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E7D728" w14:textId="77777777" w:rsidR="00A13E0D" w:rsidRPr="008F365B" w:rsidRDefault="00A13E0D">
      <w:pPr>
        <w:pStyle w:val="Parasts2"/>
        <w:pageBreakBefore/>
        <w:jc w:val="center"/>
      </w:pPr>
      <w:bookmarkStart w:id="0" w:name="_Hlk95129876"/>
    </w:p>
    <w:p w14:paraId="5935C031" w14:textId="77777777" w:rsidR="00A13E0D" w:rsidRPr="008F365B" w:rsidRDefault="00A13E0D">
      <w:pPr>
        <w:pStyle w:val="Parasts2"/>
        <w:jc w:val="center"/>
      </w:pPr>
      <w:r w:rsidRPr="008F365B">
        <w:rPr>
          <w:bCs/>
        </w:rPr>
        <w:t>LIMBAŽU NOVADA PAŠVALDĪBA</w:t>
      </w:r>
    </w:p>
    <w:p w14:paraId="7E1B0D83" w14:textId="77777777" w:rsidR="00A13E0D" w:rsidRPr="008F365B" w:rsidRDefault="00A13E0D">
      <w:pPr>
        <w:pStyle w:val="Parasts2"/>
        <w:jc w:val="center"/>
      </w:pPr>
      <w:r w:rsidRPr="008F365B">
        <w:rPr>
          <w:bCs/>
        </w:rPr>
        <w:t>Reģ.Nr. 90009114631, Rīgas iela 16, Limbaži, Limbažu novads, LV-4001</w:t>
      </w:r>
    </w:p>
    <w:p w14:paraId="6EE24D9A" w14:textId="77777777" w:rsidR="00A13E0D" w:rsidRPr="008F365B" w:rsidRDefault="00A13E0D">
      <w:pPr>
        <w:pStyle w:val="Parasts2"/>
        <w:jc w:val="center"/>
        <w:rPr>
          <w:bCs/>
        </w:rPr>
      </w:pPr>
    </w:p>
    <w:p w14:paraId="7AC80640" w14:textId="77777777" w:rsidR="00A13E0D" w:rsidRPr="008F365B" w:rsidRDefault="00A13E0D">
      <w:pPr>
        <w:pStyle w:val="Parasts2"/>
        <w:jc w:val="center"/>
      </w:pPr>
      <w:r w:rsidRPr="008F365B">
        <w:rPr>
          <w:bCs/>
        </w:rPr>
        <w:t>UZAICINĀJUMS IESNIEGT PIEDĀVĀJUMU CENU APTAUJAI</w:t>
      </w:r>
    </w:p>
    <w:p w14:paraId="66A4C873" w14:textId="77777777" w:rsidR="00A13E0D" w:rsidRPr="008F365B" w:rsidRDefault="00A13E0D">
      <w:pPr>
        <w:pStyle w:val="Parasts2"/>
        <w:rPr>
          <w:bCs/>
        </w:rPr>
      </w:pPr>
    </w:p>
    <w:p w14:paraId="289FF818" w14:textId="77777777" w:rsidR="00F20C48" w:rsidRPr="009120C3" w:rsidRDefault="00A13E0D" w:rsidP="001F76D7">
      <w:pPr>
        <w:keepNext/>
        <w:widowControl w:val="0"/>
        <w:spacing w:before="100" w:beforeAutospacing="1" w:after="100" w:afterAutospacing="1"/>
        <w:jc w:val="center"/>
        <w:outlineLvl w:val="1"/>
        <w:rPr>
          <w:rFonts w:ascii="Times New Roman" w:hAnsi="Times New Roman"/>
          <w:b/>
          <w:bCs/>
          <w:i/>
        </w:rPr>
      </w:pPr>
      <w:r w:rsidRPr="008F365B">
        <w:rPr>
          <w:rStyle w:val="Noklusjumarindkopasfonts2"/>
          <w:bCs/>
        </w:rPr>
        <w:tab/>
      </w:r>
      <w:r w:rsidRPr="009120C3">
        <w:rPr>
          <w:rStyle w:val="Noklusjumarindkopasfonts2"/>
          <w:rFonts w:ascii="Times New Roman" w:hAnsi="Times New Roman"/>
          <w:bCs/>
        </w:rPr>
        <w:t>Limbažu novada pašvaldība</w:t>
      </w:r>
      <w:r w:rsidR="004F4A37" w:rsidRPr="009120C3">
        <w:rPr>
          <w:rStyle w:val="Noklusjumarindkopasfonts2"/>
          <w:rFonts w:ascii="Times New Roman" w:hAnsi="Times New Roman"/>
          <w:bCs/>
        </w:rPr>
        <w:t xml:space="preserve"> Salacgrīvas apvienības pārvalde</w:t>
      </w:r>
      <w:r w:rsidRPr="009120C3">
        <w:rPr>
          <w:rStyle w:val="Noklusjumarindkopasfonts2"/>
          <w:rFonts w:ascii="Times New Roman" w:hAnsi="Times New Roman"/>
          <w:bCs/>
        </w:rPr>
        <w:t xml:space="preserve"> uzaicina Jūs iesniegt savu piedāvājumu cenu aptaujai </w:t>
      </w:r>
      <w:r w:rsidR="001F76D7" w:rsidRPr="009120C3">
        <w:rPr>
          <w:rFonts w:ascii="Times New Roman" w:hAnsi="Times New Roman"/>
          <w:b/>
          <w:bCs/>
          <w:lang w:eastAsia="ar-SA"/>
        </w:rPr>
        <w:t>“</w:t>
      </w:r>
      <w:bookmarkStart w:id="1" w:name="_Hlk31808430"/>
      <w:r w:rsidR="004F4A37" w:rsidRPr="009120C3">
        <w:rPr>
          <w:rFonts w:ascii="Times New Roman" w:hAnsi="Times New Roman"/>
          <w:b/>
          <w:bCs/>
          <w:i/>
        </w:rPr>
        <w:t xml:space="preserve">Autotransporta tehniskās apkopes un remonta </w:t>
      </w:r>
      <w:bookmarkEnd w:id="1"/>
      <w:r w:rsidR="004F4A37" w:rsidRPr="009120C3">
        <w:rPr>
          <w:rFonts w:ascii="Times New Roman" w:hAnsi="Times New Roman"/>
          <w:b/>
          <w:bCs/>
          <w:i/>
        </w:rPr>
        <w:t>pakalpojumi</w:t>
      </w:r>
    </w:p>
    <w:p w14:paraId="369693EC" w14:textId="6B369932" w:rsidR="001F76D7" w:rsidRPr="009120C3" w:rsidRDefault="00E80379" w:rsidP="001F76D7">
      <w:pPr>
        <w:keepNext/>
        <w:widowControl w:val="0"/>
        <w:spacing w:before="100" w:beforeAutospacing="1" w:after="100" w:afterAutospacing="1"/>
        <w:jc w:val="center"/>
        <w:outlineLvl w:val="1"/>
        <w:rPr>
          <w:rFonts w:ascii="Times New Roman" w:hAnsi="Times New Roman"/>
          <w:b/>
          <w:bCs/>
          <w:iCs/>
          <w:caps/>
          <w:noProof/>
        </w:rPr>
      </w:pPr>
      <w:r w:rsidRPr="009120C3">
        <w:rPr>
          <w:rFonts w:ascii="Times New Roman" w:hAnsi="Times New Roman"/>
          <w:b/>
          <w:bCs/>
          <w:i/>
        </w:rPr>
        <w:t xml:space="preserve"> Salacgrīvas apvienības pārvaldei</w:t>
      </w:r>
      <w:r w:rsidR="00F20C48" w:rsidRPr="009120C3">
        <w:rPr>
          <w:rFonts w:ascii="Times New Roman" w:hAnsi="Times New Roman"/>
          <w:b/>
          <w:bCs/>
          <w:i/>
        </w:rPr>
        <w:t xml:space="preserve"> Limbažu novadā</w:t>
      </w:r>
      <w:r w:rsidR="004F4A37" w:rsidRPr="009120C3">
        <w:rPr>
          <w:rFonts w:ascii="Times New Roman" w:hAnsi="Times New Roman"/>
          <w:b/>
          <w:bCs/>
          <w:i/>
        </w:rPr>
        <w:t>”</w:t>
      </w:r>
    </w:p>
    <w:p w14:paraId="5AAABFB7" w14:textId="29EAFA71" w:rsidR="00A13E0D" w:rsidRPr="009120C3" w:rsidRDefault="00A13E0D">
      <w:pPr>
        <w:pStyle w:val="Parasts2"/>
        <w:rPr>
          <w:sz w:val="22"/>
          <w:szCs w:val="22"/>
        </w:rPr>
      </w:pPr>
    </w:p>
    <w:p w14:paraId="6389A473" w14:textId="77777777" w:rsidR="00A13E0D" w:rsidRPr="008F365B" w:rsidRDefault="00A13E0D">
      <w:pPr>
        <w:pStyle w:val="Parasts2"/>
        <w:autoSpaceDE w:val="0"/>
        <w:ind w:firstLine="720"/>
        <w:jc w:val="both"/>
        <w:rPr>
          <w:bCs/>
          <w:color w:val="000000"/>
          <w:shd w:val="clear" w:color="auto" w:fill="FFFF00"/>
        </w:rPr>
      </w:pPr>
    </w:p>
    <w:p w14:paraId="3276A8DE" w14:textId="37F337FE" w:rsidR="00A13E0D" w:rsidRPr="008F365B" w:rsidRDefault="00A13E0D" w:rsidP="000111EA">
      <w:pPr>
        <w:pStyle w:val="Parasts2"/>
        <w:rPr>
          <w:bCs/>
        </w:rPr>
      </w:pPr>
      <w:r w:rsidRPr="008F365B">
        <w:rPr>
          <w:rStyle w:val="Noklusjumarindkopasfonts2"/>
          <w:bCs/>
        </w:rPr>
        <w:t>1. Līguma izpildes termiņš:</w:t>
      </w:r>
      <w:r w:rsidR="000111EA" w:rsidRPr="008F365B">
        <w:rPr>
          <w:rStyle w:val="Noklusjumarindkopasfonts2"/>
          <w:bCs/>
        </w:rPr>
        <w:t xml:space="preserve"> no 202</w:t>
      </w:r>
      <w:r w:rsidR="004F4A37">
        <w:rPr>
          <w:rStyle w:val="Noklusjumarindkopasfonts2"/>
          <w:bCs/>
        </w:rPr>
        <w:t>3</w:t>
      </w:r>
      <w:r w:rsidR="000111EA" w:rsidRPr="008F365B">
        <w:rPr>
          <w:rStyle w:val="Noklusjumarindkopasfonts2"/>
          <w:bCs/>
        </w:rPr>
        <w:t>.</w:t>
      </w:r>
      <w:r w:rsidR="001F76D7">
        <w:rPr>
          <w:rStyle w:val="Noklusjumarindkopasfonts2"/>
          <w:bCs/>
        </w:rPr>
        <w:t xml:space="preserve"> </w:t>
      </w:r>
      <w:r w:rsidR="000111EA" w:rsidRPr="008F365B">
        <w:rPr>
          <w:rStyle w:val="Noklusjumarindkopasfonts2"/>
          <w:bCs/>
        </w:rPr>
        <w:t>gada</w:t>
      </w:r>
      <w:r w:rsidR="001F76D7">
        <w:rPr>
          <w:rStyle w:val="Noklusjumarindkopasfonts2"/>
          <w:bCs/>
        </w:rPr>
        <w:t xml:space="preserve"> </w:t>
      </w:r>
      <w:r w:rsidR="004F4A37">
        <w:rPr>
          <w:rStyle w:val="Noklusjumarindkopasfonts2"/>
          <w:bCs/>
        </w:rPr>
        <w:t>3. janvāra</w:t>
      </w:r>
      <w:r w:rsidR="00CF363E" w:rsidRPr="008F365B">
        <w:rPr>
          <w:rStyle w:val="Noklusjumarindkopasfonts2"/>
          <w:bCs/>
        </w:rPr>
        <w:t xml:space="preserve"> </w:t>
      </w:r>
      <w:r w:rsidR="000111EA" w:rsidRPr="008F365B">
        <w:rPr>
          <w:rStyle w:val="Noklusjumarindkopasfonts2"/>
          <w:bCs/>
        </w:rPr>
        <w:t>līdz 202</w:t>
      </w:r>
      <w:r w:rsidR="009120C3">
        <w:rPr>
          <w:rStyle w:val="Noklusjumarindkopasfonts2"/>
          <w:bCs/>
        </w:rPr>
        <w:t>5</w:t>
      </w:r>
      <w:r w:rsidR="000111EA" w:rsidRPr="008F365B">
        <w:rPr>
          <w:rStyle w:val="Noklusjumarindkopasfonts2"/>
          <w:bCs/>
        </w:rPr>
        <w:t xml:space="preserve">. gada </w:t>
      </w:r>
      <w:r w:rsidR="004F4A37">
        <w:rPr>
          <w:rStyle w:val="Noklusjumarindkopasfonts2"/>
          <w:bCs/>
        </w:rPr>
        <w:t>3</w:t>
      </w:r>
      <w:r w:rsidR="000A4B45">
        <w:rPr>
          <w:rStyle w:val="Noklusjumarindkopasfonts2"/>
          <w:bCs/>
        </w:rPr>
        <w:t>1</w:t>
      </w:r>
      <w:r w:rsidR="000111EA" w:rsidRPr="008F365B">
        <w:rPr>
          <w:rStyle w:val="Noklusjumarindkopasfonts2"/>
          <w:bCs/>
        </w:rPr>
        <w:t xml:space="preserve">. </w:t>
      </w:r>
      <w:r w:rsidR="004F4A37">
        <w:rPr>
          <w:rStyle w:val="Noklusjumarindkopasfonts2"/>
          <w:bCs/>
        </w:rPr>
        <w:t>decembrim</w:t>
      </w:r>
      <w:r w:rsidR="00D6627F" w:rsidRPr="008F365B">
        <w:rPr>
          <w:rStyle w:val="Noklusjumarindkopasfonts2"/>
          <w:bCs/>
        </w:rPr>
        <w:t>.</w:t>
      </w:r>
    </w:p>
    <w:p w14:paraId="0D39255E" w14:textId="458B777E" w:rsidR="00A13E0D" w:rsidRPr="008F365B" w:rsidRDefault="00A13E0D">
      <w:pPr>
        <w:pStyle w:val="Parasts2"/>
      </w:pPr>
      <w:r w:rsidRPr="008F365B">
        <w:rPr>
          <w:bCs/>
        </w:rPr>
        <w:t xml:space="preserve">2. </w:t>
      </w:r>
      <w:r w:rsidR="00D6627F" w:rsidRPr="008F365B">
        <w:rPr>
          <w:bCs/>
        </w:rPr>
        <w:t>Izpildes</w:t>
      </w:r>
      <w:r w:rsidRPr="008F365B">
        <w:rPr>
          <w:bCs/>
        </w:rPr>
        <w:t xml:space="preserve"> vieta: </w:t>
      </w:r>
      <w:r w:rsidR="00E80379">
        <w:rPr>
          <w:bCs/>
        </w:rPr>
        <w:t>Salacgrīvas apvienības pārvalde</w:t>
      </w:r>
      <w:r w:rsidRPr="008F365B">
        <w:rPr>
          <w:bCs/>
        </w:rPr>
        <w:t>, vieta precizēta tehniskajā specifikācijā.</w:t>
      </w:r>
    </w:p>
    <w:p w14:paraId="645B3D05" w14:textId="77777777" w:rsidR="00A13E0D" w:rsidRPr="008F365B" w:rsidRDefault="00A13E0D">
      <w:pPr>
        <w:pStyle w:val="Parasts2"/>
      </w:pPr>
      <w:r w:rsidRPr="008F365B">
        <w:rPr>
          <w:rStyle w:val="Noklusjumarindkopasfonts2"/>
          <w:bCs/>
        </w:rPr>
        <w:t xml:space="preserve">3. Līguma apmaksa:  </w:t>
      </w:r>
      <w:r w:rsidR="00D6627F" w:rsidRPr="008F365B">
        <w:rPr>
          <w:rStyle w:val="Noklusjumarindkopasfonts2"/>
          <w:bCs/>
        </w:rPr>
        <w:t>pēc darbu pabeigšanas</w:t>
      </w:r>
      <w:r w:rsidR="00BC45C7" w:rsidRPr="008F365B">
        <w:rPr>
          <w:rStyle w:val="Noklusjumarindkopasfonts2"/>
          <w:bCs/>
        </w:rPr>
        <w:t>.</w:t>
      </w:r>
    </w:p>
    <w:p w14:paraId="1B40D9A9" w14:textId="77777777" w:rsidR="00A13E0D" w:rsidRPr="008F365B" w:rsidRDefault="00A13E0D">
      <w:pPr>
        <w:pStyle w:val="Parasts2"/>
        <w:rPr>
          <w:bCs/>
        </w:rPr>
      </w:pPr>
    </w:p>
    <w:p w14:paraId="21EAF101" w14:textId="77777777" w:rsidR="00A13E0D" w:rsidRPr="008F365B" w:rsidRDefault="00A13E0D">
      <w:pPr>
        <w:pStyle w:val="Parasts2"/>
        <w:tabs>
          <w:tab w:val="left" w:pos="284"/>
        </w:tabs>
        <w:jc w:val="both"/>
      </w:pPr>
      <w:r w:rsidRPr="008F365B">
        <w:rPr>
          <w:bCs/>
        </w:rPr>
        <w:t>4.</w:t>
      </w:r>
      <w:r w:rsidRPr="008F365B">
        <w:rPr>
          <w:bCs/>
        </w:rPr>
        <w:tab/>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D2C6737" w14:textId="77777777" w:rsidR="00A13E0D" w:rsidRPr="008F365B" w:rsidRDefault="00A13E0D">
      <w:pPr>
        <w:pStyle w:val="Parasts2"/>
        <w:tabs>
          <w:tab w:val="left" w:pos="540"/>
        </w:tabs>
        <w:jc w:val="both"/>
        <w:rPr>
          <w:b/>
          <w:bCs/>
        </w:rPr>
      </w:pPr>
    </w:p>
    <w:p w14:paraId="3B807722" w14:textId="77777777" w:rsidR="00A13E0D" w:rsidRPr="008F365B" w:rsidRDefault="00A13E0D">
      <w:pPr>
        <w:pStyle w:val="Parasts2"/>
        <w:tabs>
          <w:tab w:val="left" w:pos="540"/>
        </w:tabs>
        <w:jc w:val="both"/>
      </w:pPr>
      <w:r w:rsidRPr="008F365B">
        <w:rPr>
          <w:b/>
          <w:bCs/>
        </w:rPr>
        <w:t>Piedāvājuma izvēles kritērijs ir piedāvājums ar viszemāko cenu.</w:t>
      </w:r>
    </w:p>
    <w:p w14:paraId="4A671823" w14:textId="3F722A52" w:rsidR="00A13E0D" w:rsidRPr="008F365B" w:rsidRDefault="00A13E0D">
      <w:pPr>
        <w:pStyle w:val="Parasts2"/>
        <w:jc w:val="both"/>
      </w:pPr>
      <w:r w:rsidRPr="008F365B">
        <w:rPr>
          <w:rStyle w:val="Noklusjumarindkopasfonts2"/>
          <w:bCs/>
        </w:rPr>
        <w:t xml:space="preserve">Piedāvājumus cenu aptaujai var iesniegt līdz </w:t>
      </w:r>
      <w:r w:rsidR="00EE170E" w:rsidRPr="008F365B">
        <w:rPr>
          <w:rStyle w:val="Noklusjumarindkopasfonts2"/>
          <w:b/>
        </w:rPr>
        <w:t>202</w:t>
      </w:r>
      <w:r w:rsidR="004F4A37">
        <w:rPr>
          <w:rStyle w:val="Noklusjumarindkopasfonts2"/>
          <w:b/>
        </w:rPr>
        <w:t>3</w:t>
      </w:r>
      <w:r w:rsidR="00EE170E" w:rsidRPr="008F365B">
        <w:rPr>
          <w:rStyle w:val="Noklusjumarindkopasfonts2"/>
          <w:b/>
        </w:rPr>
        <w:t xml:space="preserve">. gada </w:t>
      </w:r>
      <w:r w:rsidR="004F4A37">
        <w:rPr>
          <w:rStyle w:val="Noklusjumarindkopasfonts2"/>
          <w:b/>
        </w:rPr>
        <w:t>0</w:t>
      </w:r>
      <w:r w:rsidR="001F6B73">
        <w:rPr>
          <w:rStyle w:val="Noklusjumarindkopasfonts2"/>
          <w:b/>
        </w:rPr>
        <w:t>9</w:t>
      </w:r>
      <w:bookmarkStart w:id="2" w:name="_GoBack"/>
      <w:bookmarkEnd w:id="2"/>
      <w:r w:rsidR="00EE170E" w:rsidRPr="008F365B">
        <w:rPr>
          <w:rStyle w:val="Noklusjumarindkopasfonts2"/>
          <w:b/>
        </w:rPr>
        <w:t>.</w:t>
      </w:r>
      <w:r w:rsidR="001F76D7">
        <w:rPr>
          <w:rStyle w:val="Noklusjumarindkopasfonts2"/>
          <w:b/>
        </w:rPr>
        <w:t xml:space="preserve"> </w:t>
      </w:r>
      <w:r w:rsidR="004F4A37">
        <w:rPr>
          <w:rStyle w:val="Noklusjumarindkopasfonts2"/>
          <w:b/>
        </w:rPr>
        <w:t>janvārim</w:t>
      </w:r>
      <w:r w:rsidR="00EE170E" w:rsidRPr="008F365B">
        <w:rPr>
          <w:rStyle w:val="Noklusjumarindkopasfonts2"/>
          <w:b/>
        </w:rPr>
        <w:t xml:space="preserve"> plkst. 1</w:t>
      </w:r>
      <w:r w:rsidR="00D6627F" w:rsidRPr="008F365B">
        <w:rPr>
          <w:rStyle w:val="Noklusjumarindkopasfonts2"/>
          <w:b/>
        </w:rPr>
        <w:t>2</w:t>
      </w:r>
      <w:r w:rsidR="00EE170E" w:rsidRPr="008F365B">
        <w:rPr>
          <w:rStyle w:val="Noklusjumarindkopasfonts2"/>
          <w:b/>
        </w:rPr>
        <w:t xml:space="preserve">.00. </w:t>
      </w:r>
    </w:p>
    <w:p w14:paraId="7015C6D0" w14:textId="77777777" w:rsidR="00A13E0D" w:rsidRPr="008F365B" w:rsidRDefault="00A13E0D">
      <w:pPr>
        <w:pStyle w:val="Parasts2"/>
        <w:rPr>
          <w:bCs/>
        </w:rPr>
      </w:pPr>
    </w:p>
    <w:p w14:paraId="0E78FA13" w14:textId="39B8203A" w:rsidR="00A13E0D" w:rsidRPr="008F365B" w:rsidRDefault="00A13E0D">
      <w:pPr>
        <w:pStyle w:val="Parasts2"/>
      </w:pPr>
      <w:r w:rsidRPr="008F365B">
        <w:rPr>
          <w:bCs/>
        </w:rPr>
        <w:t>Piedāvājum</w:t>
      </w:r>
      <w:r w:rsidR="00430A65">
        <w:rPr>
          <w:bCs/>
        </w:rPr>
        <w:t xml:space="preserve">us </w:t>
      </w:r>
      <w:r w:rsidRPr="008F365B">
        <w:rPr>
          <w:bCs/>
        </w:rPr>
        <w:t>var tikt iesniegti:</w:t>
      </w:r>
    </w:p>
    <w:p w14:paraId="20B25207" w14:textId="54DF3764" w:rsidR="00430A65" w:rsidRPr="008F365B" w:rsidRDefault="00A13E0D" w:rsidP="00430A65">
      <w:pPr>
        <w:pStyle w:val="Parasts2"/>
      </w:pPr>
      <w:r w:rsidRPr="008F365B">
        <w:rPr>
          <w:bCs/>
        </w:rPr>
        <w:t>1.</w:t>
      </w:r>
      <w:r w:rsidRPr="008F365B">
        <w:rPr>
          <w:bCs/>
        </w:rPr>
        <w:tab/>
        <w:t xml:space="preserve">iesniedzot personīgi </w:t>
      </w:r>
      <w:r w:rsidR="00430A65">
        <w:rPr>
          <w:bCs/>
        </w:rPr>
        <w:t>Salacgrīvas apvienības pārvaldē, Smilšu iela 9, Limbažu novads, LV- 4033</w:t>
      </w:r>
      <w:r w:rsidR="00430A65" w:rsidRPr="008F365B">
        <w:rPr>
          <w:bCs/>
        </w:rPr>
        <w:t xml:space="preserve"> </w:t>
      </w:r>
    </w:p>
    <w:p w14:paraId="521E5C94" w14:textId="7401A930" w:rsidR="00A13E0D" w:rsidRPr="008F365B" w:rsidRDefault="00A13E0D">
      <w:pPr>
        <w:pStyle w:val="Parasts2"/>
      </w:pPr>
      <w:r w:rsidRPr="008F365B">
        <w:rPr>
          <w:bCs/>
        </w:rPr>
        <w:t>Limbažu novadā;</w:t>
      </w:r>
    </w:p>
    <w:p w14:paraId="71D28403" w14:textId="08ADD578" w:rsidR="00A13E0D" w:rsidRPr="008F365B" w:rsidRDefault="00A13E0D">
      <w:pPr>
        <w:pStyle w:val="Parasts2"/>
      </w:pPr>
      <w:r w:rsidRPr="008F365B">
        <w:rPr>
          <w:bCs/>
        </w:rPr>
        <w:t>2.</w:t>
      </w:r>
      <w:r w:rsidRPr="008F365B">
        <w:rPr>
          <w:bCs/>
        </w:rPr>
        <w:tab/>
        <w:t xml:space="preserve">nosūtot pa pastu vai nogādājot ar kurjeru, adresējot </w:t>
      </w:r>
      <w:r w:rsidR="004F4A37">
        <w:rPr>
          <w:bCs/>
        </w:rPr>
        <w:t>Salacgrīvas apvienības pārvald</w:t>
      </w:r>
      <w:r w:rsidR="00430A65">
        <w:rPr>
          <w:bCs/>
        </w:rPr>
        <w:t>e</w:t>
      </w:r>
      <w:r w:rsidR="004F4A37">
        <w:rPr>
          <w:bCs/>
        </w:rPr>
        <w:t xml:space="preserve">, Smilšu iela </w:t>
      </w:r>
      <w:r w:rsidR="00430A65">
        <w:rPr>
          <w:bCs/>
        </w:rPr>
        <w:t>9, Limbažu novads, LV- 4033</w:t>
      </w:r>
      <w:r w:rsidR="001F76D7" w:rsidRPr="008F365B">
        <w:rPr>
          <w:bCs/>
        </w:rPr>
        <w:t xml:space="preserve"> </w:t>
      </w:r>
    </w:p>
    <w:p w14:paraId="341F56A9" w14:textId="1498F7F7" w:rsidR="00A13E0D" w:rsidRPr="008F365B" w:rsidRDefault="00A13E0D">
      <w:pPr>
        <w:pStyle w:val="Parasts2"/>
      </w:pPr>
      <w:r w:rsidRPr="008F365B">
        <w:rPr>
          <w:bCs/>
        </w:rPr>
        <w:t>3.</w:t>
      </w:r>
      <w:r w:rsidRPr="008F365B">
        <w:rPr>
          <w:bCs/>
        </w:rPr>
        <w:tab/>
        <w:t>nosūtot ieskanētu pa e-pastu (</w:t>
      </w:r>
      <w:r w:rsidR="00430A65">
        <w:rPr>
          <w:bCs/>
        </w:rPr>
        <w:t>salacgriva</w:t>
      </w:r>
      <w:r w:rsidRPr="008F365B">
        <w:rPr>
          <w:bCs/>
        </w:rPr>
        <w:t>@limbazunovads.lv) un pēc tam oriģinālu nosūtot pa pastu;</w:t>
      </w:r>
    </w:p>
    <w:p w14:paraId="314C56B4" w14:textId="6EB38B65" w:rsidR="00A13E0D" w:rsidRPr="008F365B" w:rsidRDefault="00A13E0D">
      <w:pPr>
        <w:pStyle w:val="Parasts2"/>
      </w:pPr>
      <w:r w:rsidRPr="008F365B">
        <w:rPr>
          <w:bCs/>
        </w:rPr>
        <w:t>4.</w:t>
      </w:r>
      <w:r w:rsidRPr="008F365B">
        <w:rPr>
          <w:bCs/>
        </w:rPr>
        <w:tab/>
        <w:t>nosūtot elektroniski parakstītu uz e-pastu (</w:t>
      </w:r>
      <w:r w:rsidR="00430A65">
        <w:rPr>
          <w:bCs/>
        </w:rPr>
        <w:t>salacgriva</w:t>
      </w:r>
      <w:r w:rsidRPr="008F365B">
        <w:rPr>
          <w:bCs/>
        </w:rPr>
        <w:t>@limbazunovads.lv);</w:t>
      </w:r>
    </w:p>
    <w:p w14:paraId="58A711E7" w14:textId="77777777" w:rsidR="00A13E0D" w:rsidRPr="008F365B" w:rsidRDefault="00A13E0D">
      <w:pPr>
        <w:pStyle w:val="Parasts2"/>
      </w:pPr>
      <w:r w:rsidRPr="008F365B">
        <w:rPr>
          <w:bCs/>
        </w:rPr>
        <w:t>5.</w:t>
      </w:r>
      <w:r w:rsidRPr="008F365B">
        <w:rPr>
          <w:bCs/>
        </w:rPr>
        <w:tab/>
        <w:t>nosūtot 3. vai 4. punktā minētajā kārtībā, bet ar elektroniski šifrētu finanšu piedāvājumu un nodrošināt piedāvājuma atvēršanas paroles nosūtīšanu 1(vienas) stundas laikā pēc iesniegšanas termiņa beigām.</w:t>
      </w:r>
    </w:p>
    <w:p w14:paraId="1C66B4F2" w14:textId="77777777" w:rsidR="00A13E0D" w:rsidRPr="008F365B" w:rsidRDefault="00A13E0D">
      <w:pPr>
        <w:pStyle w:val="Parasts2"/>
      </w:pPr>
      <w:r w:rsidRPr="008F365B">
        <w:rPr>
          <w:bCs/>
        </w:rPr>
        <w:t>Piedāvājumi, kuri būs iesniegti pēc noteiktā termiņa, netiks izskatīti.</w:t>
      </w:r>
    </w:p>
    <w:p w14:paraId="2B385C37" w14:textId="77777777" w:rsidR="00A13E0D" w:rsidRPr="008F365B" w:rsidRDefault="00A13E0D">
      <w:pPr>
        <w:pStyle w:val="Parasts2"/>
      </w:pPr>
      <w:r w:rsidRPr="008F365B">
        <w:rPr>
          <w:bCs/>
        </w:rPr>
        <w:t xml:space="preserve">Pielikumā: </w:t>
      </w:r>
      <w:r w:rsidRPr="008F365B">
        <w:rPr>
          <w:bCs/>
        </w:rPr>
        <w:tab/>
      </w:r>
    </w:p>
    <w:p w14:paraId="2C367B94" w14:textId="77777777" w:rsidR="00A13E0D" w:rsidRPr="008F365B" w:rsidRDefault="00A13E0D">
      <w:pPr>
        <w:pStyle w:val="ListParagraph"/>
        <w:numPr>
          <w:ilvl w:val="0"/>
          <w:numId w:val="2"/>
        </w:numPr>
        <w:rPr>
          <w:lang w:val="lv-LV"/>
        </w:rPr>
      </w:pPr>
      <w:r w:rsidRPr="008F365B">
        <w:rPr>
          <w:rStyle w:val="Noklusjumarindkopasfonts2"/>
          <w:lang w:val="lv-LV"/>
        </w:rPr>
        <w:t>Piedāvājuma veidlapa uz 1 (vienas) lpp.;</w:t>
      </w:r>
    </w:p>
    <w:p w14:paraId="412FAF30" w14:textId="77777777" w:rsidR="00A13E0D" w:rsidRPr="008F365B" w:rsidRDefault="00A13E0D">
      <w:pPr>
        <w:pStyle w:val="ListParagraph"/>
        <w:numPr>
          <w:ilvl w:val="0"/>
          <w:numId w:val="2"/>
        </w:numPr>
        <w:rPr>
          <w:lang w:val="lv-LV"/>
        </w:rPr>
      </w:pPr>
      <w:r w:rsidRPr="008F365B">
        <w:rPr>
          <w:rStyle w:val="Noklusjumarindkopasfonts2"/>
          <w:lang w:val="lv-LV"/>
        </w:rPr>
        <w:t xml:space="preserve">Tehniskā specifikācija uz </w:t>
      </w:r>
      <w:r w:rsidR="00536D5C" w:rsidRPr="008F365B">
        <w:rPr>
          <w:rStyle w:val="Noklusjumarindkopasfonts2"/>
          <w:lang w:val="lv-LV"/>
        </w:rPr>
        <w:t>2</w:t>
      </w:r>
      <w:r w:rsidRPr="008F365B">
        <w:rPr>
          <w:rStyle w:val="Noklusjumarindkopasfonts2"/>
          <w:lang w:val="lv-LV"/>
        </w:rPr>
        <w:t xml:space="preserve"> (</w:t>
      </w:r>
      <w:r w:rsidR="00536D5C" w:rsidRPr="008F365B">
        <w:rPr>
          <w:rStyle w:val="Noklusjumarindkopasfonts2"/>
          <w:lang w:val="lv-LV"/>
        </w:rPr>
        <w:t>divām</w:t>
      </w:r>
      <w:r w:rsidRPr="008F365B">
        <w:rPr>
          <w:rStyle w:val="Noklusjumarindkopasfonts2"/>
          <w:lang w:val="lv-LV"/>
        </w:rPr>
        <w:t xml:space="preserve">) lpp. </w:t>
      </w:r>
    </w:p>
    <w:p w14:paraId="5D6096C8" w14:textId="6EBB1444" w:rsidR="00A13E0D" w:rsidRPr="008F365B" w:rsidRDefault="00A13E0D">
      <w:pPr>
        <w:pStyle w:val="ListParagraph"/>
        <w:numPr>
          <w:ilvl w:val="0"/>
          <w:numId w:val="2"/>
        </w:numPr>
        <w:rPr>
          <w:lang w:val="lv-LV"/>
        </w:rPr>
      </w:pPr>
      <w:r w:rsidRPr="008F365B">
        <w:rPr>
          <w:lang w:val="lv-LV"/>
        </w:rPr>
        <w:t xml:space="preserve">Finanšu piedāvājuma veidlapa uz </w:t>
      </w:r>
      <w:r w:rsidR="002862AE">
        <w:rPr>
          <w:lang w:val="lv-LV"/>
        </w:rPr>
        <w:t>2</w:t>
      </w:r>
      <w:r w:rsidRPr="008F365B">
        <w:rPr>
          <w:lang w:val="lv-LV"/>
        </w:rPr>
        <w:t xml:space="preserve"> (vienas) lpp;</w:t>
      </w:r>
    </w:p>
    <w:p w14:paraId="5D856865" w14:textId="77777777" w:rsidR="00A13E0D" w:rsidRDefault="00A13E0D">
      <w:pPr>
        <w:pStyle w:val="ListParagraph"/>
        <w:numPr>
          <w:ilvl w:val="0"/>
          <w:numId w:val="2"/>
        </w:numPr>
        <w:rPr>
          <w:lang w:val="lv-LV"/>
        </w:rPr>
      </w:pPr>
      <w:r w:rsidRPr="008F365B">
        <w:rPr>
          <w:lang w:val="lv-LV"/>
        </w:rPr>
        <w:t xml:space="preserve">Apliecinājums par neatkarīgi izstrādātu piedāvājumu </w:t>
      </w:r>
      <w:bookmarkStart w:id="3" w:name="_Hlk104967271"/>
      <w:r w:rsidRPr="008F365B">
        <w:rPr>
          <w:lang w:val="lv-LV"/>
        </w:rPr>
        <w:t>uz 1 (vienas) lpp</w:t>
      </w:r>
      <w:bookmarkEnd w:id="3"/>
      <w:r w:rsidR="00835BF0">
        <w:rPr>
          <w:lang w:val="lv-LV"/>
        </w:rPr>
        <w:t>;</w:t>
      </w:r>
    </w:p>
    <w:p w14:paraId="396FF6C4" w14:textId="77777777" w:rsidR="00A13E0D" w:rsidRPr="008F365B" w:rsidRDefault="00A13E0D">
      <w:pPr>
        <w:pStyle w:val="Parasts2"/>
        <w:rPr>
          <w:bCs/>
        </w:rPr>
      </w:pPr>
    </w:p>
    <w:p w14:paraId="175A7E18" w14:textId="77777777" w:rsidR="00A13E0D" w:rsidRPr="008F365B" w:rsidRDefault="00A13E0D">
      <w:pPr>
        <w:pStyle w:val="Parasts2"/>
      </w:pPr>
      <w:r w:rsidRPr="008F365B">
        <w:rPr>
          <w:bCs/>
        </w:rPr>
        <w:t>Pretendentam iesniedzamie dokumenti:</w:t>
      </w:r>
    </w:p>
    <w:p w14:paraId="05A41DBD" w14:textId="77777777" w:rsidR="00A13E0D" w:rsidRPr="008F365B" w:rsidRDefault="00A13E0D">
      <w:pPr>
        <w:pStyle w:val="Parasts2"/>
      </w:pPr>
      <w:r w:rsidRPr="008F365B">
        <w:rPr>
          <w:bCs/>
        </w:rPr>
        <w:t>1. Piedāvājuma veidlapa.</w:t>
      </w:r>
    </w:p>
    <w:p w14:paraId="041585EC" w14:textId="3B47FB42" w:rsidR="00A13E0D" w:rsidRPr="008F365B" w:rsidRDefault="00A13E0D">
      <w:pPr>
        <w:pStyle w:val="Parasts2"/>
      </w:pPr>
      <w:r w:rsidRPr="008F365B">
        <w:rPr>
          <w:rStyle w:val="Noklusjumarindkopasfonts2"/>
          <w:bCs/>
        </w:rPr>
        <w:t xml:space="preserve">2. </w:t>
      </w:r>
      <w:r w:rsidRPr="008F365B">
        <w:t>Finanšu piedāvājuma veidlapa</w:t>
      </w:r>
      <w:r w:rsidR="005A6FE9">
        <w:t xml:space="preserve"> un tāme</w:t>
      </w:r>
      <w:r w:rsidRPr="008F365B">
        <w:t>.</w:t>
      </w:r>
    </w:p>
    <w:p w14:paraId="48BF734B" w14:textId="77777777" w:rsidR="00A13E0D" w:rsidRPr="008F365B" w:rsidRDefault="00A13E0D">
      <w:pPr>
        <w:pStyle w:val="Parasts2"/>
      </w:pPr>
      <w:r w:rsidRPr="008F365B">
        <w:t>3. Apliecinājums par neatkarīgi izstrādātu piedāvājumu</w:t>
      </w:r>
    </w:p>
    <w:p w14:paraId="73B6E5CD" w14:textId="77777777" w:rsidR="00A13E0D" w:rsidRPr="008F365B" w:rsidRDefault="00A13E0D">
      <w:pPr>
        <w:pStyle w:val="Parasts2"/>
      </w:pPr>
    </w:p>
    <w:p w14:paraId="4A9AD658" w14:textId="77777777" w:rsidR="00A13E0D" w:rsidRPr="008F365B" w:rsidRDefault="00A13E0D">
      <w:pPr>
        <w:pStyle w:val="Parasts2"/>
        <w:jc w:val="both"/>
      </w:pPr>
    </w:p>
    <w:p w14:paraId="311DC4F6" w14:textId="77777777" w:rsidR="00BE3902" w:rsidRPr="008F365B" w:rsidRDefault="00BE3902">
      <w:pPr>
        <w:pStyle w:val="Parasts2"/>
        <w:suppressAutoHyphens w:val="0"/>
        <w:spacing w:before="100" w:after="160"/>
        <w:jc w:val="right"/>
        <w:textAlignment w:val="auto"/>
      </w:pPr>
    </w:p>
    <w:p w14:paraId="5E19E6C9" w14:textId="77777777" w:rsidR="00536D5C" w:rsidRPr="008F365B" w:rsidRDefault="00536D5C">
      <w:pPr>
        <w:pStyle w:val="Parasts2"/>
        <w:suppressAutoHyphens w:val="0"/>
        <w:spacing w:before="100" w:after="160"/>
        <w:jc w:val="right"/>
        <w:textAlignment w:val="auto"/>
      </w:pPr>
    </w:p>
    <w:p w14:paraId="22B7898F" w14:textId="77777777" w:rsidR="00922C19" w:rsidRPr="008F365B" w:rsidRDefault="00922C19">
      <w:pPr>
        <w:pStyle w:val="Parasts2"/>
        <w:suppressAutoHyphens w:val="0"/>
        <w:spacing w:before="100" w:after="160"/>
        <w:jc w:val="right"/>
        <w:textAlignment w:val="auto"/>
      </w:pPr>
    </w:p>
    <w:p w14:paraId="7624F2EF" w14:textId="77777777" w:rsidR="00BE3902" w:rsidRPr="008F365B" w:rsidRDefault="00BE3902">
      <w:pPr>
        <w:pStyle w:val="Parasts2"/>
        <w:suppressAutoHyphens w:val="0"/>
        <w:spacing w:before="100" w:after="160"/>
        <w:jc w:val="right"/>
        <w:textAlignment w:val="auto"/>
      </w:pPr>
    </w:p>
    <w:p w14:paraId="0288BFAD" w14:textId="77777777" w:rsidR="00D6627F" w:rsidRPr="008F365B" w:rsidRDefault="00D6627F" w:rsidP="005A5680">
      <w:pPr>
        <w:pStyle w:val="Parasts2"/>
        <w:suppressAutoHyphens w:val="0"/>
        <w:spacing w:before="100" w:after="160"/>
        <w:jc w:val="right"/>
        <w:textAlignment w:val="auto"/>
      </w:pPr>
    </w:p>
    <w:p w14:paraId="532E0545" w14:textId="77777777" w:rsidR="00D6627F" w:rsidRPr="008F365B" w:rsidRDefault="00D6627F" w:rsidP="005A5680">
      <w:pPr>
        <w:pStyle w:val="Parasts2"/>
        <w:suppressAutoHyphens w:val="0"/>
        <w:spacing w:before="100" w:after="160"/>
        <w:jc w:val="right"/>
        <w:textAlignment w:val="auto"/>
      </w:pPr>
    </w:p>
    <w:p w14:paraId="6FB2B1CF" w14:textId="574ABAC8" w:rsidR="00E80379" w:rsidRPr="009120C3" w:rsidRDefault="008805D7" w:rsidP="00E80379">
      <w:pPr>
        <w:keepNext/>
        <w:widowControl w:val="0"/>
        <w:spacing w:after="0"/>
        <w:jc w:val="center"/>
        <w:outlineLvl w:val="1"/>
        <w:rPr>
          <w:rFonts w:ascii="Times New Roman" w:hAnsi="Times New Roman"/>
          <w:b/>
          <w:bCs/>
          <w:i/>
        </w:rPr>
      </w:pPr>
      <w:r>
        <w:t xml:space="preserve">                                                                                                                                                            </w:t>
      </w:r>
      <w:r w:rsidR="00A13E0D" w:rsidRPr="009120C3">
        <w:rPr>
          <w:rFonts w:ascii="Times New Roman" w:hAnsi="Times New Roman"/>
        </w:rPr>
        <w:t>Pielikums Nr.</w:t>
      </w:r>
      <w:r w:rsidR="00CD3BF4" w:rsidRPr="009120C3">
        <w:rPr>
          <w:rFonts w:ascii="Times New Roman" w:hAnsi="Times New Roman"/>
        </w:rPr>
        <w:t xml:space="preserve"> </w:t>
      </w:r>
      <w:r w:rsidR="00A13E0D" w:rsidRPr="009120C3">
        <w:rPr>
          <w:rFonts w:ascii="Times New Roman" w:hAnsi="Times New Roman"/>
        </w:rPr>
        <w:t>1</w:t>
      </w:r>
      <w:r w:rsidR="00A13E0D" w:rsidRPr="009120C3">
        <w:rPr>
          <w:rFonts w:ascii="Times New Roman" w:hAnsi="Times New Roman"/>
        </w:rPr>
        <w:br/>
      </w:r>
      <w:r w:rsidR="00352A1B" w:rsidRPr="009120C3">
        <w:rPr>
          <w:rFonts w:ascii="Times New Roman" w:hAnsi="Times New Roman"/>
          <w:b/>
          <w:bCs/>
          <w:lang w:eastAsia="ar-SA"/>
        </w:rPr>
        <w:t xml:space="preserve">                                                                 </w:t>
      </w:r>
      <w:r w:rsidR="001F76D7" w:rsidRPr="009120C3">
        <w:rPr>
          <w:rFonts w:ascii="Times New Roman" w:hAnsi="Times New Roman"/>
          <w:b/>
          <w:bCs/>
          <w:lang w:eastAsia="ar-SA"/>
        </w:rPr>
        <w:t>“</w:t>
      </w:r>
      <w:bookmarkStart w:id="4" w:name="_Hlk123133168"/>
      <w:r w:rsidR="00E80379" w:rsidRPr="009120C3">
        <w:rPr>
          <w:rFonts w:ascii="Times New Roman" w:hAnsi="Times New Roman"/>
          <w:b/>
          <w:bCs/>
          <w:i/>
        </w:rPr>
        <w:t xml:space="preserve">Autotransporta tehniskās apkopes un remonta pakalpojumi    </w:t>
      </w:r>
    </w:p>
    <w:p w14:paraId="73819D03" w14:textId="1E012425" w:rsidR="001F76D7" w:rsidRPr="009120C3" w:rsidRDefault="00E80379" w:rsidP="00F20C48">
      <w:pPr>
        <w:keepNext/>
        <w:widowControl w:val="0"/>
        <w:spacing w:after="0"/>
        <w:jc w:val="center"/>
        <w:outlineLvl w:val="1"/>
        <w:rPr>
          <w:rFonts w:ascii="Times New Roman" w:hAnsi="Times New Roman"/>
          <w:b/>
          <w:bCs/>
          <w:i/>
        </w:rPr>
      </w:pPr>
      <w:r w:rsidRPr="009120C3">
        <w:rPr>
          <w:rFonts w:ascii="Times New Roman" w:hAnsi="Times New Roman"/>
          <w:b/>
          <w:bCs/>
          <w:i/>
        </w:rPr>
        <w:t xml:space="preserve">                               </w:t>
      </w:r>
      <w:r w:rsidR="00F20C48" w:rsidRPr="009120C3">
        <w:rPr>
          <w:rFonts w:ascii="Times New Roman" w:hAnsi="Times New Roman"/>
          <w:b/>
          <w:bCs/>
          <w:i/>
        </w:rPr>
        <w:t xml:space="preserve">                            </w:t>
      </w:r>
      <w:r w:rsidRPr="009120C3">
        <w:rPr>
          <w:rFonts w:ascii="Times New Roman" w:hAnsi="Times New Roman"/>
          <w:b/>
          <w:bCs/>
          <w:i/>
        </w:rPr>
        <w:t xml:space="preserve"> Salacgrīvas apvienības pārvaldei</w:t>
      </w:r>
      <w:bookmarkEnd w:id="4"/>
      <w:r w:rsidR="00F20C48" w:rsidRPr="009120C3">
        <w:rPr>
          <w:rFonts w:ascii="Times New Roman" w:hAnsi="Times New Roman"/>
          <w:b/>
          <w:bCs/>
          <w:i/>
        </w:rPr>
        <w:t xml:space="preserve"> Limbažu novadā</w:t>
      </w:r>
      <w:r w:rsidRPr="009120C3">
        <w:rPr>
          <w:rFonts w:ascii="Times New Roman" w:hAnsi="Times New Roman"/>
          <w:b/>
          <w:bCs/>
          <w:i/>
        </w:rPr>
        <w:t>”</w:t>
      </w:r>
    </w:p>
    <w:p w14:paraId="0F9386EF" w14:textId="77777777" w:rsidR="00352A1B" w:rsidRDefault="00A13E0D" w:rsidP="00CC5DD0">
      <w:pPr>
        <w:pStyle w:val="Parasts2"/>
        <w:suppressAutoHyphens w:val="0"/>
        <w:jc w:val="right"/>
        <w:textAlignment w:val="auto"/>
      </w:pPr>
      <w:r w:rsidRPr="008F365B">
        <w:br/>
      </w:r>
      <w:r w:rsidR="005A5680" w:rsidRPr="008F365B">
        <w:t xml:space="preserve">Limbažu novada pašvaldība, </w:t>
      </w:r>
    </w:p>
    <w:p w14:paraId="278D1577" w14:textId="09956D47" w:rsidR="00A13E0D" w:rsidRPr="008F365B" w:rsidRDefault="00E80379" w:rsidP="00CC5DD0">
      <w:pPr>
        <w:pStyle w:val="Parasts2"/>
        <w:suppressAutoHyphens w:val="0"/>
        <w:jc w:val="right"/>
        <w:textAlignment w:val="auto"/>
        <w:rPr>
          <w:b/>
        </w:rPr>
      </w:pPr>
      <w:r>
        <w:t>Salacgrīvas apvienības pārvalde</w:t>
      </w:r>
    </w:p>
    <w:p w14:paraId="6A7D4833" w14:textId="77777777" w:rsidR="00A13E0D" w:rsidRPr="008F365B" w:rsidRDefault="00A13E0D">
      <w:pPr>
        <w:pStyle w:val="Parasts2"/>
        <w:jc w:val="center"/>
        <w:rPr>
          <w:b/>
        </w:rPr>
      </w:pPr>
    </w:p>
    <w:p w14:paraId="6347C1CA" w14:textId="77777777" w:rsidR="00A13E0D" w:rsidRPr="009120C3" w:rsidRDefault="00A13E0D">
      <w:pPr>
        <w:pStyle w:val="Parasts2"/>
        <w:jc w:val="center"/>
      </w:pPr>
      <w:r w:rsidRPr="009120C3">
        <w:rPr>
          <w:b/>
        </w:rPr>
        <w:t>PIEDĀVĀJUMA VEIDLAPA</w:t>
      </w:r>
    </w:p>
    <w:p w14:paraId="6137FD23" w14:textId="1D3EEB95" w:rsidR="00E80379" w:rsidRPr="009120C3" w:rsidRDefault="00CC5DD0" w:rsidP="00E80379">
      <w:pPr>
        <w:keepNext/>
        <w:widowControl w:val="0"/>
        <w:spacing w:after="0"/>
        <w:jc w:val="center"/>
        <w:outlineLvl w:val="1"/>
        <w:rPr>
          <w:rFonts w:ascii="Times New Roman" w:hAnsi="Times New Roman"/>
          <w:b/>
          <w:bCs/>
          <w:i/>
          <w:sz w:val="24"/>
          <w:szCs w:val="24"/>
        </w:rPr>
      </w:pPr>
      <w:r w:rsidRPr="009120C3">
        <w:rPr>
          <w:rFonts w:ascii="Times New Roman" w:hAnsi="Times New Roman"/>
          <w:b/>
          <w:bCs/>
          <w:sz w:val="24"/>
          <w:szCs w:val="24"/>
          <w:lang w:eastAsia="ar-SA"/>
        </w:rPr>
        <w:t xml:space="preserve">                                “</w:t>
      </w:r>
      <w:r w:rsidR="00E80379" w:rsidRPr="009120C3">
        <w:rPr>
          <w:rFonts w:ascii="Times New Roman" w:hAnsi="Times New Roman"/>
          <w:b/>
          <w:bCs/>
          <w:i/>
          <w:sz w:val="24"/>
          <w:szCs w:val="24"/>
        </w:rPr>
        <w:t xml:space="preserve">Autotransporta tehniskās apkopes un remonta pakalpojumi    </w:t>
      </w:r>
    </w:p>
    <w:p w14:paraId="4DB6F6A9" w14:textId="4284032A" w:rsidR="00A13E0D" w:rsidRPr="009120C3" w:rsidRDefault="00E80379" w:rsidP="00E80379">
      <w:pPr>
        <w:pStyle w:val="Parasts2"/>
        <w:rPr>
          <w:b/>
        </w:rPr>
      </w:pPr>
      <w:r w:rsidRPr="009120C3">
        <w:rPr>
          <w:b/>
          <w:bCs/>
          <w:i/>
        </w:rPr>
        <w:t xml:space="preserve">                                                        Salacgrīvas apvienības pārvaldei</w:t>
      </w:r>
      <w:r w:rsidR="00F20C48" w:rsidRPr="009120C3">
        <w:rPr>
          <w:b/>
          <w:bCs/>
          <w:i/>
        </w:rPr>
        <w:t xml:space="preserve"> Limbažu novadā</w:t>
      </w:r>
      <w:r w:rsidRPr="009120C3">
        <w:rPr>
          <w:rFonts w:eastAsia="Calibri"/>
          <w:b/>
          <w:bCs/>
          <w:lang w:eastAsia="ar-SA"/>
        </w:rPr>
        <w:t>”</w:t>
      </w:r>
    </w:p>
    <w:p w14:paraId="7F2195A5" w14:textId="77777777" w:rsidR="00A13E0D" w:rsidRPr="008F365B" w:rsidRDefault="00A13E0D">
      <w:pPr>
        <w:pStyle w:val="Parasts2"/>
        <w:rPr>
          <w:b/>
        </w:rPr>
      </w:pPr>
    </w:p>
    <w:p w14:paraId="4676DC7E" w14:textId="704B23B2" w:rsidR="00A13E0D" w:rsidRPr="008F365B" w:rsidRDefault="00A13E0D">
      <w:pPr>
        <w:pStyle w:val="Parasts2"/>
      </w:pPr>
      <w:r w:rsidRPr="008F365B">
        <w:rPr>
          <w:b/>
        </w:rPr>
        <w:t>___.____.202</w:t>
      </w:r>
      <w:r w:rsidR="00E80379">
        <w:rPr>
          <w:b/>
        </w:rPr>
        <w:t xml:space="preserve"> </w:t>
      </w:r>
      <w:r w:rsidRPr="008F365B">
        <w:rPr>
          <w:b/>
        </w:rPr>
        <w:t>.  ______________(vieta)</w:t>
      </w:r>
    </w:p>
    <w:p w14:paraId="58F5A9DC" w14:textId="77777777" w:rsidR="00A13E0D" w:rsidRPr="008F365B" w:rsidRDefault="00A13E0D">
      <w:pPr>
        <w:pStyle w:val="Parasts2"/>
        <w:spacing w:before="120" w:after="120"/>
        <w:rPr>
          <w:b/>
          <w:caps/>
        </w:rPr>
      </w:pPr>
    </w:p>
    <w:p w14:paraId="63823FD3" w14:textId="77777777" w:rsidR="00A13E0D" w:rsidRPr="008F365B" w:rsidRDefault="00A13E0D">
      <w:pPr>
        <w:pStyle w:val="Parasts2"/>
        <w:spacing w:before="120" w:after="120"/>
        <w:ind w:left="357"/>
        <w:jc w:val="center"/>
      </w:pPr>
      <w:r w:rsidRPr="008F365B">
        <w:rPr>
          <w:b/>
          <w:caps/>
        </w:rPr>
        <w:t>INFORMĀCIJA PAR PRETENDENTU</w:t>
      </w:r>
    </w:p>
    <w:p w14:paraId="16D778DE" w14:textId="77777777" w:rsidR="00A13E0D" w:rsidRPr="008F365B"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8F365B" w14:paraId="10FF7B37"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63448FBF" w14:textId="77777777" w:rsidR="00A13E0D" w:rsidRPr="008F365B" w:rsidRDefault="00A13E0D">
            <w:pPr>
              <w:pStyle w:val="Parasts2"/>
              <w:snapToGrid w:val="0"/>
            </w:pPr>
            <w:r w:rsidRPr="008F365B">
              <w:rPr>
                <w:rStyle w:val="Noklusjumarindkopasfonts2"/>
                <w:b/>
                <w:sz w:val="22"/>
                <w:szCs w:val="22"/>
              </w:rPr>
              <w:t>Pretendenta nosaukums</w:t>
            </w:r>
          </w:p>
          <w:p w14:paraId="584B8DF1" w14:textId="77777777" w:rsidR="00A13E0D" w:rsidRPr="008F365B" w:rsidRDefault="00A13E0D">
            <w:pPr>
              <w:pStyle w:val="Parasts2"/>
              <w:snapToGrid w:val="0"/>
            </w:pPr>
            <w:r w:rsidRPr="008F365B">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591448B" w14:textId="77777777" w:rsidR="00A13E0D" w:rsidRPr="008F365B" w:rsidRDefault="00A13E0D">
            <w:pPr>
              <w:pStyle w:val="Parasts2"/>
              <w:snapToGrid w:val="0"/>
              <w:spacing w:before="120" w:after="120"/>
              <w:rPr>
                <w:b/>
              </w:rPr>
            </w:pPr>
          </w:p>
        </w:tc>
      </w:tr>
      <w:tr w:rsidR="00A13E0D" w:rsidRPr="008F365B" w14:paraId="5FBB7F6A"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426A3FB" w14:textId="77777777" w:rsidR="00A13E0D" w:rsidRPr="008F365B" w:rsidRDefault="00A13E0D">
            <w:pPr>
              <w:pStyle w:val="Parasts2"/>
              <w:snapToGrid w:val="0"/>
            </w:pPr>
            <w:r w:rsidRPr="008F365B">
              <w:rPr>
                <w:rStyle w:val="Noklusjumarindkopasfonts2"/>
                <w:b/>
                <w:sz w:val="22"/>
                <w:szCs w:val="22"/>
              </w:rPr>
              <w:t>Reģistrācijas Nr.</w:t>
            </w:r>
          </w:p>
          <w:p w14:paraId="496D9419" w14:textId="77777777" w:rsidR="00A13E0D" w:rsidRPr="008F365B" w:rsidRDefault="00A13E0D">
            <w:pPr>
              <w:pStyle w:val="Parasts2"/>
              <w:snapToGrid w:val="0"/>
            </w:pPr>
            <w:r w:rsidRPr="008F365B">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BD75A9A" w14:textId="77777777" w:rsidR="00A13E0D" w:rsidRPr="008F365B" w:rsidRDefault="00A13E0D">
            <w:pPr>
              <w:pStyle w:val="Parasts2"/>
              <w:snapToGrid w:val="0"/>
              <w:spacing w:before="120" w:after="120"/>
              <w:rPr>
                <w:b/>
              </w:rPr>
            </w:pPr>
          </w:p>
        </w:tc>
      </w:tr>
      <w:tr w:rsidR="00A13E0D" w:rsidRPr="008F365B" w14:paraId="57900AEE"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3713EB90" w14:textId="77777777" w:rsidR="00A13E0D" w:rsidRPr="008F365B" w:rsidRDefault="00A13E0D">
            <w:pPr>
              <w:pStyle w:val="Parasts2"/>
              <w:snapToGrid w:val="0"/>
            </w:pPr>
            <w:r w:rsidRPr="008F365B">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240B5ED" w14:textId="77777777" w:rsidR="00A13E0D" w:rsidRPr="008F365B" w:rsidRDefault="00A13E0D">
            <w:pPr>
              <w:pStyle w:val="Parasts2"/>
              <w:snapToGrid w:val="0"/>
              <w:spacing w:before="120" w:after="120"/>
              <w:rPr>
                <w:b/>
              </w:rPr>
            </w:pPr>
          </w:p>
        </w:tc>
      </w:tr>
      <w:tr w:rsidR="00A13E0D" w:rsidRPr="008F365B" w14:paraId="7361B025"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4C003164" w14:textId="77777777" w:rsidR="00A13E0D" w:rsidRPr="008F365B" w:rsidRDefault="00A13E0D">
            <w:pPr>
              <w:pStyle w:val="Parasts2"/>
              <w:snapToGrid w:val="0"/>
              <w:spacing w:before="120" w:after="120"/>
            </w:pPr>
            <w:r w:rsidRPr="008F365B">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E739681" w14:textId="77777777" w:rsidR="00A13E0D" w:rsidRPr="008F365B" w:rsidRDefault="00A13E0D">
            <w:pPr>
              <w:pStyle w:val="Parasts2"/>
              <w:snapToGrid w:val="0"/>
              <w:spacing w:before="120" w:after="120"/>
              <w:rPr>
                <w:b/>
              </w:rPr>
            </w:pPr>
          </w:p>
        </w:tc>
      </w:tr>
      <w:tr w:rsidR="00A13E0D" w:rsidRPr="008F365B" w14:paraId="4614A471"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05AF811E" w14:textId="77777777" w:rsidR="00A13E0D" w:rsidRPr="008F365B" w:rsidRDefault="00A13E0D">
            <w:pPr>
              <w:pStyle w:val="Parasts2"/>
              <w:snapToGrid w:val="0"/>
              <w:spacing w:before="120" w:after="120"/>
            </w:pPr>
            <w:r w:rsidRPr="008F365B">
              <w:rPr>
                <w:rStyle w:val="Noklusjumarindkopasfonts2"/>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8F9112C" w14:textId="77777777" w:rsidR="00A13E0D" w:rsidRPr="008F365B" w:rsidRDefault="00A13E0D">
            <w:pPr>
              <w:pStyle w:val="Parasts2"/>
              <w:snapToGrid w:val="0"/>
              <w:spacing w:before="120" w:after="120"/>
              <w:rPr>
                <w:b/>
              </w:rPr>
            </w:pPr>
          </w:p>
        </w:tc>
      </w:tr>
      <w:tr w:rsidR="00A13E0D" w:rsidRPr="008F365B" w14:paraId="13EDACE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F56CA1" w14:textId="77777777" w:rsidR="00A13E0D" w:rsidRPr="008F365B" w:rsidRDefault="00A13E0D">
            <w:pPr>
              <w:pStyle w:val="Parasts2"/>
              <w:snapToGrid w:val="0"/>
              <w:spacing w:before="120" w:after="120"/>
            </w:pPr>
            <w:r w:rsidRPr="008F365B">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2550D58" w14:textId="77777777" w:rsidR="00A13E0D" w:rsidRPr="008F365B" w:rsidRDefault="00A13E0D">
            <w:pPr>
              <w:pStyle w:val="Parasts2"/>
              <w:snapToGrid w:val="0"/>
              <w:spacing w:before="120" w:after="120"/>
              <w:rPr>
                <w:b/>
              </w:rPr>
            </w:pPr>
          </w:p>
        </w:tc>
      </w:tr>
      <w:tr w:rsidR="00A13E0D" w:rsidRPr="008F365B" w14:paraId="7F07BEBB"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200FF6A4"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1F75A355" w14:textId="77777777" w:rsidR="00A13E0D" w:rsidRPr="008F365B" w:rsidRDefault="00A13E0D">
            <w:pPr>
              <w:pStyle w:val="Parasts2"/>
              <w:snapToGrid w:val="0"/>
              <w:spacing w:before="120" w:after="120"/>
              <w:rPr>
                <w:b/>
              </w:rPr>
            </w:pPr>
          </w:p>
        </w:tc>
      </w:tr>
      <w:tr w:rsidR="00A13E0D" w:rsidRPr="008F365B" w14:paraId="051B1763"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672CF761" w14:textId="77777777" w:rsidR="00A13E0D" w:rsidRPr="008F365B" w:rsidRDefault="00A13E0D">
            <w:pPr>
              <w:pStyle w:val="Parasts2"/>
            </w:pPr>
            <w:r w:rsidRPr="008F365B">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1B305C" w14:textId="77777777" w:rsidR="00A13E0D" w:rsidRPr="008F365B" w:rsidRDefault="00A13E0D">
            <w:pPr>
              <w:pStyle w:val="Parasts2"/>
            </w:pPr>
          </w:p>
        </w:tc>
      </w:tr>
      <w:tr w:rsidR="00A13E0D" w:rsidRPr="008F365B" w14:paraId="505F2F0F"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7B5CDBE5" w14:textId="77777777" w:rsidR="00A13E0D" w:rsidRPr="008F365B" w:rsidRDefault="00A13E0D">
            <w:pPr>
              <w:pStyle w:val="Parasts2"/>
              <w:snapToGrid w:val="0"/>
              <w:spacing w:before="120" w:after="120"/>
            </w:pPr>
            <w:r w:rsidRPr="008F365B">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46CE378" w14:textId="77777777" w:rsidR="00A13E0D" w:rsidRPr="008F365B" w:rsidRDefault="00A13E0D">
            <w:pPr>
              <w:pStyle w:val="Parasts2"/>
              <w:snapToGrid w:val="0"/>
              <w:spacing w:before="120" w:after="120"/>
              <w:rPr>
                <w:b/>
              </w:rPr>
            </w:pPr>
          </w:p>
        </w:tc>
      </w:tr>
    </w:tbl>
    <w:p w14:paraId="6E9D42B0" w14:textId="77777777" w:rsidR="00A13E0D" w:rsidRPr="008F365B" w:rsidRDefault="00A13E0D">
      <w:pPr>
        <w:pStyle w:val="Parasts2"/>
        <w:spacing w:after="200" w:line="276" w:lineRule="auto"/>
        <w:rPr>
          <w:sz w:val="26"/>
          <w:szCs w:val="26"/>
        </w:rPr>
      </w:pPr>
    </w:p>
    <w:p w14:paraId="22145DE3" w14:textId="77777777" w:rsidR="00A13E0D" w:rsidRPr="008F365B" w:rsidRDefault="00A13E0D">
      <w:pPr>
        <w:pStyle w:val="Parasts2"/>
        <w:spacing w:after="200" w:line="276" w:lineRule="auto"/>
        <w:rPr>
          <w:sz w:val="26"/>
          <w:szCs w:val="26"/>
        </w:rPr>
      </w:pPr>
    </w:p>
    <w:p w14:paraId="0262A25D" w14:textId="77777777" w:rsidR="00A13E0D" w:rsidRPr="008F365B" w:rsidRDefault="00A13E0D">
      <w:pPr>
        <w:pStyle w:val="Parasts2"/>
      </w:pPr>
      <w:r w:rsidRPr="008F365B">
        <w:t>Pretendenta pilnvarotās personas vārds, uzvārds, amats ______________________________</w:t>
      </w:r>
    </w:p>
    <w:p w14:paraId="1CFB758C" w14:textId="77777777" w:rsidR="00A13E0D" w:rsidRPr="008F365B" w:rsidRDefault="00A13E0D">
      <w:pPr>
        <w:pStyle w:val="Parasts2"/>
        <w:jc w:val="right"/>
        <w:rPr>
          <w:b/>
        </w:rPr>
      </w:pPr>
    </w:p>
    <w:p w14:paraId="75D93255" w14:textId="77777777" w:rsidR="00A13E0D" w:rsidRPr="008F365B" w:rsidRDefault="00A13E0D">
      <w:pPr>
        <w:pStyle w:val="Parasts2"/>
        <w:ind w:left="360" w:hanging="360"/>
      </w:pPr>
    </w:p>
    <w:p w14:paraId="286CD9BF" w14:textId="77777777" w:rsidR="00A13E0D" w:rsidRPr="008F365B" w:rsidRDefault="00A13E0D">
      <w:pPr>
        <w:pStyle w:val="Parasts2"/>
        <w:ind w:left="360" w:hanging="360"/>
      </w:pPr>
    </w:p>
    <w:p w14:paraId="72EA3965" w14:textId="77777777" w:rsidR="00A13E0D" w:rsidRPr="008F365B" w:rsidRDefault="00A13E0D">
      <w:pPr>
        <w:pStyle w:val="Parasts2"/>
        <w:ind w:left="360" w:hanging="360"/>
      </w:pPr>
      <w:r w:rsidRPr="008F365B">
        <w:t>Pretendenta pilnvarotās personas paraksts_________________________________________</w:t>
      </w:r>
    </w:p>
    <w:p w14:paraId="1EA8BCB2" w14:textId="77777777" w:rsidR="00A13E0D" w:rsidRPr="008F365B" w:rsidRDefault="00A13E0D">
      <w:pPr>
        <w:pStyle w:val="Parasts2"/>
        <w:jc w:val="both"/>
      </w:pPr>
    </w:p>
    <w:p w14:paraId="4A5BCCCF" w14:textId="77777777" w:rsidR="00A13E0D" w:rsidRPr="008F365B" w:rsidRDefault="00A13E0D">
      <w:pPr>
        <w:pStyle w:val="Parasts2"/>
        <w:pageBreakBefore/>
        <w:spacing w:after="200" w:line="276" w:lineRule="auto"/>
      </w:pPr>
    </w:p>
    <w:p w14:paraId="28B04402" w14:textId="39BC29B4" w:rsidR="00F20C48" w:rsidRDefault="00CD3BF4" w:rsidP="00F20C48">
      <w:pPr>
        <w:keepNext/>
        <w:widowControl w:val="0"/>
        <w:spacing w:after="0"/>
        <w:jc w:val="center"/>
        <w:outlineLvl w:val="1"/>
        <w:rPr>
          <w:b/>
          <w:bCs/>
          <w:i/>
        </w:rPr>
      </w:pPr>
      <w:bookmarkStart w:id="5" w:name="_Hlk123133815"/>
      <w:r>
        <w:rPr>
          <w:rFonts w:ascii="Times New Roman" w:hAnsi="Times New Roman"/>
          <w:sz w:val="24"/>
          <w:szCs w:val="24"/>
        </w:rPr>
        <w:t xml:space="preserve">                                                                                                                             </w:t>
      </w:r>
    </w:p>
    <w:bookmarkEnd w:id="5"/>
    <w:p w14:paraId="6A12C757" w14:textId="6EE92554" w:rsidR="009120C3" w:rsidRPr="009120C3" w:rsidRDefault="009120C3" w:rsidP="009120C3">
      <w:pPr>
        <w:keepNext/>
        <w:widowControl w:val="0"/>
        <w:spacing w:after="0"/>
        <w:jc w:val="center"/>
        <w:outlineLvl w:val="1"/>
        <w:rPr>
          <w:rFonts w:ascii="Times New Roman" w:hAnsi="Times New Roman"/>
          <w:b/>
          <w:bCs/>
          <w:i/>
        </w:rPr>
      </w:pPr>
      <w:r>
        <w:rPr>
          <w:rFonts w:ascii="Times New Roman" w:hAnsi="Times New Roman"/>
        </w:rPr>
        <w:t xml:space="preserve">                                                                                                                                        </w:t>
      </w:r>
      <w:r w:rsidRPr="009120C3">
        <w:rPr>
          <w:rFonts w:ascii="Times New Roman" w:hAnsi="Times New Roman"/>
        </w:rPr>
        <w:t xml:space="preserve">Pielikums Nr. </w:t>
      </w:r>
      <w:r>
        <w:rPr>
          <w:rFonts w:ascii="Times New Roman" w:hAnsi="Times New Roman"/>
        </w:rPr>
        <w:t>2</w:t>
      </w:r>
      <w:r w:rsidRPr="009120C3">
        <w:rPr>
          <w:rFonts w:ascii="Times New Roman" w:hAnsi="Times New Roman"/>
        </w:rPr>
        <w:br/>
      </w:r>
      <w:r w:rsidRPr="009120C3">
        <w:rPr>
          <w:rFonts w:ascii="Times New Roman" w:hAnsi="Times New Roman"/>
          <w:b/>
          <w:bCs/>
          <w:lang w:eastAsia="ar-SA"/>
        </w:rPr>
        <w:t xml:space="preserve">                                                              </w:t>
      </w:r>
      <w:r>
        <w:rPr>
          <w:rFonts w:ascii="Times New Roman" w:hAnsi="Times New Roman"/>
          <w:b/>
          <w:bCs/>
          <w:lang w:eastAsia="ar-SA"/>
        </w:rPr>
        <w:t xml:space="preserve">              </w:t>
      </w:r>
      <w:r w:rsidRPr="009120C3">
        <w:rPr>
          <w:rFonts w:ascii="Times New Roman" w:hAnsi="Times New Roman"/>
          <w:b/>
          <w:bCs/>
          <w:lang w:eastAsia="ar-SA"/>
        </w:rPr>
        <w:t xml:space="preserve">   “</w:t>
      </w:r>
      <w:r w:rsidRPr="009120C3">
        <w:rPr>
          <w:rFonts w:ascii="Times New Roman" w:hAnsi="Times New Roman"/>
          <w:b/>
          <w:bCs/>
          <w:i/>
        </w:rPr>
        <w:t xml:space="preserve">Autotransporta tehniskās apkopes un remonta pakalpojumi    </w:t>
      </w:r>
    </w:p>
    <w:p w14:paraId="6D764AB1" w14:textId="0149F0A5" w:rsidR="009120C3" w:rsidRPr="009120C3" w:rsidRDefault="009120C3" w:rsidP="009120C3">
      <w:pPr>
        <w:keepNext/>
        <w:widowControl w:val="0"/>
        <w:spacing w:after="0"/>
        <w:jc w:val="center"/>
        <w:outlineLvl w:val="1"/>
        <w:rPr>
          <w:rFonts w:ascii="Times New Roman" w:hAnsi="Times New Roman"/>
          <w:b/>
          <w:bCs/>
          <w:i/>
        </w:rPr>
      </w:pPr>
      <w:r w:rsidRPr="009120C3">
        <w:rPr>
          <w:rFonts w:ascii="Times New Roman" w:hAnsi="Times New Roman"/>
          <w:b/>
          <w:bCs/>
          <w:i/>
        </w:rPr>
        <w:t xml:space="preserve">                                                            </w:t>
      </w:r>
      <w:r>
        <w:rPr>
          <w:rFonts w:ascii="Times New Roman" w:hAnsi="Times New Roman"/>
          <w:b/>
          <w:bCs/>
          <w:i/>
        </w:rPr>
        <w:t xml:space="preserve">      </w:t>
      </w:r>
      <w:r w:rsidRPr="009120C3">
        <w:rPr>
          <w:rFonts w:ascii="Times New Roman" w:hAnsi="Times New Roman"/>
          <w:b/>
          <w:bCs/>
          <w:i/>
        </w:rPr>
        <w:t>Salacgrīvas apvienības pārvaldei Limbažu novadā”</w:t>
      </w:r>
    </w:p>
    <w:p w14:paraId="268E0B01" w14:textId="77777777" w:rsidR="009120C3" w:rsidRDefault="009120C3" w:rsidP="009120C3">
      <w:pPr>
        <w:pStyle w:val="Parasts2"/>
        <w:suppressAutoHyphens w:val="0"/>
        <w:jc w:val="right"/>
        <w:textAlignment w:val="auto"/>
      </w:pPr>
    </w:p>
    <w:p w14:paraId="3248EC9F" w14:textId="32AA5FA3" w:rsidR="009120C3" w:rsidRDefault="009120C3" w:rsidP="009120C3">
      <w:pPr>
        <w:pStyle w:val="Parasts2"/>
        <w:suppressAutoHyphens w:val="0"/>
        <w:jc w:val="right"/>
        <w:textAlignment w:val="auto"/>
      </w:pPr>
      <w:r w:rsidRPr="008F365B">
        <w:t xml:space="preserve">Limbažu novada pašvaldība, </w:t>
      </w:r>
    </w:p>
    <w:p w14:paraId="62A325E1" w14:textId="4D23BBD1" w:rsidR="00CC5DD0" w:rsidRPr="008F365B" w:rsidRDefault="009120C3" w:rsidP="009120C3">
      <w:pPr>
        <w:pStyle w:val="Parasts2"/>
        <w:jc w:val="center"/>
        <w:rPr>
          <w:b/>
        </w:rPr>
      </w:pPr>
      <w:r>
        <w:t xml:space="preserve">                                                                                                                    Salacgrīvas apvienības pārvalde</w:t>
      </w:r>
    </w:p>
    <w:p w14:paraId="3ECCFA5D" w14:textId="3D67DD31" w:rsidR="00A13E0D" w:rsidRPr="008F365B" w:rsidRDefault="00A13E0D">
      <w:pPr>
        <w:pStyle w:val="Parasts2"/>
        <w:suppressAutoHyphens w:val="0"/>
        <w:spacing w:before="100" w:after="160"/>
        <w:jc w:val="right"/>
        <w:textAlignment w:val="auto"/>
      </w:pPr>
    </w:p>
    <w:p w14:paraId="58ADA178" w14:textId="04ADAED8" w:rsidR="005A5680" w:rsidRDefault="00D6627F"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r w:rsidRPr="008F365B">
        <w:rPr>
          <w:rFonts w:ascii="Times New Roman" w:hAnsi="Times New Roman"/>
          <w:b/>
          <w:bCs/>
          <w:sz w:val="24"/>
          <w:szCs w:val="24"/>
        </w:rPr>
        <w:t>TEHNISKĀ SPECIFIKĀCIJA</w:t>
      </w:r>
    </w:p>
    <w:p w14:paraId="16193F55" w14:textId="619F4F75" w:rsidR="00AB5092"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362539CE" w14:textId="23354AAE"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sidRPr="00AB5092">
        <w:rPr>
          <w:rFonts w:ascii="Times New Roman" w:eastAsia="Times New Roman" w:hAnsi="Times New Roman"/>
          <w:b/>
          <w:sz w:val="24"/>
          <w:szCs w:val="24"/>
          <w:lang w:eastAsia="lv-LV"/>
        </w:rPr>
        <w:t>„Autotransporta tehniskās apkopes un remonta pakalpojumi</w:t>
      </w:r>
      <w:r w:rsidR="00905FA0">
        <w:rPr>
          <w:rFonts w:ascii="Times New Roman" w:eastAsia="Times New Roman" w:hAnsi="Times New Roman"/>
          <w:b/>
          <w:sz w:val="24"/>
          <w:szCs w:val="24"/>
          <w:lang w:eastAsia="lv-LV"/>
        </w:rPr>
        <w:t xml:space="preserve"> Salacgrīvas apvienības pārvaldei</w:t>
      </w:r>
      <w:r w:rsidRPr="00AB5092">
        <w:rPr>
          <w:rFonts w:ascii="Times New Roman" w:eastAsia="Times New Roman" w:hAnsi="Times New Roman"/>
          <w:b/>
          <w:sz w:val="24"/>
          <w:szCs w:val="24"/>
          <w:lang w:eastAsia="lv-LV"/>
        </w:rPr>
        <w:t>”</w:t>
      </w:r>
    </w:p>
    <w:p w14:paraId="4D275D1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7A2C141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080BF8DF" w14:textId="77777777" w:rsidR="00AB5092" w:rsidRPr="00AB5092" w:rsidRDefault="00AB5092" w:rsidP="00AB5092">
      <w:pPr>
        <w:numPr>
          <w:ilvl w:val="0"/>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r w:rsidRPr="00AB5092">
        <w:rPr>
          <w:rFonts w:ascii="Times New Roman" w:eastAsia="Times New Roman" w:hAnsi="Times New Roman"/>
          <w:b/>
          <w:bCs/>
          <w:noProof/>
          <w:sz w:val="24"/>
          <w:szCs w:val="24"/>
          <w:lang w:eastAsia="lv-LV"/>
        </w:rPr>
        <w:t>Vispārīgie nosacījumi</w:t>
      </w:r>
    </w:p>
    <w:p w14:paraId="4E574B2B"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Pieņemt Pasūtītāja </w:t>
      </w:r>
      <w:r w:rsidRPr="00AB5092">
        <w:rPr>
          <w:rFonts w:ascii="Times New Roman" w:eastAsia="Times New Roman" w:hAnsi="Times New Roman"/>
          <w:bCs/>
          <w:sz w:val="24"/>
          <w:szCs w:val="24"/>
          <w:lang w:eastAsia="lv-LV"/>
        </w:rPr>
        <w:t>autotransportu</w:t>
      </w:r>
      <w:r w:rsidRPr="00AB5092">
        <w:rPr>
          <w:rFonts w:ascii="Times New Roman" w:hAnsi="Times New Roman"/>
          <w:color w:val="000000"/>
          <w:sz w:val="24"/>
          <w:szCs w:val="24"/>
          <w:lang w:eastAsia="lv-LV"/>
        </w:rPr>
        <w:t xml:space="preserve"> autoservisā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 xml:space="preserve">akalpojumu veikšanai ar Pasūtītāju iepriekš saskaņotā laikā, no plkst. 09:00-18:00, bet ne vēlāk kā 24 </w:t>
      </w:r>
      <w:r w:rsidRPr="00AB5092">
        <w:rPr>
          <w:rFonts w:ascii="Times New Roman" w:hAnsi="Times New Roman"/>
          <w:bCs/>
          <w:color w:val="000000"/>
          <w:sz w:val="24"/>
          <w:szCs w:val="24"/>
          <w:lang w:eastAsia="lv-LV"/>
        </w:rPr>
        <w:t xml:space="preserve">(divdesmit četru) </w:t>
      </w:r>
      <w:r w:rsidRPr="00AB5092">
        <w:rPr>
          <w:rFonts w:ascii="Times New Roman" w:hAnsi="Times New Roman"/>
          <w:color w:val="000000"/>
          <w:sz w:val="24"/>
          <w:szCs w:val="24"/>
          <w:lang w:eastAsia="lv-LV"/>
        </w:rPr>
        <w:t>stundu laikā no Pasūtītāja rakstiska pieteikuma saņemšanas (elektroniski).</w:t>
      </w:r>
    </w:p>
    <w:p w14:paraId="05EB8764"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Pēc autotransporta </w:t>
      </w:r>
      <w:r w:rsidRPr="00AB5092">
        <w:rPr>
          <w:rFonts w:ascii="Times New Roman" w:hAnsi="Times New Roman"/>
          <w:sz w:val="24"/>
          <w:szCs w:val="24"/>
          <w:lang w:eastAsia="lv-LV"/>
        </w:rPr>
        <w:t xml:space="preserve">saņemšanas ne vēlāk kā 24 </w:t>
      </w:r>
      <w:r w:rsidRPr="00AB5092">
        <w:rPr>
          <w:rFonts w:ascii="Times New Roman" w:hAnsi="Times New Roman"/>
          <w:bCs/>
          <w:color w:val="000000"/>
          <w:sz w:val="24"/>
          <w:szCs w:val="24"/>
          <w:lang w:eastAsia="lv-LV"/>
        </w:rPr>
        <w:t xml:space="preserve">(divdesmit četru) </w:t>
      </w:r>
      <w:r w:rsidRPr="00AB5092">
        <w:rPr>
          <w:rFonts w:ascii="Times New Roman" w:hAnsi="Times New Roman"/>
          <w:sz w:val="24"/>
          <w:szCs w:val="24"/>
          <w:lang w:eastAsia="lv-LV"/>
        </w:rPr>
        <w:t xml:space="preserve">stundu laikā Pasūtītājam </w:t>
      </w:r>
      <w:r w:rsidRPr="00AB5092">
        <w:rPr>
          <w:rFonts w:ascii="Times New Roman" w:eastAsia="Times New Roman" w:hAnsi="Times New Roman"/>
          <w:bCs/>
          <w:sz w:val="24"/>
          <w:szCs w:val="24"/>
          <w:lang w:eastAsia="lv-LV"/>
        </w:rPr>
        <w:t>elektroniski</w:t>
      </w:r>
      <w:r w:rsidRPr="00AB5092">
        <w:rPr>
          <w:rFonts w:ascii="Times New Roman" w:hAnsi="Times New Roman"/>
          <w:sz w:val="24"/>
          <w:szCs w:val="24"/>
          <w:lang w:eastAsia="lv-LV"/>
        </w:rPr>
        <w:t xml:space="preserve"> </w:t>
      </w:r>
      <w:r w:rsidRPr="00AB5092">
        <w:rPr>
          <w:rFonts w:ascii="Times New Roman" w:hAnsi="Times New Roman"/>
          <w:color w:val="000000"/>
          <w:sz w:val="24"/>
          <w:szCs w:val="24"/>
          <w:lang w:eastAsia="lv-LV"/>
        </w:rPr>
        <w:t xml:space="preserve">ir jānosūta </w:t>
      </w:r>
      <w:r w:rsidRPr="00AB5092">
        <w:rPr>
          <w:rFonts w:ascii="Times New Roman" w:hAnsi="Times New Roman"/>
          <w:sz w:val="24"/>
          <w:szCs w:val="24"/>
          <w:lang w:eastAsia="lv-LV"/>
        </w:rPr>
        <w:t>saskaņošanai</w:t>
      </w:r>
      <w:r w:rsidRPr="00AB5092">
        <w:rPr>
          <w:rFonts w:ascii="Times New Roman" w:hAnsi="Times New Roman"/>
          <w:color w:val="000000"/>
          <w:sz w:val="24"/>
          <w:szCs w:val="24"/>
          <w:lang w:eastAsia="lv-LV"/>
        </w:rPr>
        <w:t xml:space="preserve"> autotransporta apskates akts un autoservisā veicamo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 xml:space="preserve">akalpojumu izmaksu tāme, </w:t>
      </w:r>
      <w:r w:rsidRPr="00AB5092">
        <w:rPr>
          <w:rFonts w:ascii="Times New Roman" w:eastAsia="Times New Roman" w:hAnsi="Times New Roman"/>
          <w:bCs/>
          <w:sz w:val="24"/>
          <w:szCs w:val="24"/>
          <w:lang w:eastAsia="lv-LV"/>
        </w:rPr>
        <w:t>norādot tajā darbu nosaukumus, paredzēto darba stundu skaitu un materiālu izmaksas, piemērotās atlaides, kā arī autotransporta rezerves daļu piegādes termiņu un tehnisko apkopju vai remonta pakalpojumu izpildes termiņu</w:t>
      </w:r>
      <w:r w:rsidRPr="00AB5092">
        <w:rPr>
          <w:rFonts w:ascii="Times New Roman" w:hAnsi="Times New Roman"/>
          <w:color w:val="000000"/>
          <w:sz w:val="24"/>
          <w:szCs w:val="24"/>
          <w:lang w:eastAsia="lv-LV"/>
        </w:rPr>
        <w:t>.</w:t>
      </w:r>
    </w:p>
    <w:p w14:paraId="37B5C7D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hAnsi="Times New Roman"/>
          <w:color w:val="000000"/>
          <w:sz w:val="24"/>
          <w:szCs w:val="24"/>
          <w:lang w:eastAsia="lv-LV"/>
        </w:rPr>
        <w:t xml:space="preserve">Nedrīkst veikt </w:t>
      </w:r>
      <w:r w:rsidRPr="00AB5092">
        <w:rPr>
          <w:rFonts w:ascii="Times New Roman" w:eastAsia="Times New Roman" w:hAnsi="Times New Roman"/>
          <w:bCs/>
          <w:sz w:val="24"/>
          <w:szCs w:val="24"/>
          <w:lang w:eastAsia="lv-LV"/>
        </w:rPr>
        <w:t>tehnisko apkopju vai remonta p</w:t>
      </w:r>
      <w:r w:rsidRPr="00AB5092">
        <w:rPr>
          <w:rFonts w:ascii="Times New Roman" w:hAnsi="Times New Roman"/>
          <w:color w:val="000000"/>
          <w:sz w:val="24"/>
          <w:szCs w:val="24"/>
          <w:lang w:eastAsia="lv-LV"/>
        </w:rPr>
        <w:t>akalpojumus bez apskates akta un izmaksu tāmes rakstiskas saskaņošanas ar Pasūtītāju</w:t>
      </w:r>
      <w:r w:rsidRPr="00AB5092">
        <w:rPr>
          <w:rFonts w:ascii="Times New Roman" w:eastAsia="Times New Roman" w:hAnsi="Times New Roman"/>
          <w:bCs/>
          <w:sz w:val="24"/>
          <w:szCs w:val="24"/>
          <w:lang w:eastAsia="lv-LV"/>
        </w:rPr>
        <w:t>.</w:t>
      </w:r>
    </w:p>
    <w:p w14:paraId="53C06C01"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Par visiem defektiem vai bojājumiem, kas tika konstatēti veicot remontdarbus vai tehniskās apkopes pakalpojumus un kuru novēršanai nepieciešami papildus remontdarbi vai bojāto detaļu nomaiņa, 2 (divu) stundu laikā rakstiski (</w:t>
      </w:r>
      <w:r w:rsidRPr="00AB5092">
        <w:rPr>
          <w:rFonts w:ascii="Times New Roman" w:hAnsi="Times New Roman"/>
          <w:color w:val="000000"/>
          <w:sz w:val="24"/>
          <w:szCs w:val="24"/>
          <w:lang w:eastAsia="lv-LV"/>
        </w:rPr>
        <w:t xml:space="preserve">elektroniski) informēt Pasūtītāju, kā arī </w:t>
      </w:r>
      <w:r w:rsidRPr="00AB5092">
        <w:rPr>
          <w:rFonts w:ascii="Times New Roman" w:hAnsi="Times New Roman"/>
          <w:bCs/>
          <w:color w:val="000000"/>
          <w:sz w:val="24"/>
          <w:szCs w:val="24"/>
          <w:lang w:eastAsia="lv-LV"/>
        </w:rPr>
        <w:t>iesniegt (elektroniski) Pasūtītājam saskaņošanai autotransporta apskates aktu un autoservisā veicamo tehnisko apkopju vai remonta pakalpojumu izmaksu tāmi 24 (divdesmit četru) stundu laikā pēc papildus pasūtījuma apstiprināšanas un vienošanās par sniedzamo pakalpojumu izpildes termiņu.</w:t>
      </w:r>
    </w:p>
    <w:p w14:paraId="17FC479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Nodrošināt rezerves daļu, kas ir būtiskas autotransporta spējai piedalīties satiksmē, piemēram, logu tīrītāju slotiņu, spuldžu, riepu u.tml., piegādi un nomaiņu ne vēlāk kā 1 (vienas) dienas laikā no autotransporta saņemšanas </w:t>
      </w:r>
      <w:r w:rsidRPr="00AB5092">
        <w:rPr>
          <w:rFonts w:ascii="Times New Roman" w:hAnsi="Times New Roman"/>
          <w:sz w:val="24"/>
          <w:szCs w:val="24"/>
          <w:lang w:eastAsia="lv-LV"/>
        </w:rPr>
        <w:t>autoservisā</w:t>
      </w:r>
      <w:r w:rsidRPr="00AB5092">
        <w:rPr>
          <w:rFonts w:ascii="Times New Roman" w:eastAsia="Times New Roman" w:hAnsi="Times New Roman"/>
          <w:bCs/>
          <w:sz w:val="24"/>
          <w:szCs w:val="24"/>
          <w:lang w:eastAsia="lv-LV"/>
        </w:rPr>
        <w:t>.</w:t>
      </w:r>
    </w:p>
    <w:p w14:paraId="445354E8"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Nodrošināt autotransporta rezerves daļu piegādi ne ilgāk kā 2 (divu) darba dienu laikā no autotransporta saņemšanas </w:t>
      </w:r>
      <w:r w:rsidRPr="00AB5092">
        <w:rPr>
          <w:rFonts w:ascii="Times New Roman" w:hAnsi="Times New Roman"/>
          <w:color w:val="000000"/>
          <w:sz w:val="24"/>
          <w:szCs w:val="24"/>
          <w:lang w:eastAsia="lv-LV"/>
        </w:rPr>
        <w:t>autoservisā</w:t>
      </w:r>
      <w:r w:rsidRPr="00AB5092">
        <w:rPr>
          <w:rFonts w:ascii="Times New Roman" w:eastAsia="Times New Roman" w:hAnsi="Times New Roman"/>
          <w:bCs/>
          <w:sz w:val="24"/>
          <w:szCs w:val="24"/>
          <w:lang w:eastAsia="lv-LV"/>
        </w:rPr>
        <w:t>. Pasūtītājs un Pretendents var vienoties par citu piegādes termiņu, ja detaļu nav iespējams piegādāt norādītajā termiņā.</w:t>
      </w:r>
    </w:p>
    <w:p w14:paraId="4BED1515"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Pretendents ir tiesīgs piedāvāt Pasūtītājam papildaprīkojumu, kas ietekmē transportlīdzekļa spēju piedalīties ceļu satiksmē, piemēram, riepas.</w:t>
      </w:r>
    </w:p>
    <w:p w14:paraId="614EA76F"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Autotransporta tehnisko apkopi vai remonta pakalpojumus veikt saskaņā ar attiecīgā autotransporta izgatavotājrūpnīcas prasībām un standartiem.</w:t>
      </w:r>
    </w:p>
    <w:p w14:paraId="217A413E"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 xml:space="preserve">Pakalpojuma izpildē jānodrošina dzinēja instrumentālās diagnostikas pakalpojuma sniegšana; elektrosistēmu diagnostikas un remonta pakalpojuma sniegšana; transportlīdzekļa virsbūves remonta (piemēram, metināšanas darbi, krāsošanas darbi) pakalpojuma sniegšana; jānodrošina, ka dzinēja vadības sistēmas un transportlīdzekļa elektroniskās sistēmas diagnostiku veikts atbilstoši sertificēti speciālisti; transportlīdzekļu pārbaudes izmantojot amortizatoru pārbaudes stendu; transportlīdzekļu pārbaudes izmantojot auto gaismu pārbaudes stendu; transportlīdzekļu pārbaudes izmantojot bremžu pārbaudes stendu; transportlīdzekļu pārbaudes ar ritošās daļas ģeometrijas stendu (autotransporta specifikāciju bāze, riteņu savirze, riteņu nobīde, riteņu pagrieziena leņķis); jānodrošina pārbaudes ar benzīna un dīzeļa iekšdedzes dzinēja atgāzes kvalitātes pārbaudes ierīci; jānodrošina iespēja pieslēgties autotransporta diagnostikas izvadam izmatojot motortesteri; riepu montāžas un balansēšanas iekārtas izmantošana. </w:t>
      </w:r>
    </w:p>
    <w:p w14:paraId="6A259AEC"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Pretendenta rīcībā ir vismaz 1 (viens) autopacēlājs.</w:t>
      </w:r>
    </w:p>
    <w:p w14:paraId="3FB540CD"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Par katru autotransportu ierīkot datu bāzi, kurā apkopot informāciju par visām autotransportam veiktajām apkopēm un remontiem, ar kuru Pasūtītājam ir tiesības iepazīties.</w:t>
      </w:r>
    </w:p>
    <w:p w14:paraId="2783D5FC"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t>Garantijas laiks uzstādītajām rezerves daļām ir vismaz 12 (divpadsmit) mēneši.</w:t>
      </w:r>
    </w:p>
    <w:p w14:paraId="07B4F267" w14:textId="77777777" w:rsidR="00AB5092" w:rsidRPr="00AB5092" w:rsidRDefault="00AB5092" w:rsidP="00AB5092">
      <w:pPr>
        <w:widowControl w:val="0"/>
        <w:numPr>
          <w:ilvl w:val="1"/>
          <w:numId w:val="9"/>
        </w:num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both"/>
        <w:textAlignment w:val="auto"/>
        <w:rPr>
          <w:rFonts w:ascii="Times New Roman" w:eastAsia="Times New Roman" w:hAnsi="Times New Roman"/>
          <w:bCs/>
          <w:sz w:val="24"/>
          <w:szCs w:val="24"/>
          <w:lang w:eastAsia="lv-LV"/>
        </w:rPr>
      </w:pPr>
      <w:r w:rsidRPr="00AB5092">
        <w:rPr>
          <w:rFonts w:ascii="Times New Roman" w:eastAsia="Times New Roman" w:hAnsi="Times New Roman"/>
          <w:bCs/>
          <w:sz w:val="24"/>
          <w:szCs w:val="24"/>
          <w:lang w:eastAsia="lv-LV"/>
        </w:rPr>
        <w:lastRenderedPageBreak/>
        <w:t>Garantijas laiks veiktajiem tehniskās apkopes vai remonta pakalpojumiem ir vismaz 12 (divpadsmit) mēneši.</w:t>
      </w:r>
    </w:p>
    <w:p w14:paraId="43C4025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p>
    <w:p w14:paraId="519A3119" w14:textId="77777777" w:rsidR="00AB5092" w:rsidRPr="00AB5092" w:rsidRDefault="00AB5092" w:rsidP="00AB5092">
      <w:pPr>
        <w:numPr>
          <w:ilvl w:val="0"/>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
          <w:bCs/>
          <w:noProof/>
          <w:sz w:val="24"/>
          <w:szCs w:val="24"/>
          <w:lang w:eastAsia="lv-LV"/>
        </w:rPr>
      </w:pPr>
      <w:r w:rsidRPr="00AB5092">
        <w:rPr>
          <w:rFonts w:ascii="Times New Roman" w:eastAsia="Times New Roman" w:hAnsi="Times New Roman"/>
          <w:b/>
          <w:bCs/>
          <w:noProof/>
          <w:sz w:val="24"/>
          <w:szCs w:val="24"/>
          <w:lang w:eastAsia="lv-LV"/>
        </w:rPr>
        <w:t>Autotransporta saraksts</w:t>
      </w:r>
      <w:r w:rsidRPr="00AB5092">
        <w:rPr>
          <w:rFonts w:ascii="Times New Roman" w:eastAsia="Times New Roman" w:hAnsi="Times New Roman"/>
          <w:b/>
          <w:bCs/>
          <w:noProof/>
          <w:sz w:val="24"/>
          <w:szCs w:val="24"/>
          <w:vertAlign w:val="superscript"/>
          <w:lang w:eastAsia="lv-LV"/>
        </w:rPr>
        <w:t xml:space="preserve">* </w:t>
      </w:r>
    </w:p>
    <w:p w14:paraId="235A6B18"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 xml:space="preserve">Pirmā iepirkuma priekšmeta daļa – </w:t>
      </w:r>
      <w:r w:rsidRPr="00AB5092">
        <w:rPr>
          <w:rFonts w:ascii="Times New Roman" w:eastAsia="Times New Roman" w:hAnsi="Times New Roman"/>
          <w:sz w:val="24"/>
          <w:szCs w:val="24"/>
          <w:lang w:eastAsia="lv-LV"/>
        </w:rPr>
        <w:t>tehniskā apkope un remonts Limbaži novada pašvaldības Salacgrīvas apvienības pārvaldes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230AD955"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5ECB377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Nr.</w:t>
            </w:r>
          </w:p>
          <w:p w14:paraId="351C59A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1BA7373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78FD84D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0DDA90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42AA870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VIN</w:t>
            </w:r>
          </w:p>
        </w:tc>
      </w:tr>
      <w:tr w:rsidR="00AB5092" w:rsidRPr="00AB5092" w14:paraId="3B3837EA"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724057C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2974A5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7B0DF16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60F3C04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2126" w:type="dxa"/>
            <w:vMerge/>
            <w:tcBorders>
              <w:left w:val="nil"/>
              <w:bottom w:val="single" w:sz="4" w:space="0" w:color="auto"/>
              <w:right w:val="single" w:sz="4" w:space="0" w:color="auto"/>
            </w:tcBorders>
            <w:vAlign w:val="center"/>
          </w:tcPr>
          <w:p w14:paraId="02237F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c>
          <w:tcPr>
            <w:tcW w:w="2551" w:type="dxa"/>
            <w:vMerge/>
            <w:tcBorders>
              <w:left w:val="nil"/>
              <w:bottom w:val="single" w:sz="4" w:space="0" w:color="auto"/>
              <w:right w:val="single" w:sz="4" w:space="0" w:color="auto"/>
            </w:tcBorders>
            <w:vAlign w:val="center"/>
          </w:tcPr>
          <w:p w14:paraId="26EF08F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p>
        </w:tc>
      </w:tr>
      <w:tr w:rsidR="00AB5092" w:rsidRPr="00AB5092" w14:paraId="2D105732"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76C5D55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1.</w:t>
            </w:r>
          </w:p>
        </w:tc>
        <w:tc>
          <w:tcPr>
            <w:tcW w:w="1843" w:type="dxa"/>
            <w:tcBorders>
              <w:top w:val="nil"/>
              <w:left w:val="nil"/>
              <w:bottom w:val="single" w:sz="4" w:space="0" w:color="auto"/>
              <w:right w:val="single" w:sz="4" w:space="0" w:color="auto"/>
            </w:tcBorders>
            <w:vAlign w:val="center"/>
          </w:tcPr>
          <w:p w14:paraId="1E9723F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VW KOMBI</w:t>
            </w:r>
          </w:p>
        </w:tc>
        <w:tc>
          <w:tcPr>
            <w:tcW w:w="1418" w:type="dxa"/>
            <w:tcBorders>
              <w:top w:val="nil"/>
              <w:left w:val="nil"/>
              <w:bottom w:val="single" w:sz="4" w:space="0" w:color="auto"/>
              <w:right w:val="single" w:sz="4" w:space="0" w:color="auto"/>
            </w:tcBorders>
            <w:vAlign w:val="center"/>
          </w:tcPr>
          <w:p w14:paraId="274B397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0BE813F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6153027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48923BE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WV2ZZZ7HZHH074550</w:t>
            </w:r>
          </w:p>
        </w:tc>
      </w:tr>
      <w:tr w:rsidR="00AB5092" w:rsidRPr="00AB5092" w14:paraId="6D36C0A7"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66EDE9E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w:t>
            </w:r>
          </w:p>
        </w:tc>
        <w:tc>
          <w:tcPr>
            <w:tcW w:w="1843" w:type="dxa"/>
            <w:tcBorders>
              <w:top w:val="nil"/>
              <w:left w:val="nil"/>
              <w:bottom w:val="single" w:sz="4" w:space="0" w:color="auto"/>
              <w:right w:val="single" w:sz="4" w:space="0" w:color="auto"/>
            </w:tcBorders>
            <w:vAlign w:val="center"/>
          </w:tcPr>
          <w:p w14:paraId="50346EA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CARAVELLE</w:t>
            </w:r>
          </w:p>
        </w:tc>
        <w:tc>
          <w:tcPr>
            <w:tcW w:w="1418" w:type="dxa"/>
            <w:tcBorders>
              <w:top w:val="nil"/>
              <w:left w:val="nil"/>
              <w:bottom w:val="single" w:sz="4" w:space="0" w:color="auto"/>
              <w:right w:val="single" w:sz="4" w:space="0" w:color="auto"/>
            </w:tcBorders>
            <w:vAlign w:val="center"/>
          </w:tcPr>
          <w:p w14:paraId="068708E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056CDA1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3BF74D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973094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WV2ZZZ7HZFH157221</w:t>
            </w:r>
          </w:p>
        </w:tc>
      </w:tr>
      <w:tr w:rsidR="00AB5092" w:rsidRPr="00AB5092" w14:paraId="0C26B75C"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6889AFC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3.</w:t>
            </w:r>
          </w:p>
        </w:tc>
        <w:tc>
          <w:tcPr>
            <w:tcW w:w="1843" w:type="dxa"/>
            <w:tcBorders>
              <w:top w:val="nil"/>
              <w:left w:val="nil"/>
              <w:bottom w:val="single" w:sz="4" w:space="0" w:color="auto"/>
              <w:right w:val="single" w:sz="4" w:space="0" w:color="auto"/>
            </w:tcBorders>
            <w:vAlign w:val="center"/>
          </w:tcPr>
          <w:p w14:paraId="0529D29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 xml:space="preserve">VW PASSAT </w:t>
            </w:r>
          </w:p>
        </w:tc>
        <w:tc>
          <w:tcPr>
            <w:tcW w:w="1418" w:type="dxa"/>
            <w:tcBorders>
              <w:top w:val="nil"/>
              <w:left w:val="nil"/>
              <w:bottom w:val="single" w:sz="4" w:space="0" w:color="auto"/>
              <w:right w:val="single" w:sz="4" w:space="0" w:color="auto"/>
            </w:tcBorders>
            <w:vAlign w:val="center"/>
          </w:tcPr>
          <w:p w14:paraId="3080CE8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587F416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24FC96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091F2DA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WVWZZZ3CZ8E176781</w:t>
            </w:r>
          </w:p>
        </w:tc>
      </w:tr>
      <w:tr w:rsidR="00AB5092" w:rsidRPr="00AB5092" w14:paraId="398D9383"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4455028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4.</w:t>
            </w:r>
          </w:p>
        </w:tc>
        <w:tc>
          <w:tcPr>
            <w:tcW w:w="1843" w:type="dxa"/>
            <w:tcBorders>
              <w:top w:val="nil"/>
              <w:left w:val="nil"/>
              <w:bottom w:val="single" w:sz="4" w:space="0" w:color="auto"/>
              <w:right w:val="single" w:sz="4" w:space="0" w:color="auto"/>
            </w:tcBorders>
            <w:vAlign w:val="center"/>
          </w:tcPr>
          <w:p w14:paraId="0C4F31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CADDY</w:t>
            </w:r>
          </w:p>
        </w:tc>
        <w:tc>
          <w:tcPr>
            <w:tcW w:w="1418" w:type="dxa"/>
            <w:tcBorders>
              <w:top w:val="nil"/>
              <w:left w:val="nil"/>
              <w:bottom w:val="single" w:sz="4" w:space="0" w:color="auto"/>
              <w:right w:val="single" w:sz="4" w:space="0" w:color="auto"/>
            </w:tcBorders>
            <w:vAlign w:val="center"/>
          </w:tcPr>
          <w:p w14:paraId="5538BAE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Kravas furgons</w:t>
            </w:r>
          </w:p>
        </w:tc>
        <w:tc>
          <w:tcPr>
            <w:tcW w:w="1134" w:type="dxa"/>
            <w:tcBorders>
              <w:top w:val="nil"/>
              <w:left w:val="nil"/>
              <w:bottom w:val="single" w:sz="4" w:space="0" w:color="auto"/>
              <w:right w:val="single" w:sz="4" w:space="0" w:color="auto"/>
            </w:tcBorders>
            <w:vAlign w:val="center"/>
          </w:tcPr>
          <w:p w14:paraId="7C683FE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4667B1D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31F79B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WV1ZZZ2KZHX069164</w:t>
            </w:r>
          </w:p>
        </w:tc>
      </w:tr>
      <w:tr w:rsidR="00AB5092" w:rsidRPr="00AB5092" w14:paraId="0DE663A1"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0760D24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5.</w:t>
            </w:r>
          </w:p>
        </w:tc>
        <w:tc>
          <w:tcPr>
            <w:tcW w:w="1843" w:type="dxa"/>
            <w:tcBorders>
              <w:top w:val="nil"/>
              <w:left w:val="nil"/>
              <w:bottom w:val="single" w:sz="4" w:space="0" w:color="auto"/>
              <w:right w:val="single" w:sz="4" w:space="0" w:color="auto"/>
            </w:tcBorders>
            <w:vAlign w:val="center"/>
          </w:tcPr>
          <w:p w14:paraId="286E839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VW TRANSPORTER</w:t>
            </w:r>
          </w:p>
        </w:tc>
        <w:tc>
          <w:tcPr>
            <w:tcW w:w="1418" w:type="dxa"/>
            <w:tcBorders>
              <w:top w:val="nil"/>
              <w:left w:val="nil"/>
              <w:bottom w:val="single" w:sz="4" w:space="0" w:color="auto"/>
              <w:right w:val="single" w:sz="4" w:space="0" w:color="auto"/>
            </w:tcBorders>
            <w:vAlign w:val="center"/>
          </w:tcPr>
          <w:p w14:paraId="32BA32D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Kravas</w:t>
            </w:r>
          </w:p>
        </w:tc>
        <w:tc>
          <w:tcPr>
            <w:tcW w:w="1134" w:type="dxa"/>
            <w:tcBorders>
              <w:top w:val="nil"/>
              <w:left w:val="nil"/>
              <w:bottom w:val="single" w:sz="4" w:space="0" w:color="auto"/>
              <w:right w:val="single" w:sz="4" w:space="0" w:color="auto"/>
            </w:tcBorders>
            <w:vAlign w:val="center"/>
          </w:tcPr>
          <w:p w14:paraId="2C3DEBF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2016</w:t>
            </w:r>
          </w:p>
        </w:tc>
        <w:tc>
          <w:tcPr>
            <w:tcW w:w="2126" w:type="dxa"/>
            <w:tcBorders>
              <w:top w:val="single" w:sz="4" w:space="0" w:color="auto"/>
              <w:left w:val="nil"/>
              <w:bottom w:val="single" w:sz="4" w:space="0" w:color="auto"/>
              <w:right w:val="single" w:sz="4" w:space="0" w:color="auto"/>
            </w:tcBorders>
            <w:vAlign w:val="center"/>
          </w:tcPr>
          <w:p w14:paraId="5E91B4C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16D1E90D"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WV1ZZZ7JZHX005325</w:t>
            </w:r>
          </w:p>
        </w:tc>
      </w:tr>
      <w:tr w:rsidR="00AB5092" w:rsidRPr="00AB5092" w14:paraId="697F4A85"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A88CB0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6.</w:t>
            </w:r>
          </w:p>
        </w:tc>
        <w:tc>
          <w:tcPr>
            <w:tcW w:w="1843" w:type="dxa"/>
            <w:tcBorders>
              <w:top w:val="nil"/>
              <w:left w:val="nil"/>
              <w:bottom w:val="single" w:sz="4" w:space="0" w:color="auto"/>
              <w:right w:val="single" w:sz="4" w:space="0" w:color="auto"/>
            </w:tcBorders>
            <w:vAlign w:val="center"/>
          </w:tcPr>
          <w:p w14:paraId="4CE2174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VW UP !</w:t>
            </w:r>
          </w:p>
        </w:tc>
        <w:tc>
          <w:tcPr>
            <w:tcW w:w="1418" w:type="dxa"/>
            <w:tcBorders>
              <w:top w:val="nil"/>
              <w:left w:val="nil"/>
              <w:bottom w:val="single" w:sz="4" w:space="0" w:color="auto"/>
              <w:right w:val="single" w:sz="4" w:space="0" w:color="auto"/>
            </w:tcBorders>
            <w:vAlign w:val="center"/>
          </w:tcPr>
          <w:p w14:paraId="18A3ADB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Vieglais</w:t>
            </w:r>
          </w:p>
        </w:tc>
        <w:tc>
          <w:tcPr>
            <w:tcW w:w="1134" w:type="dxa"/>
            <w:tcBorders>
              <w:top w:val="nil"/>
              <w:left w:val="nil"/>
              <w:bottom w:val="single" w:sz="4" w:space="0" w:color="auto"/>
              <w:right w:val="single" w:sz="4" w:space="0" w:color="auto"/>
            </w:tcBorders>
            <w:vAlign w:val="center"/>
          </w:tcPr>
          <w:p w14:paraId="5A4B7AA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2014</w:t>
            </w:r>
          </w:p>
        </w:tc>
        <w:tc>
          <w:tcPr>
            <w:tcW w:w="2126" w:type="dxa"/>
            <w:tcBorders>
              <w:top w:val="single" w:sz="4" w:space="0" w:color="auto"/>
              <w:left w:val="nil"/>
              <w:bottom w:val="single" w:sz="4" w:space="0" w:color="auto"/>
              <w:right w:val="single" w:sz="4" w:space="0" w:color="auto"/>
            </w:tcBorders>
            <w:vAlign w:val="center"/>
          </w:tcPr>
          <w:p w14:paraId="1CAC3AB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 xml:space="preserve">Elektrība </w:t>
            </w:r>
          </w:p>
        </w:tc>
        <w:tc>
          <w:tcPr>
            <w:tcW w:w="2551" w:type="dxa"/>
            <w:tcBorders>
              <w:top w:val="nil"/>
              <w:left w:val="nil"/>
              <w:bottom w:val="single" w:sz="4" w:space="0" w:color="auto"/>
              <w:right w:val="single" w:sz="4" w:space="0" w:color="auto"/>
            </w:tcBorders>
            <w:vAlign w:val="center"/>
          </w:tcPr>
          <w:p w14:paraId="1655829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WVWZZZAAZFD902078</w:t>
            </w:r>
          </w:p>
        </w:tc>
      </w:tr>
      <w:tr w:rsidR="00AB5092" w:rsidRPr="00AB5092" w14:paraId="4B68C5F8"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35AB99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7.</w:t>
            </w:r>
          </w:p>
        </w:tc>
        <w:tc>
          <w:tcPr>
            <w:tcW w:w="1843" w:type="dxa"/>
            <w:tcBorders>
              <w:top w:val="nil"/>
              <w:left w:val="nil"/>
              <w:bottom w:val="single" w:sz="4" w:space="0" w:color="auto"/>
              <w:right w:val="single" w:sz="4" w:space="0" w:color="auto"/>
            </w:tcBorders>
            <w:vAlign w:val="center"/>
          </w:tcPr>
          <w:p w14:paraId="5A8EB79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Cs/>
                <w:sz w:val="18"/>
                <w:szCs w:val="18"/>
                <w:lang w:eastAsia="lv-LV"/>
              </w:rPr>
            </w:pPr>
            <w:r w:rsidRPr="00AB5092">
              <w:rPr>
                <w:rFonts w:ascii="Times New Roman" w:eastAsia="Times New Roman" w:hAnsi="Times New Roman"/>
                <w:bCs/>
                <w:sz w:val="18"/>
                <w:szCs w:val="18"/>
                <w:lang w:eastAsia="lv-LV"/>
              </w:rPr>
              <w:t>BOMBARDIER Outlander MAX 650</w:t>
            </w:r>
          </w:p>
        </w:tc>
        <w:tc>
          <w:tcPr>
            <w:tcW w:w="1418" w:type="dxa"/>
            <w:tcBorders>
              <w:top w:val="nil"/>
              <w:left w:val="nil"/>
              <w:bottom w:val="single" w:sz="4" w:space="0" w:color="auto"/>
              <w:right w:val="single" w:sz="4" w:space="0" w:color="auto"/>
            </w:tcBorders>
            <w:vAlign w:val="center"/>
          </w:tcPr>
          <w:p w14:paraId="3024E3C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Kvadracikls pasažieru</w:t>
            </w:r>
          </w:p>
        </w:tc>
        <w:tc>
          <w:tcPr>
            <w:tcW w:w="1134" w:type="dxa"/>
            <w:tcBorders>
              <w:top w:val="nil"/>
              <w:left w:val="nil"/>
              <w:bottom w:val="single" w:sz="4" w:space="0" w:color="auto"/>
              <w:right w:val="single" w:sz="4" w:space="0" w:color="auto"/>
            </w:tcBorders>
            <w:vAlign w:val="center"/>
          </w:tcPr>
          <w:p w14:paraId="1242582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2009</w:t>
            </w:r>
          </w:p>
        </w:tc>
        <w:tc>
          <w:tcPr>
            <w:tcW w:w="2126" w:type="dxa"/>
            <w:tcBorders>
              <w:top w:val="single" w:sz="4" w:space="0" w:color="auto"/>
              <w:left w:val="nil"/>
              <w:bottom w:val="single" w:sz="4" w:space="0" w:color="auto"/>
              <w:right w:val="single" w:sz="4" w:space="0" w:color="auto"/>
            </w:tcBorders>
            <w:vAlign w:val="center"/>
          </w:tcPr>
          <w:p w14:paraId="163C9F5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20"/>
                <w:szCs w:val="20"/>
                <w:lang w:eastAsia="lv-LV"/>
              </w:rPr>
            </w:pPr>
            <w:r w:rsidRPr="00AB5092">
              <w:rPr>
                <w:rFonts w:ascii="Times New Roman" w:eastAsia="Times New Roman" w:hAnsi="Times New Roman"/>
                <w:sz w:val="20"/>
                <w:szCs w:val="20"/>
                <w:lang w:eastAsia="lv-LV"/>
              </w:rPr>
              <w:t>benzīns</w:t>
            </w:r>
          </w:p>
        </w:tc>
        <w:tc>
          <w:tcPr>
            <w:tcW w:w="2551" w:type="dxa"/>
            <w:tcBorders>
              <w:top w:val="nil"/>
              <w:left w:val="nil"/>
              <w:bottom w:val="single" w:sz="4" w:space="0" w:color="auto"/>
              <w:right w:val="single" w:sz="4" w:space="0" w:color="auto"/>
            </w:tcBorders>
            <w:vAlign w:val="center"/>
          </w:tcPr>
          <w:p w14:paraId="2EBAB2C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3JBEMSJ158J000036</w:t>
            </w:r>
          </w:p>
        </w:tc>
      </w:tr>
    </w:tbl>
    <w:p w14:paraId="0D7FA0D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744A71E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ind w:left="720"/>
        <w:textAlignment w:val="auto"/>
        <w:rPr>
          <w:rFonts w:ascii="Times New Roman" w:eastAsia="Times New Roman" w:hAnsi="Times New Roman"/>
          <w:bCs/>
          <w:noProof/>
          <w:sz w:val="24"/>
          <w:szCs w:val="24"/>
          <w:lang w:eastAsia="lv-LV"/>
        </w:rPr>
      </w:pPr>
    </w:p>
    <w:p w14:paraId="6701B424"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jc w:val="both"/>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 xml:space="preserve">Otrā iepirkuma priekšmeta daļa – </w:t>
      </w:r>
      <w:r w:rsidRPr="00AB5092">
        <w:rPr>
          <w:rFonts w:ascii="Times New Roman" w:eastAsia="Times New Roman" w:hAnsi="Times New Roman"/>
          <w:sz w:val="24"/>
          <w:szCs w:val="24"/>
          <w:lang w:eastAsia="lv-LV"/>
        </w:rPr>
        <w:t>tehniskā apkope un remonts Limbažu novada pašvaldības Ainažu pilsētas un pagasta pakalpojumu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1BE3D4D7"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4768AC8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Nr.</w:t>
            </w:r>
          </w:p>
          <w:p w14:paraId="15AED27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6ECDE86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6C591C2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1998CC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6ABAD0A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VIN</w:t>
            </w:r>
          </w:p>
        </w:tc>
      </w:tr>
      <w:tr w:rsidR="00AB5092" w:rsidRPr="00AB5092" w14:paraId="014DFE1C"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0E68EFBC"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6AC1B88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24D17DA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13CDF1E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126" w:type="dxa"/>
            <w:vMerge/>
            <w:tcBorders>
              <w:left w:val="nil"/>
              <w:bottom w:val="single" w:sz="4" w:space="0" w:color="auto"/>
              <w:right w:val="single" w:sz="4" w:space="0" w:color="auto"/>
            </w:tcBorders>
            <w:vAlign w:val="center"/>
          </w:tcPr>
          <w:p w14:paraId="5EC6891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551" w:type="dxa"/>
            <w:vMerge/>
            <w:tcBorders>
              <w:left w:val="nil"/>
              <w:bottom w:val="single" w:sz="4" w:space="0" w:color="auto"/>
              <w:right w:val="single" w:sz="4" w:space="0" w:color="auto"/>
            </w:tcBorders>
            <w:vAlign w:val="center"/>
          </w:tcPr>
          <w:p w14:paraId="0185B3C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r>
      <w:tr w:rsidR="00AB5092" w:rsidRPr="00AB5092" w14:paraId="0B4E73EF"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281A297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1.</w:t>
            </w:r>
          </w:p>
        </w:tc>
        <w:tc>
          <w:tcPr>
            <w:tcW w:w="1843" w:type="dxa"/>
            <w:tcBorders>
              <w:top w:val="nil"/>
              <w:left w:val="nil"/>
              <w:bottom w:val="single" w:sz="4" w:space="0" w:color="auto"/>
              <w:right w:val="single" w:sz="4" w:space="0" w:color="auto"/>
            </w:tcBorders>
            <w:vAlign w:val="center"/>
          </w:tcPr>
          <w:p w14:paraId="0EB6003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bCs/>
                <w:sz w:val="18"/>
                <w:szCs w:val="18"/>
                <w:lang w:eastAsia="lv-LV"/>
              </w:rPr>
              <w:t>VW Caddy</w:t>
            </w:r>
          </w:p>
        </w:tc>
        <w:tc>
          <w:tcPr>
            <w:tcW w:w="1418" w:type="dxa"/>
            <w:tcBorders>
              <w:top w:val="nil"/>
              <w:left w:val="nil"/>
              <w:bottom w:val="single" w:sz="4" w:space="0" w:color="auto"/>
              <w:right w:val="single" w:sz="4" w:space="0" w:color="auto"/>
            </w:tcBorders>
            <w:vAlign w:val="center"/>
          </w:tcPr>
          <w:p w14:paraId="7733868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Vieglais</w:t>
            </w:r>
          </w:p>
        </w:tc>
        <w:tc>
          <w:tcPr>
            <w:tcW w:w="1134" w:type="dxa"/>
            <w:tcBorders>
              <w:top w:val="nil"/>
              <w:left w:val="nil"/>
              <w:bottom w:val="single" w:sz="4" w:space="0" w:color="auto"/>
              <w:right w:val="single" w:sz="4" w:space="0" w:color="auto"/>
            </w:tcBorders>
            <w:vAlign w:val="center"/>
          </w:tcPr>
          <w:p w14:paraId="0EBCB5E3"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789A703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57D1163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WV2ZZZ2KZ8X115445</w:t>
            </w:r>
          </w:p>
        </w:tc>
      </w:tr>
      <w:tr w:rsidR="00AB5092" w:rsidRPr="00AB5092" w14:paraId="2FFC2D0D"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5BC2488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w:t>
            </w:r>
          </w:p>
        </w:tc>
        <w:tc>
          <w:tcPr>
            <w:tcW w:w="1843" w:type="dxa"/>
            <w:tcBorders>
              <w:top w:val="nil"/>
              <w:left w:val="nil"/>
              <w:bottom w:val="single" w:sz="4" w:space="0" w:color="auto"/>
              <w:right w:val="single" w:sz="4" w:space="0" w:color="auto"/>
            </w:tcBorders>
            <w:vAlign w:val="center"/>
          </w:tcPr>
          <w:p w14:paraId="47653F6E"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18"/>
                <w:lang w:eastAsia="lv-LV"/>
              </w:rPr>
            </w:pPr>
            <w:r w:rsidRPr="00AB5092">
              <w:rPr>
                <w:rFonts w:ascii="Times New Roman" w:eastAsia="Times New Roman" w:hAnsi="Times New Roman"/>
                <w:sz w:val="18"/>
                <w:szCs w:val="18"/>
                <w:lang w:eastAsia="lv-LV"/>
              </w:rPr>
              <w:t>RB 1101</w:t>
            </w:r>
          </w:p>
        </w:tc>
        <w:tc>
          <w:tcPr>
            <w:tcW w:w="1418" w:type="dxa"/>
            <w:tcBorders>
              <w:top w:val="nil"/>
              <w:left w:val="nil"/>
              <w:bottom w:val="single" w:sz="4" w:space="0" w:color="auto"/>
              <w:right w:val="single" w:sz="4" w:space="0" w:color="auto"/>
            </w:tcBorders>
            <w:vAlign w:val="center"/>
          </w:tcPr>
          <w:p w14:paraId="123F376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Piekabe kravas kaste</w:t>
            </w:r>
          </w:p>
        </w:tc>
        <w:tc>
          <w:tcPr>
            <w:tcW w:w="1134" w:type="dxa"/>
            <w:tcBorders>
              <w:top w:val="nil"/>
              <w:left w:val="nil"/>
              <w:bottom w:val="single" w:sz="4" w:space="0" w:color="auto"/>
              <w:right w:val="single" w:sz="4" w:space="0" w:color="auto"/>
            </w:tcBorders>
            <w:vAlign w:val="center"/>
          </w:tcPr>
          <w:p w14:paraId="1E3C449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2008</w:t>
            </w:r>
          </w:p>
        </w:tc>
        <w:tc>
          <w:tcPr>
            <w:tcW w:w="2126" w:type="dxa"/>
            <w:tcBorders>
              <w:top w:val="single" w:sz="4" w:space="0" w:color="auto"/>
              <w:left w:val="nil"/>
              <w:bottom w:val="single" w:sz="4" w:space="0" w:color="auto"/>
              <w:right w:val="single" w:sz="4" w:space="0" w:color="auto"/>
            </w:tcBorders>
            <w:vAlign w:val="center"/>
          </w:tcPr>
          <w:p w14:paraId="0920A2E9"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w:t>
            </w:r>
          </w:p>
        </w:tc>
        <w:tc>
          <w:tcPr>
            <w:tcW w:w="2551" w:type="dxa"/>
            <w:tcBorders>
              <w:top w:val="nil"/>
              <w:left w:val="nil"/>
              <w:bottom w:val="single" w:sz="4" w:space="0" w:color="auto"/>
              <w:right w:val="single" w:sz="4" w:space="0" w:color="auto"/>
            </w:tcBorders>
            <w:vAlign w:val="center"/>
          </w:tcPr>
          <w:p w14:paraId="44168BC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S1A11013A8R000456</w:t>
            </w:r>
          </w:p>
        </w:tc>
      </w:tr>
    </w:tbl>
    <w:p w14:paraId="78591F9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0E1CE15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noProof/>
          <w:sz w:val="24"/>
          <w:szCs w:val="24"/>
          <w:lang w:eastAsia="lv-LV"/>
        </w:rPr>
      </w:pPr>
    </w:p>
    <w:p w14:paraId="04FD43D6" w14:textId="77777777" w:rsidR="00AB5092" w:rsidRPr="00AB5092" w:rsidRDefault="00AB5092" w:rsidP="00AB5092">
      <w:pPr>
        <w:numPr>
          <w:ilvl w:val="1"/>
          <w:numId w:val="9"/>
        </w:num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noProof/>
          <w:sz w:val="24"/>
          <w:szCs w:val="24"/>
          <w:lang w:eastAsia="lv-LV"/>
        </w:rPr>
      </w:pPr>
      <w:r w:rsidRPr="00AB5092">
        <w:rPr>
          <w:rFonts w:ascii="Times New Roman" w:eastAsia="Times New Roman" w:hAnsi="Times New Roman"/>
          <w:bCs/>
          <w:noProof/>
          <w:sz w:val="24"/>
          <w:szCs w:val="24"/>
          <w:lang w:eastAsia="lv-LV"/>
        </w:rPr>
        <w:t>Trešā iepirkuma priekšmeta daļa – tehniskā apkope un remonts Limbažu novada pašvaldības Liepupes pagasta pakaplojumu sniegšanas centra autotransportam</w:t>
      </w:r>
    </w:p>
    <w:tbl>
      <w:tblPr>
        <w:tblW w:w="9639" w:type="dxa"/>
        <w:tblInd w:w="108" w:type="dxa"/>
        <w:tblLayout w:type="fixed"/>
        <w:tblLook w:val="0000" w:firstRow="0" w:lastRow="0" w:firstColumn="0" w:lastColumn="0" w:noHBand="0" w:noVBand="0"/>
      </w:tblPr>
      <w:tblGrid>
        <w:gridCol w:w="567"/>
        <w:gridCol w:w="1843"/>
        <w:gridCol w:w="1418"/>
        <w:gridCol w:w="1134"/>
        <w:gridCol w:w="2126"/>
        <w:gridCol w:w="2551"/>
      </w:tblGrid>
      <w:tr w:rsidR="00AB5092" w:rsidRPr="00AB5092" w14:paraId="1552DC52" w14:textId="77777777" w:rsidTr="00C44DB7">
        <w:trPr>
          <w:trHeight w:val="525"/>
        </w:trPr>
        <w:tc>
          <w:tcPr>
            <w:tcW w:w="567" w:type="dxa"/>
            <w:vMerge w:val="restart"/>
            <w:tcBorders>
              <w:top w:val="single" w:sz="4" w:space="0" w:color="auto"/>
              <w:left w:val="single" w:sz="4" w:space="0" w:color="auto"/>
              <w:right w:val="single" w:sz="4" w:space="0" w:color="auto"/>
            </w:tcBorders>
            <w:vAlign w:val="center"/>
          </w:tcPr>
          <w:p w14:paraId="032026F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Nr.</w:t>
            </w:r>
          </w:p>
          <w:p w14:paraId="03826F8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p.k.</w:t>
            </w:r>
          </w:p>
        </w:tc>
        <w:tc>
          <w:tcPr>
            <w:tcW w:w="3261" w:type="dxa"/>
            <w:gridSpan w:val="2"/>
            <w:tcBorders>
              <w:top w:val="single" w:sz="4" w:space="0" w:color="auto"/>
              <w:left w:val="nil"/>
              <w:bottom w:val="single" w:sz="4" w:space="0" w:color="auto"/>
              <w:right w:val="single" w:sz="4" w:space="0" w:color="000000"/>
            </w:tcBorders>
            <w:vAlign w:val="center"/>
          </w:tcPr>
          <w:p w14:paraId="3DFD3336"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Transporta līdzeklis</w:t>
            </w:r>
          </w:p>
        </w:tc>
        <w:tc>
          <w:tcPr>
            <w:tcW w:w="1134" w:type="dxa"/>
            <w:vMerge w:val="restart"/>
            <w:tcBorders>
              <w:top w:val="single" w:sz="4" w:space="0" w:color="auto"/>
              <w:left w:val="nil"/>
              <w:right w:val="single" w:sz="4" w:space="0" w:color="auto"/>
            </w:tcBorders>
            <w:vAlign w:val="center"/>
          </w:tcPr>
          <w:p w14:paraId="35A26CA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Izlaiduma gads</w:t>
            </w:r>
          </w:p>
        </w:tc>
        <w:tc>
          <w:tcPr>
            <w:tcW w:w="2126" w:type="dxa"/>
            <w:vMerge w:val="restart"/>
            <w:tcBorders>
              <w:top w:val="single" w:sz="4" w:space="0" w:color="auto"/>
              <w:left w:val="nil"/>
              <w:right w:val="single" w:sz="4" w:space="0" w:color="auto"/>
            </w:tcBorders>
            <w:vAlign w:val="center"/>
          </w:tcPr>
          <w:p w14:paraId="33304A78"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Dzinēja tilpums (benzīns/dīzeļdegviela)</w:t>
            </w:r>
          </w:p>
        </w:tc>
        <w:tc>
          <w:tcPr>
            <w:tcW w:w="2551" w:type="dxa"/>
            <w:vMerge w:val="restart"/>
            <w:tcBorders>
              <w:top w:val="single" w:sz="4" w:space="0" w:color="auto"/>
              <w:left w:val="nil"/>
              <w:right w:val="single" w:sz="4" w:space="0" w:color="auto"/>
            </w:tcBorders>
            <w:vAlign w:val="center"/>
          </w:tcPr>
          <w:p w14:paraId="5EA5AFB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VIN</w:t>
            </w:r>
          </w:p>
        </w:tc>
      </w:tr>
      <w:tr w:rsidR="00AB5092" w:rsidRPr="00AB5092" w14:paraId="1E889DD2" w14:textId="77777777" w:rsidTr="00C44DB7">
        <w:trPr>
          <w:trHeight w:val="300"/>
        </w:trPr>
        <w:tc>
          <w:tcPr>
            <w:tcW w:w="567" w:type="dxa"/>
            <w:vMerge/>
            <w:tcBorders>
              <w:left w:val="single" w:sz="4" w:space="0" w:color="auto"/>
              <w:bottom w:val="single" w:sz="4" w:space="0" w:color="auto"/>
              <w:right w:val="single" w:sz="4" w:space="0" w:color="auto"/>
            </w:tcBorders>
            <w:vAlign w:val="center"/>
          </w:tcPr>
          <w:p w14:paraId="26DAEB4A"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1843" w:type="dxa"/>
            <w:tcBorders>
              <w:top w:val="single" w:sz="4" w:space="0" w:color="auto"/>
              <w:left w:val="single" w:sz="4" w:space="0" w:color="auto"/>
              <w:bottom w:val="single" w:sz="4" w:space="0" w:color="auto"/>
              <w:right w:val="single" w:sz="4" w:space="0" w:color="auto"/>
            </w:tcBorders>
            <w:vAlign w:val="center"/>
          </w:tcPr>
          <w:p w14:paraId="378143E2"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Nosaukums</w:t>
            </w:r>
          </w:p>
        </w:tc>
        <w:tc>
          <w:tcPr>
            <w:tcW w:w="1418" w:type="dxa"/>
            <w:tcBorders>
              <w:top w:val="single" w:sz="4" w:space="0" w:color="auto"/>
              <w:left w:val="single" w:sz="4" w:space="0" w:color="auto"/>
              <w:bottom w:val="single" w:sz="4" w:space="0" w:color="auto"/>
              <w:right w:val="single" w:sz="4" w:space="0" w:color="auto"/>
            </w:tcBorders>
            <w:vAlign w:val="center"/>
          </w:tcPr>
          <w:p w14:paraId="751612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bCs/>
                <w:color w:val="000000"/>
                <w:sz w:val="18"/>
                <w:szCs w:val="18"/>
                <w:lang w:eastAsia="lv-LV"/>
              </w:rPr>
              <w:t>Veids</w:t>
            </w:r>
          </w:p>
        </w:tc>
        <w:tc>
          <w:tcPr>
            <w:tcW w:w="1134" w:type="dxa"/>
            <w:vMerge/>
            <w:tcBorders>
              <w:left w:val="nil"/>
              <w:bottom w:val="single" w:sz="4" w:space="0" w:color="auto"/>
              <w:right w:val="single" w:sz="4" w:space="0" w:color="auto"/>
            </w:tcBorders>
            <w:textDirection w:val="btLr"/>
            <w:vAlign w:val="center"/>
          </w:tcPr>
          <w:p w14:paraId="6AC95F67"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126" w:type="dxa"/>
            <w:vMerge/>
            <w:tcBorders>
              <w:left w:val="nil"/>
              <w:bottom w:val="single" w:sz="4" w:space="0" w:color="auto"/>
              <w:right w:val="single" w:sz="4" w:space="0" w:color="auto"/>
            </w:tcBorders>
            <w:vAlign w:val="center"/>
          </w:tcPr>
          <w:p w14:paraId="4A5DD24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c>
          <w:tcPr>
            <w:tcW w:w="2551" w:type="dxa"/>
            <w:vMerge/>
            <w:tcBorders>
              <w:left w:val="nil"/>
              <w:bottom w:val="single" w:sz="4" w:space="0" w:color="auto"/>
              <w:right w:val="single" w:sz="4" w:space="0" w:color="auto"/>
            </w:tcBorders>
            <w:vAlign w:val="center"/>
          </w:tcPr>
          <w:p w14:paraId="0C57C761"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p>
        </w:tc>
      </w:tr>
      <w:tr w:rsidR="00AB5092" w:rsidRPr="00AB5092" w14:paraId="6506092A" w14:textId="77777777" w:rsidTr="00C44DB7">
        <w:trPr>
          <w:trHeight w:val="300"/>
        </w:trPr>
        <w:tc>
          <w:tcPr>
            <w:tcW w:w="567" w:type="dxa"/>
            <w:tcBorders>
              <w:top w:val="nil"/>
              <w:left w:val="single" w:sz="4" w:space="0" w:color="auto"/>
              <w:bottom w:val="single" w:sz="4" w:space="0" w:color="auto"/>
              <w:right w:val="single" w:sz="4" w:space="0" w:color="auto"/>
            </w:tcBorders>
            <w:vAlign w:val="center"/>
          </w:tcPr>
          <w:p w14:paraId="7A1B42F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1.</w:t>
            </w:r>
          </w:p>
        </w:tc>
        <w:tc>
          <w:tcPr>
            <w:tcW w:w="1843" w:type="dxa"/>
            <w:tcBorders>
              <w:top w:val="nil"/>
              <w:left w:val="nil"/>
              <w:bottom w:val="single" w:sz="4" w:space="0" w:color="auto"/>
              <w:right w:val="single" w:sz="4" w:space="0" w:color="auto"/>
            </w:tcBorders>
            <w:vAlign w:val="center"/>
          </w:tcPr>
          <w:p w14:paraId="02E63C4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OPEL VIVARO</w:t>
            </w:r>
          </w:p>
        </w:tc>
        <w:tc>
          <w:tcPr>
            <w:tcW w:w="1418" w:type="dxa"/>
            <w:tcBorders>
              <w:top w:val="nil"/>
              <w:left w:val="nil"/>
              <w:bottom w:val="single" w:sz="4" w:space="0" w:color="auto"/>
              <w:right w:val="single" w:sz="4" w:space="0" w:color="auto"/>
            </w:tcBorders>
            <w:vAlign w:val="center"/>
          </w:tcPr>
          <w:p w14:paraId="55A445FD"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Vieglais</w:t>
            </w:r>
          </w:p>
        </w:tc>
        <w:tc>
          <w:tcPr>
            <w:tcW w:w="1134" w:type="dxa"/>
            <w:tcBorders>
              <w:top w:val="nil"/>
              <w:left w:val="nil"/>
              <w:bottom w:val="single" w:sz="4" w:space="0" w:color="auto"/>
              <w:right w:val="single" w:sz="4" w:space="0" w:color="auto"/>
            </w:tcBorders>
            <w:vAlign w:val="center"/>
          </w:tcPr>
          <w:p w14:paraId="1A1DE9F5"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2007</w:t>
            </w:r>
          </w:p>
        </w:tc>
        <w:tc>
          <w:tcPr>
            <w:tcW w:w="2126" w:type="dxa"/>
            <w:tcBorders>
              <w:top w:val="single" w:sz="4" w:space="0" w:color="auto"/>
              <w:left w:val="nil"/>
              <w:bottom w:val="single" w:sz="4" w:space="0" w:color="auto"/>
              <w:right w:val="single" w:sz="4" w:space="0" w:color="auto"/>
            </w:tcBorders>
            <w:vAlign w:val="center"/>
          </w:tcPr>
          <w:p w14:paraId="08A52DD4"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20"/>
                <w:szCs w:val="20"/>
                <w:lang w:eastAsia="lv-LV"/>
              </w:rPr>
            </w:pPr>
            <w:r w:rsidRPr="00AB5092">
              <w:rPr>
                <w:rFonts w:ascii="Times New Roman" w:eastAsia="Times New Roman" w:hAnsi="Times New Roman"/>
                <w:color w:val="000000"/>
                <w:sz w:val="20"/>
                <w:szCs w:val="20"/>
                <w:lang w:eastAsia="lv-LV"/>
              </w:rPr>
              <w:t>Dīzeļdegviela (1,9 l)</w:t>
            </w:r>
          </w:p>
        </w:tc>
        <w:tc>
          <w:tcPr>
            <w:tcW w:w="2551" w:type="dxa"/>
            <w:tcBorders>
              <w:top w:val="nil"/>
              <w:left w:val="nil"/>
              <w:bottom w:val="single" w:sz="4" w:space="0" w:color="auto"/>
              <w:right w:val="single" w:sz="4" w:space="0" w:color="auto"/>
            </w:tcBorders>
            <w:vAlign w:val="center"/>
          </w:tcPr>
          <w:p w14:paraId="43DBDEFB"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color w:val="000000"/>
                <w:sz w:val="18"/>
                <w:szCs w:val="18"/>
                <w:lang w:eastAsia="lv-LV"/>
              </w:rPr>
            </w:pPr>
            <w:r w:rsidRPr="00AB5092">
              <w:rPr>
                <w:rFonts w:ascii="Times New Roman" w:eastAsia="Times New Roman" w:hAnsi="Times New Roman"/>
                <w:color w:val="000000"/>
                <w:sz w:val="18"/>
                <w:szCs w:val="18"/>
                <w:lang w:eastAsia="lv-LV"/>
              </w:rPr>
              <w:t>WOLJ7BHB67V623738</w:t>
            </w:r>
          </w:p>
        </w:tc>
      </w:tr>
    </w:tbl>
    <w:p w14:paraId="339A8320"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Cs/>
          <w:sz w:val="24"/>
          <w:szCs w:val="24"/>
          <w:lang w:eastAsia="lv-LV"/>
        </w:rPr>
      </w:pPr>
      <w:r w:rsidRPr="00AB5092">
        <w:rPr>
          <w:rFonts w:ascii="Times New Roman" w:eastAsia="Times New Roman" w:hAnsi="Times New Roman"/>
          <w:b/>
          <w:bCs/>
          <w:noProof/>
          <w:sz w:val="24"/>
          <w:szCs w:val="24"/>
          <w:lang w:eastAsia="lv-LV"/>
        </w:rPr>
        <w:t>*</w:t>
      </w:r>
      <w:r w:rsidRPr="00AB5092">
        <w:rPr>
          <w:rFonts w:ascii="Times New Roman" w:eastAsia="Times New Roman" w:hAnsi="Times New Roman"/>
          <w:bCs/>
          <w:sz w:val="24"/>
          <w:szCs w:val="24"/>
          <w:lang w:eastAsia="lv-LV"/>
        </w:rPr>
        <w:t xml:space="preserve"> Līguma izpildes laikā autotransporta saraksts var tikt grozīts.</w:t>
      </w:r>
    </w:p>
    <w:p w14:paraId="49A5278F" w14:textId="77777777" w:rsidR="00AB5092" w:rsidRPr="00AB5092" w:rsidRDefault="00AB5092" w:rsidP="00AB5092">
      <w:pPr>
        <w:pBdr>
          <w:top w:val="none" w:sz="0" w:space="0" w:color="auto"/>
          <w:left w:val="none" w:sz="0" w:space="0" w:color="auto"/>
          <w:bottom w:val="none" w:sz="0" w:space="0" w:color="auto"/>
          <w:right w:val="none" w:sz="0" w:space="0" w:color="auto"/>
        </w:pBdr>
        <w:spacing w:after="0" w:line="0" w:lineRule="atLeast"/>
        <w:textAlignment w:val="auto"/>
        <w:rPr>
          <w:rFonts w:ascii="Times New Roman" w:eastAsia="Times New Roman" w:hAnsi="Times New Roman"/>
          <w:b/>
          <w:bCs/>
          <w:noProof/>
          <w:sz w:val="24"/>
          <w:szCs w:val="24"/>
          <w:highlight w:val="red"/>
          <w:lang w:eastAsia="lv-LV"/>
        </w:rPr>
      </w:pPr>
    </w:p>
    <w:p w14:paraId="5FEB76FC"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674079CF"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2F8DF95B"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74A3D4E6"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4C2B6846"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384C34D9" w14:textId="77777777" w:rsidR="00AB5092" w:rsidRPr="00AB5092" w:rsidRDefault="00AB5092" w:rsidP="00AB5092">
      <w:pPr>
        <w:pBdr>
          <w:top w:val="none" w:sz="0" w:space="0" w:color="auto"/>
          <w:left w:val="none" w:sz="0" w:space="0" w:color="auto"/>
          <w:bottom w:val="none" w:sz="0" w:space="0" w:color="auto"/>
          <w:right w:val="none" w:sz="0" w:space="0" w:color="auto"/>
        </w:pBdr>
        <w:tabs>
          <w:tab w:val="center" w:pos="4153"/>
          <w:tab w:val="right" w:pos="8306"/>
        </w:tabs>
        <w:spacing w:after="0" w:line="240" w:lineRule="auto"/>
        <w:jc w:val="right"/>
        <w:textAlignment w:val="auto"/>
        <w:rPr>
          <w:rFonts w:ascii="Times New Roman" w:eastAsia="Times New Roman" w:hAnsi="Times New Roman"/>
          <w:sz w:val="24"/>
          <w:szCs w:val="24"/>
          <w:lang w:val="x-none" w:eastAsia="x-none"/>
        </w:rPr>
      </w:pPr>
    </w:p>
    <w:p w14:paraId="37B82275" w14:textId="2E0EAC03" w:rsidR="00AB5092"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03E9A9D6" w14:textId="77777777" w:rsidR="00AB5092" w:rsidRPr="008F365B" w:rsidRDefault="00AB5092" w:rsidP="00D6627F">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hAnsi="Times New Roman"/>
          <w:b/>
          <w:bCs/>
          <w:sz w:val="24"/>
          <w:szCs w:val="24"/>
        </w:rPr>
      </w:pPr>
    </w:p>
    <w:p w14:paraId="0754B6F9" w14:textId="77777777" w:rsidR="00D6627F" w:rsidRPr="009143FF" w:rsidRDefault="00D6627F" w:rsidP="008F365B">
      <w:pPr>
        <w:spacing w:after="0" w:line="240" w:lineRule="auto"/>
        <w:ind w:left="993" w:hanging="426"/>
        <w:jc w:val="both"/>
        <w:rPr>
          <w:rFonts w:ascii="Times New Roman" w:hAnsi="Times New Roman"/>
        </w:rPr>
      </w:pPr>
    </w:p>
    <w:p w14:paraId="7DE5688C" w14:textId="0A5554B5" w:rsidR="00D6627F" w:rsidRPr="00C24AB1" w:rsidRDefault="00D6627F" w:rsidP="00C24AB1">
      <w:pPr>
        <w:spacing w:after="0" w:line="240" w:lineRule="auto"/>
        <w:ind w:left="567"/>
        <w:jc w:val="both"/>
        <w:rPr>
          <w:rFonts w:ascii="Times New Roman" w:hAnsi="Times New Roman"/>
          <w:sz w:val="24"/>
          <w:szCs w:val="24"/>
        </w:rPr>
      </w:pPr>
    </w:p>
    <w:p w14:paraId="5C7501B4" w14:textId="77777777" w:rsidR="00D6627F" w:rsidRPr="009143FF" w:rsidRDefault="00D6627F" w:rsidP="00BE3902">
      <w:pPr>
        <w:pBdr>
          <w:top w:val="none" w:sz="0" w:space="0" w:color="auto"/>
          <w:left w:val="none" w:sz="0" w:space="0" w:color="auto"/>
          <w:bottom w:val="none" w:sz="0" w:space="0" w:color="auto"/>
          <w:right w:val="none" w:sz="0" w:space="0" w:color="auto"/>
        </w:pBdr>
        <w:spacing w:after="0" w:line="240" w:lineRule="auto"/>
        <w:textAlignment w:val="auto"/>
        <w:rPr>
          <w:rFonts w:ascii="Times New Roman" w:hAnsi="Times New Roman"/>
          <w:b/>
          <w:bCs/>
          <w:sz w:val="24"/>
          <w:szCs w:val="24"/>
        </w:rPr>
      </w:pPr>
    </w:p>
    <w:p w14:paraId="0FCF4DFB" w14:textId="77777777" w:rsidR="00A13E0D" w:rsidRPr="008F365B" w:rsidRDefault="00A13E0D">
      <w:pPr>
        <w:pStyle w:val="naisnod"/>
        <w:spacing w:before="0" w:after="0"/>
        <w:ind w:left="360"/>
        <w:rPr>
          <w:sz w:val="26"/>
          <w:szCs w:val="26"/>
        </w:rPr>
      </w:pPr>
    </w:p>
    <w:p w14:paraId="1EEF45C4" w14:textId="77777777" w:rsidR="00A13E0D" w:rsidRPr="008F365B" w:rsidRDefault="00A13E0D">
      <w:pPr>
        <w:pStyle w:val="Parasts2"/>
        <w:pageBreakBefore/>
        <w:suppressAutoHyphens w:val="0"/>
        <w:spacing w:after="160" w:line="252" w:lineRule="auto"/>
        <w:rPr>
          <w:b/>
        </w:rPr>
      </w:pPr>
    </w:p>
    <w:p w14:paraId="5C5430CA" w14:textId="77777777" w:rsidR="00A13E0D" w:rsidRPr="008F365B" w:rsidRDefault="00A13E0D">
      <w:pPr>
        <w:pStyle w:val="Parasts2"/>
        <w:jc w:val="both"/>
        <w:rPr>
          <w:b/>
        </w:rPr>
      </w:pPr>
    </w:p>
    <w:p w14:paraId="63C37620" w14:textId="2E3AEDE4" w:rsidR="00B9169C" w:rsidRDefault="00B9169C" w:rsidP="00B9169C">
      <w:pPr>
        <w:keepNext/>
        <w:widowControl w:val="0"/>
        <w:spacing w:after="0"/>
        <w:jc w:val="center"/>
        <w:outlineLvl w:val="1"/>
        <w:rPr>
          <w:b/>
          <w:bCs/>
          <w:i/>
        </w:rPr>
      </w:pPr>
      <w:r>
        <w:rPr>
          <w:rFonts w:ascii="Times New Roman" w:hAnsi="Times New Roman"/>
          <w:sz w:val="24"/>
          <w:szCs w:val="24"/>
        </w:rPr>
        <w:t xml:space="preserve">                                                                                                                       </w:t>
      </w:r>
      <w:r w:rsidR="00A13E0D" w:rsidRPr="00561DEF">
        <w:rPr>
          <w:rFonts w:ascii="Times New Roman" w:hAnsi="Times New Roman"/>
          <w:sz w:val="24"/>
          <w:szCs w:val="24"/>
        </w:rPr>
        <w:t>Pielikums Nr.</w:t>
      </w:r>
      <w:r w:rsidR="00CD3BF4">
        <w:rPr>
          <w:rFonts w:ascii="Times New Roman" w:hAnsi="Times New Roman"/>
          <w:sz w:val="24"/>
          <w:szCs w:val="24"/>
        </w:rPr>
        <w:t xml:space="preserve"> </w:t>
      </w:r>
      <w:r w:rsidR="009120C3">
        <w:rPr>
          <w:rFonts w:ascii="Times New Roman" w:hAnsi="Times New Roman"/>
          <w:sz w:val="24"/>
          <w:szCs w:val="24"/>
        </w:rPr>
        <w:t>3</w:t>
      </w:r>
      <w:r w:rsidR="00A13E0D" w:rsidRPr="00561DEF">
        <w:rPr>
          <w:rFonts w:ascii="Times New Roman" w:hAnsi="Times New Roman"/>
          <w:sz w:val="24"/>
          <w:szCs w:val="24"/>
        </w:rPr>
        <w:br/>
      </w:r>
      <w:r w:rsidR="00C24AB1">
        <w:rPr>
          <w:rFonts w:ascii="Times New Roman" w:hAnsi="Times New Roman"/>
          <w:b/>
          <w:bCs/>
          <w:sz w:val="23"/>
          <w:szCs w:val="23"/>
          <w:lang w:eastAsia="ar-SA"/>
        </w:rPr>
        <w:t xml:space="preserve">                                                     </w:t>
      </w:r>
      <w:r w:rsidR="00CD3BF4">
        <w:rPr>
          <w:rFonts w:ascii="Times New Roman" w:hAnsi="Times New Roman"/>
          <w:b/>
          <w:bCs/>
          <w:sz w:val="23"/>
          <w:szCs w:val="23"/>
          <w:lang w:eastAsia="ar-SA"/>
        </w:rPr>
        <w:t xml:space="preserve">           </w:t>
      </w:r>
      <w:r>
        <w:rPr>
          <w:rFonts w:ascii="Times New Roman" w:hAnsi="Times New Roman"/>
          <w:b/>
          <w:bCs/>
          <w:sz w:val="23"/>
          <w:szCs w:val="23"/>
          <w:lang w:eastAsia="ar-SA"/>
        </w:rPr>
        <w:t xml:space="preserve"> </w:t>
      </w:r>
      <w:r w:rsidRPr="001F76D7">
        <w:rPr>
          <w:rFonts w:ascii="Times New Roman" w:hAnsi="Times New Roman"/>
          <w:b/>
          <w:bCs/>
          <w:sz w:val="23"/>
          <w:szCs w:val="23"/>
          <w:lang w:eastAsia="ar-SA"/>
        </w:rPr>
        <w:t>“</w:t>
      </w:r>
      <w:r>
        <w:rPr>
          <w:b/>
          <w:bCs/>
          <w:i/>
        </w:rPr>
        <w:t xml:space="preserve">Autotransporta tehniskās apkopes un remonta pakalpojumi    </w:t>
      </w:r>
    </w:p>
    <w:p w14:paraId="5C979F43" w14:textId="77777777" w:rsidR="00B9169C" w:rsidRPr="008F365B" w:rsidRDefault="00B9169C" w:rsidP="00B9169C">
      <w:pPr>
        <w:pStyle w:val="Parasts2"/>
        <w:rPr>
          <w:b/>
        </w:rPr>
      </w:pPr>
      <w:r>
        <w:rPr>
          <w:b/>
          <w:bCs/>
          <w:i/>
        </w:rPr>
        <w:t xml:space="preserve">                                                                        Salacgrīvas apvienības pārvaldei Limbažu novadā</w:t>
      </w:r>
      <w:r>
        <w:rPr>
          <w:rFonts w:eastAsia="Calibri"/>
          <w:b/>
          <w:bCs/>
          <w:sz w:val="23"/>
          <w:szCs w:val="23"/>
          <w:lang w:eastAsia="ar-SA"/>
        </w:rPr>
        <w:t>”</w:t>
      </w:r>
    </w:p>
    <w:p w14:paraId="3FC5ADEC" w14:textId="77777777" w:rsidR="00B9169C" w:rsidRDefault="00B9169C" w:rsidP="00B9169C">
      <w:pPr>
        <w:pStyle w:val="Parasts2"/>
        <w:suppressAutoHyphens w:val="0"/>
        <w:jc w:val="right"/>
        <w:textAlignment w:val="auto"/>
      </w:pPr>
      <w:r w:rsidRPr="008F365B">
        <w:br/>
        <w:t xml:space="preserve">Limbažu novada pašvaldība, </w:t>
      </w:r>
    </w:p>
    <w:p w14:paraId="4F929550" w14:textId="35694BDA" w:rsidR="00C24AB1" w:rsidRPr="008F365B" w:rsidRDefault="00B9169C" w:rsidP="00B9169C">
      <w:pPr>
        <w:keepNext/>
        <w:widowControl w:val="0"/>
        <w:spacing w:after="0"/>
        <w:jc w:val="center"/>
        <w:outlineLvl w:val="1"/>
        <w:rPr>
          <w:b/>
        </w:rPr>
      </w:pPr>
      <w:r>
        <w:t xml:space="preserve">                                                                                                                                                   Salacgrīvas apvienības pārvalde  </w:t>
      </w:r>
    </w:p>
    <w:p w14:paraId="5930695B" w14:textId="77777777" w:rsidR="00A13E0D" w:rsidRPr="008F365B" w:rsidRDefault="00A13E0D">
      <w:pPr>
        <w:pStyle w:val="Parasts2"/>
        <w:rPr>
          <w:b/>
        </w:rPr>
      </w:pPr>
    </w:p>
    <w:p w14:paraId="3146B17C" w14:textId="77777777" w:rsidR="00A13E0D" w:rsidRPr="008F365B" w:rsidRDefault="00A13E0D">
      <w:pPr>
        <w:pStyle w:val="Parasts2"/>
        <w:jc w:val="center"/>
        <w:rPr>
          <w:b/>
        </w:rPr>
      </w:pPr>
    </w:p>
    <w:p w14:paraId="0013AB55" w14:textId="77777777" w:rsidR="00A13E0D" w:rsidRPr="008F365B" w:rsidRDefault="00A13E0D">
      <w:pPr>
        <w:pStyle w:val="Parasts2"/>
        <w:jc w:val="center"/>
      </w:pPr>
      <w:r w:rsidRPr="008F365B">
        <w:rPr>
          <w:b/>
        </w:rPr>
        <w:t>FINANŠU PIEDĀVĀJUMA VEIDLAPA</w:t>
      </w:r>
    </w:p>
    <w:p w14:paraId="780F33F8" w14:textId="77777777" w:rsidR="00B9169C" w:rsidRDefault="00C24AB1" w:rsidP="00B9169C">
      <w:pPr>
        <w:keepNext/>
        <w:widowControl w:val="0"/>
        <w:spacing w:after="0"/>
        <w:jc w:val="center"/>
        <w:outlineLvl w:val="1"/>
        <w:rPr>
          <w:b/>
          <w:bCs/>
          <w:i/>
        </w:rPr>
      </w:pPr>
      <w:r w:rsidRPr="001F76D7">
        <w:rPr>
          <w:rFonts w:ascii="Times New Roman" w:hAnsi="Times New Roman"/>
          <w:b/>
          <w:bCs/>
          <w:sz w:val="23"/>
          <w:szCs w:val="23"/>
          <w:lang w:eastAsia="ar-SA"/>
        </w:rPr>
        <w:t>“</w:t>
      </w:r>
      <w:r w:rsidR="00B9169C">
        <w:rPr>
          <w:b/>
          <w:bCs/>
          <w:i/>
        </w:rPr>
        <w:t xml:space="preserve">Autotransporta tehniskās apkopes un remonta pakalpojumi    </w:t>
      </w:r>
    </w:p>
    <w:p w14:paraId="7A499844" w14:textId="70C0F6BE" w:rsidR="00B9169C" w:rsidRPr="008F365B" w:rsidRDefault="00B9169C" w:rsidP="00B9169C">
      <w:pPr>
        <w:pStyle w:val="Parasts2"/>
        <w:rPr>
          <w:b/>
        </w:rPr>
      </w:pPr>
      <w:r>
        <w:rPr>
          <w:b/>
          <w:bCs/>
          <w:i/>
        </w:rPr>
        <w:t xml:space="preserve">                                           Salacgrīvas apvienības pārvaldei Limbažu novadā</w:t>
      </w:r>
      <w:r>
        <w:rPr>
          <w:rFonts w:eastAsia="Calibri"/>
          <w:b/>
          <w:bCs/>
          <w:sz w:val="23"/>
          <w:szCs w:val="23"/>
          <w:lang w:eastAsia="ar-SA"/>
        </w:rPr>
        <w:t>”</w:t>
      </w:r>
    </w:p>
    <w:p w14:paraId="5B2C4585" w14:textId="77777777" w:rsidR="00B9169C" w:rsidRPr="008F365B" w:rsidRDefault="00B9169C" w:rsidP="00C24AB1">
      <w:pPr>
        <w:pStyle w:val="Parasts2"/>
        <w:rPr>
          <w:b/>
        </w:rPr>
      </w:pPr>
    </w:p>
    <w:p w14:paraId="68910FE0" w14:textId="4A908DC8" w:rsidR="00A13E0D" w:rsidRPr="008F365B" w:rsidRDefault="00A13E0D">
      <w:pPr>
        <w:pStyle w:val="Parasts2"/>
      </w:pPr>
      <w:r w:rsidRPr="008F365B">
        <w:rPr>
          <w:b/>
        </w:rPr>
        <w:t>___.____.202</w:t>
      </w:r>
      <w:r w:rsidR="00B9169C">
        <w:rPr>
          <w:b/>
        </w:rPr>
        <w:t xml:space="preserve"> </w:t>
      </w:r>
      <w:r w:rsidRPr="008F365B">
        <w:rPr>
          <w:b/>
        </w:rPr>
        <w:t>. ______________(vieta)</w:t>
      </w:r>
    </w:p>
    <w:p w14:paraId="201AFBE3" w14:textId="77777777" w:rsidR="00A13E0D" w:rsidRPr="008F365B" w:rsidRDefault="00A13E0D">
      <w:pPr>
        <w:pStyle w:val="Parasts2"/>
        <w:rPr>
          <w:b/>
        </w:rPr>
      </w:pPr>
    </w:p>
    <w:p w14:paraId="2F821D19"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 xml:space="preserve">Autotransporta tehniskās apkopes un remonta pakalpojumi </w:t>
      </w:r>
    </w:p>
    <w:p w14:paraId="2DA31170"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63E0C8DB"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41866B3A"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Pretendents (pretendenta nosaukums) _____________________________________________</w:t>
      </w:r>
    </w:p>
    <w:p w14:paraId="5CCC5899"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sz w:val="24"/>
          <w:szCs w:val="24"/>
          <w:lang w:eastAsia="lv-LV"/>
        </w:rPr>
      </w:pPr>
    </w:p>
    <w:p w14:paraId="266FDF31"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sz w:val="24"/>
          <w:szCs w:val="24"/>
          <w:lang w:eastAsia="lv-LV"/>
        </w:rPr>
        <w:t>ir iepazinies ar tehnisko specifikāciju, piedāvā veikt darbus par līguma izpildes laikā nemainīgu cenu.</w:t>
      </w:r>
    </w:p>
    <w:p w14:paraId="2CD22D13"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Iepirkuma priekšmeta 1.daļa – tehniskā apkope un remonts Limbažu novada pašvaldības Salacgrīvas apvienības pārvaldes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B9169C" w:rsidRPr="00B9169C" w14:paraId="742A4C51" w14:textId="77777777" w:rsidTr="00C44DB7">
        <w:tc>
          <w:tcPr>
            <w:tcW w:w="958" w:type="dxa"/>
            <w:shd w:val="clear" w:color="auto" w:fill="auto"/>
          </w:tcPr>
          <w:p w14:paraId="1617F65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Nr.p.k.</w:t>
            </w:r>
          </w:p>
        </w:tc>
        <w:tc>
          <w:tcPr>
            <w:tcW w:w="5333" w:type="dxa"/>
            <w:shd w:val="clear" w:color="auto" w:fill="auto"/>
          </w:tcPr>
          <w:p w14:paraId="30512EAF"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161" w:type="dxa"/>
            <w:shd w:val="clear" w:color="auto" w:fill="auto"/>
          </w:tcPr>
          <w:p w14:paraId="3578BE53"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754BFFDF" w14:textId="77777777" w:rsidTr="00C44DB7">
        <w:tc>
          <w:tcPr>
            <w:tcW w:w="958" w:type="dxa"/>
            <w:shd w:val="clear" w:color="auto" w:fill="auto"/>
          </w:tcPr>
          <w:p w14:paraId="15BEBB4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333" w:type="dxa"/>
            <w:shd w:val="clear" w:color="auto" w:fill="auto"/>
          </w:tcPr>
          <w:p w14:paraId="51239CB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161" w:type="dxa"/>
            <w:shd w:val="clear" w:color="auto" w:fill="auto"/>
          </w:tcPr>
          <w:p w14:paraId="5E40C17F"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6F4FDAE0" w14:textId="77777777" w:rsidTr="00C44DB7">
        <w:tc>
          <w:tcPr>
            <w:tcW w:w="958" w:type="dxa"/>
            <w:shd w:val="clear" w:color="auto" w:fill="auto"/>
          </w:tcPr>
          <w:p w14:paraId="7FA40CF0"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333" w:type="dxa"/>
            <w:shd w:val="clear" w:color="auto" w:fill="auto"/>
          </w:tcPr>
          <w:p w14:paraId="53914800"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161" w:type="dxa"/>
            <w:shd w:val="clear" w:color="auto" w:fill="auto"/>
          </w:tcPr>
          <w:p w14:paraId="078408B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658CC79F"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 xml:space="preserve">Iepirkuma priekšmeta 2.daļa – tehniskā apkope un remonts Limbažu novada pašvaldības Ainažu pilsētas un pagasta pakalpojumu sniegšanas centra pārvaldes autotransportam*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15"/>
        <w:gridCol w:w="3238"/>
      </w:tblGrid>
      <w:tr w:rsidR="00B9169C" w:rsidRPr="00B9169C" w14:paraId="30AA44A8" w14:textId="77777777" w:rsidTr="00C44DB7">
        <w:tc>
          <w:tcPr>
            <w:tcW w:w="959" w:type="dxa"/>
            <w:shd w:val="clear" w:color="auto" w:fill="auto"/>
          </w:tcPr>
          <w:p w14:paraId="64D30F87"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Nr.p.k.</w:t>
            </w:r>
          </w:p>
        </w:tc>
        <w:tc>
          <w:tcPr>
            <w:tcW w:w="5515" w:type="dxa"/>
            <w:shd w:val="clear" w:color="auto" w:fill="auto"/>
          </w:tcPr>
          <w:p w14:paraId="1007960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238" w:type="dxa"/>
            <w:shd w:val="clear" w:color="auto" w:fill="auto"/>
          </w:tcPr>
          <w:p w14:paraId="0E140256"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69B2CA82" w14:textId="77777777" w:rsidTr="00C44DB7">
        <w:tc>
          <w:tcPr>
            <w:tcW w:w="959" w:type="dxa"/>
            <w:shd w:val="clear" w:color="auto" w:fill="auto"/>
          </w:tcPr>
          <w:p w14:paraId="0F18A957"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515" w:type="dxa"/>
            <w:shd w:val="clear" w:color="auto" w:fill="auto"/>
          </w:tcPr>
          <w:p w14:paraId="40252CF2"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238" w:type="dxa"/>
            <w:shd w:val="clear" w:color="auto" w:fill="auto"/>
          </w:tcPr>
          <w:p w14:paraId="6D3A1E8C"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4966E32C" w14:textId="77777777" w:rsidTr="00C44DB7">
        <w:tc>
          <w:tcPr>
            <w:tcW w:w="959" w:type="dxa"/>
            <w:shd w:val="clear" w:color="auto" w:fill="auto"/>
          </w:tcPr>
          <w:p w14:paraId="0B0FBB9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515" w:type="dxa"/>
            <w:shd w:val="clear" w:color="auto" w:fill="auto"/>
          </w:tcPr>
          <w:p w14:paraId="759B5116"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238" w:type="dxa"/>
            <w:shd w:val="clear" w:color="auto" w:fill="auto"/>
          </w:tcPr>
          <w:p w14:paraId="6282A7A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0B25F497"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ind w:left="720"/>
        <w:textAlignment w:val="auto"/>
        <w:rPr>
          <w:rFonts w:ascii="Times New Roman" w:eastAsia="Times New Roman" w:hAnsi="Times New Roman"/>
          <w:b/>
          <w:sz w:val="24"/>
          <w:szCs w:val="24"/>
        </w:rPr>
      </w:pPr>
    </w:p>
    <w:p w14:paraId="4A250405" w14:textId="77777777" w:rsidR="00B9169C" w:rsidRPr="00B9169C" w:rsidRDefault="00B9169C" w:rsidP="00B9169C">
      <w:pPr>
        <w:numPr>
          <w:ilvl w:val="3"/>
          <w:numId w:val="10"/>
        </w:numPr>
        <w:pBdr>
          <w:top w:val="none" w:sz="0" w:space="0" w:color="auto"/>
          <w:left w:val="none" w:sz="0" w:space="0" w:color="auto"/>
          <w:bottom w:val="none" w:sz="0" w:space="0" w:color="auto"/>
          <w:right w:val="none" w:sz="0" w:space="0" w:color="auto"/>
        </w:pBdr>
        <w:spacing w:before="120" w:after="120" w:line="240" w:lineRule="auto"/>
        <w:ind w:left="709" w:hanging="709"/>
        <w:jc w:val="both"/>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Iepirkuma priekšmeta 3.daļa – tehniskā apkope un remonts Limbažu novada pašvaldības Liepupes pagasta pakalpojumu sniegšanas centra autotransportam*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333"/>
        <w:gridCol w:w="3161"/>
      </w:tblGrid>
      <w:tr w:rsidR="00B9169C" w:rsidRPr="00B9169C" w14:paraId="3F907CA8" w14:textId="77777777" w:rsidTr="00C44DB7">
        <w:tc>
          <w:tcPr>
            <w:tcW w:w="958" w:type="dxa"/>
            <w:shd w:val="clear" w:color="auto" w:fill="auto"/>
          </w:tcPr>
          <w:p w14:paraId="0918126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Nr.p.k.</w:t>
            </w:r>
          </w:p>
        </w:tc>
        <w:tc>
          <w:tcPr>
            <w:tcW w:w="5333" w:type="dxa"/>
            <w:shd w:val="clear" w:color="auto" w:fill="auto"/>
          </w:tcPr>
          <w:p w14:paraId="7B85CF8D"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Nosaukums</w:t>
            </w:r>
          </w:p>
        </w:tc>
        <w:tc>
          <w:tcPr>
            <w:tcW w:w="3161" w:type="dxa"/>
            <w:shd w:val="clear" w:color="auto" w:fill="auto"/>
          </w:tcPr>
          <w:p w14:paraId="57785CE4"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center"/>
              <w:textAlignment w:val="auto"/>
              <w:rPr>
                <w:rFonts w:ascii="Times New Roman" w:eastAsia="Times New Roman" w:hAnsi="Times New Roman"/>
                <w:b/>
                <w:sz w:val="24"/>
                <w:szCs w:val="24"/>
                <w:lang w:eastAsia="lv-LV"/>
              </w:rPr>
            </w:pPr>
            <w:r w:rsidRPr="00B9169C">
              <w:rPr>
                <w:rFonts w:ascii="Times New Roman" w:eastAsia="Times New Roman" w:hAnsi="Times New Roman"/>
                <w:b/>
                <w:sz w:val="24"/>
                <w:szCs w:val="24"/>
                <w:lang w:eastAsia="lv-LV"/>
              </w:rPr>
              <w:t>Piedāvājums</w:t>
            </w:r>
          </w:p>
        </w:tc>
      </w:tr>
      <w:tr w:rsidR="00B9169C" w:rsidRPr="00B9169C" w14:paraId="39FBB258" w14:textId="77777777" w:rsidTr="00C44DB7">
        <w:tc>
          <w:tcPr>
            <w:tcW w:w="958" w:type="dxa"/>
            <w:shd w:val="clear" w:color="auto" w:fill="auto"/>
          </w:tcPr>
          <w:p w14:paraId="250B0D1A"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1.</w:t>
            </w:r>
          </w:p>
        </w:tc>
        <w:tc>
          <w:tcPr>
            <w:tcW w:w="5333" w:type="dxa"/>
            <w:shd w:val="clear" w:color="auto" w:fill="auto"/>
          </w:tcPr>
          <w:p w14:paraId="340270A5"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Vienas darba stundas likme par tehniskās apkopes un remonta pakalpojumu sniegšanu (EUR)</w:t>
            </w:r>
          </w:p>
        </w:tc>
        <w:tc>
          <w:tcPr>
            <w:tcW w:w="3161" w:type="dxa"/>
            <w:shd w:val="clear" w:color="auto" w:fill="auto"/>
          </w:tcPr>
          <w:p w14:paraId="5CA82762"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r w:rsidR="00B9169C" w:rsidRPr="00B9169C" w14:paraId="6174879E" w14:textId="77777777" w:rsidTr="00C44DB7">
        <w:tc>
          <w:tcPr>
            <w:tcW w:w="958" w:type="dxa"/>
            <w:shd w:val="clear" w:color="auto" w:fill="auto"/>
          </w:tcPr>
          <w:p w14:paraId="07F5A859"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r w:rsidRPr="00B9169C">
              <w:rPr>
                <w:rFonts w:ascii="Times New Roman" w:eastAsia="Times New Roman" w:hAnsi="Times New Roman"/>
                <w:sz w:val="24"/>
                <w:szCs w:val="24"/>
                <w:lang w:eastAsia="lv-LV"/>
              </w:rPr>
              <w:t>2.</w:t>
            </w:r>
          </w:p>
        </w:tc>
        <w:tc>
          <w:tcPr>
            <w:tcW w:w="5333" w:type="dxa"/>
            <w:shd w:val="clear" w:color="auto" w:fill="auto"/>
          </w:tcPr>
          <w:p w14:paraId="764811A8"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0" w:line="240" w:lineRule="auto"/>
              <w:jc w:val="both"/>
              <w:textAlignment w:val="auto"/>
              <w:rPr>
                <w:rFonts w:ascii="Times New Roman" w:eastAsia="Times New Roman" w:hAnsi="Times New Roman"/>
                <w:sz w:val="24"/>
                <w:szCs w:val="24"/>
              </w:rPr>
            </w:pPr>
            <w:r w:rsidRPr="00B9169C">
              <w:rPr>
                <w:rFonts w:ascii="Times New Roman" w:eastAsia="Times New Roman" w:hAnsi="Times New Roman"/>
                <w:sz w:val="24"/>
                <w:szCs w:val="24"/>
              </w:rPr>
              <w:t>Atlaide (%) rezerves daļām, kuras tiek mainītas</w:t>
            </w:r>
          </w:p>
        </w:tc>
        <w:tc>
          <w:tcPr>
            <w:tcW w:w="3161" w:type="dxa"/>
            <w:shd w:val="clear" w:color="auto" w:fill="auto"/>
          </w:tcPr>
          <w:p w14:paraId="45DA4421"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jc w:val="both"/>
              <w:textAlignment w:val="auto"/>
              <w:rPr>
                <w:rFonts w:ascii="Times New Roman" w:eastAsia="Times New Roman" w:hAnsi="Times New Roman"/>
                <w:sz w:val="24"/>
                <w:szCs w:val="24"/>
                <w:lang w:eastAsia="lv-LV"/>
              </w:rPr>
            </w:pPr>
          </w:p>
        </w:tc>
      </w:tr>
    </w:tbl>
    <w:p w14:paraId="4E83AC3D"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textAlignment w:val="auto"/>
        <w:rPr>
          <w:rFonts w:ascii="Times New Roman" w:eastAsia="Times New Roman" w:hAnsi="Times New Roman"/>
          <w:color w:val="FF0000"/>
          <w:sz w:val="24"/>
          <w:szCs w:val="24"/>
          <w:lang w:eastAsia="lv-LV"/>
        </w:rPr>
      </w:pPr>
      <w:r w:rsidRPr="00B9169C">
        <w:rPr>
          <w:rFonts w:ascii="Times New Roman" w:eastAsia="Times New Roman" w:hAnsi="Times New Roman"/>
          <w:i/>
          <w:sz w:val="24"/>
          <w:szCs w:val="24"/>
          <w:lang w:eastAsia="lv-LV"/>
        </w:rPr>
        <w:t>*Pretendents aizpilda attiecīgo iepirkuma priekšmeta daļu, par kuru iesniedz piedāvājumu</w:t>
      </w:r>
    </w:p>
    <w:p w14:paraId="2C7372F5" w14:textId="77777777" w:rsidR="00B9169C" w:rsidRPr="00B9169C" w:rsidRDefault="00B9169C" w:rsidP="00B9169C">
      <w:pPr>
        <w:pBdr>
          <w:top w:val="none" w:sz="0" w:space="0" w:color="auto"/>
          <w:left w:val="none" w:sz="0" w:space="0" w:color="auto"/>
          <w:bottom w:val="none" w:sz="0" w:space="0" w:color="auto"/>
          <w:right w:val="none" w:sz="0" w:space="0" w:color="auto"/>
        </w:pBdr>
        <w:spacing w:before="120" w:after="120" w:line="240" w:lineRule="auto"/>
        <w:textAlignment w:val="auto"/>
        <w:rPr>
          <w:rFonts w:ascii="Times New Roman" w:eastAsia="Times New Roman" w:hAnsi="Times New Roman"/>
          <w:color w:val="FF0000"/>
          <w:sz w:val="24"/>
          <w:szCs w:val="24"/>
          <w:lang w:eastAsia="lv-LV"/>
        </w:rPr>
      </w:pPr>
    </w:p>
    <w:p w14:paraId="43B92A8A" w14:textId="77777777" w:rsidR="00B9169C" w:rsidRPr="00B9169C" w:rsidRDefault="00B9169C" w:rsidP="00B9169C">
      <w:pPr>
        <w:pBdr>
          <w:top w:val="none" w:sz="0" w:space="0" w:color="auto"/>
          <w:left w:val="none" w:sz="0" w:space="0" w:color="auto"/>
          <w:bottom w:val="none" w:sz="0" w:space="0" w:color="auto"/>
          <w:right w:val="none" w:sz="0" w:space="0" w:color="auto"/>
        </w:pBdr>
        <w:spacing w:after="0" w:line="240" w:lineRule="auto"/>
        <w:jc w:val="both"/>
        <w:textAlignment w:val="auto"/>
        <w:rPr>
          <w:rFonts w:ascii="Times New Roman" w:eastAsia="Times New Roman" w:hAnsi="Times New Roman"/>
          <w:sz w:val="20"/>
          <w:szCs w:val="20"/>
          <w:lang w:eastAsia="lv-LV"/>
        </w:rPr>
      </w:pPr>
    </w:p>
    <w:p w14:paraId="31A1D403" w14:textId="77777777" w:rsidR="00B9169C" w:rsidRPr="00B9169C" w:rsidRDefault="00B9169C" w:rsidP="00B9169C">
      <w:pPr>
        <w:pBdr>
          <w:top w:val="none" w:sz="0" w:space="0" w:color="auto"/>
          <w:left w:val="none" w:sz="0" w:space="0" w:color="auto"/>
          <w:bottom w:val="none" w:sz="0" w:space="0" w:color="auto"/>
          <w:right w:val="none" w:sz="0" w:space="0" w:color="auto"/>
        </w:pBdr>
        <w:suppressAutoHyphens/>
        <w:autoSpaceDE w:val="0"/>
        <w:spacing w:after="0" w:line="240" w:lineRule="auto"/>
        <w:textAlignment w:val="auto"/>
        <w:rPr>
          <w:rFonts w:ascii="Times New Roman" w:eastAsia="Times New Roman" w:hAnsi="Times New Roman"/>
          <w:color w:val="000000"/>
          <w:sz w:val="24"/>
          <w:szCs w:val="24"/>
          <w:lang w:eastAsia="ar-SA"/>
        </w:rPr>
      </w:pPr>
    </w:p>
    <w:p w14:paraId="463E0270" w14:textId="77777777" w:rsidR="00A13E0D" w:rsidRPr="008F365B" w:rsidRDefault="00A13E0D">
      <w:pPr>
        <w:pStyle w:val="Parasts2"/>
      </w:pPr>
    </w:p>
    <w:p w14:paraId="35F0E716" w14:textId="46A1DF5F" w:rsidR="005A6FE9" w:rsidRDefault="005A6FE9" w:rsidP="005A6FE9">
      <w:pPr>
        <w:spacing w:before="120"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Līgumcenā ir iekļautas visas iespējamās izmaksas, kas saistītas ar darbu izpildi (nodokļi, nodevas, darbinieku alga, u.c.), tai skaitā iespējamie sadārdzinājumi un visi riski.</w:t>
      </w:r>
    </w:p>
    <w:p w14:paraId="64AB5C5E" w14:textId="77777777" w:rsidR="005A6FE9" w:rsidRDefault="005A6FE9" w:rsidP="005A6FE9">
      <w:pPr>
        <w:spacing w:after="0" w:line="240" w:lineRule="auto"/>
        <w:jc w:val="both"/>
        <w:rPr>
          <w:rFonts w:ascii="Times New Roman" w:eastAsia="Times New Roman" w:hAnsi="Times New Roman"/>
          <w:sz w:val="24"/>
          <w:szCs w:val="24"/>
          <w:lang w:eastAsia="lv-LV"/>
        </w:rPr>
      </w:pPr>
    </w:p>
    <w:p w14:paraId="66DB4C91" w14:textId="09A1B7FB" w:rsidR="00A13E0D" w:rsidRPr="008F365B" w:rsidRDefault="005A6FE9" w:rsidP="00C24AB1">
      <w:pPr>
        <w:suppressAutoHyphens/>
        <w:autoSpaceDE w:val="0"/>
        <w:spacing w:after="0" w:line="240" w:lineRule="auto"/>
        <w:jc w:val="both"/>
        <w:rPr>
          <w:b/>
        </w:rPr>
      </w:pPr>
      <w:r w:rsidRPr="00933E25">
        <w:rPr>
          <w:rFonts w:ascii="Times New Roman" w:eastAsia="Times New Roman" w:hAnsi="Times New Roman"/>
          <w:b/>
          <w:bCs/>
          <w:i/>
          <w:color w:val="000000"/>
          <w:sz w:val="24"/>
          <w:szCs w:val="24"/>
          <w:lang w:eastAsia="ar-SA"/>
        </w:rPr>
        <w:t>Finanšu piedāvājumam pievieno tāmi Excel</w:t>
      </w:r>
      <w:r w:rsidR="00C24AB1">
        <w:rPr>
          <w:rFonts w:ascii="Times New Roman" w:eastAsia="Times New Roman" w:hAnsi="Times New Roman"/>
          <w:b/>
          <w:bCs/>
          <w:i/>
          <w:color w:val="000000"/>
          <w:sz w:val="24"/>
          <w:szCs w:val="24"/>
          <w:lang w:eastAsia="ar-SA"/>
        </w:rPr>
        <w:t xml:space="preserve"> formātā.</w:t>
      </w:r>
    </w:p>
    <w:p w14:paraId="061550E3" w14:textId="77777777" w:rsidR="00A13E0D" w:rsidRPr="008F365B" w:rsidRDefault="00A13E0D">
      <w:pPr>
        <w:pStyle w:val="naisnod"/>
        <w:spacing w:before="0" w:after="0"/>
        <w:ind w:left="360"/>
      </w:pPr>
    </w:p>
    <w:p w14:paraId="1E97C949" w14:textId="77777777" w:rsidR="00A13E0D" w:rsidRPr="008F365B" w:rsidRDefault="00A13E0D">
      <w:pPr>
        <w:pStyle w:val="Parasts2"/>
        <w:ind w:left="360" w:hanging="360"/>
      </w:pPr>
      <w:r w:rsidRPr="008F365B">
        <w:t>Pretendenta pilnvarotās personas vārds, uzvārds, amats ______________________________</w:t>
      </w:r>
    </w:p>
    <w:p w14:paraId="4011A5D9" w14:textId="77777777" w:rsidR="00A13E0D" w:rsidRPr="008F365B" w:rsidRDefault="00A13E0D">
      <w:pPr>
        <w:pStyle w:val="Parasts2"/>
        <w:jc w:val="right"/>
        <w:rPr>
          <w:b/>
        </w:rPr>
      </w:pPr>
    </w:p>
    <w:p w14:paraId="001455BF" w14:textId="77777777" w:rsidR="00A13E0D" w:rsidRPr="008F365B" w:rsidRDefault="00A13E0D">
      <w:pPr>
        <w:pStyle w:val="Parasts2"/>
        <w:ind w:left="360" w:hanging="360"/>
      </w:pPr>
      <w:r w:rsidRPr="008F365B">
        <w:t>Pretendenta pilnvarotās personas paraksts_________________________________________</w:t>
      </w:r>
    </w:p>
    <w:p w14:paraId="272A20AF" w14:textId="77777777" w:rsidR="00A13E0D" w:rsidRPr="008F365B" w:rsidRDefault="00A13E0D">
      <w:pPr>
        <w:pStyle w:val="Parasts2"/>
        <w:jc w:val="both"/>
      </w:pPr>
    </w:p>
    <w:p w14:paraId="16349812" w14:textId="77777777" w:rsidR="00A13E0D" w:rsidRPr="008F365B" w:rsidRDefault="00A13E0D">
      <w:pPr>
        <w:pStyle w:val="naisnod"/>
        <w:spacing w:before="0" w:after="0"/>
        <w:ind w:left="360"/>
      </w:pPr>
    </w:p>
    <w:p w14:paraId="7ABA9804" w14:textId="77777777" w:rsidR="00A13E0D" w:rsidRPr="008F365B" w:rsidRDefault="00A13E0D">
      <w:pPr>
        <w:pStyle w:val="naisnod"/>
        <w:spacing w:before="0" w:after="0"/>
        <w:ind w:left="360"/>
        <w:rPr>
          <w:sz w:val="20"/>
          <w:szCs w:val="20"/>
        </w:rPr>
      </w:pPr>
    </w:p>
    <w:p w14:paraId="6366DB78" w14:textId="77777777" w:rsidR="00A13E0D" w:rsidRPr="008F365B" w:rsidRDefault="00A13E0D">
      <w:pPr>
        <w:pStyle w:val="naisnod"/>
        <w:spacing w:before="0" w:after="0"/>
        <w:ind w:left="360"/>
        <w:rPr>
          <w:sz w:val="20"/>
          <w:szCs w:val="20"/>
        </w:rPr>
      </w:pPr>
    </w:p>
    <w:p w14:paraId="7BFE7AE8" w14:textId="77777777" w:rsidR="00A13E0D" w:rsidRPr="008F365B" w:rsidRDefault="00A13E0D">
      <w:pPr>
        <w:pStyle w:val="Parasts2"/>
        <w:jc w:val="both"/>
      </w:pPr>
      <w:r w:rsidRPr="008F365B">
        <w:rPr>
          <w:rStyle w:val="Noklusjumarindkopasfonts2"/>
          <w:sz w:val="20"/>
          <w:szCs w:val="20"/>
        </w:rPr>
        <w:t>*</w:t>
      </w:r>
      <w:r w:rsidRPr="008F365B">
        <w:rPr>
          <w:rStyle w:val="Noklusjumarindkopasfonts2"/>
          <w:b/>
          <w:sz w:val="20"/>
          <w:szCs w:val="20"/>
        </w:rPr>
        <w:t xml:space="preserve">  </w:t>
      </w:r>
      <w:r w:rsidRPr="008F365B">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CBE2132" w14:textId="77777777" w:rsidR="00A13E0D" w:rsidRPr="008F365B" w:rsidRDefault="00A13E0D">
      <w:pPr>
        <w:pStyle w:val="Parasts2"/>
        <w:spacing w:line="360" w:lineRule="auto"/>
        <w:ind w:firstLine="4680"/>
        <w:jc w:val="both"/>
        <w:rPr>
          <w:b/>
          <w:sz w:val="20"/>
          <w:szCs w:val="20"/>
        </w:rPr>
      </w:pPr>
    </w:p>
    <w:p w14:paraId="550C7260" w14:textId="77777777" w:rsidR="00A13E0D" w:rsidRPr="008F365B" w:rsidRDefault="00A13E0D">
      <w:pPr>
        <w:pStyle w:val="Parasts2"/>
        <w:rPr>
          <w:b/>
        </w:rPr>
      </w:pPr>
    </w:p>
    <w:bookmarkEnd w:id="0"/>
    <w:p w14:paraId="598CA66A" w14:textId="77777777" w:rsidR="00A13E0D" w:rsidRPr="008F365B" w:rsidRDefault="00A13E0D">
      <w:pPr>
        <w:pStyle w:val="naisnod"/>
        <w:spacing w:before="0" w:after="0"/>
        <w:jc w:val="left"/>
      </w:pPr>
    </w:p>
    <w:p w14:paraId="03D90CAC" w14:textId="77777777" w:rsidR="00A13E0D" w:rsidRPr="008F365B" w:rsidRDefault="00A13E0D">
      <w:pPr>
        <w:pStyle w:val="naisnod"/>
        <w:spacing w:before="0" w:after="0"/>
        <w:jc w:val="left"/>
      </w:pPr>
    </w:p>
    <w:p w14:paraId="38C7E5FF" w14:textId="77777777" w:rsidR="008E3688" w:rsidRPr="008F365B" w:rsidRDefault="008E3688">
      <w:pPr>
        <w:pStyle w:val="naisnod"/>
        <w:spacing w:before="0" w:after="0"/>
        <w:jc w:val="left"/>
      </w:pPr>
    </w:p>
    <w:p w14:paraId="67CF345C" w14:textId="77777777" w:rsidR="008E3688" w:rsidRPr="008F365B" w:rsidRDefault="008E3688">
      <w:pPr>
        <w:pStyle w:val="naisnod"/>
        <w:spacing w:before="0" w:after="0"/>
        <w:jc w:val="left"/>
      </w:pPr>
    </w:p>
    <w:p w14:paraId="1318ADA1" w14:textId="77777777" w:rsidR="00A13E0D" w:rsidRPr="008F365B" w:rsidRDefault="00A13E0D">
      <w:pPr>
        <w:pStyle w:val="naisnod"/>
        <w:spacing w:before="0" w:after="0"/>
        <w:jc w:val="left"/>
      </w:pPr>
    </w:p>
    <w:p w14:paraId="34C9A4CC" w14:textId="668FFBCA" w:rsidR="00922C19" w:rsidRDefault="00922C19">
      <w:pPr>
        <w:pStyle w:val="naisnod"/>
        <w:spacing w:before="0" w:after="0"/>
        <w:jc w:val="left"/>
      </w:pPr>
    </w:p>
    <w:p w14:paraId="3CBB587D" w14:textId="7A3E80A8" w:rsidR="002862AE" w:rsidRDefault="002862AE">
      <w:pPr>
        <w:pStyle w:val="naisnod"/>
        <w:spacing w:before="0" w:after="0"/>
        <w:jc w:val="left"/>
      </w:pPr>
    </w:p>
    <w:p w14:paraId="4ADAB7A6" w14:textId="43C436A4" w:rsidR="002862AE" w:rsidRDefault="002862AE">
      <w:pPr>
        <w:pStyle w:val="naisnod"/>
        <w:spacing w:before="0" w:after="0"/>
        <w:jc w:val="left"/>
      </w:pPr>
    </w:p>
    <w:p w14:paraId="59711B87" w14:textId="6339DDBC" w:rsidR="002862AE" w:rsidRDefault="002862AE">
      <w:pPr>
        <w:pStyle w:val="naisnod"/>
        <w:spacing w:before="0" w:after="0"/>
        <w:jc w:val="left"/>
      </w:pPr>
    </w:p>
    <w:p w14:paraId="3DFC7161" w14:textId="1896684A" w:rsidR="002862AE" w:rsidRDefault="002862AE">
      <w:pPr>
        <w:pStyle w:val="naisnod"/>
        <w:spacing w:before="0" w:after="0"/>
        <w:jc w:val="left"/>
      </w:pPr>
    </w:p>
    <w:p w14:paraId="5D2B8E63" w14:textId="6B024BF2" w:rsidR="002862AE" w:rsidRDefault="002862AE">
      <w:pPr>
        <w:pStyle w:val="naisnod"/>
        <w:spacing w:before="0" w:after="0"/>
        <w:jc w:val="left"/>
      </w:pPr>
    </w:p>
    <w:p w14:paraId="522876E7" w14:textId="75665CA6" w:rsidR="002862AE" w:rsidRDefault="002862AE">
      <w:pPr>
        <w:pStyle w:val="naisnod"/>
        <w:spacing w:before="0" w:after="0"/>
        <w:jc w:val="left"/>
      </w:pPr>
    </w:p>
    <w:p w14:paraId="72FD393F" w14:textId="778A2A48" w:rsidR="002862AE" w:rsidRDefault="002862AE">
      <w:pPr>
        <w:pStyle w:val="naisnod"/>
        <w:spacing w:before="0" w:after="0"/>
        <w:jc w:val="left"/>
      </w:pPr>
    </w:p>
    <w:p w14:paraId="0A850ADD" w14:textId="2CFE79C2" w:rsidR="002862AE" w:rsidRDefault="002862AE">
      <w:pPr>
        <w:pStyle w:val="naisnod"/>
        <w:spacing w:before="0" w:after="0"/>
        <w:jc w:val="left"/>
      </w:pPr>
    </w:p>
    <w:p w14:paraId="3991C72B" w14:textId="28927F3C" w:rsidR="002862AE" w:rsidRDefault="002862AE">
      <w:pPr>
        <w:pStyle w:val="naisnod"/>
        <w:spacing w:before="0" w:after="0"/>
        <w:jc w:val="left"/>
      </w:pPr>
    </w:p>
    <w:p w14:paraId="1727E6A2" w14:textId="70C7936A" w:rsidR="002862AE" w:rsidRDefault="002862AE">
      <w:pPr>
        <w:pStyle w:val="naisnod"/>
        <w:spacing w:before="0" w:after="0"/>
        <w:jc w:val="left"/>
      </w:pPr>
    </w:p>
    <w:p w14:paraId="336F3D0C" w14:textId="4D85D2CB" w:rsidR="002862AE" w:rsidRDefault="002862AE">
      <w:pPr>
        <w:pStyle w:val="naisnod"/>
        <w:spacing w:before="0" w:after="0"/>
        <w:jc w:val="left"/>
      </w:pPr>
    </w:p>
    <w:p w14:paraId="21F4A2FE" w14:textId="411DBDAB" w:rsidR="002862AE" w:rsidRDefault="002862AE">
      <w:pPr>
        <w:pStyle w:val="naisnod"/>
        <w:spacing w:before="0" w:after="0"/>
        <w:jc w:val="left"/>
      </w:pPr>
    </w:p>
    <w:p w14:paraId="2D022955" w14:textId="46F85E0C" w:rsidR="002862AE" w:rsidRDefault="002862AE">
      <w:pPr>
        <w:pStyle w:val="naisnod"/>
        <w:spacing w:before="0" w:after="0"/>
        <w:jc w:val="left"/>
      </w:pPr>
    </w:p>
    <w:p w14:paraId="413CC6BB" w14:textId="53A0BBA4" w:rsidR="002862AE" w:rsidRDefault="002862AE">
      <w:pPr>
        <w:pStyle w:val="naisnod"/>
        <w:spacing w:before="0" w:after="0"/>
        <w:jc w:val="left"/>
      </w:pPr>
    </w:p>
    <w:p w14:paraId="584B55E6" w14:textId="5D2B31CB" w:rsidR="002862AE" w:rsidRDefault="002862AE">
      <w:pPr>
        <w:pStyle w:val="naisnod"/>
        <w:spacing w:before="0" w:after="0"/>
        <w:jc w:val="left"/>
      </w:pPr>
    </w:p>
    <w:p w14:paraId="5D221F65" w14:textId="011B600E" w:rsidR="002862AE" w:rsidRDefault="002862AE">
      <w:pPr>
        <w:pStyle w:val="naisnod"/>
        <w:spacing w:before="0" w:after="0"/>
        <w:jc w:val="left"/>
      </w:pPr>
    </w:p>
    <w:p w14:paraId="12409DF4" w14:textId="53F85B34" w:rsidR="002862AE" w:rsidRDefault="002862AE">
      <w:pPr>
        <w:pStyle w:val="naisnod"/>
        <w:spacing w:before="0" w:after="0"/>
        <w:jc w:val="left"/>
      </w:pPr>
    </w:p>
    <w:p w14:paraId="79CFBCC1" w14:textId="31893EFC" w:rsidR="002862AE" w:rsidRDefault="002862AE">
      <w:pPr>
        <w:pStyle w:val="naisnod"/>
        <w:spacing w:before="0" w:after="0"/>
        <w:jc w:val="left"/>
      </w:pPr>
    </w:p>
    <w:p w14:paraId="79422196" w14:textId="790F61BD" w:rsidR="002862AE" w:rsidRDefault="002862AE">
      <w:pPr>
        <w:pStyle w:val="naisnod"/>
        <w:spacing w:before="0" w:after="0"/>
        <w:jc w:val="left"/>
      </w:pPr>
    </w:p>
    <w:p w14:paraId="5E257F60" w14:textId="5F947F7B" w:rsidR="002862AE" w:rsidRDefault="002862AE">
      <w:pPr>
        <w:pStyle w:val="naisnod"/>
        <w:spacing w:before="0" w:after="0"/>
        <w:jc w:val="left"/>
      </w:pPr>
    </w:p>
    <w:p w14:paraId="5EEB8A51" w14:textId="0D263034" w:rsidR="002862AE" w:rsidRDefault="002862AE">
      <w:pPr>
        <w:pStyle w:val="naisnod"/>
        <w:spacing w:before="0" w:after="0"/>
        <w:jc w:val="left"/>
      </w:pPr>
    </w:p>
    <w:p w14:paraId="0D13E827" w14:textId="4FBDC88E" w:rsidR="002862AE" w:rsidRDefault="002862AE">
      <w:pPr>
        <w:pStyle w:val="naisnod"/>
        <w:spacing w:before="0" w:after="0"/>
        <w:jc w:val="left"/>
      </w:pPr>
    </w:p>
    <w:p w14:paraId="3EC3C5C1" w14:textId="7786529A" w:rsidR="002862AE" w:rsidRDefault="002862AE">
      <w:pPr>
        <w:pStyle w:val="naisnod"/>
        <w:spacing w:before="0" w:after="0"/>
        <w:jc w:val="left"/>
      </w:pPr>
    </w:p>
    <w:p w14:paraId="771BE7CF" w14:textId="0498F8CC" w:rsidR="002862AE" w:rsidRDefault="002862AE">
      <w:pPr>
        <w:pStyle w:val="naisnod"/>
        <w:spacing w:before="0" w:after="0"/>
        <w:jc w:val="left"/>
      </w:pPr>
    </w:p>
    <w:p w14:paraId="7B8D62AD" w14:textId="77777777" w:rsidR="002862AE" w:rsidRPr="008F365B" w:rsidRDefault="002862AE">
      <w:pPr>
        <w:pStyle w:val="naisnod"/>
        <w:spacing w:before="0" w:after="0"/>
        <w:jc w:val="left"/>
      </w:pPr>
    </w:p>
    <w:p w14:paraId="36C3FF80" w14:textId="77777777" w:rsidR="00A13E0D" w:rsidRPr="008F365B" w:rsidRDefault="00A13E0D">
      <w:pPr>
        <w:pStyle w:val="naisnod"/>
        <w:spacing w:before="0" w:after="0"/>
        <w:jc w:val="left"/>
      </w:pPr>
    </w:p>
    <w:p w14:paraId="25C51923" w14:textId="77777777" w:rsidR="009120C3" w:rsidRDefault="002862AE" w:rsidP="00CE6CBF">
      <w:pPr>
        <w:keepNext/>
        <w:widowControl w:val="0"/>
        <w:spacing w:after="0"/>
        <w:jc w:val="center"/>
        <w:outlineLvl w:val="1"/>
        <w:rPr>
          <w:rFonts w:ascii="Times New Roman" w:hAnsi="Times New Roman"/>
          <w:sz w:val="24"/>
          <w:szCs w:val="24"/>
        </w:rPr>
      </w:pPr>
      <w:r>
        <w:rPr>
          <w:rFonts w:ascii="Times New Roman" w:hAnsi="Times New Roman"/>
          <w:sz w:val="24"/>
          <w:szCs w:val="24"/>
        </w:rPr>
        <w:lastRenderedPageBreak/>
        <w:t xml:space="preserve">                                                 </w:t>
      </w:r>
    </w:p>
    <w:p w14:paraId="45603429" w14:textId="1562129F" w:rsidR="00CD3BF4" w:rsidRDefault="002862AE" w:rsidP="00CE6CBF">
      <w:pPr>
        <w:keepNext/>
        <w:widowControl w:val="0"/>
        <w:spacing w:after="0"/>
        <w:jc w:val="center"/>
        <w:outlineLvl w:val="1"/>
        <w:rPr>
          <w:rFonts w:ascii="Times New Roman" w:hAnsi="Times New Roman"/>
          <w:sz w:val="24"/>
          <w:szCs w:val="24"/>
        </w:rPr>
      </w:pPr>
      <w:r>
        <w:rPr>
          <w:rFonts w:ascii="Times New Roman" w:hAnsi="Times New Roman"/>
          <w:sz w:val="24"/>
          <w:szCs w:val="24"/>
        </w:rPr>
        <w:t xml:space="preserve">                                                               </w:t>
      </w:r>
    </w:p>
    <w:p w14:paraId="0C06AB1D" w14:textId="77777777" w:rsidR="00CD3BF4" w:rsidRDefault="00CD3BF4" w:rsidP="00CE6CBF">
      <w:pPr>
        <w:keepNext/>
        <w:widowControl w:val="0"/>
        <w:spacing w:after="0"/>
        <w:jc w:val="center"/>
        <w:outlineLvl w:val="1"/>
        <w:rPr>
          <w:rFonts w:ascii="Times New Roman" w:hAnsi="Times New Roman"/>
          <w:sz w:val="24"/>
          <w:szCs w:val="24"/>
        </w:rPr>
      </w:pPr>
    </w:p>
    <w:p w14:paraId="1CFE8625" w14:textId="2BF60A3E" w:rsidR="00CE6CBF" w:rsidRDefault="00CD3BF4" w:rsidP="00CE6CBF">
      <w:pPr>
        <w:keepNext/>
        <w:widowControl w:val="0"/>
        <w:spacing w:after="0"/>
        <w:jc w:val="center"/>
        <w:outlineLvl w:val="1"/>
        <w:rPr>
          <w:b/>
          <w:bCs/>
          <w:i/>
        </w:rPr>
      </w:pPr>
      <w:r>
        <w:rPr>
          <w:rFonts w:ascii="Times New Roman" w:hAnsi="Times New Roman"/>
          <w:sz w:val="24"/>
          <w:szCs w:val="24"/>
        </w:rPr>
        <w:t xml:space="preserve">                                                                                                        </w:t>
      </w:r>
      <w:r w:rsidR="002862AE">
        <w:rPr>
          <w:rFonts w:ascii="Times New Roman" w:hAnsi="Times New Roman"/>
          <w:sz w:val="24"/>
          <w:szCs w:val="24"/>
        </w:rPr>
        <w:t xml:space="preserve">           </w:t>
      </w:r>
      <w:r>
        <w:rPr>
          <w:rFonts w:ascii="Times New Roman" w:hAnsi="Times New Roman"/>
          <w:sz w:val="24"/>
          <w:szCs w:val="24"/>
        </w:rPr>
        <w:t xml:space="preserve">             </w:t>
      </w:r>
      <w:r w:rsidR="002862AE">
        <w:rPr>
          <w:rFonts w:ascii="Times New Roman" w:hAnsi="Times New Roman"/>
          <w:sz w:val="24"/>
          <w:szCs w:val="24"/>
        </w:rPr>
        <w:t xml:space="preserve"> </w:t>
      </w:r>
      <w:r w:rsidR="00A13E0D" w:rsidRPr="00C24AB1">
        <w:rPr>
          <w:rFonts w:ascii="Times New Roman" w:hAnsi="Times New Roman"/>
          <w:sz w:val="24"/>
          <w:szCs w:val="24"/>
        </w:rPr>
        <w:t>Pielikums Nr.</w:t>
      </w:r>
      <w:r>
        <w:rPr>
          <w:rFonts w:ascii="Times New Roman" w:hAnsi="Times New Roman"/>
          <w:sz w:val="24"/>
          <w:szCs w:val="24"/>
        </w:rPr>
        <w:t xml:space="preserve"> </w:t>
      </w:r>
      <w:r w:rsidR="00A13E0D" w:rsidRPr="00C24AB1">
        <w:rPr>
          <w:rFonts w:ascii="Times New Roman" w:hAnsi="Times New Roman"/>
          <w:sz w:val="24"/>
          <w:szCs w:val="24"/>
        </w:rPr>
        <w:t>4</w:t>
      </w:r>
      <w:r w:rsidR="00A13E0D" w:rsidRPr="008F365B">
        <w:br/>
      </w:r>
      <w:r w:rsidR="00C24AB1">
        <w:rPr>
          <w:rFonts w:ascii="Times New Roman" w:hAnsi="Times New Roman"/>
          <w:b/>
          <w:bCs/>
          <w:sz w:val="23"/>
          <w:szCs w:val="23"/>
          <w:lang w:eastAsia="ar-SA"/>
        </w:rPr>
        <w:t xml:space="preserve">                                                                   </w:t>
      </w:r>
      <w:r w:rsidR="00C24AB1" w:rsidRPr="001F76D7">
        <w:rPr>
          <w:rFonts w:ascii="Times New Roman" w:hAnsi="Times New Roman"/>
          <w:b/>
          <w:bCs/>
          <w:sz w:val="23"/>
          <w:szCs w:val="23"/>
          <w:lang w:eastAsia="ar-SA"/>
        </w:rPr>
        <w:t>“</w:t>
      </w:r>
      <w:r w:rsidR="00CE6CBF">
        <w:rPr>
          <w:b/>
          <w:bCs/>
          <w:i/>
        </w:rPr>
        <w:t xml:space="preserve">Autotransporta tehniskās apkopes un remonta pakalpojumi    </w:t>
      </w:r>
    </w:p>
    <w:p w14:paraId="6B6D027F" w14:textId="77777777" w:rsidR="00CE6CBF" w:rsidRPr="008F365B" w:rsidRDefault="00CE6CBF" w:rsidP="00CE6CBF">
      <w:pPr>
        <w:pStyle w:val="Parasts2"/>
        <w:rPr>
          <w:b/>
        </w:rPr>
      </w:pPr>
      <w:r>
        <w:rPr>
          <w:b/>
          <w:bCs/>
          <w:i/>
        </w:rPr>
        <w:t xml:space="preserve">                                                                        Salacgrīvas apvienības pārvaldei Limbažu novadā</w:t>
      </w:r>
      <w:r>
        <w:rPr>
          <w:rFonts w:eastAsia="Calibri"/>
          <w:b/>
          <w:bCs/>
          <w:sz w:val="23"/>
          <w:szCs w:val="23"/>
          <w:lang w:eastAsia="ar-SA"/>
        </w:rPr>
        <w:t>”</w:t>
      </w:r>
    </w:p>
    <w:p w14:paraId="75994268" w14:textId="77777777" w:rsidR="00CE6CBF" w:rsidRDefault="00C24AB1" w:rsidP="00CE6CBF">
      <w:pPr>
        <w:pStyle w:val="Parasts2"/>
        <w:suppressAutoHyphens w:val="0"/>
        <w:jc w:val="right"/>
        <w:textAlignment w:val="auto"/>
      </w:pPr>
      <w:r w:rsidRPr="008F365B">
        <w:br/>
      </w:r>
      <w:r w:rsidR="00CE6CBF" w:rsidRPr="008F365B">
        <w:t xml:space="preserve">Limbažu novada pašvaldība, </w:t>
      </w:r>
    </w:p>
    <w:p w14:paraId="6F786229" w14:textId="77777777" w:rsidR="00CE6CBF" w:rsidRDefault="00CE6CBF" w:rsidP="00CE6CBF">
      <w:pPr>
        <w:pStyle w:val="Parasts2"/>
        <w:suppressAutoHyphens w:val="0"/>
        <w:jc w:val="right"/>
        <w:textAlignment w:val="auto"/>
      </w:pPr>
      <w:r>
        <w:t xml:space="preserve">                                                                                                                                           </w:t>
      </w:r>
    </w:p>
    <w:p w14:paraId="7FAEF60C" w14:textId="7B2C59A7" w:rsidR="005A5680" w:rsidRPr="00CE6CBF" w:rsidRDefault="00CE6CBF" w:rsidP="00CE6CBF">
      <w:pPr>
        <w:pStyle w:val="Parasts2"/>
        <w:suppressAutoHyphens w:val="0"/>
        <w:jc w:val="right"/>
        <w:textAlignment w:val="auto"/>
      </w:pPr>
      <w:r>
        <w:t xml:space="preserve">Salacgrīvas apvienības pārvalde  </w:t>
      </w:r>
    </w:p>
    <w:p w14:paraId="76221BDF" w14:textId="77777777" w:rsidR="005A5680" w:rsidRPr="008F365B" w:rsidRDefault="005A5680">
      <w:pPr>
        <w:pStyle w:val="Parasts2"/>
        <w:jc w:val="center"/>
        <w:rPr>
          <w:b/>
        </w:rPr>
      </w:pPr>
    </w:p>
    <w:p w14:paraId="15944169" w14:textId="77777777" w:rsidR="00A13E0D" w:rsidRPr="008F365B" w:rsidRDefault="00A13E0D">
      <w:pPr>
        <w:pStyle w:val="Parasts2"/>
        <w:jc w:val="center"/>
      </w:pPr>
      <w:r w:rsidRPr="008F365B">
        <w:rPr>
          <w:b/>
        </w:rPr>
        <w:t>Apliecinājums par neatkarīgi izstrādātu piedāvājumu</w:t>
      </w:r>
    </w:p>
    <w:p w14:paraId="739E154F" w14:textId="77777777" w:rsidR="00A13E0D" w:rsidRPr="008F365B" w:rsidRDefault="00A13E0D">
      <w:pPr>
        <w:pStyle w:val="naisf"/>
        <w:spacing w:before="0" w:after="0"/>
        <w:ind w:right="423" w:firstLine="0"/>
        <w:rPr>
          <w:lang w:val="lv-LV"/>
        </w:rPr>
      </w:pPr>
    </w:p>
    <w:p w14:paraId="12A4726F" w14:textId="77777777" w:rsidR="00A13E0D" w:rsidRPr="008F365B" w:rsidRDefault="00A13E0D">
      <w:pPr>
        <w:pStyle w:val="naisf"/>
        <w:spacing w:before="0" w:after="0"/>
        <w:ind w:right="423" w:firstLine="0"/>
        <w:rPr>
          <w:lang w:val="lv-LV"/>
        </w:rPr>
      </w:pPr>
      <w:r w:rsidRPr="008F365B">
        <w:rPr>
          <w:rStyle w:val="Noklusjumarindkopasfonts2"/>
          <w:lang w:val="lv-LV"/>
        </w:rPr>
        <w:t xml:space="preserve">Ar šo, sniedzot izsmeļošu un patiesu informāciju, </w:t>
      </w:r>
      <w:r w:rsidRPr="008F365B">
        <w:rPr>
          <w:rStyle w:val="Noklusjumarindkopasfonts2"/>
          <w:bCs/>
          <w:lang w:val="lv-LV"/>
        </w:rPr>
        <w:t>_________________, reģ nr</w:t>
      </w:r>
      <w:r w:rsidRPr="008F365B">
        <w:rPr>
          <w:rStyle w:val="Noklusjumarindkopasfonts2"/>
          <w:b/>
          <w:lang w:val="lv-LV"/>
        </w:rPr>
        <w:t>.__________</w:t>
      </w:r>
    </w:p>
    <w:p w14:paraId="49C6D42E" w14:textId="77777777" w:rsidR="00A13E0D" w:rsidRPr="008F365B" w:rsidRDefault="00A13E0D">
      <w:pPr>
        <w:pStyle w:val="naisf"/>
        <w:spacing w:before="0" w:after="0"/>
        <w:ind w:right="423" w:firstLine="0"/>
        <w:jc w:val="right"/>
        <w:rPr>
          <w:lang w:val="lv-LV"/>
        </w:rPr>
      </w:pPr>
      <w:r w:rsidRPr="008F365B">
        <w:rPr>
          <w:i/>
          <w:lang w:val="lv-LV"/>
        </w:rPr>
        <w:t>Pretendenta/kandidāta nosaukums, reģ. Nr.</w:t>
      </w:r>
    </w:p>
    <w:p w14:paraId="6BC6C9F7" w14:textId="77777777" w:rsidR="00A13E0D" w:rsidRPr="008F365B" w:rsidRDefault="00A13E0D">
      <w:pPr>
        <w:pStyle w:val="naisf"/>
        <w:spacing w:before="0" w:after="0"/>
        <w:ind w:right="423" w:firstLine="0"/>
        <w:rPr>
          <w:lang w:val="lv-LV"/>
        </w:rPr>
      </w:pPr>
      <w:r w:rsidRPr="008F365B">
        <w:rPr>
          <w:rStyle w:val="Noklusjumarindkopasfonts2"/>
          <w:lang w:val="lv-LV"/>
        </w:rPr>
        <w:t>(turpmāk – Pretendents) attiecībā uz konkrēto iepirkuma procedūru apliecina, ka</w:t>
      </w:r>
    </w:p>
    <w:p w14:paraId="443F0017" w14:textId="77777777" w:rsidR="00A13E0D" w:rsidRPr="008F365B" w:rsidRDefault="00A13E0D">
      <w:pPr>
        <w:pStyle w:val="naisf"/>
        <w:spacing w:before="0" w:after="0"/>
        <w:ind w:right="423" w:firstLine="0"/>
        <w:rPr>
          <w:lang w:val="lv-LV"/>
        </w:rPr>
      </w:pPr>
    </w:p>
    <w:p w14:paraId="3FF359D5" w14:textId="77777777" w:rsidR="00A13E0D" w:rsidRPr="008F365B" w:rsidRDefault="00A13E0D">
      <w:pPr>
        <w:pStyle w:val="Parasts2"/>
        <w:ind w:firstLine="709"/>
        <w:jc w:val="both"/>
      </w:pPr>
      <w:r w:rsidRPr="008F365B">
        <w:rPr>
          <w:rStyle w:val="Noklusjumarindkopasfonts2"/>
          <w:b/>
          <w:bCs/>
        </w:rPr>
        <w:t xml:space="preserve">1. </w:t>
      </w:r>
      <w:r w:rsidRPr="008F365B">
        <w:t>Pretendents</w:t>
      </w:r>
      <w:r w:rsidRPr="008F365B">
        <w:rPr>
          <w:rStyle w:val="Noklusjumarindkopasfonts2"/>
          <w:bCs/>
        </w:rPr>
        <w:t xml:space="preserve"> ir iepazinies un piekrīt šī apliecinājuma saturam</w:t>
      </w:r>
      <w:r w:rsidRPr="008F365B">
        <w:t>.</w:t>
      </w:r>
    </w:p>
    <w:p w14:paraId="75CA144C" w14:textId="77777777" w:rsidR="00A13E0D" w:rsidRPr="008F365B" w:rsidRDefault="00A13E0D">
      <w:pPr>
        <w:pStyle w:val="Parasts2"/>
        <w:ind w:firstLine="709"/>
        <w:jc w:val="both"/>
      </w:pPr>
      <w:r w:rsidRPr="008F365B">
        <w:rPr>
          <w:rStyle w:val="Noklusjumarindkopasfonts2"/>
          <w:b/>
          <w:bCs/>
        </w:rPr>
        <w:t xml:space="preserve">2. </w:t>
      </w:r>
      <w:r w:rsidRPr="008F365B">
        <w:t>Pretendents apzinās savu pienākumu šajā apliecinājumā norādīt pilnīgu, izsmeļošu un patiesu informāciju.</w:t>
      </w:r>
    </w:p>
    <w:p w14:paraId="6479923B" w14:textId="77777777" w:rsidR="00A13E0D" w:rsidRPr="008F365B" w:rsidRDefault="00A13E0D">
      <w:pPr>
        <w:pStyle w:val="Parasts2"/>
        <w:ind w:firstLine="709"/>
        <w:jc w:val="both"/>
      </w:pPr>
      <w:r w:rsidRPr="008F365B">
        <w:rPr>
          <w:rStyle w:val="Noklusjumarindkopasfonts2"/>
          <w:b/>
          <w:bCs/>
        </w:rPr>
        <w:t xml:space="preserve">3. </w:t>
      </w:r>
      <w:r w:rsidRPr="008F365B">
        <w:t>Pretendents</w:t>
      </w:r>
      <w:r w:rsidRPr="008F365B">
        <w:rPr>
          <w:rStyle w:val="Noklusjumarindkopasfonts2"/>
          <w:bCs/>
        </w:rPr>
        <w:t xml:space="preserve"> ir pilnvarojis</w:t>
      </w:r>
      <w:r w:rsidRPr="008F365B">
        <w:rPr>
          <w:rStyle w:val="Noklusjumarindkopasfonts2"/>
          <w:b/>
          <w:bCs/>
        </w:rPr>
        <w:t xml:space="preserve"> </w:t>
      </w:r>
      <w:r w:rsidRPr="008F365B">
        <w:rPr>
          <w:rStyle w:val="Noklusjumarindkopasfonts2"/>
          <w:bCs/>
        </w:rPr>
        <w:t xml:space="preserve">katru personu, kuras paraksts atrodas uz iepirkuma piedāvājuma, </w:t>
      </w:r>
      <w:r w:rsidRPr="008F365B">
        <w:t>parakstīt šo apliecinājumu Pretendenta vārdā.</w:t>
      </w:r>
    </w:p>
    <w:p w14:paraId="26EBCD8F" w14:textId="77777777" w:rsidR="00A13E0D" w:rsidRPr="008F365B" w:rsidRDefault="00A13E0D">
      <w:pPr>
        <w:pStyle w:val="Parasts2"/>
        <w:ind w:firstLine="709"/>
        <w:jc w:val="both"/>
      </w:pPr>
      <w:r w:rsidRPr="008F365B">
        <w:rPr>
          <w:rStyle w:val="Noklusjumarindkopasfonts2"/>
          <w:b/>
          <w:bCs/>
        </w:rPr>
        <w:t xml:space="preserve">4. </w:t>
      </w:r>
      <w:r w:rsidRPr="008F365B">
        <w:rPr>
          <w:rStyle w:val="Noklusjumarindkopasfonts2"/>
          <w:bCs/>
        </w:rPr>
        <w:t>Pretendents informē, ka</w:t>
      </w:r>
      <w:r w:rsidRPr="008F365B">
        <w:t xml:space="preserve"> (</w:t>
      </w:r>
      <w:r w:rsidRPr="008F365B">
        <w:rPr>
          <w:rStyle w:val="Noklusjumarindkopasfonts2"/>
          <w:i/>
        </w:rPr>
        <w:t>pēc vajadzības, atzīmējiet vienu no turpmāk minētajiem</w:t>
      </w:r>
      <w:r w:rsidRPr="008F365B">
        <w:t>):</w:t>
      </w:r>
    </w:p>
    <w:tbl>
      <w:tblPr>
        <w:tblW w:w="0" w:type="auto"/>
        <w:tblInd w:w="1177" w:type="dxa"/>
        <w:tblLayout w:type="fixed"/>
        <w:tblLook w:val="0000" w:firstRow="0" w:lastRow="0" w:firstColumn="0" w:lastColumn="0" w:noHBand="0" w:noVBand="0"/>
      </w:tblPr>
      <w:tblGrid>
        <w:gridCol w:w="406"/>
        <w:gridCol w:w="8721"/>
      </w:tblGrid>
      <w:tr w:rsidR="00A13E0D" w:rsidRPr="008F365B" w14:paraId="0A850572"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F399E8C" w14:textId="77777777" w:rsidR="00A13E0D" w:rsidRPr="008F365B" w:rsidRDefault="00A13E0D">
            <w:pPr>
              <w:pStyle w:val="Parasts2"/>
              <w:jc w:val="both"/>
              <w:textAlignment w:val="auto"/>
            </w:pPr>
            <w:r w:rsidRPr="008F365B">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20843229" w14:textId="77777777" w:rsidR="00A13E0D" w:rsidRPr="008F365B" w:rsidRDefault="00A13E0D">
            <w:pPr>
              <w:pStyle w:val="Parasts2"/>
              <w:jc w:val="both"/>
              <w:textAlignment w:val="auto"/>
            </w:pPr>
            <w:r w:rsidRPr="008F365B">
              <w:rPr>
                <w:rStyle w:val="Noklusjumarindkopasfonts2"/>
                <w:sz w:val="22"/>
                <w:szCs w:val="22"/>
              </w:rPr>
              <w:t>4.1. ir iesniedzis piedāvājumu neatkarīgi no konkurentiem</w:t>
            </w:r>
            <w:r w:rsidRPr="008F365B">
              <w:rPr>
                <w:rStyle w:val="FootnoteReference"/>
                <w:sz w:val="22"/>
                <w:szCs w:val="22"/>
              </w:rPr>
              <w:footnoteReference w:id="1"/>
            </w:r>
            <w:r w:rsidRPr="008F365B">
              <w:rPr>
                <w:rStyle w:val="Noklusjumarindkopasfonts2"/>
                <w:sz w:val="22"/>
                <w:szCs w:val="22"/>
              </w:rPr>
              <w:t xml:space="preserve"> un bez konsultācijām, līgumiem vai vienošanām, vai cita veida saziņas ar konkurentiem;</w:t>
            </w:r>
          </w:p>
        </w:tc>
      </w:tr>
      <w:tr w:rsidR="00A13E0D" w:rsidRPr="008F365B" w14:paraId="642657C4" w14:textId="77777777">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2C2EA2E2" w14:textId="77777777" w:rsidR="00A13E0D" w:rsidRPr="008F365B" w:rsidRDefault="00A13E0D">
            <w:pPr>
              <w:pStyle w:val="Parasts2"/>
              <w:jc w:val="both"/>
              <w:textAlignment w:val="auto"/>
            </w:pPr>
            <w:r w:rsidRPr="008F365B">
              <w:rPr>
                <w:rStyle w:val="Noklusjumarindkopasfonts2"/>
                <w:rFonts w:ascii="Segoe UI Symbol" w:eastAsia="MS Gothic" w:hAnsi="Segoe UI Symbol" w:cs="Segoe UI Symbol"/>
                <w:sz w:val="22"/>
                <w:szCs w:val="22"/>
              </w:rPr>
              <w:t>☐</w:t>
            </w:r>
          </w:p>
        </w:tc>
        <w:tc>
          <w:tcPr>
            <w:tcW w:w="8721" w:type="dxa"/>
            <w:tcBorders>
              <w:top w:val="single" w:sz="4" w:space="0" w:color="FFFFFF"/>
              <w:left w:val="single" w:sz="4" w:space="0" w:color="FFFFFF"/>
              <w:bottom w:val="single" w:sz="4" w:space="0" w:color="FFFFFF"/>
              <w:right w:val="single" w:sz="4" w:space="0" w:color="FFFFFF"/>
            </w:tcBorders>
            <w:shd w:val="clear" w:color="auto" w:fill="auto"/>
          </w:tcPr>
          <w:p w14:paraId="142B81FC" w14:textId="77777777" w:rsidR="00A13E0D" w:rsidRPr="008F365B" w:rsidRDefault="00A13E0D">
            <w:pPr>
              <w:pStyle w:val="Parasts2"/>
              <w:jc w:val="both"/>
              <w:textAlignment w:val="auto"/>
            </w:pPr>
            <w:r w:rsidRPr="008F365B">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01F563" w14:textId="77777777" w:rsidR="00A13E0D" w:rsidRPr="008F365B" w:rsidRDefault="00A13E0D">
      <w:pPr>
        <w:pStyle w:val="Parasts2"/>
        <w:jc w:val="both"/>
      </w:pPr>
    </w:p>
    <w:p w14:paraId="1C2FA21F" w14:textId="77777777" w:rsidR="00A13E0D" w:rsidRPr="008F365B" w:rsidRDefault="00A13E0D">
      <w:pPr>
        <w:pStyle w:val="Parasts2"/>
        <w:ind w:firstLine="720"/>
        <w:jc w:val="both"/>
      </w:pPr>
      <w:r w:rsidRPr="008F365B">
        <w:rPr>
          <w:rStyle w:val="Noklusjumarindkopasfonts2"/>
          <w:b/>
          <w:bCs/>
        </w:rPr>
        <w:t xml:space="preserve">5. </w:t>
      </w:r>
      <w:r w:rsidRPr="008F365B">
        <w:rPr>
          <w:rStyle w:val="Noklusjumarindkopasfonts2"/>
          <w:bCs/>
        </w:rPr>
        <w:t>P</w:t>
      </w:r>
      <w:r w:rsidRPr="008F365B">
        <w:t>retendentam, izņemot gadījumu, kad pretendents šādu saziņu ir paziņojis saskaņā ar šī apliecinājuma 4.2. apakšpunktu, ne ar vienu konkurentu nav bijusi saziņa attiecībā uz:</w:t>
      </w:r>
    </w:p>
    <w:p w14:paraId="6A6B39DA" w14:textId="77777777" w:rsidR="00A13E0D" w:rsidRPr="008F365B" w:rsidRDefault="00A13E0D">
      <w:pPr>
        <w:pStyle w:val="Parasts2"/>
        <w:ind w:left="720" w:firstLine="720"/>
        <w:jc w:val="both"/>
      </w:pPr>
      <w:r w:rsidRPr="008F365B">
        <w:t>5.1. cenām;</w:t>
      </w:r>
    </w:p>
    <w:p w14:paraId="2E97620C" w14:textId="77777777" w:rsidR="00A13E0D" w:rsidRPr="008F365B" w:rsidRDefault="00A13E0D">
      <w:pPr>
        <w:pStyle w:val="Parasts2"/>
        <w:ind w:left="720" w:firstLine="720"/>
        <w:jc w:val="both"/>
      </w:pPr>
      <w:r w:rsidRPr="008F365B">
        <w:t>5.2. cenas aprēķināšanas metodēm, faktoriem (apstākļiem) vai formulām;</w:t>
      </w:r>
    </w:p>
    <w:p w14:paraId="009937E3" w14:textId="77777777" w:rsidR="00A13E0D" w:rsidRPr="008F365B" w:rsidRDefault="00A13E0D">
      <w:pPr>
        <w:pStyle w:val="Parasts2"/>
        <w:ind w:left="1440"/>
        <w:jc w:val="both"/>
      </w:pPr>
      <w:r w:rsidRPr="008F365B">
        <w:t>5.3. nodomu vai lēmumu piedalīties vai nepiedalīties iepirkumā (iesniegt vai neiesniegt piedāvājumu); vai</w:t>
      </w:r>
    </w:p>
    <w:p w14:paraId="1101A48F" w14:textId="77777777" w:rsidR="00A13E0D" w:rsidRPr="008F365B" w:rsidRDefault="00A13E0D">
      <w:pPr>
        <w:pStyle w:val="Parasts2"/>
        <w:ind w:left="720" w:firstLine="720"/>
        <w:jc w:val="both"/>
      </w:pPr>
      <w:r w:rsidRPr="008F365B">
        <w:t xml:space="preserve">5.4. tādu piedāvājuma iesniegšanu, kas neatbilst iepirkuma prasībām; </w:t>
      </w:r>
    </w:p>
    <w:p w14:paraId="0712B20F" w14:textId="77777777" w:rsidR="00A13E0D" w:rsidRPr="008F365B" w:rsidRDefault="00A13E0D">
      <w:pPr>
        <w:pStyle w:val="Parasts2"/>
        <w:ind w:left="1440"/>
        <w:jc w:val="both"/>
      </w:pPr>
      <w:r w:rsidRPr="008F365B">
        <w:t>5.5. kvalitāti, apjomu, specifikāciju, izpildes, piegādes vai citiem nosacījumiem, kas risināmi neatkarīgi no konkurentiem, tiem produktiem vai pakalpojumiem, uz ko attiecas šis iepirkums.</w:t>
      </w:r>
    </w:p>
    <w:p w14:paraId="73459996" w14:textId="77777777" w:rsidR="00A13E0D" w:rsidRPr="008F365B" w:rsidRDefault="00A13E0D">
      <w:pPr>
        <w:pStyle w:val="Parasts2"/>
        <w:ind w:firstLine="709"/>
        <w:jc w:val="both"/>
      </w:pPr>
      <w:r w:rsidRPr="008F365B">
        <w:rPr>
          <w:rStyle w:val="Noklusjumarindkopasfonts2"/>
          <w:b/>
        </w:rPr>
        <w:t>6.</w:t>
      </w:r>
      <w:r w:rsidRPr="008F365B">
        <w:t xml:space="preserve"> </w:t>
      </w:r>
      <w:r w:rsidRPr="008F365B">
        <w:rPr>
          <w:rStyle w:val="Noklusjumarindkopasfonts2"/>
          <w:bCs/>
        </w:rPr>
        <w:t>Pretendents</w:t>
      </w:r>
      <w:r w:rsidRPr="008F365B">
        <w:rPr>
          <w:rStyle w:val="Noklusjumarindkopasfonts2"/>
          <w:b/>
          <w:bCs/>
        </w:rPr>
        <w:t xml:space="preserve"> </w:t>
      </w:r>
      <w:r w:rsidRPr="008F365B">
        <w:rPr>
          <w:rStyle w:val="Noklusjumarindkopasfonts2"/>
          <w:bCs/>
        </w:rPr>
        <w:t xml:space="preserve">nav </w:t>
      </w:r>
      <w:r w:rsidRPr="008F365B">
        <w:t>apzināti, tieši vai netieši</w:t>
      </w:r>
      <w:r w:rsidRPr="008F365B">
        <w:rPr>
          <w:rStyle w:val="Noklusjumarindkopasfonts2"/>
          <w:bCs/>
        </w:rPr>
        <w:t xml:space="preserve"> atklājis un neatklās piedāvājuma noteikumus</w:t>
      </w:r>
      <w:r w:rsidRPr="008F365B">
        <w:t xml:space="preserve"> nevienam konkurentam pirms oficiālā piedāvājumu atvēršanas datuma un laika vai līguma slēgšanas tiesību piešķiršanas, vai arī tas ir īpaši atklāts saskaņā šī apliecinājuma ar 4.2. apakšpunktu.</w:t>
      </w:r>
    </w:p>
    <w:p w14:paraId="50221786" w14:textId="77777777" w:rsidR="00A13E0D" w:rsidRPr="008F365B" w:rsidRDefault="00A13E0D">
      <w:pPr>
        <w:pStyle w:val="Parasts2"/>
        <w:ind w:firstLine="709"/>
        <w:jc w:val="both"/>
      </w:pPr>
      <w:r w:rsidRPr="008F365B">
        <w:rPr>
          <w:rStyle w:val="Noklusjumarindkopasfonts2"/>
          <w:b/>
        </w:rPr>
        <w:t xml:space="preserve">7. </w:t>
      </w:r>
      <w:r w:rsidRPr="008F365B">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F365B">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6ED53DC" w14:textId="77777777" w:rsidR="00A13E0D" w:rsidRPr="008F365B" w:rsidRDefault="00A13E0D">
      <w:pPr>
        <w:pStyle w:val="Parasts2"/>
        <w:rPr>
          <w:lang w:eastAsia="ru-RU"/>
        </w:rPr>
      </w:pPr>
    </w:p>
    <w:p w14:paraId="19B6F325" w14:textId="3B6DD9D3" w:rsidR="00A13E0D" w:rsidRPr="008F365B" w:rsidRDefault="00A13E0D">
      <w:pPr>
        <w:pStyle w:val="Parasts2"/>
      </w:pPr>
      <w:r w:rsidRPr="008F365B">
        <w:rPr>
          <w:lang w:eastAsia="ru-RU"/>
        </w:rPr>
        <w:t>Datums __.</w:t>
      </w:r>
      <w:r w:rsidR="00125DCC" w:rsidRPr="008F365B">
        <w:rPr>
          <w:lang w:eastAsia="ru-RU"/>
        </w:rPr>
        <w:t>___</w:t>
      </w:r>
      <w:r w:rsidRPr="008F365B">
        <w:rPr>
          <w:lang w:eastAsia="ru-RU"/>
        </w:rPr>
        <w:t>.202</w:t>
      </w:r>
      <w:r w:rsidR="00CE6CBF">
        <w:rPr>
          <w:lang w:eastAsia="ru-RU"/>
        </w:rPr>
        <w:t xml:space="preserve"> </w:t>
      </w:r>
      <w:r w:rsidRPr="008F365B">
        <w:rPr>
          <w:lang w:eastAsia="ru-RU"/>
        </w:rPr>
        <w:t>.</w:t>
      </w:r>
      <w:r w:rsidRPr="008F365B">
        <w:rPr>
          <w:lang w:eastAsia="ru-RU"/>
        </w:rPr>
        <w:tab/>
      </w:r>
      <w:r w:rsidRPr="008F365B">
        <w:rPr>
          <w:lang w:eastAsia="ru-RU"/>
        </w:rPr>
        <w:tab/>
      </w:r>
      <w:r w:rsidRPr="008F365B">
        <w:rPr>
          <w:lang w:eastAsia="ru-RU"/>
        </w:rPr>
        <w:tab/>
        <w:t xml:space="preserve">                </w:t>
      </w:r>
      <w:r w:rsidRPr="008F365B">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A13E0D" w:rsidRPr="008F365B" w14:paraId="6B0A77B4" w14:textId="77777777">
        <w:trPr>
          <w:trHeight w:val="269"/>
        </w:trPr>
        <w:tc>
          <w:tcPr>
            <w:tcW w:w="1840" w:type="dxa"/>
            <w:shd w:val="clear" w:color="auto" w:fill="auto"/>
          </w:tcPr>
          <w:p w14:paraId="1A9A8C37" w14:textId="77777777" w:rsidR="00A13E0D" w:rsidRPr="008F365B" w:rsidRDefault="00A13E0D">
            <w:pPr>
              <w:pStyle w:val="Parasts2"/>
            </w:pPr>
          </w:p>
        </w:tc>
        <w:tc>
          <w:tcPr>
            <w:tcW w:w="1649" w:type="dxa"/>
            <w:shd w:val="clear" w:color="auto" w:fill="auto"/>
          </w:tcPr>
          <w:p w14:paraId="3601CF2E" w14:textId="77777777" w:rsidR="00A13E0D" w:rsidRPr="008F365B" w:rsidRDefault="00A13E0D">
            <w:pPr>
              <w:pStyle w:val="Parasts2"/>
              <w:jc w:val="center"/>
              <w:rPr>
                <w:lang w:eastAsia="ru-RU"/>
              </w:rPr>
            </w:pPr>
          </w:p>
        </w:tc>
        <w:tc>
          <w:tcPr>
            <w:tcW w:w="1649" w:type="dxa"/>
            <w:shd w:val="clear" w:color="auto" w:fill="auto"/>
          </w:tcPr>
          <w:p w14:paraId="7E75F033" w14:textId="77777777" w:rsidR="00A13E0D" w:rsidRPr="008F365B" w:rsidRDefault="00A13E0D">
            <w:pPr>
              <w:pStyle w:val="Parasts2"/>
              <w:jc w:val="center"/>
              <w:rPr>
                <w:lang w:eastAsia="ru-RU"/>
              </w:rPr>
            </w:pPr>
          </w:p>
        </w:tc>
        <w:tc>
          <w:tcPr>
            <w:tcW w:w="1649" w:type="dxa"/>
            <w:shd w:val="clear" w:color="auto" w:fill="auto"/>
          </w:tcPr>
          <w:p w14:paraId="0D8CC23A" w14:textId="77777777" w:rsidR="00A13E0D" w:rsidRPr="008F365B" w:rsidRDefault="00A13E0D">
            <w:pPr>
              <w:pStyle w:val="Parasts2"/>
              <w:jc w:val="center"/>
              <w:rPr>
                <w:lang w:eastAsia="ru-RU"/>
              </w:rPr>
            </w:pPr>
          </w:p>
        </w:tc>
        <w:tc>
          <w:tcPr>
            <w:tcW w:w="1649" w:type="dxa"/>
            <w:tcBorders>
              <w:top w:val="single" w:sz="4" w:space="0" w:color="000000"/>
            </w:tcBorders>
            <w:shd w:val="clear" w:color="auto" w:fill="auto"/>
          </w:tcPr>
          <w:p w14:paraId="6C03DB8C" w14:textId="77777777" w:rsidR="00A13E0D" w:rsidRPr="008F365B" w:rsidRDefault="00A13E0D">
            <w:pPr>
              <w:pStyle w:val="Parasts2"/>
              <w:jc w:val="center"/>
            </w:pPr>
            <w:r w:rsidRPr="008F365B">
              <w:rPr>
                <w:lang w:eastAsia="ru-RU"/>
              </w:rPr>
              <w:t>Paraksts</w:t>
            </w:r>
          </w:p>
        </w:tc>
      </w:tr>
    </w:tbl>
    <w:p w14:paraId="08D52790" w14:textId="47A7A3FC" w:rsidR="00A431B2" w:rsidRPr="008F365B" w:rsidRDefault="00A431B2" w:rsidP="00536D5C">
      <w:pPr>
        <w:pStyle w:val="naisnod"/>
        <w:spacing w:before="0" w:after="0"/>
        <w:jc w:val="left"/>
      </w:pPr>
    </w:p>
    <w:sectPr w:rsidR="00A431B2" w:rsidRPr="008F365B">
      <w:pgSz w:w="11906" w:h="16838"/>
      <w:pgMar w:top="426" w:right="566" w:bottom="426" w:left="1134" w:header="720" w:footer="72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FD2E3" w14:textId="77777777" w:rsidR="0031402F" w:rsidRDefault="0031402F">
      <w:pPr>
        <w:spacing w:after="0" w:line="240" w:lineRule="auto"/>
      </w:pPr>
      <w:r>
        <w:separator/>
      </w:r>
    </w:p>
  </w:endnote>
  <w:endnote w:type="continuationSeparator" w:id="0">
    <w:p w14:paraId="16E04B31" w14:textId="77777777" w:rsidR="0031402F" w:rsidRDefault="0031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5EC1B" w14:textId="77777777" w:rsidR="0031402F" w:rsidRDefault="0031402F">
      <w:pPr>
        <w:spacing w:after="0" w:line="240" w:lineRule="auto"/>
      </w:pPr>
      <w:r>
        <w:separator/>
      </w:r>
    </w:p>
  </w:footnote>
  <w:footnote w:type="continuationSeparator" w:id="0">
    <w:p w14:paraId="5025013A" w14:textId="77777777" w:rsidR="0031402F" w:rsidRDefault="0031402F">
      <w:pPr>
        <w:spacing w:after="0" w:line="240" w:lineRule="auto"/>
      </w:pPr>
      <w:r>
        <w:continuationSeparator/>
      </w:r>
    </w:p>
  </w:footnote>
  <w:footnote w:id="1">
    <w:p w14:paraId="15A5136A" w14:textId="77777777" w:rsidR="00A13E0D" w:rsidRDefault="00A13E0D">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8E68FCA" w14:textId="77777777" w:rsidR="00A13E0D" w:rsidRDefault="00A13E0D">
      <w:pPr>
        <w:pStyle w:val="Vresteksts1"/>
        <w:ind w:left="284"/>
      </w:pPr>
      <w:r>
        <w:rPr>
          <w:sz w:val="18"/>
          <w:szCs w:val="18"/>
        </w:rPr>
        <w:t>1) iesniedz piedāvājumu šim iepirkumam;</w:t>
      </w:r>
    </w:p>
    <w:p w14:paraId="402720C2" w14:textId="77777777" w:rsidR="00A13E0D" w:rsidRDefault="00A13E0D">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E186208"/>
    <w:multiLevelType w:val="multilevel"/>
    <w:tmpl w:val="4EA6CD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B41966"/>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6" w15:restartNumberingAfterBreak="0">
    <w:nsid w:val="5E2C77CB"/>
    <w:multiLevelType w:val="hybridMultilevel"/>
    <w:tmpl w:val="DBBC79A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2FB0BF5"/>
    <w:multiLevelType w:val="multilevel"/>
    <w:tmpl w:val="90F6CF0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45B5552"/>
    <w:multiLevelType w:val="hybridMultilevel"/>
    <w:tmpl w:val="F48AE8DA"/>
    <w:lvl w:ilvl="0" w:tplc="4B00D578">
      <w:start w:val="1"/>
      <w:numFmt w:val="lowerLetter"/>
      <w:lvlText w:val="%1)"/>
      <w:lvlJc w:val="left"/>
      <w:pPr>
        <w:ind w:left="1584" w:hanging="360"/>
      </w:pPr>
      <w:rPr>
        <w:b w:val="0"/>
        <w:sz w:val="24"/>
      </w:rPr>
    </w:lvl>
    <w:lvl w:ilvl="1" w:tplc="04260019">
      <w:start w:val="1"/>
      <w:numFmt w:val="lowerLetter"/>
      <w:lvlText w:val="%2."/>
      <w:lvlJc w:val="left"/>
      <w:pPr>
        <w:ind w:left="2304" w:hanging="360"/>
      </w:pPr>
    </w:lvl>
    <w:lvl w:ilvl="2" w:tplc="0426001B">
      <w:start w:val="1"/>
      <w:numFmt w:val="lowerRoman"/>
      <w:lvlText w:val="%3."/>
      <w:lvlJc w:val="right"/>
      <w:pPr>
        <w:ind w:left="3024" w:hanging="180"/>
      </w:pPr>
    </w:lvl>
    <w:lvl w:ilvl="3" w:tplc="0426000F">
      <w:start w:val="1"/>
      <w:numFmt w:val="decimal"/>
      <w:lvlText w:val="%4."/>
      <w:lvlJc w:val="left"/>
      <w:pPr>
        <w:ind w:left="3744" w:hanging="360"/>
      </w:pPr>
    </w:lvl>
    <w:lvl w:ilvl="4" w:tplc="04260019">
      <w:start w:val="1"/>
      <w:numFmt w:val="lowerLetter"/>
      <w:lvlText w:val="%5."/>
      <w:lvlJc w:val="left"/>
      <w:pPr>
        <w:ind w:left="4464" w:hanging="360"/>
      </w:pPr>
    </w:lvl>
    <w:lvl w:ilvl="5" w:tplc="0426001B">
      <w:start w:val="1"/>
      <w:numFmt w:val="lowerRoman"/>
      <w:lvlText w:val="%6."/>
      <w:lvlJc w:val="right"/>
      <w:pPr>
        <w:ind w:left="5184" w:hanging="180"/>
      </w:pPr>
    </w:lvl>
    <w:lvl w:ilvl="6" w:tplc="0426000F">
      <w:start w:val="1"/>
      <w:numFmt w:val="decimal"/>
      <w:lvlText w:val="%7."/>
      <w:lvlJc w:val="left"/>
      <w:pPr>
        <w:ind w:left="5904" w:hanging="360"/>
      </w:pPr>
    </w:lvl>
    <w:lvl w:ilvl="7" w:tplc="04260019">
      <w:start w:val="1"/>
      <w:numFmt w:val="lowerLetter"/>
      <w:lvlText w:val="%8."/>
      <w:lvlJc w:val="left"/>
      <w:pPr>
        <w:ind w:left="6624" w:hanging="360"/>
      </w:pPr>
    </w:lvl>
    <w:lvl w:ilvl="8" w:tplc="0426001B">
      <w:start w:val="1"/>
      <w:numFmt w:val="lowerRoman"/>
      <w:lvlText w:val="%9."/>
      <w:lvlJc w:val="right"/>
      <w:pPr>
        <w:ind w:left="7344" w:hanging="180"/>
      </w:pPr>
    </w:lvl>
  </w:abstractNum>
  <w:abstractNum w:abstractNumId="9"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A3"/>
    <w:rsid w:val="000111EA"/>
    <w:rsid w:val="000A4B45"/>
    <w:rsid w:val="000E0D03"/>
    <w:rsid w:val="000E48F2"/>
    <w:rsid w:val="00125DCC"/>
    <w:rsid w:val="001A2860"/>
    <w:rsid w:val="001F1E58"/>
    <w:rsid w:val="001F6B73"/>
    <w:rsid w:val="001F76D7"/>
    <w:rsid w:val="001F7A15"/>
    <w:rsid w:val="0022408C"/>
    <w:rsid w:val="002453A2"/>
    <w:rsid w:val="0025031C"/>
    <w:rsid w:val="00252C92"/>
    <w:rsid w:val="00267581"/>
    <w:rsid w:val="002862AE"/>
    <w:rsid w:val="0031402F"/>
    <w:rsid w:val="00352A1B"/>
    <w:rsid w:val="00387E52"/>
    <w:rsid w:val="003D15D6"/>
    <w:rsid w:val="003F4338"/>
    <w:rsid w:val="00430A65"/>
    <w:rsid w:val="0048287D"/>
    <w:rsid w:val="00482AE9"/>
    <w:rsid w:val="004F4A37"/>
    <w:rsid w:val="00535F1F"/>
    <w:rsid w:val="00536D5C"/>
    <w:rsid w:val="00561DEF"/>
    <w:rsid w:val="005972A5"/>
    <w:rsid w:val="005A5680"/>
    <w:rsid w:val="005A6FE9"/>
    <w:rsid w:val="005B13FB"/>
    <w:rsid w:val="005D31B0"/>
    <w:rsid w:val="0062006F"/>
    <w:rsid w:val="00631449"/>
    <w:rsid w:val="006546E3"/>
    <w:rsid w:val="007077A3"/>
    <w:rsid w:val="00722A0E"/>
    <w:rsid w:val="007340E6"/>
    <w:rsid w:val="00763A44"/>
    <w:rsid w:val="00771B43"/>
    <w:rsid w:val="0078372C"/>
    <w:rsid w:val="0081621E"/>
    <w:rsid w:val="00835BF0"/>
    <w:rsid w:val="008805D7"/>
    <w:rsid w:val="008A5D76"/>
    <w:rsid w:val="008A6102"/>
    <w:rsid w:val="008E3688"/>
    <w:rsid w:val="008F365B"/>
    <w:rsid w:val="00905FA0"/>
    <w:rsid w:val="0090775C"/>
    <w:rsid w:val="009120C3"/>
    <w:rsid w:val="009143FF"/>
    <w:rsid w:val="00922C19"/>
    <w:rsid w:val="00933E25"/>
    <w:rsid w:val="009402D5"/>
    <w:rsid w:val="0097536E"/>
    <w:rsid w:val="009B38B0"/>
    <w:rsid w:val="009B6EEE"/>
    <w:rsid w:val="009C4BC3"/>
    <w:rsid w:val="009F35DE"/>
    <w:rsid w:val="00A016F9"/>
    <w:rsid w:val="00A13E0D"/>
    <w:rsid w:val="00A25068"/>
    <w:rsid w:val="00A431B2"/>
    <w:rsid w:val="00A701A7"/>
    <w:rsid w:val="00AA6912"/>
    <w:rsid w:val="00AB3482"/>
    <w:rsid w:val="00AB5092"/>
    <w:rsid w:val="00AE2136"/>
    <w:rsid w:val="00B3622E"/>
    <w:rsid w:val="00B41342"/>
    <w:rsid w:val="00B449C8"/>
    <w:rsid w:val="00B9169C"/>
    <w:rsid w:val="00B94653"/>
    <w:rsid w:val="00BC45C7"/>
    <w:rsid w:val="00BD2031"/>
    <w:rsid w:val="00BE3902"/>
    <w:rsid w:val="00C11075"/>
    <w:rsid w:val="00C24AB1"/>
    <w:rsid w:val="00C527EA"/>
    <w:rsid w:val="00C83D72"/>
    <w:rsid w:val="00CA7DE7"/>
    <w:rsid w:val="00CC5DD0"/>
    <w:rsid w:val="00CD3BF4"/>
    <w:rsid w:val="00CE6CBF"/>
    <w:rsid w:val="00CF363E"/>
    <w:rsid w:val="00D02CED"/>
    <w:rsid w:val="00D07C37"/>
    <w:rsid w:val="00D33E85"/>
    <w:rsid w:val="00D43069"/>
    <w:rsid w:val="00D62CC5"/>
    <w:rsid w:val="00D6627F"/>
    <w:rsid w:val="00D95ABD"/>
    <w:rsid w:val="00DA4D89"/>
    <w:rsid w:val="00DC1306"/>
    <w:rsid w:val="00DE63F4"/>
    <w:rsid w:val="00DE692F"/>
    <w:rsid w:val="00E02E1C"/>
    <w:rsid w:val="00E36DA6"/>
    <w:rsid w:val="00E41645"/>
    <w:rsid w:val="00E57E9C"/>
    <w:rsid w:val="00E61843"/>
    <w:rsid w:val="00E80379"/>
    <w:rsid w:val="00E90799"/>
    <w:rsid w:val="00E96A2F"/>
    <w:rsid w:val="00EE170E"/>
    <w:rsid w:val="00F20C48"/>
    <w:rsid w:val="00F22AEB"/>
    <w:rsid w:val="00F3203A"/>
    <w:rsid w:val="00F474CC"/>
    <w:rsid w:val="00F609A6"/>
    <w:rsid w:val="00F73F1D"/>
    <w:rsid w:val="00F94313"/>
    <w:rsid w:val="00FC770A"/>
    <w:rsid w:val="00FE1E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434FF1"/>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klusjumarindkopasfonts2">
    <w:name w:val="Noklusējuma rindkopas fonts2"/>
  </w:style>
  <w:style w:type="character" w:styleId="Hyperlink">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FootnoteReferen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EndnoteReferen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BodyText"/>
    <w:pPr>
      <w:keepNext/>
      <w:spacing w:before="240" w:after="120"/>
    </w:pPr>
    <w:rPr>
      <w:rFonts w:ascii="Carlito" w:eastAsia="Noto Sans SC Regular" w:hAnsi="Carlito" w:cs="Noto Sans Devanagari"/>
      <w:sz w:val="28"/>
      <w:szCs w:val="28"/>
    </w:rPr>
  </w:style>
  <w:style w:type="paragraph" w:styleId="BodyText">
    <w:name w:val="Body Text"/>
    <w:basedOn w:val="Parasts2"/>
    <w:pPr>
      <w:spacing w:after="120"/>
    </w:pPr>
  </w:style>
  <w:style w:type="paragraph" w:styleId="List">
    <w:name w:val="List"/>
    <w:basedOn w:val="BodyText"/>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Header">
    <w:name w:val="header"/>
    <w:basedOn w:val="Parasts2"/>
    <w:pPr>
      <w:tabs>
        <w:tab w:val="center" w:pos="4153"/>
        <w:tab w:val="right" w:pos="8306"/>
      </w:tabs>
    </w:pPr>
  </w:style>
  <w:style w:type="paragraph" w:styleId="HTMLPreformatted">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aliases w:val="Normal bullet 2,Bullet list,Strip,H&amp;P List Paragraph,2,Syle 1,Saistīto dokumentu saraksts"/>
    <w:basedOn w:val="Parasts2"/>
    <w:link w:val="ListParagraphChar"/>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loonText">
    <w:name w:val="Balloon Text"/>
    <w:basedOn w:val="Parasts2"/>
    <w:rPr>
      <w:rFonts w:ascii="Tahoma" w:hAnsi="Tahoma" w:cs="Tahoma"/>
      <w:sz w:val="16"/>
      <w:szCs w:val="16"/>
    </w:rPr>
  </w:style>
  <w:style w:type="paragraph" w:styleId="Footer">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NormalWeb">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FootnoteText">
    <w:name w:val="footnote text"/>
    <w:basedOn w:val="Normal"/>
    <w:pPr>
      <w:suppressLineNumbers/>
      <w:ind w:left="339" w:hanging="339"/>
    </w:pPr>
    <w:rPr>
      <w:sz w:val="20"/>
      <w:szCs w:val="20"/>
    </w:rPr>
  </w:style>
  <w:style w:type="table" w:styleId="TableGrid">
    <w:name w:val="Table Grid"/>
    <w:basedOn w:val="TableNormal"/>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Strip Char,H&amp;P List Paragraph Char,2 Char,Syle 1 Char,Saistīto dokumentu saraksts Char"/>
    <w:link w:val="ListParagraph"/>
    <w:uiPriority w:val="34"/>
    <w:qFormat/>
    <w:locked/>
    <w:rsid w:val="00D6627F"/>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018074">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10705</Words>
  <Characters>6103</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Ginta</cp:lastModifiedBy>
  <cp:revision>3</cp:revision>
  <cp:lastPrinted>2022-05-09T12:01:00Z</cp:lastPrinted>
  <dcterms:created xsi:type="dcterms:W3CDTF">2022-12-28T13:47:00Z</dcterms:created>
  <dcterms:modified xsi:type="dcterms:W3CDTF">2022-12-28T13:53:00Z</dcterms:modified>
</cp:coreProperties>
</file>