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35309" w14:textId="77777777" w:rsidR="00277AD9" w:rsidRDefault="00277AD9" w:rsidP="00277AD9">
      <w:pPr>
        <w:pStyle w:val="Nosaukums"/>
        <w:rPr>
          <w:caps/>
          <w:lang w:val="lv-LV"/>
        </w:rPr>
      </w:pPr>
      <w:r>
        <w:rPr>
          <w:caps/>
          <w:noProof/>
          <w:lang w:val="lv-LV" w:eastAsia="lv-LV"/>
        </w:rPr>
        <w:drawing>
          <wp:inline distT="0" distB="0" distL="0" distR="0" wp14:anchorId="4C311017" wp14:editId="11432EEE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3EC2" w14:textId="77777777" w:rsidR="00277AD9" w:rsidRPr="00DE03F1" w:rsidRDefault="00277AD9" w:rsidP="00277AD9">
      <w:pPr>
        <w:jc w:val="center"/>
        <w:rPr>
          <w:b/>
          <w:bCs/>
          <w:caps/>
          <w:sz w:val="28"/>
          <w:szCs w:val="28"/>
        </w:rPr>
      </w:pPr>
      <w:r w:rsidRPr="00DE03F1">
        <w:rPr>
          <w:b/>
          <w:bCs/>
          <w:caps/>
          <w:noProof/>
          <w:sz w:val="28"/>
          <w:szCs w:val="28"/>
        </w:rPr>
        <w:t xml:space="preserve">Limbažu novada </w:t>
      </w:r>
      <w:r>
        <w:rPr>
          <w:b/>
          <w:bCs/>
          <w:caps/>
          <w:noProof/>
          <w:sz w:val="28"/>
          <w:szCs w:val="28"/>
        </w:rPr>
        <w:t>DOME</w:t>
      </w:r>
    </w:p>
    <w:p w14:paraId="64C5850C" w14:textId="77777777" w:rsidR="00277AD9" w:rsidRDefault="00277AD9" w:rsidP="00277AD9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</w:t>
      </w:r>
      <w:r w:rsidRPr="000F1262">
        <w:rPr>
          <w:noProof/>
          <w:sz w:val="18"/>
          <w:szCs w:val="20"/>
        </w:rPr>
        <w:t>90009114631</w:t>
      </w:r>
      <w:r>
        <w:rPr>
          <w:sz w:val="18"/>
          <w:szCs w:val="20"/>
        </w:rPr>
        <w:t xml:space="preserve">; </w:t>
      </w:r>
      <w:r w:rsidRPr="00485668">
        <w:rPr>
          <w:noProof/>
          <w:sz w:val="18"/>
          <w:szCs w:val="20"/>
        </w:rPr>
        <w:t>Rīgas iela 16, Limbaži, Limbažu novads LV-4001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088E0A62" w14:textId="77777777" w:rsidR="00277AD9" w:rsidRDefault="00277AD9" w:rsidP="00277AD9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>
        <w:rPr>
          <w:iCs/>
          <w:noProof/>
          <w:sz w:val="18"/>
          <w:szCs w:val="20"/>
        </w:rPr>
        <w:t>pasts</w:t>
      </w:r>
      <w:r w:rsidRPr="00485668">
        <w:rPr>
          <w:iCs/>
          <w:noProof/>
          <w:sz w:val="18"/>
          <w:szCs w:val="20"/>
        </w:rPr>
        <w:t>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485668">
        <w:rPr>
          <w:noProof/>
          <w:sz w:val="18"/>
          <w:szCs w:val="20"/>
        </w:rPr>
        <w:t>64023003</w:t>
      </w:r>
    </w:p>
    <w:p w14:paraId="7C6DC279" w14:textId="71C7784F" w:rsidR="003607A4" w:rsidRPr="006B6D0D" w:rsidRDefault="003607A4" w:rsidP="0074786F">
      <w:pPr>
        <w:tabs>
          <w:tab w:val="left" w:pos="490"/>
        </w:tabs>
        <w:rPr>
          <w:lang w:val="en-GB" w:eastAsia="en-US"/>
        </w:rPr>
        <w:sectPr w:rsidR="003607A4" w:rsidRPr="006B6D0D" w:rsidSect="000504BA"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B846E44" w14:textId="77777777" w:rsidR="006B6D0D" w:rsidRPr="006B6D0D" w:rsidRDefault="006B6D0D" w:rsidP="006B6D0D">
      <w:pPr>
        <w:jc w:val="right"/>
      </w:pPr>
    </w:p>
    <w:p w14:paraId="64E0E791" w14:textId="77777777" w:rsidR="00C337B3" w:rsidRPr="00962B18" w:rsidRDefault="00C337B3" w:rsidP="00C337B3">
      <w:pPr>
        <w:jc w:val="right"/>
        <w:rPr>
          <w:b/>
        </w:rPr>
      </w:pPr>
      <w:r w:rsidRPr="00962B18">
        <w:rPr>
          <w:b/>
        </w:rPr>
        <w:t>APSTIPRINĀTS</w:t>
      </w:r>
    </w:p>
    <w:p w14:paraId="23208DD4" w14:textId="77777777" w:rsidR="00C337B3" w:rsidRPr="00962B18" w:rsidRDefault="00C337B3" w:rsidP="00C337B3">
      <w:pPr>
        <w:jc w:val="right"/>
      </w:pPr>
      <w:r w:rsidRPr="00962B18">
        <w:t>ar Limbažu novada domes</w:t>
      </w:r>
    </w:p>
    <w:p w14:paraId="32EDC3ED" w14:textId="44979FCF" w:rsidR="00C337B3" w:rsidRPr="00962B18" w:rsidRDefault="00143AF8" w:rsidP="00C337B3">
      <w:pPr>
        <w:jc w:val="right"/>
      </w:pPr>
      <w:r>
        <w:t>28</w:t>
      </w:r>
      <w:r w:rsidR="00C337B3" w:rsidRPr="00962B18">
        <w:t>.</w:t>
      </w:r>
      <w:r w:rsidR="00DE05F5">
        <w:t>04</w:t>
      </w:r>
      <w:r w:rsidR="00C337B3" w:rsidRPr="00962B18">
        <w:t>.2022. sēdes lēmumu Nr.</w:t>
      </w:r>
      <w:r>
        <w:t>375</w:t>
      </w:r>
    </w:p>
    <w:p w14:paraId="668220A1" w14:textId="3B598745" w:rsidR="00C337B3" w:rsidRPr="00962B18" w:rsidRDefault="00C337B3" w:rsidP="00C337B3">
      <w:pPr>
        <w:jc w:val="right"/>
      </w:pPr>
      <w:r w:rsidRPr="00962B18">
        <w:t>(protokols Nr.</w:t>
      </w:r>
      <w:r w:rsidR="00143AF8">
        <w:t>5</w:t>
      </w:r>
      <w:r w:rsidRPr="00962B18">
        <w:t xml:space="preserve">, </w:t>
      </w:r>
      <w:r w:rsidR="00143AF8">
        <w:t>18</w:t>
      </w:r>
      <w:r w:rsidRPr="00962B18">
        <w:t>.)</w:t>
      </w:r>
    </w:p>
    <w:p w14:paraId="07B87AFD" w14:textId="77777777" w:rsidR="006B6D0D" w:rsidRPr="006B6D0D" w:rsidRDefault="006B6D0D" w:rsidP="006B6D0D">
      <w:pPr>
        <w:jc w:val="right"/>
        <w:rPr>
          <w:i/>
          <w:iCs/>
          <w:caps/>
        </w:rPr>
      </w:pPr>
    </w:p>
    <w:p w14:paraId="458E9378" w14:textId="67795E87" w:rsidR="006B6D0D" w:rsidRPr="00F13211" w:rsidRDefault="00566CB5" w:rsidP="006B6D0D">
      <w:pPr>
        <w:pStyle w:val="Virsraksts1"/>
        <w:rPr>
          <w:sz w:val="24"/>
          <w:lang w:val="lv-LV"/>
        </w:rPr>
      </w:pPr>
      <w:r>
        <w:rPr>
          <w:sz w:val="24"/>
          <w:lang w:val="lv-LV"/>
        </w:rPr>
        <w:t xml:space="preserve">STAICELES LĪBIEŠU MUZEJA “PIVĀLIND” </w:t>
      </w:r>
      <w:r w:rsidR="006B6D0D" w:rsidRPr="00F13211">
        <w:rPr>
          <w:sz w:val="24"/>
          <w:lang w:val="lv-LV"/>
        </w:rPr>
        <w:t>NOLIKUMS</w:t>
      </w:r>
    </w:p>
    <w:p w14:paraId="09BC2D9A" w14:textId="77777777" w:rsidR="006B6D0D" w:rsidRPr="0076187A" w:rsidRDefault="006B6D0D" w:rsidP="006B6D0D">
      <w:pPr>
        <w:jc w:val="both"/>
        <w:rPr>
          <w:sz w:val="20"/>
          <w:szCs w:val="20"/>
        </w:rPr>
      </w:pPr>
    </w:p>
    <w:p w14:paraId="6E08C8C8" w14:textId="77777777" w:rsidR="001171E0" w:rsidRDefault="001171E0" w:rsidP="001171E0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>Izdots saskaņā ar</w:t>
      </w:r>
    </w:p>
    <w:p w14:paraId="620B8CED" w14:textId="77777777" w:rsidR="001171E0" w:rsidRPr="007C7C53" w:rsidRDefault="001171E0" w:rsidP="001171E0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 xml:space="preserve"> likuma „Par pašvaldībām”</w:t>
      </w:r>
    </w:p>
    <w:p w14:paraId="702A4C11" w14:textId="77777777" w:rsidR="001171E0" w:rsidRPr="007C7C53" w:rsidRDefault="001171E0" w:rsidP="001171E0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>21.panta pirmās daļas 8.punktu,</w:t>
      </w:r>
    </w:p>
    <w:p w14:paraId="21B51E91" w14:textId="77777777" w:rsidR="001171E0" w:rsidRPr="007C7C53" w:rsidRDefault="001171E0" w:rsidP="001171E0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>Muzeju likuma 8.panta otro daļu</w:t>
      </w:r>
    </w:p>
    <w:p w14:paraId="1C10D324" w14:textId="169FAD20" w:rsidR="00591813" w:rsidRPr="001171E0" w:rsidRDefault="001171E0" w:rsidP="001171E0">
      <w:pPr>
        <w:jc w:val="right"/>
        <w:rPr>
          <w:i/>
          <w:sz w:val="22"/>
          <w:szCs w:val="22"/>
        </w:rPr>
      </w:pPr>
      <w:r w:rsidRPr="007C7C53">
        <w:rPr>
          <w:i/>
          <w:sz w:val="22"/>
          <w:szCs w:val="22"/>
        </w:rPr>
        <w:t xml:space="preserve"> un 10.panta ceturto daļu</w:t>
      </w:r>
    </w:p>
    <w:p w14:paraId="0C8819A0" w14:textId="77777777" w:rsidR="006B6D0D" w:rsidRPr="00F13211" w:rsidRDefault="006B6D0D" w:rsidP="006B6D0D">
      <w:pPr>
        <w:jc w:val="both"/>
        <w:rPr>
          <w:b/>
          <w:bCs/>
          <w:i/>
        </w:rPr>
      </w:pPr>
    </w:p>
    <w:p w14:paraId="5C4BBB42" w14:textId="77777777" w:rsidR="006B6D0D" w:rsidRPr="00F13211" w:rsidRDefault="006B6D0D" w:rsidP="006B6D0D">
      <w:pPr>
        <w:numPr>
          <w:ilvl w:val="0"/>
          <w:numId w:val="2"/>
        </w:numPr>
        <w:jc w:val="center"/>
        <w:rPr>
          <w:b/>
          <w:bCs/>
        </w:rPr>
      </w:pPr>
      <w:r w:rsidRPr="00F13211">
        <w:rPr>
          <w:b/>
          <w:bCs/>
        </w:rPr>
        <w:t>VISPĀRĪGIE JAUTĀJUMI</w:t>
      </w:r>
    </w:p>
    <w:p w14:paraId="605BAC4A" w14:textId="77777777" w:rsidR="006B6D0D" w:rsidRPr="00BA7273" w:rsidRDefault="006B6D0D" w:rsidP="00BA7273">
      <w:pPr>
        <w:jc w:val="both"/>
      </w:pPr>
    </w:p>
    <w:p w14:paraId="28EB04DB" w14:textId="7E02341C" w:rsidR="000067D6" w:rsidRPr="00BA7273" w:rsidRDefault="0016076F" w:rsidP="00C337B3">
      <w:pPr>
        <w:numPr>
          <w:ilvl w:val="1"/>
          <w:numId w:val="2"/>
        </w:numPr>
        <w:ind w:left="426" w:hanging="426"/>
        <w:jc w:val="both"/>
      </w:pPr>
      <w:r w:rsidRPr="00BA7273">
        <w:rPr>
          <w:rFonts w:eastAsia="Calibri"/>
        </w:rPr>
        <w:t>Limbažu</w:t>
      </w:r>
      <w:r w:rsidR="000067D6" w:rsidRPr="00BA7273">
        <w:rPr>
          <w:rFonts w:eastAsia="Calibri"/>
        </w:rPr>
        <w:t xml:space="preserve"> novada pašvaldības iestāde „</w:t>
      </w:r>
      <w:r w:rsidR="00566CB5">
        <w:rPr>
          <w:rFonts w:eastAsia="Calibri"/>
        </w:rPr>
        <w:t>Staiceles Lībiešu muzejs “</w:t>
      </w:r>
      <w:proofErr w:type="spellStart"/>
      <w:r w:rsidR="00566CB5">
        <w:rPr>
          <w:rFonts w:eastAsia="Calibri"/>
        </w:rPr>
        <w:t>Pivālind</w:t>
      </w:r>
      <w:proofErr w:type="spellEnd"/>
      <w:r w:rsidR="00566CB5">
        <w:rPr>
          <w:rFonts w:eastAsia="Calibri"/>
        </w:rPr>
        <w:t>”</w:t>
      </w:r>
      <w:r w:rsidR="000067D6" w:rsidRPr="00BA7273">
        <w:rPr>
          <w:rFonts w:eastAsia="Calibri"/>
        </w:rPr>
        <w:t xml:space="preserve">” (turpmāk </w:t>
      </w:r>
      <w:r w:rsidR="005F017C" w:rsidRPr="00BA7273">
        <w:rPr>
          <w:rFonts w:eastAsia="Calibri"/>
        </w:rPr>
        <w:t>tekstā -</w:t>
      </w:r>
      <w:r w:rsidR="000067D6" w:rsidRPr="00BA7273">
        <w:rPr>
          <w:rFonts w:eastAsia="Calibri"/>
        </w:rPr>
        <w:t xml:space="preserve"> </w:t>
      </w:r>
      <w:r w:rsidR="008E7F81" w:rsidRPr="00BA7273">
        <w:rPr>
          <w:rFonts w:eastAsia="Calibri"/>
        </w:rPr>
        <w:t>m</w:t>
      </w:r>
      <w:r w:rsidR="000067D6" w:rsidRPr="00BA7273">
        <w:rPr>
          <w:rFonts w:eastAsia="Calibri"/>
        </w:rPr>
        <w:t xml:space="preserve">uzejs) ir </w:t>
      </w:r>
      <w:r w:rsidRPr="00BA7273">
        <w:rPr>
          <w:rFonts w:eastAsia="Calibri"/>
        </w:rPr>
        <w:t>Limbažu novada</w:t>
      </w:r>
      <w:r w:rsidR="000067D6" w:rsidRPr="00BA7273">
        <w:rPr>
          <w:rFonts w:eastAsia="Calibri"/>
        </w:rPr>
        <w:t xml:space="preserve"> pašvaldības (turpmāk </w:t>
      </w:r>
      <w:r w:rsidR="005F017C" w:rsidRPr="00BA7273">
        <w:rPr>
          <w:rFonts w:eastAsia="Calibri"/>
        </w:rPr>
        <w:t xml:space="preserve">tekstā </w:t>
      </w:r>
      <w:r w:rsidR="000067D6" w:rsidRPr="00BA7273">
        <w:rPr>
          <w:rFonts w:eastAsia="Calibri"/>
        </w:rPr>
        <w:t xml:space="preserve">– Pašvaldība) domes izveidota iestāde, kura </w:t>
      </w:r>
      <w:r w:rsidRPr="00BA7273">
        <w:rPr>
          <w:rFonts w:eastAsia="Calibri"/>
        </w:rPr>
        <w:t xml:space="preserve">ir </w:t>
      </w:r>
      <w:r w:rsidR="0096076A" w:rsidRPr="00BA7273">
        <w:rPr>
          <w:rFonts w:eastAsia="Calibri"/>
        </w:rPr>
        <w:t xml:space="preserve">Limbaži novada </w:t>
      </w:r>
      <w:r w:rsidRPr="00BA7273">
        <w:rPr>
          <w:rFonts w:eastAsia="Calibri"/>
        </w:rPr>
        <w:t>Ku</w:t>
      </w:r>
      <w:r w:rsidR="0096076A" w:rsidRPr="00BA7273">
        <w:rPr>
          <w:rFonts w:eastAsia="Calibri"/>
        </w:rPr>
        <w:t>ltūras</w:t>
      </w:r>
      <w:r w:rsidRPr="00BA7273">
        <w:rPr>
          <w:rFonts w:eastAsia="Calibri"/>
        </w:rPr>
        <w:t xml:space="preserve"> pārvaldes pakļautībā un </w:t>
      </w:r>
      <w:r w:rsidR="000067D6" w:rsidRPr="00BA7273">
        <w:rPr>
          <w:rFonts w:eastAsia="Calibri"/>
        </w:rPr>
        <w:t>īsteno likuma</w:t>
      </w:r>
      <w:r w:rsidRPr="00BA7273">
        <w:t xml:space="preserve"> </w:t>
      </w:r>
      <w:r w:rsidR="000067D6" w:rsidRPr="00BA7273">
        <w:rPr>
          <w:rFonts w:eastAsia="Calibri"/>
        </w:rPr>
        <w:t xml:space="preserve">“Par pašvaldībām” noteikto pašvaldības autonomo funkciju </w:t>
      </w:r>
      <w:r w:rsidR="00ED3E48">
        <w:rPr>
          <w:rFonts w:eastAsia="Calibri"/>
        </w:rPr>
        <w:t xml:space="preserve">- </w:t>
      </w:r>
      <w:r w:rsidR="000067D6" w:rsidRPr="00BA7273">
        <w:rPr>
          <w:rFonts w:eastAsia="Calibri"/>
        </w:rPr>
        <w:t>rūpēties par kultūru, sekmēt</w:t>
      </w:r>
      <w:r w:rsidRPr="00BA7273">
        <w:t xml:space="preserve"> </w:t>
      </w:r>
      <w:r w:rsidR="000067D6" w:rsidRPr="00BA7273">
        <w:rPr>
          <w:rFonts w:eastAsia="Calibri"/>
        </w:rPr>
        <w:t>tradicionālo kultūras vērtību saglabāšanu un tautas jaunrades attīstību, valsts kultūrpolitikas</w:t>
      </w:r>
      <w:r w:rsidR="005F017C" w:rsidRPr="00BA7273">
        <w:t xml:space="preserve"> </w:t>
      </w:r>
      <w:r w:rsidR="000067D6" w:rsidRPr="00BA7273">
        <w:rPr>
          <w:rFonts w:eastAsia="Calibri"/>
        </w:rPr>
        <w:t>pamatnostādņu realizēšanu muzeju nozarē</w:t>
      </w:r>
      <w:r w:rsidR="00B77DEA">
        <w:rPr>
          <w:rFonts w:eastAsia="Calibri"/>
        </w:rPr>
        <w:t xml:space="preserve">, </w:t>
      </w:r>
      <w:r w:rsidR="00566CB5">
        <w:rPr>
          <w:rFonts w:eastAsia="Calibri"/>
        </w:rPr>
        <w:t>to īstenojot,</w:t>
      </w:r>
      <w:r w:rsidR="00B77DEA">
        <w:rPr>
          <w:rFonts w:eastAsia="Calibri"/>
        </w:rPr>
        <w:t xml:space="preserve"> m</w:t>
      </w:r>
      <w:r w:rsidR="00ED3E48" w:rsidRPr="00B77DEA">
        <w:rPr>
          <w:rFonts w:eastAsia="Calibri"/>
        </w:rPr>
        <w:t xml:space="preserve">uzejs </w:t>
      </w:r>
      <w:r w:rsidR="000067D6" w:rsidRPr="00B77DEA">
        <w:rPr>
          <w:rFonts w:eastAsia="Calibri"/>
        </w:rPr>
        <w:t>iegūst, uzkrāj, saglabā, pēta, popularizē un</w:t>
      </w:r>
      <w:r w:rsidR="005F017C" w:rsidRPr="00BA7273">
        <w:t xml:space="preserve"> </w:t>
      </w:r>
      <w:r w:rsidR="000067D6" w:rsidRPr="00B77DEA">
        <w:rPr>
          <w:rFonts w:eastAsia="Calibri"/>
        </w:rPr>
        <w:t>eksponē materiālo un nemateriālo kultūras mantojumu, sekmējot kultūrvides attīstību un</w:t>
      </w:r>
      <w:r w:rsidR="005F017C" w:rsidRPr="00BA7273">
        <w:t xml:space="preserve"> </w:t>
      </w:r>
      <w:r w:rsidR="000067D6" w:rsidRPr="00B77DEA">
        <w:rPr>
          <w:rFonts w:eastAsia="Calibri"/>
        </w:rPr>
        <w:t>daudzveidīgu pakalpojumu pieejamību.</w:t>
      </w:r>
    </w:p>
    <w:p w14:paraId="7FD0A7BC" w14:textId="0BB56216" w:rsidR="0096076A" w:rsidRPr="003F0792" w:rsidRDefault="000067D6" w:rsidP="00C337B3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rPr>
          <w:rFonts w:eastAsia="Calibri"/>
        </w:rPr>
        <w:t xml:space="preserve">Muzejs darbojas saskaņā ar Muzeja likumu, Ministru kabineta </w:t>
      </w:r>
      <w:r w:rsidR="00566CB5" w:rsidRPr="00BA7273">
        <w:rPr>
          <w:rFonts w:eastAsia="Calibri"/>
        </w:rPr>
        <w:t>2021. gada</w:t>
      </w:r>
      <w:r w:rsidRPr="00BA7273">
        <w:rPr>
          <w:rFonts w:eastAsia="Calibri"/>
        </w:rPr>
        <w:t xml:space="preserve"> </w:t>
      </w:r>
      <w:r w:rsidR="00566CB5" w:rsidRPr="00BA7273">
        <w:rPr>
          <w:rFonts w:eastAsia="Calibri"/>
        </w:rPr>
        <w:t>22. jūnija</w:t>
      </w:r>
      <w:r w:rsidR="003F0792">
        <w:rPr>
          <w:rFonts w:eastAsia="Calibri"/>
        </w:rPr>
        <w:t xml:space="preserve"> </w:t>
      </w:r>
      <w:r w:rsidRPr="003F0792">
        <w:rPr>
          <w:rFonts w:eastAsia="Calibri"/>
        </w:rPr>
        <w:t xml:space="preserve">noteikumiem Nr.394 “Muzeju akreditācijas noteikumi” un citiem normatīvajiem aktiem, </w:t>
      </w:r>
      <w:r w:rsidR="008E7F81" w:rsidRPr="003F0792">
        <w:rPr>
          <w:rFonts w:eastAsia="Calibri"/>
        </w:rPr>
        <w:t>m</w:t>
      </w:r>
      <w:r w:rsidRPr="003F0792">
        <w:rPr>
          <w:rFonts w:eastAsia="Calibri"/>
        </w:rPr>
        <w:t>uzeja nolikumu, Pašvaldības domes lēmumiem,</w:t>
      </w:r>
      <w:r w:rsidR="005F017C" w:rsidRPr="003F0792">
        <w:rPr>
          <w:rFonts w:eastAsia="Calibri"/>
        </w:rPr>
        <w:t xml:space="preserve"> </w:t>
      </w:r>
      <w:r w:rsidR="00E46943">
        <w:rPr>
          <w:rFonts w:eastAsia="Calibri"/>
        </w:rPr>
        <w:t xml:space="preserve">Pašvaldības izpilddirektora un </w:t>
      </w:r>
      <w:r w:rsidR="005F017C" w:rsidRPr="003F0792">
        <w:rPr>
          <w:rFonts w:eastAsia="Calibri"/>
        </w:rPr>
        <w:t>Limbažu novada</w:t>
      </w:r>
      <w:r w:rsidRPr="003F0792">
        <w:rPr>
          <w:rFonts w:eastAsia="Calibri"/>
        </w:rPr>
        <w:t xml:space="preserve"> Kultūras pārvaldes rīkojumiem un norādījumiem.</w:t>
      </w:r>
    </w:p>
    <w:p w14:paraId="12AB734A" w14:textId="1EE72624" w:rsidR="0096076A" w:rsidRPr="00C337B3" w:rsidRDefault="0096076A" w:rsidP="00C337B3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rPr>
          <w:rFonts w:eastAsia="Calibri"/>
        </w:rPr>
        <w:t>Muzeja funkcionālo padotību (pārraudzību) īsteno Latvijas Republikas Kultūras ministrija,</w:t>
      </w:r>
      <w:r w:rsidR="00C337B3">
        <w:rPr>
          <w:rFonts w:eastAsia="Calibri"/>
        </w:rPr>
        <w:t xml:space="preserve"> </w:t>
      </w:r>
      <w:r w:rsidRPr="00C337B3">
        <w:rPr>
          <w:rFonts w:eastAsia="Calibri"/>
        </w:rPr>
        <w:t xml:space="preserve">uzraugot </w:t>
      </w:r>
      <w:r w:rsidR="008E7F81" w:rsidRPr="00C337B3">
        <w:rPr>
          <w:rFonts w:eastAsia="Calibri"/>
        </w:rPr>
        <w:t>m</w:t>
      </w:r>
      <w:r w:rsidRPr="00C337B3">
        <w:rPr>
          <w:rFonts w:eastAsia="Calibri"/>
        </w:rPr>
        <w:t>uzeja atbilstību muzeju akreditācijas nosacījumiem, analizējot ikgadējos muzeja</w:t>
      </w:r>
      <w:r w:rsidR="00C337B3">
        <w:rPr>
          <w:rFonts w:eastAsia="Calibri"/>
        </w:rPr>
        <w:t xml:space="preserve"> </w:t>
      </w:r>
      <w:r w:rsidRPr="00C337B3">
        <w:rPr>
          <w:rFonts w:eastAsia="Calibri"/>
        </w:rPr>
        <w:t>darba pārskatus un veicot pārbaudes muzejā, Kultūras ministrijas normatīvajos aktos noteiktajā kārtībā.</w:t>
      </w:r>
    </w:p>
    <w:p w14:paraId="7CA81CAE" w14:textId="6837BD80" w:rsidR="00D87B37" w:rsidRPr="003F0792" w:rsidRDefault="00D87B37" w:rsidP="00C337B3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rPr>
          <w:rFonts w:eastAsia="Calibri"/>
        </w:rPr>
        <w:t xml:space="preserve">Muzeja </w:t>
      </w:r>
      <w:proofErr w:type="spellStart"/>
      <w:r w:rsidRPr="00BA7273">
        <w:rPr>
          <w:rFonts w:eastAsia="Calibri"/>
        </w:rPr>
        <w:t>pamatkrājums</w:t>
      </w:r>
      <w:proofErr w:type="spellEnd"/>
      <w:r w:rsidRPr="00BA7273">
        <w:rPr>
          <w:rFonts w:eastAsia="Calibri"/>
        </w:rPr>
        <w:t xml:space="preserve"> ir Nacionālā muzeju krājuma sastāvdaļa un atrodas valsts</w:t>
      </w:r>
      <w:r w:rsidR="003F0792">
        <w:rPr>
          <w:rFonts w:eastAsia="Calibri"/>
        </w:rPr>
        <w:t xml:space="preserve"> </w:t>
      </w:r>
      <w:r w:rsidRPr="003F0792">
        <w:rPr>
          <w:rFonts w:eastAsia="Calibri"/>
        </w:rPr>
        <w:t>aizsardzībā. Krājuma uzskaites, papildināšanas, saglabāšanas, restaurēšanas,</w:t>
      </w:r>
      <w:r w:rsidR="003F0792">
        <w:rPr>
          <w:rFonts w:eastAsia="Calibri"/>
        </w:rPr>
        <w:t xml:space="preserve"> </w:t>
      </w:r>
      <w:r w:rsidRPr="003F0792">
        <w:rPr>
          <w:rFonts w:eastAsia="Calibri"/>
        </w:rPr>
        <w:t>izmantošanas, atsavināšanas kārtību reglamentē Muzeju likums un Ministru</w:t>
      </w:r>
      <w:r w:rsidR="003F0792">
        <w:rPr>
          <w:rFonts w:eastAsia="Calibri"/>
        </w:rPr>
        <w:t xml:space="preserve"> </w:t>
      </w:r>
      <w:r w:rsidRPr="003F0792">
        <w:rPr>
          <w:rFonts w:eastAsia="Calibri"/>
        </w:rPr>
        <w:t xml:space="preserve">kabineta </w:t>
      </w:r>
      <w:r w:rsidR="006A4F36">
        <w:rPr>
          <w:rFonts w:eastAsia="Calibri"/>
        </w:rPr>
        <w:t xml:space="preserve">2006.gada 21.novembra </w:t>
      </w:r>
      <w:r w:rsidRPr="003F0792">
        <w:rPr>
          <w:rFonts w:eastAsia="Calibri"/>
        </w:rPr>
        <w:t>noteikumi Nr.956 „Noteikumi par nacionālo muzeju krājumu”</w:t>
      </w:r>
      <w:r w:rsidR="000F5A86">
        <w:rPr>
          <w:rFonts w:eastAsia="Calibri"/>
        </w:rPr>
        <w:t xml:space="preserve"> </w:t>
      </w:r>
      <w:r w:rsidR="000F5A86" w:rsidRPr="00BA7273">
        <w:t>(turpmāk – NNMK)</w:t>
      </w:r>
      <w:r w:rsidRPr="003F0792">
        <w:rPr>
          <w:rFonts w:eastAsia="Calibri"/>
        </w:rPr>
        <w:t xml:space="preserve"> un tiem pakārtotie</w:t>
      </w:r>
      <w:r w:rsidR="003F0792">
        <w:rPr>
          <w:rFonts w:eastAsia="Calibri"/>
        </w:rPr>
        <w:t xml:space="preserve"> </w:t>
      </w:r>
      <w:r w:rsidRPr="003F0792">
        <w:rPr>
          <w:rFonts w:eastAsia="Calibri"/>
        </w:rPr>
        <w:t>normatīvie akti.</w:t>
      </w:r>
    </w:p>
    <w:p w14:paraId="02A1A0F5" w14:textId="3AA6E1AD" w:rsidR="0096076A" w:rsidRPr="00BA7273" w:rsidRDefault="003C08F4" w:rsidP="00C337B3">
      <w:pPr>
        <w:pStyle w:val="Sarakstarindkopa"/>
        <w:numPr>
          <w:ilvl w:val="1"/>
          <w:numId w:val="2"/>
        </w:numPr>
        <w:ind w:left="426" w:hanging="426"/>
        <w:jc w:val="both"/>
      </w:pPr>
      <w:r w:rsidRPr="00BA7273">
        <w:rPr>
          <w:rFonts w:eastAsia="Calibri"/>
        </w:rPr>
        <w:t>Muzeja nolikums ir saistošs visiem tā darbiniekiem.</w:t>
      </w:r>
    </w:p>
    <w:p w14:paraId="4505B054" w14:textId="77777777" w:rsidR="007366C6" w:rsidRPr="007366C6" w:rsidRDefault="000067D6" w:rsidP="007366C6">
      <w:pPr>
        <w:pStyle w:val="Sarakstarindkopa"/>
        <w:numPr>
          <w:ilvl w:val="1"/>
          <w:numId w:val="2"/>
        </w:numPr>
        <w:ind w:left="426" w:hanging="426"/>
        <w:jc w:val="both"/>
      </w:pPr>
      <w:r w:rsidRPr="00BA7273">
        <w:rPr>
          <w:rFonts w:eastAsia="Calibri"/>
        </w:rPr>
        <w:t xml:space="preserve">Muzejs savā darbā pilda uzdevumus, </w:t>
      </w:r>
      <w:r w:rsidR="003C08F4" w:rsidRPr="00BA7273">
        <w:rPr>
          <w:rFonts w:eastAsia="Calibri"/>
        </w:rPr>
        <w:t xml:space="preserve">tajā skaitā risina saimnieciskos jautājumus, </w:t>
      </w:r>
      <w:r w:rsidRPr="00BA7273">
        <w:rPr>
          <w:rFonts w:eastAsia="Calibri"/>
        </w:rPr>
        <w:t>sadarbojoties ar Pašvaldības iestādēm,</w:t>
      </w:r>
      <w:r w:rsidR="003C08F4" w:rsidRPr="00BA7273">
        <w:rPr>
          <w:rFonts w:eastAsia="Calibri"/>
        </w:rPr>
        <w:t xml:space="preserve"> </w:t>
      </w:r>
      <w:r w:rsidRPr="00BA7273">
        <w:rPr>
          <w:rFonts w:eastAsia="Calibri"/>
        </w:rPr>
        <w:t>struktūrvienībām, citām valsts un pašvaldību institūcijām, juridiskām un fiziskām personām.</w:t>
      </w:r>
      <w:bookmarkStart w:id="0" w:name="_Hlk94014414"/>
    </w:p>
    <w:p w14:paraId="4C1A664E" w14:textId="77777777" w:rsidR="007366C6" w:rsidRDefault="00566CB5" w:rsidP="007366C6">
      <w:pPr>
        <w:pStyle w:val="Sarakstarindkopa"/>
        <w:numPr>
          <w:ilvl w:val="1"/>
          <w:numId w:val="2"/>
        </w:numPr>
        <w:ind w:left="426" w:hanging="426"/>
        <w:jc w:val="both"/>
      </w:pPr>
      <w:r>
        <w:t>Muzeja misija ir</w:t>
      </w:r>
      <w:r w:rsidR="00EC1DF1">
        <w:t xml:space="preserve"> </w:t>
      </w:r>
      <w:r w:rsidRPr="00566CB5">
        <w:t>veidot sabiedrību, kas apzinās sava novada vēsturi, kultūras, darba un sadzīves tradīcijas, muzejs sadarbībā ar skolu un pilsētas iedzīvotājiem vā</w:t>
      </w:r>
      <w:r w:rsidR="00EC1DF1">
        <w:t>kt</w:t>
      </w:r>
      <w:r w:rsidRPr="00566CB5">
        <w:t>, glabā</w:t>
      </w:r>
      <w:r w:rsidR="00EC1DF1">
        <w:t>t</w:t>
      </w:r>
      <w:r w:rsidRPr="00566CB5">
        <w:t>, pēt</w:t>
      </w:r>
      <w:r w:rsidR="00EC1DF1">
        <w:t>īt</w:t>
      </w:r>
      <w:r w:rsidRPr="00566CB5">
        <w:t xml:space="preserve"> un popularizē</w:t>
      </w:r>
      <w:r w:rsidR="00EC1DF1">
        <w:t>t</w:t>
      </w:r>
      <w:r w:rsidRPr="00566CB5">
        <w:t xml:space="preserve"> Staiceles pilsētas </w:t>
      </w:r>
      <w:r w:rsidR="00314098">
        <w:t>un tās apkārtnes vēsturi (senā L</w:t>
      </w:r>
      <w:r w:rsidRPr="00566CB5">
        <w:t xml:space="preserve">ībiešu </w:t>
      </w:r>
      <w:proofErr w:type="spellStart"/>
      <w:r w:rsidRPr="00566CB5">
        <w:t>Metsepoles</w:t>
      </w:r>
      <w:proofErr w:type="spellEnd"/>
      <w:r w:rsidRPr="00566CB5">
        <w:t xml:space="preserve"> novada vēstures turpinājumu), iekļau</w:t>
      </w:r>
      <w:r w:rsidR="00EC1DF1">
        <w:t>t</w:t>
      </w:r>
      <w:r w:rsidRPr="00566CB5">
        <w:t xml:space="preserve"> Latvijā dzīvojošo lībiešu sabiedriskajā, zinātnes un kultūras dzīvē, snie</w:t>
      </w:r>
      <w:r w:rsidR="00EC1DF1">
        <w:t>gt</w:t>
      </w:r>
      <w:r w:rsidRPr="00566CB5">
        <w:t xml:space="preserve"> ieguldījumu valsts ilgtermiņa mērķprogrammas „Lībieši Latvijā” īstenošanā</w:t>
      </w:r>
      <w:r>
        <w:t>.</w:t>
      </w:r>
      <w:r w:rsidR="00312B6F">
        <w:t>”</w:t>
      </w:r>
    </w:p>
    <w:p w14:paraId="71669A25" w14:textId="42F8567A" w:rsidR="006B6D0D" w:rsidRPr="00BA7273" w:rsidRDefault="00314098" w:rsidP="007366C6">
      <w:pPr>
        <w:pStyle w:val="Sarakstarindkopa"/>
        <w:numPr>
          <w:ilvl w:val="1"/>
          <w:numId w:val="2"/>
        </w:numPr>
        <w:ind w:left="426" w:hanging="426"/>
        <w:jc w:val="both"/>
      </w:pPr>
      <w:r>
        <w:lastRenderedPageBreak/>
        <w:t xml:space="preserve">Muzeja galvenais mērķis ir </w:t>
      </w:r>
      <w:r w:rsidRPr="00314098">
        <w:t>saglabā</w:t>
      </w:r>
      <w:r>
        <w:t>t un popularizēt</w:t>
      </w:r>
      <w:r w:rsidRPr="00314098">
        <w:t xml:space="preserve"> Staiceles pilsētas un apkārtnes kultūras, vēstures un mākslas materiālo un nemateriālo mantojumu</w:t>
      </w:r>
      <w:r>
        <w:t>, veikt sabiedrības izglītošanu par novada vēsturi un kultūru</w:t>
      </w:r>
      <w:r w:rsidR="006B6D0D" w:rsidRPr="00BA7273">
        <w:t xml:space="preserve">. </w:t>
      </w:r>
    </w:p>
    <w:bookmarkEnd w:id="0"/>
    <w:p w14:paraId="1DC30B2F" w14:textId="23288EDE" w:rsidR="006B6D0D" w:rsidRPr="00BA7273" w:rsidRDefault="006B6D0D" w:rsidP="00C337B3">
      <w:pPr>
        <w:numPr>
          <w:ilvl w:val="1"/>
          <w:numId w:val="2"/>
        </w:numPr>
        <w:ind w:left="426" w:hanging="426"/>
        <w:jc w:val="both"/>
      </w:pPr>
      <w:r w:rsidRPr="00BA7273">
        <w:t xml:space="preserve">Muzejam ir </w:t>
      </w:r>
      <w:r w:rsidR="00BC6AEB" w:rsidRPr="00BA7273">
        <w:t xml:space="preserve">savs </w:t>
      </w:r>
      <w:r w:rsidRPr="00BA7273">
        <w:t>zīmogs, noteikta parauga veidlapas un logo</w:t>
      </w:r>
      <w:r w:rsidR="00BC6AEB" w:rsidRPr="00BA7273">
        <w:t>.</w:t>
      </w:r>
    </w:p>
    <w:p w14:paraId="7245F612" w14:textId="3F0E5A11" w:rsidR="006B6D0D" w:rsidRPr="00F13211" w:rsidRDefault="006B6D0D" w:rsidP="006B6D0D">
      <w:pPr>
        <w:numPr>
          <w:ilvl w:val="1"/>
          <w:numId w:val="2"/>
        </w:numPr>
        <w:ind w:left="426" w:hanging="426"/>
        <w:jc w:val="both"/>
      </w:pPr>
      <w:r w:rsidRPr="00BA7273">
        <w:t>Muzeja j</w:t>
      </w:r>
      <w:r w:rsidR="00314098">
        <w:t>uridiskā adrese – Lielā iela 14</w:t>
      </w:r>
      <w:r w:rsidRPr="00BA7273">
        <w:t xml:space="preserve">, </w:t>
      </w:r>
      <w:r w:rsidR="00314098">
        <w:t>Staicele, Limbažu novads, LV-4043</w:t>
      </w:r>
      <w:r w:rsidRPr="00BA7273">
        <w:t>.</w:t>
      </w:r>
    </w:p>
    <w:p w14:paraId="1B5409F6" w14:textId="77777777" w:rsidR="00F23622" w:rsidRPr="00F13211" w:rsidRDefault="00F23622" w:rsidP="006B6D0D">
      <w:pPr>
        <w:jc w:val="both"/>
      </w:pPr>
    </w:p>
    <w:p w14:paraId="00FE16AA" w14:textId="77777777" w:rsidR="006B6D0D" w:rsidRPr="00F13211" w:rsidRDefault="006B6D0D" w:rsidP="006B6D0D">
      <w:pPr>
        <w:numPr>
          <w:ilvl w:val="0"/>
          <w:numId w:val="2"/>
        </w:numPr>
        <w:jc w:val="center"/>
        <w:rPr>
          <w:b/>
          <w:bCs/>
        </w:rPr>
      </w:pPr>
      <w:r w:rsidRPr="00F13211">
        <w:rPr>
          <w:b/>
          <w:bCs/>
        </w:rPr>
        <w:t>MUZEJA UZDEVUMI UN FUNKCIJAS</w:t>
      </w:r>
    </w:p>
    <w:p w14:paraId="2EB830A1" w14:textId="77777777" w:rsidR="006B6D0D" w:rsidRPr="00F13211" w:rsidRDefault="006B6D0D" w:rsidP="006B6D0D">
      <w:pPr>
        <w:jc w:val="both"/>
      </w:pPr>
    </w:p>
    <w:p w14:paraId="61692977" w14:textId="249B5DFF" w:rsidR="00C337B3" w:rsidRDefault="006B6D0D" w:rsidP="00C337B3">
      <w:pPr>
        <w:pStyle w:val="Sarakstarindkopa"/>
        <w:numPr>
          <w:ilvl w:val="0"/>
          <w:numId w:val="5"/>
        </w:numPr>
        <w:ind w:left="426" w:hanging="426"/>
        <w:jc w:val="both"/>
      </w:pPr>
      <w:r w:rsidRPr="00BA7273">
        <w:t>Muzeja uzdevums ir vākt, saglabāt, pētīt un popularizēt materiālās un nemateriālās kultūras vērtības ar vēs</w:t>
      </w:r>
      <w:r w:rsidR="00312B6F">
        <w:t xml:space="preserve">turisku un zinātnisku </w:t>
      </w:r>
      <w:r w:rsidRPr="00BA7273">
        <w:t>nozī</w:t>
      </w:r>
      <w:r w:rsidR="00314098">
        <w:t>mi par Staiceles pilsētas</w:t>
      </w:r>
      <w:r w:rsidR="00D66B67">
        <w:t xml:space="preserve"> </w:t>
      </w:r>
      <w:r w:rsidR="00314098">
        <w:t xml:space="preserve">un apkārtni (kā senā Lībiešu </w:t>
      </w:r>
      <w:proofErr w:type="spellStart"/>
      <w:r w:rsidR="00314098">
        <w:t>Metsepoles</w:t>
      </w:r>
      <w:proofErr w:type="spellEnd"/>
      <w:r w:rsidR="00314098">
        <w:t xml:space="preserve"> novada turpinājumu)</w:t>
      </w:r>
      <w:r w:rsidR="00EB4081">
        <w:t>, popularizējot sabiedrībā muzeja krājumu un Staiceles apkārtnes kultūrvēsturisko mantojumu.</w:t>
      </w:r>
    </w:p>
    <w:p w14:paraId="6DEB9E9C" w14:textId="5CEBE97C" w:rsidR="006B6D0D" w:rsidRPr="00BA7273" w:rsidRDefault="006B6D0D" w:rsidP="00C337B3">
      <w:pPr>
        <w:pStyle w:val="Sarakstarindkopa"/>
        <w:numPr>
          <w:ilvl w:val="0"/>
          <w:numId w:val="5"/>
        </w:numPr>
        <w:ind w:left="426" w:hanging="426"/>
        <w:jc w:val="both"/>
      </w:pPr>
      <w:r w:rsidRPr="00BA7273">
        <w:t xml:space="preserve">Muzejs veic šādu </w:t>
      </w:r>
      <w:proofErr w:type="spellStart"/>
      <w:r w:rsidRPr="00BA7273">
        <w:t>muzejisko</w:t>
      </w:r>
      <w:proofErr w:type="spellEnd"/>
      <w:r w:rsidRPr="00BA7273">
        <w:t xml:space="preserve"> darbību:</w:t>
      </w:r>
    </w:p>
    <w:p w14:paraId="555C53CE" w14:textId="22C6A4A4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komplektē muzeja krājumu, veic tā uzskaiti, saglabāšanu un izmantošanu saskaņā ar NNMK;</w:t>
      </w:r>
    </w:p>
    <w:p w14:paraId="1C3BA860" w14:textId="2CF08AF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nodarbojas ar zinātniskās pētniecības darbu, vei</w:t>
      </w:r>
      <w:r w:rsidR="00D66B67">
        <w:t>c muzeja krājuma izpēti, pēta Staiceles pilsētas, pagasta un apkārtnes</w:t>
      </w:r>
      <w:r w:rsidRPr="00BA7273">
        <w:t xml:space="preserve"> vēsturi</w:t>
      </w:r>
      <w:r w:rsidR="00B831C1" w:rsidRPr="00B831C1">
        <w:t xml:space="preserve">, </w:t>
      </w:r>
      <w:r w:rsidRPr="00BA7273">
        <w:t>arhīvos, bibliotēkās, citos muzejos, zinātniskās pētniecības iestādēs u.c.;</w:t>
      </w:r>
    </w:p>
    <w:p w14:paraId="641A20DD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iekārto ekspozīcijas un izstādes muzejā un ārpus tā;</w:t>
      </w:r>
    </w:p>
    <w:p w14:paraId="74119B13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publicē muzeja veiktos zinātniskos pētījumus, informatīvos un reklāmas izdevumus;</w:t>
      </w:r>
    </w:p>
    <w:p w14:paraId="42D54915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veic zinātniski izglītojošo un kultūras darbu, vada tematiskās un pārskata ekskursijas, lasa lekcijas, organizē dažādus pasākumus, izstrādā un vada</w:t>
      </w:r>
      <w:r w:rsidR="00B91974" w:rsidRPr="00BA7273">
        <w:t xml:space="preserve"> </w:t>
      </w:r>
      <w:proofErr w:type="spellStart"/>
      <w:r w:rsidRPr="00BA7273">
        <w:t>muzejpedagoģiskās</w:t>
      </w:r>
      <w:proofErr w:type="spellEnd"/>
      <w:r w:rsidRPr="00BA7273">
        <w:t xml:space="preserve"> programmas gan muzejā, gan ārpus tā;</w:t>
      </w:r>
    </w:p>
    <w:p w14:paraId="09C16655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sniedz konsultācijas un metodisku palīdzību apmeklētājiem un pētniekiem, dodot iespēju izmantot muzeja krājuma kolekcijas un telpas fotografēšanai, filmēšanai un citām vajadzībām, kā arī sniedz maksas pakalpojumus;</w:t>
      </w:r>
    </w:p>
    <w:p w14:paraId="1EA9B87C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rūpējas par muzeja pārziņā esošo arhitektūras, mākslas un vēstures pieminekļu uzturēšanu labā tehniskā stāvoklī, kā arī veic to remontu, konservācijas un restaurācijas darbus;</w:t>
      </w:r>
    </w:p>
    <w:p w14:paraId="13D18AED" w14:textId="01B52DC6" w:rsidR="006B6D0D" w:rsidRPr="00BA727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veic saimniecisko darbību, tai skaitā suvenīru un iespieddarbu tirdzniecību, ja tā ir nepieciešama muzeja pamatfunkciju un darbības veicināšanai.</w:t>
      </w:r>
    </w:p>
    <w:p w14:paraId="68CB749F" w14:textId="77777777" w:rsidR="006B6D0D" w:rsidRPr="00F13211" w:rsidRDefault="006B6D0D" w:rsidP="006B6D0D">
      <w:pPr>
        <w:jc w:val="both"/>
      </w:pPr>
    </w:p>
    <w:p w14:paraId="6045DF63" w14:textId="77777777" w:rsidR="006B6D0D" w:rsidRPr="00F13211" w:rsidRDefault="006B6D0D" w:rsidP="006B6D0D">
      <w:pPr>
        <w:numPr>
          <w:ilvl w:val="0"/>
          <w:numId w:val="2"/>
        </w:numPr>
        <w:jc w:val="center"/>
        <w:rPr>
          <w:b/>
          <w:bCs/>
        </w:rPr>
      </w:pPr>
      <w:r w:rsidRPr="00F13211">
        <w:rPr>
          <w:b/>
          <w:bCs/>
        </w:rPr>
        <w:t>MUZEJA TIESĪBAS UN PIENĀKUMI</w:t>
      </w:r>
    </w:p>
    <w:p w14:paraId="7397BAD2" w14:textId="77777777" w:rsidR="006B6D0D" w:rsidRPr="00F13211" w:rsidRDefault="006B6D0D" w:rsidP="006B6D0D">
      <w:pPr>
        <w:jc w:val="both"/>
      </w:pPr>
    </w:p>
    <w:p w14:paraId="1EE6ECAC" w14:textId="4DC8E855" w:rsidR="006B6D0D" w:rsidRPr="00F13211" w:rsidRDefault="006B6D0D" w:rsidP="00C337B3">
      <w:pPr>
        <w:pStyle w:val="Sarakstarindkopa"/>
        <w:numPr>
          <w:ilvl w:val="0"/>
          <w:numId w:val="5"/>
        </w:numPr>
        <w:ind w:left="426" w:hanging="426"/>
        <w:jc w:val="both"/>
      </w:pPr>
      <w:r w:rsidRPr="00F13211">
        <w:t>Muzejam tiesības:</w:t>
      </w:r>
    </w:p>
    <w:p w14:paraId="70D6577F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sniegt maksas pakalpojumus, veikt izdevējdarbību un izmantot iegūtos līdzekļus muzeja darbības attīstībai, muzeja krājuma papildināšanai, saglabāšanai un restaurācijai, darbinieku profesionālo zināšanu pilnveidošanai un pētniecības darba nodrošināšanai un personāla materiālajai stimulēšanai;</w:t>
      </w:r>
    </w:p>
    <w:p w14:paraId="107425F5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saskaņā ar Autortiesību likumu realizēt autortiesības uz muzeja pārvaldījumā esošo muzeju krājuma daļu;</w:t>
      </w:r>
    </w:p>
    <w:p w14:paraId="369D616D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realizēt starpvalstu izstāžu apmaiņas programmas un eksponēt muzeja kolekcijas vai atsevišķus priekšmetus ārpus valsts robežām, ievērojot NNMK un saņemto Kultūras ministrijas atļauju;</w:t>
      </w:r>
    </w:p>
    <w:p w14:paraId="3E0E095B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saņemt valsts budžeta līdzekļus kultūrvēsturisku, tēlotājas mākslas un citu nacionāli nozīmīgu projektu un programmu realizēšanai;</w:t>
      </w:r>
    </w:p>
    <w:p w14:paraId="77794724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saņemt Kultūras ministrijas Kultūrpolitikas departamenta Arhīvu, bibliotēku un muzeju nodaļas metodisko palīdzību;</w:t>
      </w:r>
    </w:p>
    <w:p w14:paraId="0FF16F46" w14:textId="2DABCBB9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 xml:space="preserve">saņemt no Limbažu novada </w:t>
      </w:r>
      <w:r w:rsidR="00C70F2A">
        <w:t>administrācijas Finanšu un ekonomikas nodaļas</w:t>
      </w:r>
      <w:r w:rsidRPr="00BA7273">
        <w:t xml:space="preserve"> informāciju par muzeja budžeta izpildi;</w:t>
      </w:r>
    </w:p>
    <w:p w14:paraId="64D6D480" w14:textId="45560458" w:rsidR="006B6D0D" w:rsidRPr="00BA727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lastRenderedPageBreak/>
        <w:t>sadarboties ar muzejiem citās valstīs, iestāties starptautiskajās muzeju organizācijās un piedalīties to darbībā.</w:t>
      </w:r>
    </w:p>
    <w:p w14:paraId="20A3170E" w14:textId="2C8A7D89" w:rsidR="006B6D0D" w:rsidRPr="00BA7273" w:rsidRDefault="006B6D0D" w:rsidP="00C337B3">
      <w:pPr>
        <w:pStyle w:val="Sarakstarindkopa"/>
        <w:numPr>
          <w:ilvl w:val="0"/>
          <w:numId w:val="5"/>
        </w:numPr>
        <w:ind w:left="426" w:hanging="426"/>
        <w:jc w:val="both"/>
      </w:pPr>
      <w:r w:rsidRPr="00BA7273">
        <w:t>Muzejam pienākums:</w:t>
      </w:r>
    </w:p>
    <w:p w14:paraId="172C3EB8" w14:textId="0DC77D09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nodrošināt muzeja akreditāciju saskaņā ar Ministru kabineta 20</w:t>
      </w:r>
      <w:r w:rsidR="00695C25">
        <w:t>21</w:t>
      </w:r>
      <w:r w:rsidRPr="00BA7273">
        <w:t xml:space="preserve">.gada </w:t>
      </w:r>
      <w:r w:rsidR="00695C25">
        <w:t>22</w:t>
      </w:r>
      <w:r w:rsidRPr="00BA7273">
        <w:t>.jūnija noteikumiem Nr.</w:t>
      </w:r>
      <w:r w:rsidR="00695C25">
        <w:t>394</w:t>
      </w:r>
      <w:r w:rsidRPr="00BA7273">
        <w:t xml:space="preserve"> „Muzeju akreditācijas noteikumi”;</w:t>
      </w:r>
    </w:p>
    <w:p w14:paraId="4B0FD7E7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atbilstoši NNMK nodrošināt muzeja krājuma pieejamību apmeklētājiem un pētniekiem;</w:t>
      </w:r>
    </w:p>
    <w:p w14:paraId="399B1A3F" w14:textId="77777777" w:rsidR="00C337B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 xml:space="preserve">nodrošināt tā valdījumā esošo Nacionālā krājuma priekšmetu un kolekciju aprakstu ievadīšanu, aktualizēšanu un pieejamību Nacionālā muzeju krājuma </w:t>
      </w:r>
      <w:proofErr w:type="spellStart"/>
      <w:r w:rsidRPr="00BA7273">
        <w:t>kopkataloga</w:t>
      </w:r>
      <w:proofErr w:type="spellEnd"/>
      <w:r w:rsidRPr="00BA7273">
        <w:t xml:space="preserve"> informācijas sistēmā, nodrošināt ievadīto datu atbilstību muzeja rīcībā esošajai informācijai, kā arī ievērojot  fizisko personu datu aizsardzību un autortiesības regulējošo normatīvo datu prasības;</w:t>
      </w:r>
    </w:p>
    <w:p w14:paraId="71A0B07D" w14:textId="7B71035E" w:rsidR="006B6D0D" w:rsidRPr="00BA7273" w:rsidRDefault="006B6D0D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katru gadu sniegt Kultūras ministrijai un Limbažu novada Kultūras pārvaldei muzeja darbības pārskatu, aizpildot kultūras karti tīmekļa vietnē www.kulturaskarte.lv un Latvijas Muzeju padomei – informāciju, kas nepieciešama tās kompetencē esošo jautājumu izskatīšanai;</w:t>
      </w:r>
    </w:p>
    <w:p w14:paraId="3C9FA552" w14:textId="36A26430" w:rsidR="006B6D0D" w:rsidRPr="00BA7273" w:rsidRDefault="006B6D0D" w:rsidP="00C337B3">
      <w:pPr>
        <w:pStyle w:val="Sarakstarindkopa"/>
        <w:numPr>
          <w:ilvl w:val="0"/>
          <w:numId w:val="5"/>
        </w:numPr>
        <w:ind w:left="426" w:hanging="426"/>
        <w:jc w:val="both"/>
      </w:pPr>
      <w:r w:rsidRPr="00BA7273">
        <w:t>Muzejs nedrīkst atsavināt vai izņemt muzeja priekšmetus un kolekcijas no muzeja krājuma bez Kultūras ministrijas atļaujas.</w:t>
      </w:r>
    </w:p>
    <w:p w14:paraId="539602A5" w14:textId="77777777" w:rsidR="006B6D0D" w:rsidRPr="00F13211" w:rsidRDefault="006B6D0D" w:rsidP="006B6D0D">
      <w:pPr>
        <w:jc w:val="both"/>
        <w:rPr>
          <w:b/>
          <w:bCs/>
        </w:rPr>
      </w:pPr>
    </w:p>
    <w:p w14:paraId="37B56BD6" w14:textId="3AF14409" w:rsidR="00251FC4" w:rsidRPr="00F13211" w:rsidRDefault="00251FC4" w:rsidP="009906DF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13211">
        <w:rPr>
          <w:rFonts w:eastAsia="Calibri"/>
          <w:b/>
          <w:bCs/>
        </w:rPr>
        <w:t>M</w:t>
      </w:r>
      <w:r w:rsidR="009906DF" w:rsidRPr="00F13211">
        <w:rPr>
          <w:rFonts w:eastAsia="Calibri"/>
          <w:b/>
          <w:bCs/>
        </w:rPr>
        <w:t>UZEJA STRUKTŪRA UN DARBA ORGANIZĀCIJA</w:t>
      </w:r>
    </w:p>
    <w:p w14:paraId="61C4189E" w14:textId="77777777" w:rsidR="009906DF" w:rsidRPr="00F13211" w:rsidRDefault="009906DF" w:rsidP="009906DF">
      <w:pPr>
        <w:pStyle w:val="Sarakstarindkopa"/>
        <w:autoSpaceDE w:val="0"/>
        <w:autoSpaceDN w:val="0"/>
        <w:adjustRightInd w:val="0"/>
        <w:rPr>
          <w:rFonts w:eastAsia="Calibri"/>
          <w:b/>
          <w:bCs/>
        </w:rPr>
      </w:pPr>
    </w:p>
    <w:p w14:paraId="28E341F8" w14:textId="6DAD3D19" w:rsidR="00C337B3" w:rsidRPr="007366C6" w:rsidRDefault="00251FC4" w:rsidP="00E5176F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rPr>
          <w:rFonts w:eastAsia="Calibri"/>
        </w:rPr>
        <w:t xml:space="preserve">Muzeja darbu, nodrošinot tās nepārtrauktību, lietderību un tiesiskumu, organizē </w:t>
      </w:r>
      <w:r w:rsidR="009906DF" w:rsidRPr="00BA7273">
        <w:rPr>
          <w:rFonts w:eastAsia="Calibri"/>
        </w:rPr>
        <w:t>m</w:t>
      </w:r>
      <w:r w:rsidRPr="00BA7273">
        <w:rPr>
          <w:rFonts w:eastAsia="Calibri"/>
        </w:rPr>
        <w:t>uzeja</w:t>
      </w:r>
      <w:r w:rsidR="00A42104">
        <w:rPr>
          <w:rFonts w:eastAsia="Calibri"/>
        </w:rPr>
        <w:t xml:space="preserve"> </w:t>
      </w:r>
      <w:r w:rsidRPr="00A42104">
        <w:rPr>
          <w:rFonts w:eastAsia="Calibri"/>
        </w:rPr>
        <w:t>direktors, kurš rīkojas saskaņā ar darba līgumu un amata aprakstu atbilstoši normatīvo aktu</w:t>
      </w:r>
      <w:r w:rsidR="00A42104">
        <w:rPr>
          <w:rFonts w:eastAsia="Calibri"/>
        </w:rPr>
        <w:t xml:space="preserve"> </w:t>
      </w:r>
      <w:r w:rsidRPr="00A42104">
        <w:rPr>
          <w:rFonts w:eastAsia="Calibri"/>
        </w:rPr>
        <w:t>un Iestādes nolikuma prasībām.</w:t>
      </w:r>
      <w:r w:rsidR="00A04AFA" w:rsidRPr="00BA7273">
        <w:t xml:space="preserve"> Muzeja darbs notiek saskaņā ar muzeja gada plānu, kas tiek saskaņots līdz katra gada 15.oktobrim ar Limbažu novada Kultūras pārvaldi, pamatojoties uz muzeja ilgtermiņa attīstības stratēģiju.</w:t>
      </w:r>
    </w:p>
    <w:p w14:paraId="2A0DD508" w14:textId="681861ED" w:rsidR="007366C6" w:rsidRPr="007366C6" w:rsidRDefault="007366C6" w:rsidP="007366C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>Muzeja direktoru ieceļ amatā un atbrīvo no amata Pašvaldības dome, konsultējoties ar Latvijas Muzeju padomi. Pamatojoties uz Pašvaldības domes lēmumu, muzeja direktoru pieņem darbā un atbrīvo no darba</w:t>
      </w:r>
      <w:r w:rsidRPr="00C70F2A">
        <w:rPr>
          <w:rFonts w:eastAsia="Calibri"/>
        </w:rPr>
        <w:t xml:space="preserve"> </w:t>
      </w:r>
      <w:r w:rsidRPr="00CA2E19">
        <w:rPr>
          <w:rFonts w:eastAsia="Calibri"/>
        </w:rPr>
        <w:t xml:space="preserve">Limbažu novada </w:t>
      </w:r>
      <w:r>
        <w:rPr>
          <w:rFonts w:eastAsia="Calibri"/>
        </w:rPr>
        <w:t>Kultūras pārvaldes vadītājs</w:t>
      </w:r>
      <w:r w:rsidRPr="00CA2E19">
        <w:rPr>
          <w:rFonts w:eastAsia="Calibri"/>
        </w:rPr>
        <w:t>.</w:t>
      </w:r>
    </w:p>
    <w:p w14:paraId="39604266" w14:textId="3312A631" w:rsidR="00251FC4" w:rsidRPr="00C337B3" w:rsidRDefault="00251FC4" w:rsidP="00C337B3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337B3">
        <w:rPr>
          <w:rFonts w:eastAsia="Calibri"/>
        </w:rPr>
        <w:t xml:space="preserve">Muzeja direktors savas kompetences ietvaros saskaņā ar </w:t>
      </w:r>
      <w:r w:rsidR="002527E9" w:rsidRPr="00BA7273">
        <w:t xml:space="preserve">Limbažu novada </w:t>
      </w:r>
      <w:r w:rsidR="00D66B67">
        <w:rPr>
          <w:rFonts w:eastAsia="Calibri"/>
        </w:rPr>
        <w:t>Kultūras pārvaldes vadītāja</w:t>
      </w:r>
      <w:r w:rsidR="002527E9">
        <w:rPr>
          <w:rFonts w:eastAsia="Calibri"/>
        </w:rPr>
        <w:t xml:space="preserve"> </w:t>
      </w:r>
      <w:r w:rsidRPr="00C337B3">
        <w:rPr>
          <w:rFonts w:eastAsia="Calibri"/>
        </w:rPr>
        <w:t xml:space="preserve">apstiprinātu amata aprakstu un darba līgumu atbilstoši </w:t>
      </w:r>
      <w:r w:rsidR="009906DF" w:rsidRPr="00C337B3">
        <w:rPr>
          <w:rFonts w:eastAsia="Calibri"/>
        </w:rPr>
        <w:t>m</w:t>
      </w:r>
      <w:r w:rsidRPr="00C337B3">
        <w:rPr>
          <w:rFonts w:eastAsia="Calibri"/>
        </w:rPr>
        <w:t>uzeja nolikumam:</w:t>
      </w:r>
    </w:p>
    <w:p w14:paraId="77A65721" w14:textId="77777777" w:rsidR="00C337B3" w:rsidRDefault="00251FC4" w:rsidP="00C337B3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337B3">
        <w:rPr>
          <w:rFonts w:eastAsia="Calibri"/>
        </w:rPr>
        <w:t xml:space="preserve">nosaka </w:t>
      </w:r>
      <w:r w:rsidR="00F15A34" w:rsidRPr="00C337B3">
        <w:rPr>
          <w:rFonts w:eastAsia="Calibri"/>
        </w:rPr>
        <w:t>m</w:t>
      </w:r>
      <w:r w:rsidRPr="00C337B3">
        <w:rPr>
          <w:rFonts w:eastAsia="Calibri"/>
        </w:rPr>
        <w:t>uzeja uzdevumus, plāno un organizē tā darbību un kontrolē noteikto</w:t>
      </w:r>
      <w:r w:rsidR="00C337B3">
        <w:rPr>
          <w:rFonts w:eastAsia="Calibri"/>
        </w:rPr>
        <w:t xml:space="preserve"> </w:t>
      </w:r>
      <w:r w:rsidRPr="00C337B3">
        <w:rPr>
          <w:rFonts w:eastAsia="Calibri"/>
        </w:rPr>
        <w:t>uzdevumu izpildi;</w:t>
      </w:r>
    </w:p>
    <w:p w14:paraId="27D3C716" w14:textId="77777777" w:rsidR="00C337B3" w:rsidRDefault="00251FC4" w:rsidP="00C337B3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337B3">
        <w:rPr>
          <w:rFonts w:eastAsia="Calibri"/>
        </w:rPr>
        <w:t xml:space="preserve">nodrošina </w:t>
      </w:r>
      <w:r w:rsidR="00F15A34" w:rsidRPr="00C337B3">
        <w:rPr>
          <w:rFonts w:eastAsia="Calibri"/>
        </w:rPr>
        <w:t>m</w:t>
      </w:r>
      <w:r w:rsidRPr="00C337B3">
        <w:rPr>
          <w:rFonts w:eastAsia="Calibri"/>
        </w:rPr>
        <w:t>uzeja finanšu un materiālo līdzekļu likumīgu, racionālu un lietderīgu</w:t>
      </w:r>
      <w:r w:rsidR="00A42104" w:rsidRPr="00C337B3">
        <w:rPr>
          <w:rFonts w:eastAsia="Calibri"/>
        </w:rPr>
        <w:t xml:space="preserve"> </w:t>
      </w:r>
      <w:r w:rsidRPr="00C337B3">
        <w:rPr>
          <w:rFonts w:eastAsia="Calibri"/>
        </w:rPr>
        <w:t xml:space="preserve">izmantošanu, izstrādā un iesniedz apstiprināšanai </w:t>
      </w:r>
      <w:r w:rsidR="00FE5141" w:rsidRPr="00C337B3">
        <w:rPr>
          <w:rFonts w:eastAsia="Calibri"/>
        </w:rPr>
        <w:t>muzeja</w:t>
      </w:r>
      <w:r w:rsidRPr="00C337B3">
        <w:rPr>
          <w:rFonts w:eastAsia="Calibri"/>
        </w:rPr>
        <w:t xml:space="preserve"> finanšu gada budžetu</w:t>
      </w:r>
      <w:r w:rsidR="00A42104" w:rsidRPr="00C337B3">
        <w:rPr>
          <w:rFonts w:eastAsia="Calibri"/>
        </w:rPr>
        <w:t xml:space="preserve"> </w:t>
      </w:r>
      <w:r w:rsidRPr="00C337B3">
        <w:rPr>
          <w:rFonts w:eastAsia="Calibri"/>
        </w:rPr>
        <w:t xml:space="preserve">tāmi atbilstoši Pašvaldības noteiktajai kārtībai, seko </w:t>
      </w:r>
      <w:r w:rsidR="00F15A34" w:rsidRPr="00C337B3">
        <w:rPr>
          <w:rFonts w:eastAsia="Calibri"/>
        </w:rPr>
        <w:t>m</w:t>
      </w:r>
      <w:r w:rsidRPr="00C337B3">
        <w:rPr>
          <w:rFonts w:eastAsia="Calibri"/>
        </w:rPr>
        <w:t>uzeja budžeta izpildei;</w:t>
      </w:r>
    </w:p>
    <w:p w14:paraId="512EF437" w14:textId="77777777" w:rsidR="00C337B3" w:rsidRDefault="00251FC4" w:rsidP="00C337B3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337B3">
        <w:rPr>
          <w:rFonts w:eastAsia="Calibri"/>
        </w:rPr>
        <w:t>saskaņā ar atbilstošu Pašvaldības pilnvarojumu, ja tāds nepieciešams, pārstāv</w:t>
      </w:r>
      <w:r w:rsidR="00A42104" w:rsidRPr="00C337B3">
        <w:rPr>
          <w:rFonts w:eastAsia="Calibri"/>
        </w:rPr>
        <w:t xml:space="preserve"> </w:t>
      </w:r>
      <w:r w:rsidRPr="00C337B3">
        <w:rPr>
          <w:rFonts w:eastAsia="Calibri"/>
        </w:rPr>
        <w:t xml:space="preserve">Pašvaldību, </w:t>
      </w:r>
      <w:r w:rsidR="00F15A34" w:rsidRPr="00C337B3">
        <w:rPr>
          <w:rFonts w:eastAsia="Calibri"/>
        </w:rPr>
        <w:t>m</w:t>
      </w:r>
      <w:r w:rsidRPr="00C337B3">
        <w:rPr>
          <w:rFonts w:eastAsia="Calibri"/>
        </w:rPr>
        <w:t>uzeju valsts un pašvaldību, sabiedriskajās institūcijās, kā arī attiecībās</w:t>
      </w:r>
      <w:r w:rsidR="00A42104" w:rsidRPr="00C337B3">
        <w:rPr>
          <w:rFonts w:eastAsia="Calibri"/>
        </w:rPr>
        <w:t xml:space="preserve"> </w:t>
      </w:r>
      <w:r w:rsidRPr="00C337B3">
        <w:rPr>
          <w:rFonts w:eastAsia="Calibri"/>
        </w:rPr>
        <w:t>ar citām personām un iestādēm, ja normatīvajos aktos nav noteikta cita pārstāvības</w:t>
      </w:r>
      <w:r w:rsidR="00A42104" w:rsidRPr="00C337B3">
        <w:rPr>
          <w:rFonts w:eastAsia="Calibri"/>
        </w:rPr>
        <w:t xml:space="preserve"> </w:t>
      </w:r>
      <w:r w:rsidRPr="00C337B3">
        <w:rPr>
          <w:rFonts w:eastAsia="Calibri"/>
        </w:rPr>
        <w:t>kārtība;</w:t>
      </w:r>
    </w:p>
    <w:p w14:paraId="4AEED1BE" w14:textId="77777777" w:rsidR="00C337B3" w:rsidRDefault="00251FC4" w:rsidP="00C337B3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337B3">
        <w:rPr>
          <w:rFonts w:eastAsia="Calibri"/>
        </w:rPr>
        <w:t xml:space="preserve">nodrošina </w:t>
      </w:r>
      <w:r w:rsidR="00F15A34" w:rsidRPr="00C337B3">
        <w:rPr>
          <w:rFonts w:eastAsia="Calibri"/>
        </w:rPr>
        <w:t>m</w:t>
      </w:r>
      <w:r w:rsidRPr="00C337B3">
        <w:rPr>
          <w:rFonts w:eastAsia="Calibri"/>
        </w:rPr>
        <w:t>uzeja darbību reglamentējošo dokumentu izstrādi</w:t>
      </w:r>
      <w:r w:rsidR="00F15A34" w:rsidRPr="00C337B3">
        <w:rPr>
          <w:rFonts w:eastAsia="Calibri"/>
        </w:rPr>
        <w:t xml:space="preserve"> un ievērošanu</w:t>
      </w:r>
      <w:r w:rsidRPr="00C337B3">
        <w:rPr>
          <w:rFonts w:eastAsia="Calibri"/>
        </w:rPr>
        <w:t>;</w:t>
      </w:r>
    </w:p>
    <w:p w14:paraId="176E0E5C" w14:textId="77777777" w:rsidR="00C337B3" w:rsidRDefault="002A104F" w:rsidP="00C337B3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337B3">
        <w:rPr>
          <w:rFonts w:eastAsia="Calibri"/>
        </w:rPr>
        <w:t>slēdzot saimnieciskos līgumus (pirkuma, piegāde, pakalpojumu sniegšana, darba veikšana u.c.), pretendentu izvēlas atbilstoši spēkā esošajiem normatīvajiem aktiem un pašvaldības noteiktajai kārtībai.</w:t>
      </w:r>
    </w:p>
    <w:p w14:paraId="00EF42C1" w14:textId="77777777" w:rsidR="00C337B3" w:rsidRDefault="00251FC4" w:rsidP="00C337B3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337B3">
        <w:rPr>
          <w:rFonts w:eastAsia="Calibri"/>
          <w:b/>
          <w:bCs/>
        </w:rPr>
        <w:t xml:space="preserve"> </w:t>
      </w:r>
      <w:r w:rsidRPr="00C337B3">
        <w:rPr>
          <w:rFonts w:eastAsia="Calibri"/>
        </w:rPr>
        <w:t xml:space="preserve">izstrādā </w:t>
      </w:r>
      <w:r w:rsidR="00F15A34" w:rsidRPr="00C337B3">
        <w:rPr>
          <w:rFonts w:eastAsia="Calibri"/>
        </w:rPr>
        <w:t>m</w:t>
      </w:r>
      <w:r w:rsidRPr="00C337B3">
        <w:rPr>
          <w:rFonts w:eastAsia="Calibri"/>
        </w:rPr>
        <w:t>uzeja darbinieku amata aprakstus, nosakot darbinieku atbildību,</w:t>
      </w:r>
      <w:r w:rsidR="00F15A34" w:rsidRPr="00C337B3">
        <w:rPr>
          <w:rFonts w:eastAsia="Calibri"/>
        </w:rPr>
        <w:t xml:space="preserve"> </w:t>
      </w:r>
      <w:r w:rsidRPr="00C337B3">
        <w:rPr>
          <w:rFonts w:eastAsia="Calibri"/>
        </w:rPr>
        <w:t>pienākumus un tiesības;</w:t>
      </w:r>
    </w:p>
    <w:p w14:paraId="4906AB32" w14:textId="47A870BD" w:rsidR="00A04AFA" w:rsidRPr="00C337B3" w:rsidRDefault="00251FC4" w:rsidP="00C337B3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337B3">
        <w:rPr>
          <w:rFonts w:eastAsia="Calibri"/>
        </w:rPr>
        <w:t>pēc Pašvaldības domes priekšsēdētāja vai viņa vietnieku, Pašvaldības izpilddirektora</w:t>
      </w:r>
      <w:r w:rsidR="00A42104" w:rsidRPr="00C337B3">
        <w:rPr>
          <w:rFonts w:eastAsia="Calibri"/>
        </w:rPr>
        <w:t xml:space="preserve"> </w:t>
      </w:r>
      <w:r w:rsidRPr="00C337B3">
        <w:rPr>
          <w:rFonts w:eastAsia="Calibri"/>
        </w:rPr>
        <w:t>un vai viņa vietniek</w:t>
      </w:r>
      <w:r w:rsidR="006A4F36">
        <w:rPr>
          <w:rFonts w:eastAsia="Calibri"/>
        </w:rPr>
        <w:t>a</w:t>
      </w:r>
      <w:r w:rsidRPr="00C337B3">
        <w:rPr>
          <w:rFonts w:eastAsia="Calibri"/>
        </w:rPr>
        <w:t xml:space="preserve"> pieprasījuma sniedz informāciju par </w:t>
      </w:r>
      <w:r w:rsidR="00F15A34" w:rsidRPr="00C337B3">
        <w:rPr>
          <w:rFonts w:eastAsia="Calibri"/>
        </w:rPr>
        <w:t>m</w:t>
      </w:r>
      <w:r w:rsidRPr="00C337B3">
        <w:rPr>
          <w:rFonts w:eastAsia="Calibri"/>
        </w:rPr>
        <w:t>uzeja darbu, u.c.</w:t>
      </w:r>
      <w:r w:rsidR="00A42104" w:rsidRPr="00C337B3">
        <w:rPr>
          <w:rFonts w:eastAsia="Calibri"/>
        </w:rPr>
        <w:t xml:space="preserve"> </w:t>
      </w:r>
      <w:r w:rsidRPr="00C337B3">
        <w:rPr>
          <w:rFonts w:eastAsia="Calibri"/>
        </w:rPr>
        <w:t>jautājumiem;</w:t>
      </w:r>
    </w:p>
    <w:p w14:paraId="3B823CEE" w14:textId="0B04A8B1" w:rsidR="00FE5141" w:rsidRPr="00BA7273" w:rsidRDefault="00FE5141" w:rsidP="00C337B3">
      <w:pPr>
        <w:pStyle w:val="Sarakstarindkopa"/>
        <w:numPr>
          <w:ilvl w:val="0"/>
          <w:numId w:val="5"/>
        </w:numPr>
        <w:ind w:left="426" w:hanging="426"/>
        <w:jc w:val="both"/>
      </w:pPr>
      <w:r w:rsidRPr="00BA7273">
        <w:t>Muzeja direktoram ir tiesības:</w:t>
      </w:r>
    </w:p>
    <w:p w14:paraId="2D92A83A" w14:textId="57B22772" w:rsidR="00C337B3" w:rsidRDefault="00FE5141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 xml:space="preserve">iesniegt priekšlikumus </w:t>
      </w:r>
      <w:r w:rsidR="00A8682A">
        <w:t>P</w:t>
      </w:r>
      <w:r w:rsidR="00312B6F">
        <w:t>ašvaldībai</w:t>
      </w:r>
      <w:r w:rsidRPr="00BA7273">
        <w:t xml:space="preserve"> par nepieciešamajiem</w:t>
      </w:r>
      <w:r w:rsidR="00A42104">
        <w:t xml:space="preserve"> </w:t>
      </w:r>
      <w:r w:rsidRPr="00BA7273">
        <w:t>līdzekļiem muzeja darbības nodrošināšanai un darba uzlabošanai;</w:t>
      </w:r>
    </w:p>
    <w:p w14:paraId="148C3462" w14:textId="77777777" w:rsidR="00C337B3" w:rsidRDefault="00FE5141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kontrolēt pakļauto darbinieku darbu un pieprasīt uzticēto pienākumu izpildi;</w:t>
      </w:r>
    </w:p>
    <w:p w14:paraId="2CEBB5CE" w14:textId="7C9D7608" w:rsidR="00FE5141" w:rsidRPr="00BA7273" w:rsidRDefault="00FE5141" w:rsidP="00C337B3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lastRenderedPageBreak/>
        <w:t xml:space="preserve">piedalīties </w:t>
      </w:r>
      <w:r w:rsidR="00A8682A">
        <w:t>P</w:t>
      </w:r>
      <w:r w:rsidRPr="00BA7273">
        <w:t>ašvaldības domes sēdēs, kurās tiek izskatīti ar muzeja darbību saistītie jautājumi.</w:t>
      </w:r>
    </w:p>
    <w:p w14:paraId="69AA64EB" w14:textId="643E9C1F" w:rsidR="00FE5141" w:rsidRPr="00BA7273" w:rsidRDefault="00FE5141" w:rsidP="00C337B3">
      <w:pPr>
        <w:pStyle w:val="Sarakstarindkopa"/>
        <w:numPr>
          <w:ilvl w:val="0"/>
          <w:numId w:val="5"/>
        </w:numPr>
        <w:ind w:left="426" w:hanging="426"/>
        <w:jc w:val="both"/>
      </w:pPr>
      <w:r w:rsidRPr="00BA7273">
        <w:t>Muzeja direktors:</w:t>
      </w:r>
    </w:p>
    <w:p w14:paraId="2CDD20E7" w14:textId="77777777" w:rsidR="00CA2E19" w:rsidRDefault="00FE5141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nosaka kārtību, kādā notiek muzeja krājuma uzskaite, saglabāšana, papildināšana un</w:t>
      </w:r>
      <w:r w:rsidR="00CA2E19">
        <w:t xml:space="preserve"> </w:t>
      </w:r>
      <w:r w:rsidRPr="00BA7273">
        <w:t>izmantošana saskaņā ar NNMK;</w:t>
      </w:r>
    </w:p>
    <w:p w14:paraId="0E62C620" w14:textId="2387D402" w:rsidR="00FE5141" w:rsidRPr="00BA7273" w:rsidRDefault="00FE5141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BA7273">
        <w:t>ir atbildīgs par muzeja krājumu un par NNMK noteikto apstākļu nodrošināšanu tā veidošanai, uzskaitei, papildināšanai, saglabāšanai un izmantošanai, kā arī darbinieku profesionālās izglītības pilnveidošanu.</w:t>
      </w:r>
    </w:p>
    <w:p w14:paraId="44888A0D" w14:textId="7FF345FF" w:rsidR="00CA2E19" w:rsidRDefault="00E5176F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>Muzeja direktoru viņa prombūtnes laikā aizvieto cits muzeja direktora pienākumu izpildītājs</w:t>
      </w:r>
      <w:r w:rsidR="00251FC4" w:rsidRPr="00CA2E19">
        <w:rPr>
          <w:rFonts w:eastAsia="Calibri"/>
        </w:rPr>
        <w:t>.</w:t>
      </w:r>
    </w:p>
    <w:p w14:paraId="30AAC5BA" w14:textId="2BD38BF7" w:rsidR="00E5176F" w:rsidRDefault="00E5176F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>Parakstīt dokumentus uz muzeja veidlapas ir tiesīgs direktors, viņa prombūtnes laikā</w:t>
      </w:r>
      <w:r>
        <w:rPr>
          <w:rFonts w:eastAsia="Calibri"/>
        </w:rPr>
        <w:t xml:space="preserve"> </w:t>
      </w:r>
      <w:r w:rsidRPr="00CA2E19">
        <w:rPr>
          <w:rFonts w:eastAsia="Calibri"/>
        </w:rPr>
        <w:t>aizvietotājs</w:t>
      </w:r>
      <w:r w:rsidR="007366C6">
        <w:rPr>
          <w:rFonts w:eastAsia="Calibri"/>
        </w:rPr>
        <w:t>.</w:t>
      </w:r>
    </w:p>
    <w:p w14:paraId="48B6D54F" w14:textId="5770528A" w:rsidR="00CA2E19" w:rsidRPr="00CA2E19" w:rsidRDefault="00A04AFA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Muzeja direktors </w:t>
      </w:r>
      <w:r w:rsidRPr="00BA7273">
        <w:t xml:space="preserve">nodrošina </w:t>
      </w:r>
      <w:r w:rsidR="00E5176F">
        <w:t>Pašvaldības</w:t>
      </w:r>
      <w:r w:rsidRPr="00BA7273">
        <w:t xml:space="preserve"> domes lēmumu un </w:t>
      </w:r>
      <w:r w:rsidR="00E5176F">
        <w:t>P</w:t>
      </w:r>
      <w:r w:rsidRPr="00BA7273">
        <w:t>ašvaldības amatpersonu rīkojumu izpildi un saskaņā ar spēkā esošajiem normatīvajiem aktiem organizē lietvedību, statistikas un arhīva darbu.</w:t>
      </w:r>
    </w:p>
    <w:p w14:paraId="0974739E" w14:textId="77777777" w:rsidR="00CA2E19" w:rsidRPr="00CA2E19" w:rsidRDefault="00A04AFA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t>Muzeja direktors ir personīgi atbildīgs par muzeja darba rezultātiem un tā rīcībā esošās mantas saglabāšanu.</w:t>
      </w:r>
    </w:p>
    <w:p w14:paraId="51432AAE" w14:textId="77777777" w:rsidR="00CA2E19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Muzeja darbiniekus pieņem darbā un atbrīvo no darba </w:t>
      </w:r>
      <w:r w:rsidR="0097141F" w:rsidRPr="00CA2E19">
        <w:rPr>
          <w:rFonts w:eastAsia="Calibri"/>
        </w:rPr>
        <w:t>m</w:t>
      </w:r>
      <w:r w:rsidRPr="00CA2E19">
        <w:rPr>
          <w:rFonts w:eastAsia="Calibri"/>
        </w:rPr>
        <w:t>uzeja direktors. Darbinieki darbojas</w:t>
      </w:r>
      <w:r w:rsidR="00FE5141" w:rsidRPr="00CA2E19">
        <w:rPr>
          <w:rFonts w:eastAsia="Calibri"/>
        </w:rPr>
        <w:t xml:space="preserve"> </w:t>
      </w:r>
      <w:r w:rsidRPr="00CA2E19">
        <w:rPr>
          <w:rFonts w:eastAsia="Calibri"/>
        </w:rPr>
        <w:t>savas kompetences ietvaros saskaņā ar normatīvajiem aktiem,</w:t>
      </w:r>
      <w:r w:rsidR="003D13E9" w:rsidRPr="00CA2E19">
        <w:rPr>
          <w:rFonts w:eastAsia="Calibri"/>
        </w:rPr>
        <w:t xml:space="preserve"> </w:t>
      </w:r>
      <w:r w:rsidR="0097141F" w:rsidRPr="00CA2E19">
        <w:rPr>
          <w:rFonts w:eastAsia="Calibri"/>
        </w:rPr>
        <w:t>m</w:t>
      </w:r>
      <w:r w:rsidRPr="00CA2E19">
        <w:rPr>
          <w:rFonts w:eastAsia="Calibri"/>
        </w:rPr>
        <w:t>uzeja nolikumu, atbilstoši</w:t>
      </w:r>
      <w:r w:rsidR="00FE5141" w:rsidRPr="00CA2E19">
        <w:rPr>
          <w:rFonts w:eastAsia="Calibri"/>
        </w:rPr>
        <w:t xml:space="preserve">  </w:t>
      </w:r>
      <w:r w:rsidRPr="00CA2E19">
        <w:rPr>
          <w:rFonts w:eastAsia="Calibri"/>
        </w:rPr>
        <w:t>attiecīgā darbinieka darba līgumam un apstiprinātā amata apraksta nosacījumiem.</w:t>
      </w:r>
    </w:p>
    <w:p w14:paraId="49CF2ADF" w14:textId="77777777" w:rsidR="00CA2E19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Muzeja direktors ir tiesīgs izveidot </w:t>
      </w:r>
      <w:r w:rsidR="003D13E9" w:rsidRPr="00BA7273">
        <w:t>zinātnisko bibliotēku, arhīvu un</w:t>
      </w:r>
      <w:r w:rsidR="003D13E9" w:rsidRPr="00CA2E19">
        <w:rPr>
          <w:rFonts w:eastAsia="Calibri"/>
        </w:rPr>
        <w:t xml:space="preserve"> </w:t>
      </w:r>
      <w:r w:rsidR="0097141F" w:rsidRPr="00CA2E19">
        <w:rPr>
          <w:rFonts w:eastAsia="Calibri"/>
        </w:rPr>
        <w:t>m</w:t>
      </w:r>
      <w:r w:rsidRPr="00CA2E19">
        <w:rPr>
          <w:rFonts w:eastAsia="Calibri"/>
        </w:rPr>
        <w:t>uzeja kompetencei atbilstošas komisijas un padomes:</w:t>
      </w:r>
    </w:p>
    <w:p w14:paraId="3D7E541C" w14:textId="77777777" w:rsidR="00CA2E19" w:rsidRPr="00CA2E19" w:rsidRDefault="0097141F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t xml:space="preserve">Muzeja krājuma komisija (turpmāk – Komisija) nosaka </w:t>
      </w:r>
      <w:proofErr w:type="spellStart"/>
      <w:r w:rsidRPr="00BA7273">
        <w:t>jaunienākušo</w:t>
      </w:r>
      <w:proofErr w:type="spellEnd"/>
      <w:r w:rsidRPr="00BA7273">
        <w:t xml:space="preserve"> </w:t>
      </w:r>
      <w:proofErr w:type="spellStart"/>
      <w:r w:rsidRPr="00BA7273">
        <w:t>muzejisko</w:t>
      </w:r>
      <w:proofErr w:type="spellEnd"/>
      <w:r w:rsidRPr="00BA7273">
        <w:t xml:space="preserve"> priekšmetu atbilstību muzeja krājuma komplektēšanas politikai, to piederību </w:t>
      </w:r>
      <w:proofErr w:type="spellStart"/>
      <w:r w:rsidRPr="00BA7273">
        <w:t>pamatkrājumam</w:t>
      </w:r>
      <w:proofErr w:type="spellEnd"/>
      <w:r w:rsidRPr="00BA7273">
        <w:t xml:space="preserve">, </w:t>
      </w:r>
      <w:proofErr w:type="spellStart"/>
      <w:r w:rsidRPr="00BA7273">
        <w:t>palīgkrājumam</w:t>
      </w:r>
      <w:proofErr w:type="spellEnd"/>
      <w:r w:rsidRPr="00BA7273">
        <w:t xml:space="preserve"> vai apmaiņas krājumam, novērtē pirkšanai piedāvātos priekšmetus, kā arī izskata citus ar muzeja krājuma darbu saistītos jautājumus.</w:t>
      </w:r>
    </w:p>
    <w:p w14:paraId="14754969" w14:textId="77777777" w:rsidR="00CA2E19" w:rsidRPr="00CA2E19" w:rsidRDefault="0097141F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t>Komisijas sastāvā ietilpst muzeja speciālisti, kā arī pieaicinātie konsultanti.</w:t>
      </w:r>
    </w:p>
    <w:p w14:paraId="7E1306BD" w14:textId="580ED463" w:rsidR="00CA2E19" w:rsidRPr="00CA2E19" w:rsidRDefault="0097141F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t>Komis</w:t>
      </w:r>
      <w:r w:rsidR="000504BA">
        <w:t>ijas darbu vada muzeja</w:t>
      </w:r>
      <w:r w:rsidRPr="00BA7273">
        <w:t xml:space="preserve"> krājuma glabātājs.</w:t>
      </w:r>
    </w:p>
    <w:p w14:paraId="6CC5799C" w14:textId="77777777" w:rsidR="00CA2E19" w:rsidRPr="00CA2E19" w:rsidRDefault="0097141F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BA7273">
        <w:t>Muzeja krājuma komisijas sastāvu un nolikumu apstiprina muzeja direktors. Komisijas sēžu</w:t>
      </w:r>
      <w:r w:rsidR="00A42104">
        <w:t xml:space="preserve"> </w:t>
      </w:r>
      <w:r w:rsidRPr="00BA7273">
        <w:t>protokolus apstiprina muzeja direktors.</w:t>
      </w:r>
    </w:p>
    <w:p w14:paraId="6CA84EC5" w14:textId="77777777" w:rsidR="00CA2E19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Materiālās vērtības no muzeja krājuma var izņemt vai atsavināt tikai izņēmuma gadījumos </w:t>
      </w:r>
      <w:r w:rsidR="00A42104" w:rsidRPr="00CA2E19">
        <w:rPr>
          <w:rFonts w:eastAsia="Calibri"/>
        </w:rPr>
        <w:t xml:space="preserve"> </w:t>
      </w:r>
      <w:r w:rsidRPr="00CA2E19">
        <w:rPr>
          <w:rFonts w:eastAsia="Calibri"/>
        </w:rPr>
        <w:t>ar</w:t>
      </w:r>
      <w:r w:rsidR="00FE5141" w:rsidRPr="00BA7273">
        <w:t xml:space="preserve"> </w:t>
      </w:r>
      <w:r w:rsidRPr="00CA2E19">
        <w:rPr>
          <w:rFonts w:eastAsia="Calibri"/>
        </w:rPr>
        <w:t xml:space="preserve">Kultūras ministrijas atļauju, bet no </w:t>
      </w:r>
      <w:proofErr w:type="spellStart"/>
      <w:r w:rsidRPr="00CA2E19">
        <w:rPr>
          <w:rFonts w:eastAsia="Calibri"/>
        </w:rPr>
        <w:t>palīgkrājuma</w:t>
      </w:r>
      <w:proofErr w:type="spellEnd"/>
      <w:r w:rsidRPr="00CA2E19">
        <w:rPr>
          <w:rFonts w:eastAsia="Calibri"/>
        </w:rPr>
        <w:t xml:space="preserve"> – ar </w:t>
      </w:r>
      <w:r w:rsidR="00FE5141" w:rsidRPr="00CA2E19">
        <w:rPr>
          <w:rFonts w:eastAsia="Calibri"/>
        </w:rPr>
        <w:t>m</w:t>
      </w:r>
      <w:r w:rsidRPr="00CA2E19">
        <w:rPr>
          <w:rFonts w:eastAsia="Calibri"/>
        </w:rPr>
        <w:t>uzeja direktora rīkojumu.</w:t>
      </w:r>
    </w:p>
    <w:p w14:paraId="13C43DF0" w14:textId="35933D6D" w:rsidR="00251FC4" w:rsidRPr="00CA2E19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Muzeja darbinieki, kuru rīcībā darba procesā tiek nodotas </w:t>
      </w:r>
      <w:r w:rsidR="00BA7273" w:rsidRPr="00CA2E19">
        <w:rPr>
          <w:rFonts w:eastAsia="Calibri"/>
        </w:rPr>
        <w:t>m</w:t>
      </w:r>
      <w:r w:rsidRPr="00CA2E19">
        <w:rPr>
          <w:rFonts w:eastAsia="Calibri"/>
        </w:rPr>
        <w:t>uzeja vērtības, ir materiāli</w:t>
      </w:r>
      <w:r w:rsidR="00A42104">
        <w:t xml:space="preserve"> </w:t>
      </w:r>
      <w:r w:rsidRPr="00CA2E19">
        <w:rPr>
          <w:rFonts w:eastAsia="Calibri"/>
        </w:rPr>
        <w:t>atbildīgi par to saglabāšanu.</w:t>
      </w:r>
    </w:p>
    <w:p w14:paraId="682C2B3B" w14:textId="77777777" w:rsidR="00DC6FB9" w:rsidRPr="00F13211" w:rsidRDefault="00DC6FB9" w:rsidP="00FE5141">
      <w:pPr>
        <w:autoSpaceDE w:val="0"/>
        <w:autoSpaceDN w:val="0"/>
        <w:adjustRightInd w:val="0"/>
        <w:ind w:firstLine="592"/>
        <w:rPr>
          <w:rFonts w:eastAsia="Calibri"/>
        </w:rPr>
      </w:pPr>
    </w:p>
    <w:p w14:paraId="6A88DCBA" w14:textId="45D59A38" w:rsidR="00251FC4" w:rsidRPr="00F13211" w:rsidRDefault="00251FC4" w:rsidP="00DC6FB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13211">
        <w:rPr>
          <w:rFonts w:eastAsia="Calibri"/>
          <w:b/>
          <w:bCs/>
        </w:rPr>
        <w:t>M</w:t>
      </w:r>
      <w:r w:rsidR="00DC6FB9" w:rsidRPr="00F13211">
        <w:rPr>
          <w:rFonts w:eastAsia="Calibri"/>
          <w:b/>
          <w:bCs/>
        </w:rPr>
        <w:t>UZEJA DARBĪBAS TIESISKUMA NODROŠINĀŠANA</w:t>
      </w:r>
    </w:p>
    <w:p w14:paraId="2818432B" w14:textId="77777777" w:rsidR="00DC6FB9" w:rsidRPr="00F13211" w:rsidRDefault="00DC6FB9" w:rsidP="00DC6FB9">
      <w:pPr>
        <w:pStyle w:val="Sarakstarindkopa"/>
        <w:autoSpaceDE w:val="0"/>
        <w:autoSpaceDN w:val="0"/>
        <w:adjustRightInd w:val="0"/>
        <w:rPr>
          <w:rFonts w:eastAsia="Calibri"/>
          <w:b/>
          <w:bCs/>
        </w:rPr>
      </w:pPr>
    </w:p>
    <w:p w14:paraId="1F88C2C9" w14:textId="788C595B" w:rsidR="00251FC4" w:rsidRPr="00CA2E19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Katrs </w:t>
      </w:r>
      <w:r w:rsidR="00BA7273" w:rsidRPr="00CA2E19">
        <w:rPr>
          <w:rFonts w:eastAsia="Calibri"/>
        </w:rPr>
        <w:t>m</w:t>
      </w:r>
      <w:r w:rsidRPr="00CA2E19">
        <w:rPr>
          <w:rFonts w:eastAsia="Calibri"/>
        </w:rPr>
        <w:t>uzeja darbinieks ir atbildīgs par:</w:t>
      </w:r>
    </w:p>
    <w:p w14:paraId="24CF51C6" w14:textId="77777777" w:rsid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F13211">
        <w:rPr>
          <w:rFonts w:eastAsia="Calibri"/>
        </w:rPr>
        <w:t>amata pienākumu un darba uzdevumu savlaicīgu, precīzu un godprātīgu izpildi, kā arī</w:t>
      </w:r>
      <w:r w:rsidR="00A42104">
        <w:rPr>
          <w:rFonts w:eastAsia="Calibri"/>
        </w:rPr>
        <w:t xml:space="preserve"> </w:t>
      </w:r>
      <w:r w:rsidRPr="00F13211">
        <w:rPr>
          <w:rFonts w:eastAsia="Calibri"/>
        </w:rPr>
        <w:t>par uzticēto darba priekšmetu un līdzekļu saglabāšanu un izmantošanu atbilstoši to</w:t>
      </w:r>
      <w:r w:rsidR="00A42104">
        <w:rPr>
          <w:rFonts w:eastAsia="Calibri"/>
        </w:rPr>
        <w:t xml:space="preserve"> </w:t>
      </w:r>
      <w:r w:rsidRPr="00F13211">
        <w:rPr>
          <w:rFonts w:eastAsia="Calibri"/>
        </w:rPr>
        <w:t>lietošanas noteikumiem;</w:t>
      </w:r>
    </w:p>
    <w:p w14:paraId="5B4AA689" w14:textId="7E873A2A" w:rsidR="00251FC4" w:rsidRP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A2E19">
        <w:rPr>
          <w:rFonts w:eastAsia="Calibri"/>
        </w:rPr>
        <w:t>iegūtās informācijas konfidencialitātes nodrošināšanu / fizisko personu datu</w:t>
      </w:r>
      <w:r w:rsidR="00A42104" w:rsidRPr="00CA2E19">
        <w:rPr>
          <w:rFonts w:eastAsia="Calibri"/>
        </w:rPr>
        <w:t xml:space="preserve"> </w:t>
      </w:r>
      <w:r w:rsidRPr="00CA2E19">
        <w:rPr>
          <w:rFonts w:eastAsia="Calibri"/>
        </w:rPr>
        <w:t>aizsardzības principu ievērošanu saskaņā ar normatīvo aktu prasībām.</w:t>
      </w:r>
    </w:p>
    <w:p w14:paraId="0B26D542" w14:textId="640931C0" w:rsidR="00F13211" w:rsidRPr="00CA2E19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Muzeja darbības tiesiskumu nodrošina </w:t>
      </w:r>
      <w:r w:rsidR="00DC6FB9" w:rsidRPr="00CA2E19">
        <w:rPr>
          <w:rFonts w:eastAsia="Calibri"/>
        </w:rPr>
        <w:t>m</w:t>
      </w:r>
      <w:r w:rsidRPr="00CA2E19">
        <w:rPr>
          <w:rFonts w:eastAsia="Calibri"/>
        </w:rPr>
        <w:t>uzeja direktors. Muzeja direktors ir atbildīgs par</w:t>
      </w:r>
      <w:r w:rsidR="00A42104" w:rsidRPr="00CA2E19">
        <w:rPr>
          <w:rFonts w:eastAsia="Calibri"/>
        </w:rPr>
        <w:t xml:space="preserve"> </w:t>
      </w:r>
      <w:r w:rsidRPr="00CA2E19">
        <w:rPr>
          <w:rFonts w:eastAsia="Calibri"/>
        </w:rPr>
        <w:t xml:space="preserve">iekšējās kontroles sistēmas </w:t>
      </w:r>
      <w:r w:rsidR="001B4237" w:rsidRPr="00CA2E19">
        <w:rPr>
          <w:rFonts w:eastAsia="Calibri"/>
        </w:rPr>
        <w:t xml:space="preserve">nodrošināšanu un </w:t>
      </w:r>
      <w:r w:rsidRPr="00CA2E19">
        <w:rPr>
          <w:rFonts w:eastAsia="Calibri"/>
        </w:rPr>
        <w:t>ievērošanu.</w:t>
      </w:r>
    </w:p>
    <w:p w14:paraId="2704EE96" w14:textId="77777777" w:rsidR="00F13211" w:rsidRDefault="00F13211" w:rsidP="00DC6FB9">
      <w:pPr>
        <w:autoSpaceDE w:val="0"/>
        <w:autoSpaceDN w:val="0"/>
        <w:adjustRightInd w:val="0"/>
        <w:ind w:firstLine="592"/>
        <w:rPr>
          <w:rFonts w:eastAsia="Calibri"/>
        </w:rPr>
      </w:pPr>
    </w:p>
    <w:p w14:paraId="504B3676" w14:textId="6A504D00" w:rsidR="00251FC4" w:rsidRPr="00F13211" w:rsidRDefault="00251FC4" w:rsidP="00271025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b/>
          <w:bCs/>
        </w:rPr>
      </w:pPr>
      <w:bookmarkStart w:id="1" w:name="_GoBack"/>
      <w:bookmarkEnd w:id="1"/>
      <w:r w:rsidRPr="00F13211">
        <w:rPr>
          <w:rFonts w:eastAsia="Calibri"/>
          <w:b/>
          <w:bCs/>
        </w:rPr>
        <w:t>M</w:t>
      </w:r>
      <w:r w:rsidR="00271025" w:rsidRPr="00F13211">
        <w:rPr>
          <w:rFonts w:eastAsia="Calibri"/>
          <w:b/>
          <w:bCs/>
        </w:rPr>
        <w:t>UZEJA FINANSĒŠANAS KĀRTĪBA UN AVOTI</w:t>
      </w:r>
    </w:p>
    <w:p w14:paraId="67BA1F51" w14:textId="77777777" w:rsidR="00271025" w:rsidRPr="00F13211" w:rsidRDefault="00271025" w:rsidP="00271025">
      <w:pPr>
        <w:pStyle w:val="Sarakstarindkopa"/>
        <w:autoSpaceDE w:val="0"/>
        <w:autoSpaceDN w:val="0"/>
        <w:adjustRightInd w:val="0"/>
        <w:rPr>
          <w:rFonts w:eastAsia="Calibri"/>
          <w:b/>
          <w:bCs/>
        </w:rPr>
      </w:pPr>
    </w:p>
    <w:p w14:paraId="70753D55" w14:textId="4BA39153" w:rsidR="00251FC4" w:rsidRPr="00CA2E19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>Pašvaldība</w:t>
      </w:r>
      <w:r w:rsidR="00F8195B" w:rsidRPr="00CA2E19">
        <w:rPr>
          <w:rFonts w:eastAsia="Calibri"/>
        </w:rPr>
        <w:t>, budžetā paredzēto līdzekļu ietvaros,</w:t>
      </w:r>
      <w:r w:rsidRPr="00CA2E19">
        <w:rPr>
          <w:rFonts w:eastAsia="Calibri"/>
        </w:rPr>
        <w:t xml:space="preserve"> nodrošina </w:t>
      </w:r>
      <w:r w:rsidR="00F8195B" w:rsidRPr="00CA2E19">
        <w:rPr>
          <w:rFonts w:eastAsia="Calibri"/>
        </w:rPr>
        <w:t>m</w:t>
      </w:r>
      <w:r w:rsidRPr="00CA2E19">
        <w:rPr>
          <w:rFonts w:eastAsia="Calibri"/>
        </w:rPr>
        <w:t>uzeja uzturēšanas un saimnieciskos izdevumus, tajā skaitā</w:t>
      </w:r>
      <w:r w:rsidR="004924D6" w:rsidRPr="00CA2E19">
        <w:rPr>
          <w:rFonts w:eastAsia="Calibri"/>
        </w:rPr>
        <w:t>;</w:t>
      </w:r>
    </w:p>
    <w:p w14:paraId="072E5875" w14:textId="77777777" w:rsidR="00CA2E19" w:rsidRDefault="00271025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F13211">
        <w:t>muzeja ēku uzturēšanai un restaurēšanai;</w:t>
      </w:r>
    </w:p>
    <w:p w14:paraId="1F24A696" w14:textId="77777777" w:rsidR="00CA2E19" w:rsidRDefault="00271025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F13211">
        <w:t>telpu īrei, komunālajiem maksājumiem, nodokļu un zemes nomas maksājumiem;</w:t>
      </w:r>
    </w:p>
    <w:p w14:paraId="000FFDB0" w14:textId="77777777" w:rsidR="00CA2E19" w:rsidRDefault="00271025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F13211">
        <w:lastRenderedPageBreak/>
        <w:t>muzeja krājuma papildināšanai (iepirkšanai, ekspedīcijām), saglabāšanai, fiziskai drošībai (apsardzei, apdrošināšanai un ugunsdrošības tehnikai), kā arī muzeja krājuma izpētei un izmantošanai;</w:t>
      </w:r>
    </w:p>
    <w:p w14:paraId="0E5E4730" w14:textId="77777777" w:rsidR="00CA2E19" w:rsidRDefault="00271025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F13211">
        <w:t>mikroklimata uzturēšanas iekārtām, muzeja priekšmetu konservācijai un restaurēšanai;</w:t>
      </w:r>
    </w:p>
    <w:p w14:paraId="18801B7E" w14:textId="77777777" w:rsidR="00CA2E19" w:rsidRDefault="00271025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F13211">
        <w:t>muzeja personāla algošanai;</w:t>
      </w:r>
    </w:p>
    <w:p w14:paraId="0219375A" w14:textId="77777777" w:rsidR="00CA2E19" w:rsidRDefault="00271025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 w:rsidRPr="00F13211">
        <w:t>starptautiskai sadarbībai;</w:t>
      </w:r>
    </w:p>
    <w:p w14:paraId="207F7CF8" w14:textId="1B074CC7" w:rsidR="00251FC4" w:rsidRPr="00F13211" w:rsidRDefault="00CA2E19" w:rsidP="00CA2E19">
      <w:pPr>
        <w:pStyle w:val="Sarakstarindkopa"/>
        <w:numPr>
          <w:ilvl w:val="1"/>
          <w:numId w:val="5"/>
        </w:numPr>
        <w:ind w:left="1134" w:hanging="708"/>
        <w:jc w:val="both"/>
      </w:pPr>
      <w:r>
        <w:t>s</w:t>
      </w:r>
      <w:r w:rsidR="00271025" w:rsidRPr="00F13211">
        <w:t>abiedrības izglītošanai un kultūrvēsturisko vērtību popularizēšanai veidojot ekspozīcijas un izstādes, kā arī izmantojot citus izglītošanas un popularizēšanas veidus</w:t>
      </w:r>
      <w:r w:rsidR="00C51D46" w:rsidRPr="00F13211">
        <w:t>;</w:t>
      </w:r>
    </w:p>
    <w:p w14:paraId="415A4F30" w14:textId="77777777" w:rsidR="00CA2E19" w:rsidRPr="00CA2E19" w:rsidRDefault="00251FC4" w:rsidP="00CA2E19">
      <w:pPr>
        <w:pStyle w:val="Sarakstarindkopa"/>
        <w:numPr>
          <w:ilvl w:val="0"/>
          <w:numId w:val="5"/>
        </w:numPr>
        <w:ind w:left="426" w:hanging="426"/>
        <w:jc w:val="both"/>
      </w:pPr>
      <w:r w:rsidRPr="00CA2E19">
        <w:rPr>
          <w:rFonts w:eastAsia="Calibri"/>
        </w:rPr>
        <w:t>Visu finanšu līdzekļu aprite tiek organizēta centralizēti Pašvaldībā.</w:t>
      </w:r>
    </w:p>
    <w:p w14:paraId="46F070BA" w14:textId="6C8FF992" w:rsidR="00CA2E19" w:rsidRPr="00CA2E19" w:rsidRDefault="00251FC4" w:rsidP="00C70F2A">
      <w:pPr>
        <w:pStyle w:val="Sarakstarindkopa"/>
        <w:numPr>
          <w:ilvl w:val="0"/>
          <w:numId w:val="5"/>
        </w:numPr>
        <w:ind w:left="426" w:hanging="426"/>
        <w:jc w:val="both"/>
      </w:pPr>
      <w:r w:rsidRPr="00CA2E19">
        <w:rPr>
          <w:rFonts w:eastAsia="Calibri"/>
        </w:rPr>
        <w:t>Muzeja finanšu darbības dokumentāciju kārto saskaņā ar normatīvajiem aktiem, Pašvaldības</w:t>
      </w:r>
      <w:r w:rsidR="00A42104" w:rsidRPr="00CA2E19">
        <w:rPr>
          <w:rFonts w:eastAsia="Calibri"/>
        </w:rPr>
        <w:t xml:space="preserve"> </w:t>
      </w:r>
      <w:r w:rsidRPr="00CA2E19">
        <w:rPr>
          <w:rFonts w:eastAsia="Calibri"/>
        </w:rPr>
        <w:t>lēmumiem, noteikumiem, Pašvaldības domes priekšsēdētāja, Pašvaldības izpilddirektora</w:t>
      </w:r>
      <w:r w:rsidR="00A42104" w:rsidRPr="00CA2E19">
        <w:rPr>
          <w:rFonts w:eastAsia="Calibri"/>
        </w:rPr>
        <w:t xml:space="preserve"> </w:t>
      </w:r>
      <w:r w:rsidR="00C70F2A">
        <w:rPr>
          <w:rFonts w:eastAsia="Calibri"/>
        </w:rPr>
        <w:t xml:space="preserve">vai </w:t>
      </w:r>
      <w:r w:rsidR="00C70F2A" w:rsidRPr="00CA2E19">
        <w:rPr>
          <w:rFonts w:eastAsia="Calibri"/>
        </w:rPr>
        <w:t xml:space="preserve">Limbažu novada </w:t>
      </w:r>
      <w:r w:rsidR="00C70F2A">
        <w:rPr>
          <w:rFonts w:eastAsia="Calibri"/>
        </w:rPr>
        <w:t xml:space="preserve">Kultūras pārvaldes vadītāja </w:t>
      </w:r>
      <w:r w:rsidRPr="00C70F2A">
        <w:rPr>
          <w:rFonts w:eastAsia="Calibri"/>
        </w:rPr>
        <w:t>rīkojumiem.</w:t>
      </w:r>
    </w:p>
    <w:p w14:paraId="1E7C3408" w14:textId="112165F7" w:rsidR="00251FC4" w:rsidRPr="00CA2E19" w:rsidRDefault="00251FC4" w:rsidP="00CA2E19">
      <w:pPr>
        <w:pStyle w:val="Sarakstarindkopa"/>
        <w:numPr>
          <w:ilvl w:val="0"/>
          <w:numId w:val="5"/>
        </w:numPr>
        <w:ind w:left="426" w:hanging="426"/>
        <w:jc w:val="both"/>
      </w:pPr>
      <w:r w:rsidRPr="00CA2E19">
        <w:rPr>
          <w:rFonts w:eastAsia="Calibri"/>
        </w:rPr>
        <w:t xml:space="preserve">Muzeja </w:t>
      </w:r>
      <w:r w:rsidR="00F13211" w:rsidRPr="00CA2E19">
        <w:rPr>
          <w:rFonts w:eastAsia="Calibri"/>
        </w:rPr>
        <w:t xml:space="preserve">var būt šādi </w:t>
      </w:r>
      <w:r w:rsidRPr="00CA2E19">
        <w:rPr>
          <w:rFonts w:eastAsia="Calibri"/>
        </w:rPr>
        <w:t>finanšu avoti:</w:t>
      </w:r>
    </w:p>
    <w:p w14:paraId="12EB4A3C" w14:textId="77777777" w:rsid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A2E19">
        <w:rPr>
          <w:rFonts w:eastAsia="Calibri"/>
        </w:rPr>
        <w:t>Pašvaldības budžeta līdzekļi;</w:t>
      </w:r>
    </w:p>
    <w:p w14:paraId="3DBA9702" w14:textId="77777777" w:rsid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A2E19">
        <w:rPr>
          <w:rFonts w:eastAsia="Calibri"/>
        </w:rPr>
        <w:t>valsts budžeta līdzekļi;</w:t>
      </w:r>
    </w:p>
    <w:p w14:paraId="59396CEB" w14:textId="77777777" w:rsid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A2E19">
        <w:rPr>
          <w:rFonts w:eastAsia="Calibri"/>
        </w:rPr>
        <w:t>Eiropas Savienības fondu un citu ārvalstu finanšu avota līdzekļi;</w:t>
      </w:r>
    </w:p>
    <w:p w14:paraId="16861A9A" w14:textId="77777777" w:rsid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A2E19">
        <w:rPr>
          <w:rFonts w:eastAsia="Calibri"/>
        </w:rPr>
        <w:t>juridisko un fizisko personu ziedojumi;</w:t>
      </w:r>
    </w:p>
    <w:p w14:paraId="26227551" w14:textId="77777777" w:rsid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A2E19">
        <w:rPr>
          <w:rFonts w:eastAsia="Calibri"/>
        </w:rPr>
        <w:t>ieņēmumi no sniegtajiem maksas pakalpojumiem;</w:t>
      </w:r>
    </w:p>
    <w:p w14:paraId="4CA42CA4" w14:textId="2E163CAD" w:rsidR="00251FC4" w:rsidRPr="00CA2E19" w:rsidRDefault="00251FC4" w:rsidP="00CA2E19">
      <w:pPr>
        <w:pStyle w:val="Sarakstarindkopa"/>
        <w:numPr>
          <w:ilvl w:val="1"/>
          <w:numId w:val="5"/>
        </w:numPr>
        <w:autoSpaceDE w:val="0"/>
        <w:autoSpaceDN w:val="0"/>
        <w:adjustRightInd w:val="0"/>
        <w:ind w:left="1134" w:hanging="708"/>
        <w:jc w:val="both"/>
        <w:rPr>
          <w:rFonts w:eastAsia="Calibri"/>
        </w:rPr>
      </w:pPr>
      <w:r w:rsidRPr="00CA2E19">
        <w:rPr>
          <w:rFonts w:eastAsia="Calibri"/>
        </w:rPr>
        <w:t>citi ieņēmumi.</w:t>
      </w:r>
    </w:p>
    <w:p w14:paraId="5F70A149" w14:textId="23F9CD24" w:rsidR="00FB38B6" w:rsidRDefault="00251FC4" w:rsidP="00CA2E19">
      <w:pPr>
        <w:pStyle w:val="Sarakstarindkop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>Ziedojumu pieņemšana, izlietošana un uzskaite veicama atbilstoši Pašvaldības noteiktajai</w:t>
      </w:r>
      <w:r w:rsidR="00A42104" w:rsidRPr="00CA2E19">
        <w:rPr>
          <w:rFonts w:eastAsia="Calibri"/>
        </w:rPr>
        <w:t xml:space="preserve"> </w:t>
      </w:r>
      <w:r w:rsidRPr="00CA2E19">
        <w:rPr>
          <w:rFonts w:eastAsia="Calibri"/>
        </w:rPr>
        <w:t>kārtībai.</w:t>
      </w:r>
    </w:p>
    <w:p w14:paraId="413FA6AF" w14:textId="77777777" w:rsidR="006A4F36" w:rsidRPr="00CA2E19" w:rsidRDefault="006A4F36" w:rsidP="006A4F36">
      <w:pPr>
        <w:pStyle w:val="Sarakstarindkopa"/>
        <w:autoSpaceDE w:val="0"/>
        <w:autoSpaceDN w:val="0"/>
        <w:adjustRightInd w:val="0"/>
        <w:ind w:left="426"/>
        <w:jc w:val="both"/>
        <w:rPr>
          <w:rFonts w:eastAsia="Calibri"/>
        </w:rPr>
      </w:pPr>
    </w:p>
    <w:p w14:paraId="49046BC9" w14:textId="6E066D5C" w:rsidR="00FB38B6" w:rsidRPr="00F13211" w:rsidRDefault="00FB38B6" w:rsidP="00A04AF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13211">
        <w:rPr>
          <w:rFonts w:eastAsia="Calibri"/>
          <w:b/>
          <w:bCs/>
        </w:rPr>
        <w:t>MUZEJA REORGANIZĀCIJA VAI LIKVIDĀCIJA</w:t>
      </w:r>
    </w:p>
    <w:p w14:paraId="137E4C37" w14:textId="77777777" w:rsidR="00616166" w:rsidRPr="00F13211" w:rsidRDefault="00616166" w:rsidP="00616166">
      <w:pPr>
        <w:pStyle w:val="Sarakstarindkopa"/>
        <w:autoSpaceDE w:val="0"/>
        <w:autoSpaceDN w:val="0"/>
        <w:adjustRightInd w:val="0"/>
        <w:rPr>
          <w:rFonts w:eastAsia="Calibri"/>
          <w:b/>
          <w:bCs/>
        </w:rPr>
      </w:pPr>
    </w:p>
    <w:p w14:paraId="550D30EE" w14:textId="77777777" w:rsidR="00CA2E19" w:rsidRPr="00CA2E19" w:rsidRDefault="00FB38B6" w:rsidP="00CA2E19">
      <w:pPr>
        <w:pStyle w:val="Sarakstarindkopa"/>
        <w:numPr>
          <w:ilvl w:val="0"/>
          <w:numId w:val="5"/>
        </w:numPr>
        <w:ind w:left="426" w:hanging="426"/>
        <w:jc w:val="both"/>
      </w:pPr>
      <w:r w:rsidRPr="00CA2E19">
        <w:rPr>
          <w:rFonts w:eastAsia="Calibri"/>
        </w:rPr>
        <w:t xml:space="preserve">Lēmumu par </w:t>
      </w:r>
      <w:r w:rsidR="003A223F" w:rsidRPr="00CA2E19">
        <w:rPr>
          <w:rFonts w:eastAsia="Calibri"/>
        </w:rPr>
        <w:t>m</w:t>
      </w:r>
      <w:r w:rsidRPr="00CA2E19">
        <w:rPr>
          <w:rFonts w:eastAsia="Calibri"/>
        </w:rPr>
        <w:t>uzeja reorganizāciju vai likvidāciju pieņem Pašvaldības dome, ievērojo</w:t>
      </w:r>
      <w:r w:rsidR="00A42104" w:rsidRPr="00CA2E19">
        <w:rPr>
          <w:rFonts w:eastAsia="Calibri"/>
        </w:rPr>
        <w:t xml:space="preserve">t </w:t>
      </w:r>
      <w:r w:rsidRPr="00CA2E19">
        <w:rPr>
          <w:rFonts w:eastAsia="Calibri"/>
        </w:rPr>
        <w:t>Muzeju likuma 8. un 13.pantā noteikto kārtību.</w:t>
      </w:r>
    </w:p>
    <w:p w14:paraId="45DD526E" w14:textId="16206597" w:rsidR="00FB38B6" w:rsidRPr="00CA2E19" w:rsidRDefault="00D87B37" w:rsidP="00CA2E19">
      <w:pPr>
        <w:pStyle w:val="Sarakstarindkopa"/>
        <w:numPr>
          <w:ilvl w:val="0"/>
          <w:numId w:val="5"/>
        </w:numPr>
        <w:ind w:left="426" w:hanging="426"/>
        <w:jc w:val="both"/>
      </w:pPr>
      <w:r w:rsidRPr="00F13211">
        <w:t xml:space="preserve">Muzeja likvidēšanas gadījumā par turpmāko rīcību ar Nacionālajā krājumā iekļautajiem muzeja priekšmetiem muzejs konsultējas ar Latvijas Muzeju padomi. </w:t>
      </w:r>
    </w:p>
    <w:p w14:paraId="061E8554" w14:textId="77777777" w:rsidR="00FB38B6" w:rsidRPr="00F13211" w:rsidRDefault="00FB38B6" w:rsidP="00FB38B6">
      <w:pPr>
        <w:autoSpaceDE w:val="0"/>
        <w:autoSpaceDN w:val="0"/>
        <w:adjustRightInd w:val="0"/>
        <w:ind w:left="720"/>
        <w:rPr>
          <w:rFonts w:eastAsia="Calibri"/>
        </w:rPr>
      </w:pPr>
    </w:p>
    <w:p w14:paraId="56B0324E" w14:textId="71347DF2" w:rsidR="00FB38B6" w:rsidRPr="00F13211" w:rsidRDefault="00FB38B6" w:rsidP="00A04AF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13211">
        <w:rPr>
          <w:rFonts w:eastAsia="Calibri"/>
          <w:b/>
          <w:bCs/>
        </w:rPr>
        <w:t>N</w:t>
      </w:r>
      <w:r w:rsidR="00616166" w:rsidRPr="00F13211">
        <w:rPr>
          <w:rFonts w:eastAsia="Calibri"/>
          <w:b/>
          <w:bCs/>
        </w:rPr>
        <w:t>OLIKUMA</w:t>
      </w:r>
      <w:r w:rsidRPr="00F13211">
        <w:rPr>
          <w:rFonts w:eastAsia="Calibri"/>
          <w:b/>
          <w:bCs/>
        </w:rPr>
        <w:t xml:space="preserve"> </w:t>
      </w:r>
      <w:r w:rsidR="00616166" w:rsidRPr="00F13211">
        <w:rPr>
          <w:rFonts w:eastAsia="Calibri"/>
          <w:b/>
          <w:bCs/>
        </w:rPr>
        <w:t>UN TĀ GROZĪJUMU PIEŅEMŠANAS KĀRTĪBA</w:t>
      </w:r>
    </w:p>
    <w:p w14:paraId="4374C19D" w14:textId="77777777" w:rsidR="00616166" w:rsidRPr="00F13211" w:rsidRDefault="00616166" w:rsidP="00616166">
      <w:pPr>
        <w:pStyle w:val="Sarakstarindkopa"/>
        <w:autoSpaceDE w:val="0"/>
        <w:autoSpaceDN w:val="0"/>
        <w:adjustRightInd w:val="0"/>
        <w:rPr>
          <w:rFonts w:eastAsia="Calibri"/>
          <w:b/>
          <w:bCs/>
        </w:rPr>
      </w:pPr>
    </w:p>
    <w:p w14:paraId="7209BBEC" w14:textId="77777777" w:rsidR="00CA2E19" w:rsidRDefault="00FB38B6" w:rsidP="00A42104">
      <w:pPr>
        <w:pStyle w:val="Sarakstarindkop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>Muzeja nolikuma, to grozījumu izstrādi nodrošina Muzeja direktors. Muzeja nolikumu, tā</w:t>
      </w:r>
      <w:r w:rsidR="00CA2E19">
        <w:rPr>
          <w:rFonts w:eastAsia="Calibri"/>
        </w:rPr>
        <w:t xml:space="preserve"> </w:t>
      </w:r>
      <w:r w:rsidRPr="00CA2E19">
        <w:rPr>
          <w:rFonts w:eastAsia="Calibri"/>
        </w:rPr>
        <w:t>grozījumus apstiprina ar Pašvaldības domes lēmumu.</w:t>
      </w:r>
    </w:p>
    <w:p w14:paraId="68FAE39A" w14:textId="6360071F" w:rsidR="006B6D0D" w:rsidRDefault="00FB38B6" w:rsidP="00A42104">
      <w:pPr>
        <w:pStyle w:val="Sarakstarindkop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CA2E19">
        <w:rPr>
          <w:rFonts w:eastAsia="Calibri"/>
        </w:rPr>
        <w:t xml:space="preserve">Grozījumus Muzeja nolikumā var ierosināt Pašvaldības domes priekšsēdētājs vai viņa  vietnieki, Pašvaldības izpilddirektors, Limbažu novada Kultūras pārvaldes vadītājs vai </w:t>
      </w:r>
      <w:r w:rsidR="00C70F2A">
        <w:rPr>
          <w:rFonts w:eastAsia="Calibri"/>
        </w:rPr>
        <w:t>M</w:t>
      </w:r>
      <w:r w:rsidRPr="00CA2E19">
        <w:rPr>
          <w:rFonts w:eastAsia="Calibri"/>
        </w:rPr>
        <w:t>uzeja direktors.</w:t>
      </w:r>
    </w:p>
    <w:p w14:paraId="5E21B49D" w14:textId="77777777" w:rsidR="00CA2E19" w:rsidRPr="00CA2E19" w:rsidRDefault="00CA2E19" w:rsidP="00CA2E19">
      <w:pPr>
        <w:pStyle w:val="Sarakstarindkopa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Calibri"/>
        </w:rPr>
      </w:pPr>
    </w:p>
    <w:p w14:paraId="7BFA8B12" w14:textId="77777777" w:rsidR="006B6D0D" w:rsidRPr="00F13211" w:rsidRDefault="006B6D0D" w:rsidP="00A04AFA">
      <w:pPr>
        <w:numPr>
          <w:ilvl w:val="0"/>
          <w:numId w:val="2"/>
        </w:numPr>
        <w:jc w:val="center"/>
        <w:rPr>
          <w:b/>
          <w:bCs/>
        </w:rPr>
      </w:pPr>
      <w:r w:rsidRPr="00F13211">
        <w:rPr>
          <w:b/>
          <w:bCs/>
        </w:rPr>
        <w:t>NOSLĒGUMA JAUTĀJUMI</w:t>
      </w:r>
    </w:p>
    <w:p w14:paraId="55B6229B" w14:textId="77777777" w:rsidR="006B6D0D" w:rsidRPr="00F13211" w:rsidRDefault="006B6D0D" w:rsidP="006B6D0D">
      <w:pPr>
        <w:jc w:val="both"/>
      </w:pPr>
    </w:p>
    <w:p w14:paraId="11594743" w14:textId="77777777" w:rsidR="00CA2E19" w:rsidRDefault="006B6D0D" w:rsidP="00AC2851">
      <w:pPr>
        <w:pStyle w:val="Sarakstarindkopa"/>
        <w:numPr>
          <w:ilvl w:val="0"/>
          <w:numId w:val="5"/>
        </w:numPr>
        <w:ind w:left="426" w:hanging="426"/>
        <w:jc w:val="both"/>
      </w:pPr>
      <w:r w:rsidRPr="00F13211">
        <w:t>Nolikums stājas spēkā pēc tā apstiprināšanas Limbažu novada domes sēdē</w:t>
      </w:r>
      <w:r w:rsidR="0076187A">
        <w:t>.</w:t>
      </w:r>
    </w:p>
    <w:p w14:paraId="73D03302" w14:textId="5F3DC845" w:rsidR="006B6D0D" w:rsidRPr="00F13211" w:rsidRDefault="006B6D0D" w:rsidP="00AC2851">
      <w:pPr>
        <w:pStyle w:val="Sarakstarindkopa"/>
        <w:numPr>
          <w:ilvl w:val="0"/>
          <w:numId w:val="5"/>
        </w:numPr>
        <w:ind w:left="426" w:hanging="426"/>
        <w:jc w:val="both"/>
      </w:pPr>
      <w:r w:rsidRPr="00F13211">
        <w:t>Ar šī nolikuma spēkā st</w:t>
      </w:r>
      <w:r w:rsidR="000504BA">
        <w:t>āšanās brīdi spēku zaudē Staiceles Lībiešu muzeja “</w:t>
      </w:r>
      <w:proofErr w:type="spellStart"/>
      <w:r w:rsidR="000504BA">
        <w:t>Pivālind</w:t>
      </w:r>
      <w:proofErr w:type="spellEnd"/>
      <w:r w:rsidR="000504BA">
        <w:t>”</w:t>
      </w:r>
      <w:r w:rsidRPr="00F13211">
        <w:t xml:space="preserve">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F13211">
          <w:t>nolikums</w:t>
        </w:r>
      </w:smartTag>
      <w:r w:rsidR="00143AF8">
        <w:t>, kas</w:t>
      </w:r>
      <w:r w:rsidRPr="00F13211">
        <w:t xml:space="preserve"> apstiprin</w:t>
      </w:r>
      <w:r w:rsidR="000504BA">
        <w:t>āts ar Limbažu novada domes 2021. gada 26. augusta</w:t>
      </w:r>
      <w:r w:rsidRPr="00F13211">
        <w:t xml:space="preserve"> lēmumu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F13211">
          <w:t>protokols</w:t>
        </w:r>
      </w:smartTag>
      <w:r w:rsidR="000504BA">
        <w:t xml:space="preserve"> Nr.5, 112</w:t>
      </w:r>
      <w:r w:rsidRPr="00F13211">
        <w:t>.§).</w:t>
      </w:r>
    </w:p>
    <w:p w14:paraId="1541C53F" w14:textId="77777777" w:rsidR="006B6D0D" w:rsidRDefault="006B6D0D" w:rsidP="006B6D0D">
      <w:pPr>
        <w:jc w:val="both"/>
      </w:pPr>
    </w:p>
    <w:p w14:paraId="3F2B03E8" w14:textId="77777777" w:rsidR="00AC2851" w:rsidRPr="00F13211" w:rsidRDefault="00AC2851" w:rsidP="006B6D0D">
      <w:pPr>
        <w:jc w:val="both"/>
      </w:pPr>
    </w:p>
    <w:p w14:paraId="230E18C5" w14:textId="77777777" w:rsidR="00A42104" w:rsidRPr="000A6F23" w:rsidRDefault="00A42104" w:rsidP="00A42104">
      <w:pPr>
        <w:jc w:val="both"/>
      </w:pPr>
      <w:r w:rsidRPr="000A6F23">
        <w:t>Limbažu novada pašvaldības</w:t>
      </w:r>
    </w:p>
    <w:p w14:paraId="19CA84B6" w14:textId="1FD3F73E" w:rsidR="003607A4" w:rsidRDefault="00A42104" w:rsidP="00405246">
      <w:pPr>
        <w:jc w:val="both"/>
      </w:pPr>
      <w:r w:rsidRPr="000A6F23">
        <w:t xml:space="preserve">Domes priekšsēdētājs                                                                                  </w:t>
      </w:r>
      <w:r>
        <w:t xml:space="preserve">        </w:t>
      </w:r>
      <w:r w:rsidRPr="000A6F23">
        <w:t xml:space="preserve">  </w:t>
      </w:r>
      <w:r w:rsidR="00405246">
        <w:t xml:space="preserve">           </w:t>
      </w:r>
      <w:r w:rsidRPr="000A6F23">
        <w:t xml:space="preserve">D. </w:t>
      </w:r>
      <w:proofErr w:type="spellStart"/>
      <w:r w:rsidRPr="000A6F23">
        <w:t>Straubergs</w:t>
      </w:r>
      <w:proofErr w:type="spellEnd"/>
    </w:p>
    <w:p w14:paraId="438EB1DB" w14:textId="77777777" w:rsidR="00143AF8" w:rsidRDefault="00143AF8" w:rsidP="00405246">
      <w:pPr>
        <w:jc w:val="both"/>
      </w:pPr>
    </w:p>
    <w:p w14:paraId="5449F1E1" w14:textId="77777777" w:rsidR="00143AF8" w:rsidRDefault="00143AF8" w:rsidP="00405246">
      <w:pPr>
        <w:jc w:val="both"/>
      </w:pPr>
    </w:p>
    <w:p w14:paraId="7877E678" w14:textId="77777777" w:rsidR="00143AF8" w:rsidRPr="00143AF8" w:rsidRDefault="00143AF8" w:rsidP="00143AF8">
      <w:pPr>
        <w:jc w:val="both"/>
        <w:rPr>
          <w:rFonts w:eastAsia="Calibri"/>
          <w:b/>
          <w:sz w:val="18"/>
          <w:szCs w:val="18"/>
          <w:lang w:eastAsia="en-US"/>
        </w:rPr>
      </w:pPr>
      <w:r w:rsidRPr="00143AF8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33D11DFB" w14:textId="77777777" w:rsidR="00143AF8" w:rsidRPr="00405246" w:rsidRDefault="00143AF8" w:rsidP="00405246">
      <w:pPr>
        <w:jc w:val="both"/>
      </w:pPr>
    </w:p>
    <w:sectPr w:rsidR="00143AF8" w:rsidRPr="00405246" w:rsidSect="00AC2851"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96A11" w14:textId="77777777" w:rsidR="004C1E93" w:rsidRDefault="004C1E93" w:rsidP="00C432D4">
      <w:r>
        <w:separator/>
      </w:r>
    </w:p>
  </w:endnote>
  <w:endnote w:type="continuationSeparator" w:id="0">
    <w:p w14:paraId="6154BA6C" w14:textId="77777777" w:rsidR="004C1E93" w:rsidRDefault="004C1E93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B6A9E" w14:textId="77777777" w:rsidR="004C1E93" w:rsidRDefault="004C1E93" w:rsidP="00C432D4">
      <w:r>
        <w:separator/>
      </w:r>
    </w:p>
  </w:footnote>
  <w:footnote w:type="continuationSeparator" w:id="0">
    <w:p w14:paraId="1D2CE9F7" w14:textId="77777777" w:rsidR="004C1E93" w:rsidRDefault="004C1E93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6DFD" w14:textId="77777777" w:rsidR="00C26C99" w:rsidRPr="00AC2851" w:rsidRDefault="00FE7226">
    <w:pPr>
      <w:pStyle w:val="Galvene"/>
      <w:jc w:val="center"/>
      <w:rPr>
        <w:bCs/>
      </w:rPr>
    </w:pPr>
    <w:r w:rsidRPr="00AC2851">
      <w:rPr>
        <w:bCs/>
      </w:rPr>
      <w:fldChar w:fldCharType="begin"/>
    </w:r>
    <w:r w:rsidRPr="00AC2851">
      <w:rPr>
        <w:bCs/>
      </w:rPr>
      <w:instrText xml:space="preserve"> PAGE   \* MERGEFORMAT </w:instrText>
    </w:r>
    <w:r w:rsidRPr="00AC2851">
      <w:rPr>
        <w:bCs/>
      </w:rPr>
      <w:fldChar w:fldCharType="separate"/>
    </w:r>
    <w:r w:rsidR="00143AF8">
      <w:rPr>
        <w:bCs/>
        <w:noProof/>
      </w:rPr>
      <w:t>5</w:t>
    </w:r>
    <w:r w:rsidRPr="00AC2851">
      <w:rPr>
        <w:bCs/>
      </w:rPr>
      <w:fldChar w:fldCharType="end"/>
    </w:r>
  </w:p>
  <w:p w14:paraId="78E488E1" w14:textId="77777777" w:rsidR="00C26C99" w:rsidRDefault="00143AF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CC14E" w14:textId="1557164F" w:rsidR="00C26C99" w:rsidRDefault="006B6D0D" w:rsidP="00052A5E">
    <w:pPr>
      <w:pStyle w:val="Galve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3E81F5" wp14:editId="09BC3C04">
          <wp:simplePos x="0" y="0"/>
          <wp:positionH relativeFrom="column">
            <wp:posOffset>-1080135</wp:posOffset>
          </wp:positionH>
          <wp:positionV relativeFrom="paragraph">
            <wp:posOffset>-783590</wp:posOffset>
          </wp:positionV>
          <wp:extent cx="6120130" cy="2032635"/>
          <wp:effectExtent l="0" t="0" r="0" b="5715"/>
          <wp:wrapTight wrapText="bothSides">
            <wp:wrapPolygon edited="0">
              <wp:start x="0" y="0"/>
              <wp:lineTo x="0" y="21458"/>
              <wp:lineTo x="21515" y="21458"/>
              <wp:lineTo x="21515" y="0"/>
              <wp:lineTo x="0" y="0"/>
            </wp:wrapPolygon>
          </wp:wrapTight>
          <wp:docPr id="3" name="Attēl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03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56DB3"/>
    <w:multiLevelType w:val="hybridMultilevel"/>
    <w:tmpl w:val="595237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128CA"/>
    <w:multiLevelType w:val="multilevel"/>
    <w:tmpl w:val="1714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476B5A"/>
    <w:multiLevelType w:val="multilevel"/>
    <w:tmpl w:val="A36AB3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647ACD"/>
    <w:multiLevelType w:val="multilevel"/>
    <w:tmpl w:val="785022E4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8" w:hanging="1800"/>
      </w:pPr>
      <w:rPr>
        <w:rFonts w:hint="default"/>
      </w:rPr>
    </w:lvl>
  </w:abstractNum>
  <w:abstractNum w:abstractNumId="5" w15:restartNumberingAfterBreak="0">
    <w:nsid w:val="6A69791E"/>
    <w:multiLevelType w:val="multilevel"/>
    <w:tmpl w:val="785022E4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8" w:hanging="1800"/>
      </w:pPr>
      <w:rPr>
        <w:rFonts w:hint="default"/>
      </w:rPr>
    </w:lvl>
  </w:abstractNum>
  <w:abstractNum w:abstractNumId="6" w15:restartNumberingAfterBreak="0">
    <w:nsid w:val="72A56668"/>
    <w:multiLevelType w:val="multilevel"/>
    <w:tmpl w:val="785022E4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067D6"/>
    <w:rsid w:val="000305F1"/>
    <w:rsid w:val="00044CA7"/>
    <w:rsid w:val="000504BA"/>
    <w:rsid w:val="000661EA"/>
    <w:rsid w:val="00070CA9"/>
    <w:rsid w:val="0009600B"/>
    <w:rsid w:val="000B7A18"/>
    <w:rsid w:val="000F5A86"/>
    <w:rsid w:val="001171E0"/>
    <w:rsid w:val="00131843"/>
    <w:rsid w:val="00143AF8"/>
    <w:rsid w:val="0016076F"/>
    <w:rsid w:val="001871C4"/>
    <w:rsid w:val="001B4237"/>
    <w:rsid w:val="001D5338"/>
    <w:rsid w:val="001F2CC9"/>
    <w:rsid w:val="001F3440"/>
    <w:rsid w:val="0020414D"/>
    <w:rsid w:val="00207CA7"/>
    <w:rsid w:val="00251FC4"/>
    <w:rsid w:val="002527E9"/>
    <w:rsid w:val="00266638"/>
    <w:rsid w:val="00271025"/>
    <w:rsid w:val="00277AD9"/>
    <w:rsid w:val="00284345"/>
    <w:rsid w:val="002A104F"/>
    <w:rsid w:val="002F6C12"/>
    <w:rsid w:val="00312B6F"/>
    <w:rsid w:val="00314098"/>
    <w:rsid w:val="00314AB1"/>
    <w:rsid w:val="00351A80"/>
    <w:rsid w:val="003607A4"/>
    <w:rsid w:val="00397EAF"/>
    <w:rsid w:val="003A223F"/>
    <w:rsid w:val="003B251C"/>
    <w:rsid w:val="003C08F4"/>
    <w:rsid w:val="003D13E9"/>
    <w:rsid w:val="003F0792"/>
    <w:rsid w:val="00405246"/>
    <w:rsid w:val="00445265"/>
    <w:rsid w:val="00490F58"/>
    <w:rsid w:val="004924D6"/>
    <w:rsid w:val="004A6054"/>
    <w:rsid w:val="004A6936"/>
    <w:rsid w:val="004B2C5C"/>
    <w:rsid w:val="004C063E"/>
    <w:rsid w:val="004C1E93"/>
    <w:rsid w:val="004C7390"/>
    <w:rsid w:val="004E556B"/>
    <w:rsid w:val="00566CB5"/>
    <w:rsid w:val="00574FA5"/>
    <w:rsid w:val="00582E1E"/>
    <w:rsid w:val="00591813"/>
    <w:rsid w:val="005B2342"/>
    <w:rsid w:val="005B514E"/>
    <w:rsid w:val="005F017C"/>
    <w:rsid w:val="00616166"/>
    <w:rsid w:val="006456B0"/>
    <w:rsid w:val="00671977"/>
    <w:rsid w:val="00683DD6"/>
    <w:rsid w:val="00693F37"/>
    <w:rsid w:val="00695C25"/>
    <w:rsid w:val="00696EC3"/>
    <w:rsid w:val="006A4F36"/>
    <w:rsid w:val="006B2306"/>
    <w:rsid w:val="006B6D0D"/>
    <w:rsid w:val="006C5375"/>
    <w:rsid w:val="007310DD"/>
    <w:rsid w:val="007366C6"/>
    <w:rsid w:val="007468FD"/>
    <w:rsid w:val="0074786F"/>
    <w:rsid w:val="007521E9"/>
    <w:rsid w:val="0076187A"/>
    <w:rsid w:val="00775F81"/>
    <w:rsid w:val="008043A2"/>
    <w:rsid w:val="0080445D"/>
    <w:rsid w:val="00805625"/>
    <w:rsid w:val="0081004A"/>
    <w:rsid w:val="008236BA"/>
    <w:rsid w:val="008455C2"/>
    <w:rsid w:val="00881517"/>
    <w:rsid w:val="008B3EC7"/>
    <w:rsid w:val="008D001C"/>
    <w:rsid w:val="008E370D"/>
    <w:rsid w:val="008E7F81"/>
    <w:rsid w:val="008F7CAD"/>
    <w:rsid w:val="00917630"/>
    <w:rsid w:val="00924EC3"/>
    <w:rsid w:val="0092739D"/>
    <w:rsid w:val="0096076A"/>
    <w:rsid w:val="0097141F"/>
    <w:rsid w:val="0098625C"/>
    <w:rsid w:val="009906DF"/>
    <w:rsid w:val="009A410D"/>
    <w:rsid w:val="009A785C"/>
    <w:rsid w:val="009C03C6"/>
    <w:rsid w:val="00A04AFA"/>
    <w:rsid w:val="00A33D5F"/>
    <w:rsid w:val="00A42104"/>
    <w:rsid w:val="00A75555"/>
    <w:rsid w:val="00A8682A"/>
    <w:rsid w:val="00A87F50"/>
    <w:rsid w:val="00AC2851"/>
    <w:rsid w:val="00AE186C"/>
    <w:rsid w:val="00AF1E62"/>
    <w:rsid w:val="00B06810"/>
    <w:rsid w:val="00B376DF"/>
    <w:rsid w:val="00B77DEA"/>
    <w:rsid w:val="00B831C1"/>
    <w:rsid w:val="00B85327"/>
    <w:rsid w:val="00B91974"/>
    <w:rsid w:val="00BA7273"/>
    <w:rsid w:val="00BB2EB3"/>
    <w:rsid w:val="00BC3888"/>
    <w:rsid w:val="00BC6AEB"/>
    <w:rsid w:val="00BD3726"/>
    <w:rsid w:val="00BF2A28"/>
    <w:rsid w:val="00C337B3"/>
    <w:rsid w:val="00C432D4"/>
    <w:rsid w:val="00C51D46"/>
    <w:rsid w:val="00C70F2A"/>
    <w:rsid w:val="00CA2E19"/>
    <w:rsid w:val="00CB0B02"/>
    <w:rsid w:val="00CB2B34"/>
    <w:rsid w:val="00CE0CAA"/>
    <w:rsid w:val="00D13EBB"/>
    <w:rsid w:val="00D516BF"/>
    <w:rsid w:val="00D66B67"/>
    <w:rsid w:val="00D76A53"/>
    <w:rsid w:val="00D87258"/>
    <w:rsid w:val="00D87B37"/>
    <w:rsid w:val="00DA4145"/>
    <w:rsid w:val="00DB4D10"/>
    <w:rsid w:val="00DB5B97"/>
    <w:rsid w:val="00DC6FB9"/>
    <w:rsid w:val="00DE05F5"/>
    <w:rsid w:val="00DE105D"/>
    <w:rsid w:val="00E03D67"/>
    <w:rsid w:val="00E15095"/>
    <w:rsid w:val="00E46943"/>
    <w:rsid w:val="00E5176F"/>
    <w:rsid w:val="00E55F2E"/>
    <w:rsid w:val="00E76598"/>
    <w:rsid w:val="00E7661A"/>
    <w:rsid w:val="00EA1C31"/>
    <w:rsid w:val="00EB4081"/>
    <w:rsid w:val="00EC1DF1"/>
    <w:rsid w:val="00ED3E48"/>
    <w:rsid w:val="00EF5284"/>
    <w:rsid w:val="00F13211"/>
    <w:rsid w:val="00F15A34"/>
    <w:rsid w:val="00F23622"/>
    <w:rsid w:val="00F668A3"/>
    <w:rsid w:val="00F8195B"/>
    <w:rsid w:val="00FB38B6"/>
    <w:rsid w:val="00FB68EC"/>
    <w:rsid w:val="00FC24AC"/>
    <w:rsid w:val="00FE5141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2FC3E85F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FB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9163</Words>
  <Characters>5223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10</cp:revision>
  <cp:lastPrinted>2022-04-12T06:37:00Z</cp:lastPrinted>
  <dcterms:created xsi:type="dcterms:W3CDTF">2022-04-12T11:51:00Z</dcterms:created>
  <dcterms:modified xsi:type="dcterms:W3CDTF">2022-05-02T07:22:00Z</dcterms:modified>
</cp:coreProperties>
</file>