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11EA" w14:textId="5E2B5909" w:rsidR="001A2A74" w:rsidRDefault="000D410B" w:rsidP="00906765">
      <w:pPr>
        <w:spacing w:after="0" w:line="240" w:lineRule="auto"/>
        <w:jc w:val="center"/>
        <w:rPr>
          <w:rFonts w:ascii="Times New Roman" w:eastAsia="Times New Roman" w:hAnsi="Times New Roman" w:cs="Times New Roman"/>
          <w:sz w:val="24"/>
          <w:szCs w:val="24"/>
        </w:rPr>
      </w:pPr>
      <w:r w:rsidRPr="000D410B">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003A57B" wp14:editId="48996322">
                <wp:simplePos x="0" y="0"/>
                <wp:positionH relativeFrom="margin">
                  <wp:align>right</wp:align>
                </wp:positionH>
                <wp:positionV relativeFrom="paragraph">
                  <wp:posOffset>-1474470</wp:posOffset>
                </wp:positionV>
                <wp:extent cx="1116330" cy="320040"/>
                <wp:effectExtent l="0" t="0" r="7620" b="381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20040"/>
                        </a:xfrm>
                        <a:prstGeom prst="rect">
                          <a:avLst/>
                        </a:prstGeom>
                        <a:solidFill>
                          <a:srgbClr val="FFFFFF"/>
                        </a:solidFill>
                        <a:ln w="9525">
                          <a:noFill/>
                          <a:miter lim="800000"/>
                          <a:headEnd/>
                          <a:tailEnd/>
                        </a:ln>
                      </wps:spPr>
                      <wps:txbx>
                        <w:txbxContent>
                          <w:p w14:paraId="2D1D8F04" w14:textId="46FBB508" w:rsidR="000D410B" w:rsidRPr="000D410B" w:rsidRDefault="000D410B" w:rsidP="000D410B">
                            <w:pPr>
                              <w:jc w:val="right"/>
                              <w:rPr>
                                <w:rFonts w:ascii="Times New Roman" w:hAnsi="Times New Roman" w:cs="Times New Roman"/>
                                <w:b/>
                                <w:bCs/>
                                <w:sz w:val="24"/>
                                <w:szCs w:val="24"/>
                              </w:rPr>
                            </w:pPr>
                            <w:r w:rsidRPr="000D410B">
                              <w:rPr>
                                <w:rFonts w:ascii="Times New Roman" w:hAnsi="Times New Roman" w:cs="Times New Roman"/>
                                <w:b/>
                                <w:bCs/>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3A57B" id="_x0000_t202" coordsize="21600,21600" o:spt="202" path="m,l,21600r21600,l21600,xe">
                <v:stroke joinstyle="miter"/>
                <v:path gradientshapeok="t" o:connecttype="rect"/>
              </v:shapetype>
              <v:shape id="Tekstlodziņš 2" o:spid="_x0000_s1026" type="#_x0000_t202" style="position:absolute;left:0;text-align:left;margin-left:36.7pt;margin-top:-116.1pt;width:87.9pt;height:25.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" stroked="f">
                <v:textbox>
                  <w:txbxContent>
                    <w:p w14:paraId="2D1D8F04" w14:textId="46FBB508" w:rsidR="000D410B" w:rsidRPr="000D410B" w:rsidRDefault="000D410B" w:rsidP="000D410B">
                      <w:pPr>
                        <w:jc w:val="right"/>
                        <w:rPr>
                          <w:rFonts w:ascii="Times New Roman" w:hAnsi="Times New Roman" w:cs="Times New Roman"/>
                          <w:b/>
                          <w:bCs/>
                          <w:sz w:val="24"/>
                          <w:szCs w:val="24"/>
                        </w:rPr>
                      </w:pPr>
                      <w:r w:rsidRPr="000D410B">
                        <w:rPr>
                          <w:rFonts w:ascii="Times New Roman" w:hAnsi="Times New Roman" w:cs="Times New Roman"/>
                          <w:b/>
                          <w:bCs/>
                          <w:sz w:val="24"/>
                          <w:szCs w:val="24"/>
                        </w:rPr>
                        <w:t>NORAKSTS</w:t>
                      </w:r>
                    </w:p>
                  </w:txbxContent>
                </v:textbox>
                <w10:wrap anchorx="margin"/>
              </v:shape>
            </w:pict>
          </mc:Fallback>
        </mc:AlternateContent>
      </w:r>
    </w:p>
    <w:p w14:paraId="582B56FF" w14:textId="4A8C29D8" w:rsidR="00906765" w:rsidRPr="006B2870" w:rsidRDefault="00906765" w:rsidP="00906765">
      <w:pPr>
        <w:spacing w:after="0" w:line="240" w:lineRule="auto"/>
        <w:jc w:val="center"/>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Limbažos</w:t>
      </w:r>
    </w:p>
    <w:p w14:paraId="11B56329" w14:textId="77777777" w:rsidR="00906765" w:rsidRPr="006B2870" w:rsidRDefault="00906765" w:rsidP="00906765">
      <w:pPr>
        <w:spacing w:after="0" w:line="240" w:lineRule="auto"/>
        <w:rPr>
          <w:rFonts w:ascii="Times New Roman" w:eastAsia="Times New Roman" w:hAnsi="Times New Roman" w:cs="Times New Roman"/>
          <w:sz w:val="24"/>
          <w:szCs w:val="24"/>
        </w:rPr>
      </w:pPr>
    </w:p>
    <w:p w14:paraId="76A9CC4C" w14:textId="77777777" w:rsidR="00906765" w:rsidRPr="006B2870" w:rsidRDefault="00906765" w:rsidP="00906765">
      <w:pPr>
        <w:autoSpaceDE w:val="0"/>
        <w:adjustRightInd w:val="0"/>
        <w:spacing w:after="0" w:line="240" w:lineRule="auto"/>
        <w:jc w:val="center"/>
        <w:rPr>
          <w:rFonts w:ascii="Times New Roman" w:eastAsia="Times New Roman" w:hAnsi="Times New Roman" w:cs="Times New Roman"/>
          <w:b/>
          <w:bCs/>
          <w:color w:val="000000"/>
          <w:sz w:val="24"/>
          <w:szCs w:val="24"/>
        </w:rPr>
      </w:pPr>
      <w:r w:rsidRPr="006B2870">
        <w:rPr>
          <w:rFonts w:ascii="Times New Roman" w:eastAsia="Times New Roman" w:hAnsi="Times New Roman" w:cs="Times New Roman"/>
          <w:b/>
          <w:color w:val="000000"/>
          <w:sz w:val="24"/>
          <w:szCs w:val="24"/>
        </w:rPr>
        <w:t>PASKAIDROJUMA RAKSTS</w:t>
      </w:r>
    </w:p>
    <w:p w14:paraId="6B0F667C" w14:textId="7F490AF6" w:rsidR="00906765" w:rsidRPr="006B2870" w:rsidRDefault="00906765" w:rsidP="00906765">
      <w:pPr>
        <w:autoSpaceDE w:val="0"/>
        <w:adjustRightInd w:val="0"/>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sz w:val="24"/>
          <w:szCs w:val="24"/>
        </w:rPr>
        <w:t>Limbažu novada pašvaldības</w:t>
      </w:r>
      <w:r w:rsidRPr="006B2870">
        <w:rPr>
          <w:rFonts w:ascii="Times New Roman" w:eastAsia="Times New Roman" w:hAnsi="Times New Roman" w:cs="Times New Roman"/>
          <w:sz w:val="24"/>
          <w:szCs w:val="24"/>
        </w:rPr>
        <w:t xml:space="preserve"> </w:t>
      </w:r>
      <w:r w:rsidR="00786D3D" w:rsidRPr="00786D3D">
        <w:rPr>
          <w:rFonts w:ascii="Times New Roman" w:eastAsia="Times New Roman" w:hAnsi="Times New Roman" w:cs="Times New Roman"/>
          <w:b/>
          <w:sz w:val="24"/>
          <w:szCs w:val="24"/>
        </w:rPr>
        <w:t xml:space="preserve">domes </w:t>
      </w:r>
      <w:r w:rsidRPr="006B2870">
        <w:rPr>
          <w:rFonts w:ascii="Times New Roman" w:eastAsia="Times New Roman" w:hAnsi="Times New Roman" w:cs="Times New Roman"/>
          <w:b/>
          <w:color w:val="000000"/>
          <w:sz w:val="24"/>
          <w:szCs w:val="24"/>
        </w:rPr>
        <w:t>2021. gada</w:t>
      </w:r>
      <w:r w:rsidR="001A2A74">
        <w:rPr>
          <w:rFonts w:ascii="Times New Roman" w:eastAsia="Times New Roman" w:hAnsi="Times New Roman" w:cs="Times New Roman"/>
          <w:b/>
          <w:color w:val="000000"/>
          <w:sz w:val="24"/>
          <w:szCs w:val="24"/>
        </w:rPr>
        <w:t xml:space="preserve"> 26</w:t>
      </w:r>
      <w:r w:rsidRPr="006B2870">
        <w:rPr>
          <w:rFonts w:ascii="Times New Roman" w:eastAsia="Times New Roman" w:hAnsi="Times New Roman" w:cs="Times New Roman"/>
          <w:b/>
          <w:color w:val="000000"/>
          <w:sz w:val="24"/>
          <w:szCs w:val="24"/>
        </w:rPr>
        <w:t>.</w:t>
      </w:r>
      <w:r w:rsidR="001A2A74">
        <w:rPr>
          <w:rFonts w:ascii="Times New Roman" w:eastAsia="Times New Roman" w:hAnsi="Times New Roman" w:cs="Times New Roman"/>
          <w:b/>
          <w:color w:val="000000"/>
          <w:sz w:val="24"/>
          <w:szCs w:val="24"/>
        </w:rPr>
        <w:t xml:space="preserve"> </w:t>
      </w:r>
      <w:r w:rsidRPr="006B2870">
        <w:rPr>
          <w:rFonts w:ascii="Times New Roman" w:eastAsia="Times New Roman" w:hAnsi="Times New Roman" w:cs="Times New Roman"/>
          <w:b/>
          <w:color w:val="000000"/>
          <w:sz w:val="24"/>
          <w:szCs w:val="24"/>
        </w:rPr>
        <w:t xml:space="preserve">augusta saistošajiem noteikumiem </w:t>
      </w:r>
      <w:r w:rsidRPr="006B2870">
        <w:rPr>
          <w:rFonts w:ascii="Times New Roman" w:eastAsia="Times New Roman" w:hAnsi="Times New Roman" w:cs="Times New Roman"/>
          <w:b/>
          <w:sz w:val="24"/>
          <w:szCs w:val="24"/>
        </w:rPr>
        <w:t>Nr.</w:t>
      </w:r>
      <w:r w:rsidR="00786D3D">
        <w:rPr>
          <w:rFonts w:ascii="Times New Roman" w:eastAsia="Times New Roman" w:hAnsi="Times New Roman" w:cs="Times New Roman"/>
          <w:b/>
          <w:sz w:val="24"/>
          <w:szCs w:val="24"/>
        </w:rPr>
        <w:t>5</w:t>
      </w:r>
    </w:p>
    <w:p w14:paraId="48DB8C05" w14:textId="77777777" w:rsidR="00906765" w:rsidRPr="006B2870" w:rsidRDefault="00906765" w:rsidP="00906765">
      <w:pPr>
        <w:autoSpaceDE w:val="0"/>
        <w:adjustRightInd w:val="0"/>
        <w:spacing w:after="0" w:line="240" w:lineRule="auto"/>
        <w:jc w:val="center"/>
        <w:rPr>
          <w:rFonts w:ascii="Times New Roman" w:eastAsia="Times New Roman" w:hAnsi="Times New Roman" w:cs="Times New Roman"/>
          <w:b/>
          <w:bCs/>
          <w:color w:val="000000"/>
          <w:sz w:val="24"/>
          <w:szCs w:val="24"/>
        </w:rPr>
      </w:pPr>
      <w:r w:rsidRPr="006B2870">
        <w:rPr>
          <w:rFonts w:ascii="Times New Roman" w:eastAsia="Times New Roman" w:hAnsi="Times New Roman" w:cs="Times New Roman"/>
          <w:b/>
          <w:sz w:val="24"/>
          <w:szCs w:val="24"/>
        </w:rPr>
        <w:t>“</w:t>
      </w:r>
      <w:proofErr w:type="spellStart"/>
      <w:r w:rsidRPr="006B2870">
        <w:rPr>
          <w:rFonts w:ascii="Times New Roman" w:eastAsia="Times New Roman" w:hAnsi="Times New Roman" w:cs="Times New Roman"/>
          <w:b/>
          <w:bCs/>
          <w:sz w:val="24"/>
          <w:szCs w:val="24"/>
        </w:rPr>
        <w:t>Vārzu</w:t>
      </w:r>
      <w:proofErr w:type="spellEnd"/>
      <w:r w:rsidRPr="006B2870">
        <w:rPr>
          <w:rFonts w:ascii="Times New Roman" w:eastAsia="Times New Roman" w:hAnsi="Times New Roman" w:cs="Times New Roman"/>
          <w:b/>
          <w:bCs/>
          <w:sz w:val="24"/>
          <w:szCs w:val="24"/>
        </w:rPr>
        <w:t xml:space="preserve"> pludmales un peldvietas lietošanas noteikumi</w:t>
      </w:r>
      <w:r w:rsidRPr="006B2870">
        <w:rPr>
          <w:rFonts w:ascii="Times New Roman" w:eastAsia="Times New Roman" w:hAnsi="Times New Roman" w:cs="Times New Roman"/>
          <w:b/>
          <w:sz w:val="24"/>
          <w:szCs w:val="24"/>
        </w:rPr>
        <w:t>”</w:t>
      </w:r>
    </w:p>
    <w:p w14:paraId="29978817" w14:textId="77777777" w:rsidR="00906765" w:rsidRPr="006B2870" w:rsidRDefault="00906765" w:rsidP="00906765">
      <w:pPr>
        <w:autoSpaceDE w:val="0"/>
        <w:adjustRightInd w:val="0"/>
        <w:spacing w:after="0" w:line="240" w:lineRule="auto"/>
        <w:jc w:val="center"/>
        <w:rPr>
          <w:rFonts w:ascii="Times New Roman" w:eastAsia="Times New Roman" w:hAnsi="Times New Roman" w:cs="Times New Roman"/>
          <w:b/>
          <w:bCs/>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694"/>
        <w:gridCol w:w="4694"/>
      </w:tblGrid>
      <w:tr w:rsidR="00906765" w:rsidRPr="006B2870" w14:paraId="4B6F8C98" w14:textId="77777777" w:rsidTr="00757853">
        <w:trPr>
          <w:trHeight w:val="557"/>
        </w:trPr>
        <w:tc>
          <w:tcPr>
            <w:tcW w:w="4694" w:type="dxa"/>
            <w:tcBorders>
              <w:top w:val="single" w:sz="4" w:space="0" w:color="auto"/>
              <w:left w:val="single" w:sz="4" w:space="0" w:color="auto"/>
              <w:bottom w:val="single" w:sz="4" w:space="0" w:color="auto"/>
              <w:right w:val="single" w:sz="4" w:space="0" w:color="auto"/>
            </w:tcBorders>
          </w:tcPr>
          <w:p w14:paraId="354C9FE4" w14:textId="77777777" w:rsidR="00906765" w:rsidRPr="006B2870" w:rsidRDefault="00906765" w:rsidP="00757853">
            <w:pPr>
              <w:autoSpaceDE w:val="0"/>
              <w:adjustRightInd w:val="0"/>
              <w:spacing w:after="0" w:line="240" w:lineRule="auto"/>
              <w:jc w:val="center"/>
              <w:rPr>
                <w:rFonts w:ascii="Times New Roman" w:eastAsia="Times New Roman" w:hAnsi="Times New Roman" w:cs="Times New Roman"/>
                <w:b/>
                <w:bCs/>
                <w:color w:val="000000"/>
                <w:sz w:val="24"/>
                <w:szCs w:val="24"/>
              </w:rPr>
            </w:pPr>
            <w:r w:rsidRPr="006B2870">
              <w:rPr>
                <w:rFonts w:ascii="Times New Roman" w:eastAsia="Times New Roman" w:hAnsi="Times New Roman" w:cs="Times New Roman"/>
                <w:b/>
                <w:color w:val="000000"/>
                <w:sz w:val="24"/>
                <w:szCs w:val="24"/>
              </w:rPr>
              <w:t>Paskaidrojuma raksta sadaļas</w:t>
            </w:r>
          </w:p>
          <w:p w14:paraId="579EB6E2" w14:textId="77777777" w:rsidR="00906765" w:rsidRPr="006B2870" w:rsidRDefault="00906765" w:rsidP="00757853">
            <w:pPr>
              <w:autoSpaceDE w:val="0"/>
              <w:adjustRightInd w:val="0"/>
              <w:spacing w:after="0" w:line="240" w:lineRule="auto"/>
              <w:jc w:val="center"/>
              <w:rPr>
                <w:rFonts w:ascii="Times New Roman" w:eastAsia="Times New Roman" w:hAnsi="Times New Roman" w:cs="Times New Roman"/>
                <w:b/>
                <w:color w:val="000000"/>
                <w:sz w:val="24"/>
                <w:szCs w:val="24"/>
              </w:rPr>
            </w:pPr>
          </w:p>
        </w:tc>
        <w:tc>
          <w:tcPr>
            <w:tcW w:w="4694" w:type="dxa"/>
            <w:tcBorders>
              <w:top w:val="single" w:sz="4" w:space="0" w:color="auto"/>
              <w:left w:val="single" w:sz="4" w:space="0" w:color="auto"/>
              <w:bottom w:val="single" w:sz="4" w:space="0" w:color="auto"/>
              <w:right w:val="single" w:sz="4" w:space="0" w:color="auto"/>
            </w:tcBorders>
          </w:tcPr>
          <w:p w14:paraId="7EDAD9C2" w14:textId="77777777" w:rsidR="00906765" w:rsidRPr="006B2870" w:rsidRDefault="00906765" w:rsidP="00757853">
            <w:pPr>
              <w:autoSpaceDE w:val="0"/>
              <w:adjustRightInd w:val="0"/>
              <w:spacing w:after="0" w:line="240" w:lineRule="auto"/>
              <w:jc w:val="center"/>
              <w:rPr>
                <w:rFonts w:ascii="Times New Roman" w:eastAsia="Times New Roman" w:hAnsi="Times New Roman" w:cs="Times New Roman"/>
                <w:b/>
                <w:bCs/>
                <w:color w:val="000000"/>
                <w:sz w:val="24"/>
                <w:szCs w:val="24"/>
              </w:rPr>
            </w:pPr>
            <w:r w:rsidRPr="006B2870">
              <w:rPr>
                <w:rFonts w:ascii="Times New Roman" w:eastAsia="Times New Roman" w:hAnsi="Times New Roman" w:cs="Times New Roman"/>
                <w:b/>
                <w:color w:val="000000"/>
                <w:sz w:val="24"/>
                <w:szCs w:val="24"/>
              </w:rPr>
              <w:t>Norādāmā informācija</w:t>
            </w:r>
          </w:p>
          <w:p w14:paraId="2CE0E9A1" w14:textId="77777777" w:rsidR="00906765" w:rsidRPr="006B2870" w:rsidRDefault="00906765" w:rsidP="00757853">
            <w:pPr>
              <w:autoSpaceDE w:val="0"/>
              <w:adjustRightInd w:val="0"/>
              <w:spacing w:after="0" w:line="240" w:lineRule="auto"/>
              <w:jc w:val="center"/>
              <w:rPr>
                <w:rFonts w:ascii="Times New Roman" w:eastAsia="Times New Roman" w:hAnsi="Times New Roman" w:cs="Times New Roman"/>
                <w:b/>
                <w:color w:val="000000"/>
                <w:sz w:val="24"/>
                <w:szCs w:val="24"/>
              </w:rPr>
            </w:pPr>
          </w:p>
        </w:tc>
      </w:tr>
      <w:tr w:rsidR="00906765" w:rsidRPr="006B2870" w14:paraId="17EECF2A" w14:textId="77777777" w:rsidTr="00757853">
        <w:trPr>
          <w:trHeight w:val="717"/>
        </w:trPr>
        <w:tc>
          <w:tcPr>
            <w:tcW w:w="4694" w:type="dxa"/>
            <w:tcBorders>
              <w:top w:val="single" w:sz="4" w:space="0" w:color="auto"/>
              <w:left w:val="single" w:sz="4" w:space="0" w:color="auto"/>
              <w:bottom w:val="single" w:sz="4" w:space="0" w:color="auto"/>
              <w:right w:val="single" w:sz="4" w:space="0" w:color="auto"/>
            </w:tcBorders>
          </w:tcPr>
          <w:p w14:paraId="11718B86" w14:textId="77777777" w:rsidR="00906765" w:rsidRPr="006B2870" w:rsidRDefault="00906765" w:rsidP="00757853">
            <w:pPr>
              <w:autoSpaceDE w:val="0"/>
              <w:adjustRightInd w:val="0"/>
              <w:spacing w:after="0" w:line="240" w:lineRule="auto"/>
              <w:rPr>
                <w:rFonts w:ascii="Times New Roman" w:eastAsia="Times New Roman" w:hAnsi="Times New Roman" w:cs="Times New Roman"/>
                <w:b/>
                <w:color w:val="000000"/>
                <w:sz w:val="24"/>
                <w:szCs w:val="24"/>
              </w:rPr>
            </w:pPr>
            <w:r w:rsidRPr="006B2870">
              <w:rPr>
                <w:rFonts w:ascii="Times New Roman" w:eastAsia="Times New Roman" w:hAnsi="Times New Roman" w:cs="Times New Roman"/>
                <w:color w:val="000000"/>
                <w:sz w:val="24"/>
                <w:szCs w:val="24"/>
              </w:rPr>
              <w:t>1. Saistošo noteikumu projekta nepieciešamības pamatojums</w:t>
            </w:r>
          </w:p>
          <w:p w14:paraId="4C024129" w14:textId="77777777" w:rsidR="00906765" w:rsidRPr="006B2870" w:rsidRDefault="00906765" w:rsidP="00757853">
            <w:pPr>
              <w:autoSpaceDE w:val="0"/>
              <w:adjustRightInd w:val="0"/>
              <w:spacing w:after="0" w:line="240" w:lineRule="auto"/>
              <w:rPr>
                <w:rFonts w:ascii="Times New Roman" w:eastAsia="Times New Roman" w:hAnsi="Times New Roman" w:cs="Times New Roman"/>
                <w:b/>
                <w:color w:val="000000"/>
                <w:sz w:val="24"/>
                <w:szCs w:val="24"/>
              </w:rPr>
            </w:pPr>
          </w:p>
        </w:tc>
        <w:tc>
          <w:tcPr>
            <w:tcW w:w="4694" w:type="dxa"/>
            <w:tcBorders>
              <w:top w:val="single" w:sz="4" w:space="0" w:color="auto"/>
              <w:left w:val="single" w:sz="4" w:space="0" w:color="auto"/>
              <w:bottom w:val="single" w:sz="4" w:space="0" w:color="auto"/>
              <w:right w:val="single" w:sz="4" w:space="0" w:color="auto"/>
            </w:tcBorders>
          </w:tcPr>
          <w:p w14:paraId="0D8AA58D" w14:textId="77777777" w:rsidR="00906765" w:rsidRPr="006B2870" w:rsidRDefault="00906765" w:rsidP="00757853">
            <w:pPr>
              <w:spacing w:before="100" w:beforeAutospacing="1" w:after="100" w:afterAutospacing="1"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Likuma “Par pašvaldībām” 43.panta pirmās daļas 2.punkts un 4.punkts noteic, ka dome ir tiesīga izdot saistošos noteikumus, par publiskā lietošanā esošo mežu un ūdeņu, kā arī par republikas pilsētas vai novada īpaši aizsargājamo dabas un kultūras objektu aizsardzību un uzturēšanu, un par sabiedrisko kārtību, paredzot administratīvo atbildību par to pārkāpšanu, ja tas nav paredzēts likumos.</w:t>
            </w:r>
          </w:p>
          <w:p w14:paraId="1AFDDC08" w14:textId="77777777" w:rsidR="00906765" w:rsidRPr="006B2870" w:rsidRDefault="00906765" w:rsidP="00757853">
            <w:pPr>
              <w:spacing w:before="100" w:beforeAutospacing="1" w:after="100" w:afterAutospacing="1"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Noteikumi nepieciešami, lai noteiktu peldvietas un pludmales lietošanas kārtību.</w:t>
            </w:r>
          </w:p>
        </w:tc>
      </w:tr>
      <w:tr w:rsidR="00906765" w:rsidRPr="006B2870" w14:paraId="512F51D7" w14:textId="77777777" w:rsidTr="00757853">
        <w:trPr>
          <w:trHeight w:val="500"/>
        </w:trPr>
        <w:tc>
          <w:tcPr>
            <w:tcW w:w="4694" w:type="dxa"/>
            <w:tcBorders>
              <w:top w:val="single" w:sz="4" w:space="0" w:color="auto"/>
              <w:left w:val="single" w:sz="4" w:space="0" w:color="auto"/>
              <w:bottom w:val="single" w:sz="4" w:space="0" w:color="auto"/>
              <w:right w:val="single" w:sz="4" w:space="0" w:color="auto"/>
            </w:tcBorders>
          </w:tcPr>
          <w:p w14:paraId="3F8E30D6" w14:textId="77777777" w:rsidR="00906765" w:rsidRPr="006B2870" w:rsidRDefault="00906765" w:rsidP="00757853">
            <w:pPr>
              <w:autoSpaceDE w:val="0"/>
              <w:adjustRightInd w:val="0"/>
              <w:spacing w:after="0" w:line="240" w:lineRule="auto"/>
              <w:rPr>
                <w:rFonts w:ascii="Times New Roman" w:eastAsia="Times New Roman" w:hAnsi="Times New Roman" w:cs="Times New Roman"/>
                <w:b/>
                <w:color w:val="000000"/>
                <w:sz w:val="24"/>
                <w:szCs w:val="24"/>
              </w:rPr>
            </w:pPr>
            <w:r w:rsidRPr="006B2870">
              <w:rPr>
                <w:rFonts w:ascii="Times New Roman" w:eastAsia="Times New Roman" w:hAnsi="Times New Roman" w:cs="Times New Roman"/>
                <w:color w:val="000000"/>
                <w:sz w:val="24"/>
                <w:szCs w:val="24"/>
              </w:rPr>
              <w:t>2. Īss projekta satura izklāsts</w:t>
            </w:r>
          </w:p>
          <w:p w14:paraId="4CF44C85" w14:textId="77777777" w:rsidR="00906765" w:rsidRPr="006B2870" w:rsidRDefault="00906765" w:rsidP="00757853">
            <w:pPr>
              <w:autoSpaceDE w:val="0"/>
              <w:adjustRightInd w:val="0"/>
              <w:spacing w:after="0" w:line="240" w:lineRule="auto"/>
              <w:rPr>
                <w:rFonts w:ascii="Times New Roman" w:eastAsia="Times New Roman" w:hAnsi="Times New Roman" w:cs="Times New Roman"/>
                <w:b/>
                <w:color w:val="000000"/>
                <w:sz w:val="24"/>
                <w:szCs w:val="24"/>
              </w:rPr>
            </w:pPr>
          </w:p>
        </w:tc>
        <w:tc>
          <w:tcPr>
            <w:tcW w:w="4694" w:type="dxa"/>
            <w:tcBorders>
              <w:top w:val="single" w:sz="4" w:space="0" w:color="auto"/>
              <w:left w:val="single" w:sz="4" w:space="0" w:color="auto"/>
              <w:bottom w:val="single" w:sz="4" w:space="0" w:color="auto"/>
              <w:right w:val="single" w:sz="4" w:space="0" w:color="auto"/>
            </w:tcBorders>
          </w:tcPr>
          <w:p w14:paraId="53286ECB" w14:textId="77777777" w:rsidR="00906765" w:rsidRPr="006B2870" w:rsidRDefault="00906765" w:rsidP="00757853">
            <w:pPr>
              <w:autoSpaceDE w:val="0"/>
              <w:adjustRightInd w:val="0"/>
              <w:spacing w:after="0" w:line="240" w:lineRule="auto"/>
              <w:jc w:val="both"/>
              <w:rPr>
                <w:rFonts w:ascii="Times New Roman" w:eastAsia="Times New Roman" w:hAnsi="Times New Roman" w:cs="Times New Roman"/>
                <w:b/>
                <w:color w:val="000000"/>
                <w:sz w:val="24"/>
                <w:szCs w:val="24"/>
              </w:rPr>
            </w:pPr>
            <w:r w:rsidRPr="006B2870">
              <w:rPr>
                <w:rFonts w:ascii="Times New Roman" w:eastAsia="Times New Roman" w:hAnsi="Times New Roman" w:cs="Times New Roman"/>
                <w:sz w:val="24"/>
                <w:szCs w:val="24"/>
              </w:rPr>
              <w:t xml:space="preserve">Noteikumi nosaka arī sabiedriskās kārtības noteikumus pludmalē un peldvietā, atbildību par noteikumu neievērošanu. </w:t>
            </w:r>
          </w:p>
        </w:tc>
      </w:tr>
      <w:tr w:rsidR="00906765" w:rsidRPr="006B2870" w14:paraId="4AD1A1C0" w14:textId="77777777" w:rsidTr="00757853">
        <w:trPr>
          <w:trHeight w:val="368"/>
        </w:trPr>
        <w:tc>
          <w:tcPr>
            <w:tcW w:w="4694" w:type="dxa"/>
            <w:tcBorders>
              <w:top w:val="single" w:sz="4" w:space="0" w:color="auto"/>
              <w:left w:val="single" w:sz="4" w:space="0" w:color="auto"/>
              <w:bottom w:val="single" w:sz="4" w:space="0" w:color="auto"/>
              <w:right w:val="single" w:sz="4" w:space="0" w:color="auto"/>
            </w:tcBorders>
          </w:tcPr>
          <w:p w14:paraId="1F6374C2" w14:textId="77777777" w:rsidR="00906765" w:rsidRPr="006B2870" w:rsidRDefault="00906765" w:rsidP="00757853">
            <w:pPr>
              <w:autoSpaceDE w:val="0"/>
              <w:adjustRightInd w:val="0"/>
              <w:spacing w:after="0" w:line="240" w:lineRule="auto"/>
              <w:rPr>
                <w:rFonts w:ascii="Times New Roman" w:eastAsia="Times New Roman" w:hAnsi="Times New Roman" w:cs="Times New Roman"/>
                <w:b/>
                <w:color w:val="000000"/>
                <w:sz w:val="24"/>
                <w:szCs w:val="24"/>
              </w:rPr>
            </w:pPr>
            <w:r w:rsidRPr="006B2870">
              <w:rPr>
                <w:rFonts w:ascii="Times New Roman" w:eastAsia="Times New Roman" w:hAnsi="Times New Roman" w:cs="Times New Roman"/>
                <w:color w:val="000000"/>
                <w:sz w:val="24"/>
                <w:szCs w:val="24"/>
              </w:rPr>
              <w:t>3. Informācija par plānoto projekta ietekmi uz pašvaldības budžetu</w:t>
            </w:r>
          </w:p>
        </w:tc>
        <w:tc>
          <w:tcPr>
            <w:tcW w:w="4694" w:type="dxa"/>
            <w:tcBorders>
              <w:top w:val="single" w:sz="4" w:space="0" w:color="auto"/>
              <w:left w:val="single" w:sz="4" w:space="0" w:color="auto"/>
              <w:bottom w:val="single" w:sz="4" w:space="0" w:color="auto"/>
              <w:right w:val="single" w:sz="4" w:space="0" w:color="auto"/>
            </w:tcBorders>
          </w:tcPr>
          <w:p w14:paraId="4582ED2D" w14:textId="77777777" w:rsidR="00906765" w:rsidRPr="006B2870" w:rsidRDefault="00906765" w:rsidP="00757853">
            <w:pPr>
              <w:autoSpaceDE w:val="0"/>
              <w:adjustRightInd w:val="0"/>
              <w:spacing w:after="0" w:line="240" w:lineRule="auto"/>
              <w:jc w:val="both"/>
              <w:rPr>
                <w:rFonts w:ascii="Times New Roman" w:eastAsia="Times New Roman" w:hAnsi="Times New Roman" w:cs="Times New Roman"/>
                <w:b/>
                <w:color w:val="000000"/>
                <w:sz w:val="24"/>
                <w:szCs w:val="24"/>
              </w:rPr>
            </w:pPr>
            <w:r w:rsidRPr="006B2870">
              <w:rPr>
                <w:rFonts w:ascii="Times New Roman" w:eastAsia="Times New Roman" w:hAnsi="Times New Roman" w:cs="Times New Roman"/>
                <w:sz w:val="24"/>
                <w:szCs w:val="24"/>
              </w:rPr>
              <w:t>Projektam netiek prognozēta finansiāla ietekme uz pašvaldības budžetu.</w:t>
            </w:r>
          </w:p>
        </w:tc>
      </w:tr>
      <w:tr w:rsidR="00906765" w:rsidRPr="006B2870" w14:paraId="41DAA7C5" w14:textId="77777777" w:rsidTr="00757853">
        <w:trPr>
          <w:trHeight w:val="502"/>
        </w:trPr>
        <w:tc>
          <w:tcPr>
            <w:tcW w:w="4694" w:type="dxa"/>
            <w:tcBorders>
              <w:top w:val="single" w:sz="4" w:space="0" w:color="auto"/>
              <w:left w:val="single" w:sz="4" w:space="0" w:color="auto"/>
              <w:bottom w:val="single" w:sz="4" w:space="0" w:color="auto"/>
              <w:right w:val="single" w:sz="4" w:space="0" w:color="auto"/>
            </w:tcBorders>
          </w:tcPr>
          <w:p w14:paraId="67372AC0" w14:textId="77777777" w:rsidR="00906765" w:rsidRPr="006B2870" w:rsidRDefault="00906765" w:rsidP="00757853">
            <w:pPr>
              <w:autoSpaceDE w:val="0"/>
              <w:adjustRightInd w:val="0"/>
              <w:spacing w:after="0" w:line="240" w:lineRule="auto"/>
              <w:rPr>
                <w:rFonts w:ascii="Times New Roman" w:eastAsia="Times New Roman" w:hAnsi="Times New Roman" w:cs="Times New Roman"/>
                <w:b/>
                <w:color w:val="000000"/>
                <w:sz w:val="24"/>
                <w:szCs w:val="24"/>
              </w:rPr>
            </w:pPr>
            <w:r w:rsidRPr="006B2870">
              <w:rPr>
                <w:rFonts w:ascii="Times New Roman" w:eastAsia="Times New Roman" w:hAnsi="Times New Roman" w:cs="Times New Roman"/>
                <w:color w:val="000000"/>
                <w:sz w:val="24"/>
                <w:szCs w:val="24"/>
              </w:rPr>
              <w:t>4. Informācija par plānoto projekta ietekmi uz uzņēmējdarbības vidi pašvaldības teritorijā</w:t>
            </w:r>
          </w:p>
        </w:tc>
        <w:tc>
          <w:tcPr>
            <w:tcW w:w="4694" w:type="dxa"/>
            <w:tcBorders>
              <w:top w:val="single" w:sz="4" w:space="0" w:color="auto"/>
              <w:left w:val="single" w:sz="4" w:space="0" w:color="auto"/>
              <w:bottom w:val="single" w:sz="4" w:space="0" w:color="auto"/>
              <w:right w:val="single" w:sz="4" w:space="0" w:color="auto"/>
            </w:tcBorders>
          </w:tcPr>
          <w:p w14:paraId="4A6FE616" w14:textId="77777777" w:rsidR="00906765" w:rsidRPr="006B2870" w:rsidRDefault="00906765" w:rsidP="00757853">
            <w:pPr>
              <w:autoSpaceDE w:val="0"/>
              <w:adjustRightInd w:val="0"/>
              <w:spacing w:after="0" w:line="240" w:lineRule="auto"/>
              <w:jc w:val="both"/>
              <w:rPr>
                <w:rFonts w:ascii="Times New Roman" w:eastAsia="Times New Roman" w:hAnsi="Times New Roman" w:cs="Times New Roman"/>
                <w:b/>
                <w:color w:val="000000"/>
                <w:sz w:val="24"/>
                <w:szCs w:val="24"/>
              </w:rPr>
            </w:pPr>
            <w:r w:rsidRPr="006B2870">
              <w:rPr>
                <w:rFonts w:ascii="Times New Roman" w:eastAsia="Times New Roman" w:hAnsi="Times New Roman" w:cs="Times New Roman"/>
                <w:color w:val="000000"/>
                <w:sz w:val="24"/>
                <w:szCs w:val="24"/>
              </w:rPr>
              <w:t xml:space="preserve">Nav attiecināms. </w:t>
            </w:r>
          </w:p>
        </w:tc>
      </w:tr>
      <w:tr w:rsidR="00906765" w:rsidRPr="006B2870" w14:paraId="1D81B61E" w14:textId="77777777" w:rsidTr="00757853">
        <w:trPr>
          <w:trHeight w:val="656"/>
        </w:trPr>
        <w:tc>
          <w:tcPr>
            <w:tcW w:w="4694" w:type="dxa"/>
            <w:tcBorders>
              <w:top w:val="single" w:sz="4" w:space="0" w:color="auto"/>
              <w:left w:val="single" w:sz="4" w:space="0" w:color="auto"/>
              <w:bottom w:val="single" w:sz="4" w:space="0" w:color="auto"/>
              <w:right w:val="single" w:sz="4" w:space="0" w:color="auto"/>
            </w:tcBorders>
          </w:tcPr>
          <w:p w14:paraId="7C62F8DE" w14:textId="77777777" w:rsidR="00906765" w:rsidRPr="006B2870" w:rsidRDefault="00906765" w:rsidP="00757853">
            <w:pPr>
              <w:autoSpaceDE w:val="0"/>
              <w:adjustRightInd w:val="0"/>
              <w:spacing w:after="0" w:line="240" w:lineRule="auto"/>
              <w:rPr>
                <w:rFonts w:ascii="Times New Roman" w:eastAsia="Times New Roman" w:hAnsi="Times New Roman" w:cs="Times New Roman"/>
                <w:b/>
                <w:color w:val="000000"/>
                <w:sz w:val="24"/>
                <w:szCs w:val="24"/>
              </w:rPr>
            </w:pPr>
            <w:r w:rsidRPr="006B2870">
              <w:rPr>
                <w:rFonts w:ascii="Times New Roman" w:eastAsia="Times New Roman" w:hAnsi="Times New Roman" w:cs="Times New Roman"/>
                <w:color w:val="000000"/>
                <w:sz w:val="24"/>
                <w:szCs w:val="24"/>
              </w:rPr>
              <w:t>5. Informācija par administratīvajām procedūrām</w:t>
            </w:r>
          </w:p>
        </w:tc>
        <w:tc>
          <w:tcPr>
            <w:tcW w:w="4694" w:type="dxa"/>
            <w:tcBorders>
              <w:top w:val="single" w:sz="4" w:space="0" w:color="auto"/>
              <w:left w:val="single" w:sz="4" w:space="0" w:color="auto"/>
              <w:bottom w:val="single" w:sz="4" w:space="0" w:color="auto"/>
              <w:right w:val="single" w:sz="4" w:space="0" w:color="auto"/>
            </w:tcBorders>
          </w:tcPr>
          <w:p w14:paraId="7BF267B6" w14:textId="77777777" w:rsidR="00906765" w:rsidRPr="006B2870" w:rsidRDefault="00906765" w:rsidP="00757853">
            <w:pPr>
              <w:autoSpaceDE w:val="0"/>
              <w:adjustRightInd w:val="0"/>
              <w:spacing w:after="0" w:line="240" w:lineRule="auto"/>
              <w:jc w:val="both"/>
              <w:rPr>
                <w:rFonts w:ascii="Times New Roman" w:eastAsia="Times New Roman" w:hAnsi="Times New Roman" w:cs="Times New Roman"/>
                <w:b/>
                <w:color w:val="000000"/>
                <w:sz w:val="24"/>
                <w:szCs w:val="24"/>
              </w:rPr>
            </w:pPr>
            <w:r w:rsidRPr="006B2870">
              <w:rPr>
                <w:rFonts w:ascii="Times New Roman" w:eastAsia="Times New Roman" w:hAnsi="Times New Roman" w:cs="Times New Roman"/>
                <w:color w:val="000000"/>
                <w:sz w:val="24"/>
                <w:szCs w:val="24"/>
              </w:rPr>
              <w:t xml:space="preserve">Noteikumu piemērošanā jāvēršas </w:t>
            </w:r>
            <w:r w:rsidRPr="006B2870">
              <w:rPr>
                <w:rFonts w:ascii="Times New Roman" w:eastAsia="Times New Roman" w:hAnsi="Times New Roman" w:cs="Times New Roman"/>
                <w:sz w:val="24"/>
                <w:szCs w:val="24"/>
              </w:rPr>
              <w:t>Limbažu novada pašvaldībā, pašvaldības aģentūrā “ALDA”</w:t>
            </w:r>
            <w:r w:rsidRPr="006B2870">
              <w:rPr>
                <w:rFonts w:ascii="Times New Roman" w:eastAsia="Times New Roman" w:hAnsi="Times New Roman" w:cs="Times New Roman"/>
                <w:color w:val="000000"/>
                <w:sz w:val="24"/>
                <w:szCs w:val="24"/>
              </w:rPr>
              <w:t xml:space="preserve">. </w:t>
            </w:r>
          </w:p>
        </w:tc>
      </w:tr>
      <w:tr w:rsidR="00906765" w:rsidRPr="006B2870" w14:paraId="7C2E3911" w14:textId="77777777" w:rsidTr="00757853">
        <w:trPr>
          <w:trHeight w:val="1042"/>
        </w:trPr>
        <w:tc>
          <w:tcPr>
            <w:tcW w:w="4694" w:type="dxa"/>
            <w:tcBorders>
              <w:top w:val="single" w:sz="4" w:space="0" w:color="auto"/>
              <w:left w:val="single" w:sz="4" w:space="0" w:color="auto"/>
              <w:bottom w:val="single" w:sz="4" w:space="0" w:color="auto"/>
              <w:right w:val="single" w:sz="4" w:space="0" w:color="auto"/>
            </w:tcBorders>
          </w:tcPr>
          <w:p w14:paraId="14346043" w14:textId="77777777" w:rsidR="00906765" w:rsidRPr="006B2870" w:rsidRDefault="00906765" w:rsidP="00757853">
            <w:pPr>
              <w:autoSpaceDE w:val="0"/>
              <w:adjustRightInd w:val="0"/>
              <w:spacing w:after="0" w:line="240" w:lineRule="auto"/>
              <w:rPr>
                <w:rFonts w:ascii="Times New Roman" w:eastAsia="Times New Roman" w:hAnsi="Times New Roman" w:cs="Times New Roman"/>
                <w:b/>
                <w:sz w:val="24"/>
                <w:szCs w:val="24"/>
              </w:rPr>
            </w:pPr>
            <w:r w:rsidRPr="006B2870">
              <w:rPr>
                <w:rFonts w:ascii="Times New Roman" w:eastAsia="Times New Roman" w:hAnsi="Times New Roman" w:cs="Times New Roman"/>
                <w:sz w:val="24"/>
                <w:szCs w:val="24"/>
              </w:rPr>
              <w:t>6. Informācija par konsultācijām ar privātpersonām</w:t>
            </w:r>
          </w:p>
        </w:tc>
        <w:tc>
          <w:tcPr>
            <w:tcW w:w="4694" w:type="dxa"/>
            <w:tcBorders>
              <w:top w:val="single" w:sz="4" w:space="0" w:color="auto"/>
              <w:left w:val="single" w:sz="4" w:space="0" w:color="auto"/>
              <w:bottom w:val="single" w:sz="4" w:space="0" w:color="auto"/>
              <w:right w:val="single" w:sz="4" w:space="0" w:color="auto"/>
            </w:tcBorders>
          </w:tcPr>
          <w:p w14:paraId="385DA921" w14:textId="77777777" w:rsidR="00906765" w:rsidRPr="006B2870" w:rsidRDefault="00906765" w:rsidP="00757853">
            <w:pPr>
              <w:autoSpaceDE w:val="0"/>
              <w:adjustRightInd w:val="0"/>
              <w:spacing w:after="0" w:line="240" w:lineRule="auto"/>
              <w:jc w:val="both"/>
              <w:rPr>
                <w:rFonts w:ascii="Times New Roman" w:eastAsia="Times New Roman" w:hAnsi="Times New Roman" w:cs="Times New Roman"/>
                <w:b/>
                <w:sz w:val="24"/>
                <w:szCs w:val="24"/>
              </w:rPr>
            </w:pPr>
            <w:r w:rsidRPr="006B2870">
              <w:rPr>
                <w:rFonts w:ascii="Times New Roman" w:eastAsia="Times New Roman" w:hAnsi="Times New Roman" w:cs="Times New Roman"/>
                <w:color w:val="000000"/>
                <w:sz w:val="24"/>
                <w:szCs w:val="24"/>
              </w:rPr>
              <w:t>Nav notikušas konsultācijas ar privātpersonām.</w:t>
            </w:r>
          </w:p>
        </w:tc>
      </w:tr>
    </w:tbl>
    <w:p w14:paraId="14503877" w14:textId="77777777" w:rsidR="00906765" w:rsidRPr="006B2870" w:rsidRDefault="00906765" w:rsidP="00906765">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6492E74C" w14:textId="77777777" w:rsidR="00906765" w:rsidRPr="006B2870" w:rsidRDefault="00906765" w:rsidP="00906765">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085823B3" w14:textId="77777777" w:rsidR="000D410B" w:rsidRPr="000D410B" w:rsidRDefault="000D410B" w:rsidP="000D410B">
      <w:pPr>
        <w:autoSpaceDN w:val="0"/>
        <w:spacing w:after="0" w:line="240" w:lineRule="auto"/>
        <w:rPr>
          <w:rFonts w:ascii="Calibri" w:eastAsia="Calibri" w:hAnsi="Calibri" w:cs="Times New Roman"/>
          <w:sz w:val="24"/>
          <w:szCs w:val="24"/>
          <w:lang w:eastAsia="lv-LV"/>
        </w:rPr>
      </w:pPr>
      <w:bookmarkStart w:id="0" w:name="_Hlk69826013"/>
      <w:r w:rsidRPr="000D410B">
        <w:rPr>
          <w:rFonts w:ascii="Times New Roman" w:eastAsia="Calibri" w:hAnsi="Times New Roman" w:cs="Times New Roman"/>
          <w:sz w:val="24"/>
          <w:szCs w:val="24"/>
          <w:lang w:eastAsia="lv-LV"/>
        </w:rPr>
        <w:t>Limbažu novada pašvaldības</w:t>
      </w:r>
    </w:p>
    <w:p w14:paraId="385E38B5" w14:textId="77777777" w:rsidR="000D410B" w:rsidRPr="000D410B" w:rsidRDefault="000D410B" w:rsidP="000D410B">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Domes priekšsēdētājs</w:t>
      </w:r>
      <w:r w:rsidRPr="000D410B">
        <w:rPr>
          <w:rFonts w:ascii="Times New Roman" w:eastAsia="Times New Roman" w:hAnsi="Times New Roman" w:cs="Times New Roman"/>
          <w:sz w:val="24"/>
          <w:szCs w:val="24"/>
          <w:lang w:eastAsia="lv-LV"/>
        </w:rPr>
        <w:tab/>
        <w:t xml:space="preserve">/paraksts/                                              </w:t>
      </w:r>
      <w:proofErr w:type="spellStart"/>
      <w:r w:rsidRPr="000D410B">
        <w:rPr>
          <w:rFonts w:ascii="Times New Roman" w:eastAsia="Times New Roman" w:hAnsi="Times New Roman" w:cs="Times New Roman"/>
          <w:sz w:val="24"/>
          <w:szCs w:val="24"/>
          <w:lang w:eastAsia="lv-LV"/>
        </w:rPr>
        <w:t>D.Straubergs</w:t>
      </w:r>
      <w:proofErr w:type="spellEnd"/>
    </w:p>
    <w:p w14:paraId="11B257D1" w14:textId="77777777" w:rsidR="000D410B" w:rsidRPr="000D410B" w:rsidRDefault="000D410B" w:rsidP="000D410B">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0D410B">
        <w:rPr>
          <w:rFonts w:ascii="Times New Roman" w:eastAsia="Times New Roman" w:hAnsi="Times New Roman" w:cs="Times New Roman"/>
          <w:b/>
          <w:bCs/>
          <w:caps/>
          <w:sz w:val="24"/>
          <w:szCs w:val="24"/>
          <w:lang w:eastAsia="lv-LV"/>
        </w:rPr>
        <w:t>Noraksts</w:t>
      </w:r>
      <w:r w:rsidRPr="000D410B">
        <w:rPr>
          <w:rFonts w:ascii="Times New Roman" w:eastAsia="Times New Roman" w:hAnsi="Times New Roman" w:cs="Times New Roman"/>
          <w:b/>
          <w:bCs/>
          <w:sz w:val="24"/>
          <w:szCs w:val="24"/>
          <w:lang w:eastAsia="lv-LV"/>
        </w:rPr>
        <w:t xml:space="preserve"> PAREIZS</w:t>
      </w:r>
      <w:r w:rsidRPr="000D410B">
        <w:rPr>
          <w:rFonts w:ascii="Times New Roman" w:eastAsia="Times New Roman" w:hAnsi="Times New Roman" w:cs="Times New Roman"/>
          <w:b/>
          <w:bCs/>
          <w:sz w:val="24"/>
          <w:szCs w:val="24"/>
          <w:lang w:eastAsia="lv-LV"/>
        </w:rPr>
        <w:tab/>
      </w:r>
      <w:r w:rsidRPr="000D410B">
        <w:rPr>
          <w:rFonts w:ascii="Times New Roman" w:eastAsia="Times New Roman" w:hAnsi="Times New Roman" w:cs="Times New Roman"/>
          <w:b/>
          <w:bCs/>
          <w:sz w:val="24"/>
          <w:szCs w:val="24"/>
          <w:lang w:eastAsia="lv-LV"/>
        </w:rPr>
        <w:tab/>
      </w:r>
    </w:p>
    <w:p w14:paraId="01DF9B29" w14:textId="77777777" w:rsidR="000D410B" w:rsidRPr="000D410B" w:rsidRDefault="000D410B" w:rsidP="000D410B">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Limbažu novada Centrālās administrācijas</w:t>
      </w:r>
    </w:p>
    <w:p w14:paraId="7A502A24" w14:textId="77777777" w:rsidR="000D410B" w:rsidRPr="000D410B" w:rsidRDefault="000D410B" w:rsidP="000D410B">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Administratīvās nodaļas vadītāja</w:t>
      </w:r>
      <w:r w:rsidRPr="000D410B">
        <w:rPr>
          <w:rFonts w:ascii="Times New Roman" w:eastAsia="Times New Roman" w:hAnsi="Times New Roman" w:cs="Times New Roman"/>
          <w:sz w:val="24"/>
          <w:szCs w:val="24"/>
          <w:lang w:eastAsia="lv-LV"/>
        </w:rPr>
        <w:tab/>
      </w:r>
      <w:r w:rsidRPr="000D410B">
        <w:rPr>
          <w:rFonts w:ascii="Times New Roman" w:eastAsia="Times New Roman" w:hAnsi="Times New Roman" w:cs="Times New Roman"/>
          <w:sz w:val="24"/>
          <w:szCs w:val="24"/>
          <w:lang w:eastAsia="lv-LV"/>
        </w:rPr>
        <w:tab/>
      </w:r>
      <w:proofErr w:type="spellStart"/>
      <w:r w:rsidRPr="000D410B">
        <w:rPr>
          <w:rFonts w:ascii="Times New Roman" w:eastAsia="Times New Roman" w:hAnsi="Times New Roman" w:cs="Times New Roman"/>
          <w:sz w:val="24"/>
          <w:szCs w:val="24"/>
          <w:lang w:eastAsia="lv-LV"/>
        </w:rPr>
        <w:t>A.Kamala</w:t>
      </w:r>
      <w:proofErr w:type="spellEnd"/>
    </w:p>
    <w:p w14:paraId="706D9466" w14:textId="77777777" w:rsidR="000D410B" w:rsidRPr="000D410B" w:rsidRDefault="000D410B" w:rsidP="000D410B">
      <w:pPr>
        <w:spacing w:after="0" w:line="276" w:lineRule="auto"/>
        <w:jc w:val="both"/>
        <w:rPr>
          <w:rFonts w:ascii="Times New Roman" w:eastAsia="Calibri" w:hAnsi="Times New Roman" w:cs="Times New Roman"/>
          <w:b/>
          <w:sz w:val="20"/>
          <w:szCs w:val="20"/>
          <w:lang w:bidi="lo-LA"/>
        </w:rPr>
      </w:pPr>
    </w:p>
    <w:p w14:paraId="36E2FE6C" w14:textId="77777777" w:rsidR="000D410B" w:rsidRPr="000D410B" w:rsidRDefault="000D410B" w:rsidP="000D410B">
      <w:pPr>
        <w:spacing w:after="0" w:line="276" w:lineRule="auto"/>
        <w:jc w:val="both"/>
        <w:rPr>
          <w:rFonts w:ascii="Times New Roman" w:eastAsia="Times New Roman" w:hAnsi="Times New Roman" w:cs="Times New Roman"/>
          <w:sz w:val="24"/>
          <w:szCs w:val="24"/>
          <w:lang w:eastAsia="lv-LV"/>
        </w:rPr>
      </w:pPr>
      <w:r w:rsidRPr="000D410B">
        <w:rPr>
          <w:rFonts w:ascii="Times New Roman" w:eastAsia="Calibri" w:hAnsi="Times New Roman" w:cs="Times New Roman"/>
          <w:b/>
          <w:sz w:val="20"/>
          <w:szCs w:val="20"/>
          <w:lang w:bidi="lo-LA"/>
        </w:rPr>
        <w:t>ŠIS DOKUMENTS IR PARAKSTĪTS AR DROŠU ELEKTRONISKO PARAKSTU UN SATUR LAIKA ZĪMOGU</w:t>
      </w:r>
      <w:bookmarkEnd w:id="0"/>
    </w:p>
    <w:p w14:paraId="554C025D" w14:textId="30AA1799" w:rsidR="00906765" w:rsidRPr="006B2870" w:rsidRDefault="00906765" w:rsidP="000D410B">
      <w:pPr>
        <w:spacing w:after="0" w:line="240" w:lineRule="auto"/>
        <w:ind w:left="-851" w:firstLine="890"/>
        <w:rPr>
          <w:rFonts w:ascii="Times New Roman" w:eastAsia="Times New Roman" w:hAnsi="Times New Roman" w:cs="Times New Roman"/>
          <w:sz w:val="24"/>
          <w:szCs w:val="24"/>
        </w:rPr>
      </w:pPr>
    </w:p>
    <w:sectPr w:rsidR="00906765" w:rsidRPr="006B2870" w:rsidSect="001A2A74">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B4CD" w14:textId="77777777" w:rsidR="00E819CE" w:rsidRDefault="00E819CE" w:rsidP="00E36D4D">
      <w:pPr>
        <w:spacing w:after="0" w:line="240" w:lineRule="auto"/>
      </w:pPr>
      <w:r>
        <w:separator/>
      </w:r>
    </w:p>
  </w:endnote>
  <w:endnote w:type="continuationSeparator" w:id="0">
    <w:p w14:paraId="1A48A8F2" w14:textId="77777777" w:rsidR="00E819CE" w:rsidRDefault="00E819CE" w:rsidP="00E3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177B" w14:textId="77777777" w:rsidR="00E819CE" w:rsidRDefault="00E819CE" w:rsidP="00E36D4D">
      <w:pPr>
        <w:spacing w:after="0" w:line="240" w:lineRule="auto"/>
      </w:pPr>
      <w:r>
        <w:separator/>
      </w:r>
    </w:p>
  </w:footnote>
  <w:footnote w:type="continuationSeparator" w:id="0">
    <w:p w14:paraId="78AD216E" w14:textId="77777777" w:rsidR="00E819CE" w:rsidRDefault="00E819CE" w:rsidP="00E3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C316" w14:textId="77777777" w:rsidR="00E36D4D" w:rsidRDefault="00E36D4D" w:rsidP="00E36D4D">
    <w:pPr>
      <w:pStyle w:val="Virsraksts1"/>
      <w:rPr>
        <w:caps/>
        <w:sz w:val="32"/>
        <w:szCs w:val="32"/>
        <w:lang w:val="lv-LV"/>
      </w:rPr>
    </w:pPr>
    <w:r>
      <w:rPr>
        <w:caps/>
        <w:noProof/>
        <w:lang w:val="lv-LV" w:eastAsia="lv-LV"/>
      </w:rPr>
      <w:drawing>
        <wp:inline distT="0" distB="0" distL="0" distR="0" wp14:anchorId="05AD4C1C" wp14:editId="644D92A8">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BBAFCAE" w14:textId="77777777" w:rsidR="00E36D4D" w:rsidRDefault="00E36D4D" w:rsidP="00E36D4D">
    <w:pPr>
      <w:pStyle w:val="Virsraksts1"/>
      <w:rPr>
        <w:caps/>
        <w:sz w:val="32"/>
        <w:szCs w:val="32"/>
        <w:lang w:val="lv-LV"/>
      </w:rPr>
    </w:pPr>
    <w:r>
      <w:rPr>
        <w:caps/>
        <w:sz w:val="32"/>
        <w:szCs w:val="32"/>
        <w:lang w:val="lv-LV"/>
      </w:rPr>
      <w:t>LIMBAŽU novada DOME</w:t>
    </w:r>
  </w:p>
  <w:p w14:paraId="2F7C8950" w14:textId="77777777" w:rsidR="00E36D4D" w:rsidRPr="00E36D4D" w:rsidRDefault="00E36D4D" w:rsidP="00E36D4D">
    <w:pPr>
      <w:spacing w:after="0" w:line="240" w:lineRule="auto"/>
      <w:jc w:val="center"/>
      <w:rPr>
        <w:rFonts w:ascii="Times New Roman" w:hAnsi="Times New Roman" w:cs="Times New Roman"/>
        <w:sz w:val="18"/>
        <w:szCs w:val="20"/>
      </w:rPr>
    </w:pPr>
    <w:r w:rsidRPr="00E36D4D">
      <w:rPr>
        <w:rFonts w:ascii="Times New Roman" w:hAnsi="Times New Roman" w:cs="Times New Roman"/>
        <w:sz w:val="18"/>
        <w:szCs w:val="20"/>
      </w:rPr>
      <w:t xml:space="preserve">Norēķiniem </w:t>
    </w:r>
    <w:proofErr w:type="spellStart"/>
    <w:r w:rsidRPr="00E36D4D">
      <w:rPr>
        <w:rFonts w:ascii="Times New Roman" w:hAnsi="Times New Roman" w:cs="Times New Roman"/>
        <w:sz w:val="18"/>
        <w:szCs w:val="20"/>
      </w:rPr>
      <w:t>Reģ</w:t>
    </w:r>
    <w:proofErr w:type="spellEnd"/>
    <w:r w:rsidRPr="00E36D4D">
      <w:rPr>
        <w:rFonts w:ascii="Times New Roman" w:hAnsi="Times New Roman" w:cs="Times New Roman"/>
        <w:sz w:val="18"/>
        <w:szCs w:val="20"/>
      </w:rPr>
      <w:t xml:space="preserve">. Nr. LV 90009114631, Rīgas iela 16, Limbaži, Limbažu novads, LV–4001; </w:t>
    </w:r>
  </w:p>
  <w:p w14:paraId="57AC7D54" w14:textId="77777777" w:rsidR="00E36D4D" w:rsidRPr="00E36D4D" w:rsidRDefault="00E36D4D" w:rsidP="00E36D4D">
    <w:pPr>
      <w:spacing w:after="0" w:line="240" w:lineRule="auto"/>
      <w:jc w:val="center"/>
      <w:rPr>
        <w:rFonts w:ascii="Times New Roman" w:hAnsi="Times New Roman" w:cs="Times New Roman"/>
        <w:sz w:val="18"/>
        <w:szCs w:val="20"/>
      </w:rPr>
    </w:pPr>
    <w:r w:rsidRPr="00E36D4D">
      <w:rPr>
        <w:rFonts w:ascii="Times New Roman" w:hAnsi="Times New Roman" w:cs="Times New Roman"/>
        <w:sz w:val="18"/>
      </w:rPr>
      <w:t>E-adrese _</w:t>
    </w:r>
    <w:r w:rsidRPr="00E36D4D">
      <w:rPr>
        <w:rFonts w:ascii="Times New Roman" w:hAnsi="Times New Roman" w:cs="Times New Roman"/>
        <w:sz w:val="18"/>
        <w:szCs w:val="18"/>
      </w:rPr>
      <w:t xml:space="preserve">DEFAULT@90009114631; </w:t>
    </w:r>
    <w:r w:rsidRPr="00E36D4D">
      <w:rPr>
        <w:rFonts w:ascii="Times New Roman" w:hAnsi="Times New Roman" w:cs="Times New Roman"/>
        <w:sz w:val="18"/>
        <w:szCs w:val="20"/>
      </w:rPr>
      <w:t>e-pasts</w:t>
    </w:r>
    <w:r w:rsidRPr="00E36D4D">
      <w:rPr>
        <w:rFonts w:ascii="Times New Roman" w:hAnsi="Times New Roman" w:cs="Times New Roman"/>
        <w:iCs/>
        <w:sz w:val="18"/>
        <w:szCs w:val="20"/>
      </w:rPr>
      <w:t xml:space="preserve"> pasts@limbazi.lv;</w:t>
    </w:r>
    <w:r w:rsidRPr="00E36D4D">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EDC"/>
    <w:multiLevelType w:val="hybridMultilevel"/>
    <w:tmpl w:val="9AAA0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65"/>
    <w:rsid w:val="000D410B"/>
    <w:rsid w:val="001A2A74"/>
    <w:rsid w:val="00786D3D"/>
    <w:rsid w:val="00906765"/>
    <w:rsid w:val="00C642AB"/>
    <w:rsid w:val="00E36D4D"/>
    <w:rsid w:val="00E56194"/>
    <w:rsid w:val="00E819CE"/>
    <w:rsid w:val="00ED58EB"/>
    <w:rsid w:val="00F80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CB65"/>
  <w15:chartTrackingRefBased/>
  <w15:docId w15:val="{ED679429-7069-4C27-8849-07F607F3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6765"/>
  </w:style>
  <w:style w:type="paragraph" w:styleId="Virsraksts1">
    <w:name w:val="heading 1"/>
    <w:basedOn w:val="Parasts"/>
    <w:next w:val="Parasts"/>
    <w:link w:val="Virsraksts1Rakstz"/>
    <w:qFormat/>
    <w:rsid w:val="00E36D4D"/>
    <w:pPr>
      <w:keepNext/>
      <w:spacing w:after="0" w:line="240" w:lineRule="auto"/>
      <w:jc w:val="center"/>
      <w:outlineLvl w:val="0"/>
    </w:pPr>
    <w:rPr>
      <w:rFonts w:ascii="Times New Roman" w:eastAsia="Times New Roman" w:hAnsi="Times New Roman" w:cs="Times New Roman"/>
      <w:b/>
      <w:bCs/>
      <w:sz w:val="28"/>
      <w:szCs w:val="24"/>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36D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36D4D"/>
  </w:style>
  <w:style w:type="paragraph" w:styleId="Kjene">
    <w:name w:val="footer"/>
    <w:basedOn w:val="Parasts"/>
    <w:link w:val="KjeneRakstz"/>
    <w:uiPriority w:val="99"/>
    <w:unhideWhenUsed/>
    <w:rsid w:val="00E36D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36D4D"/>
  </w:style>
  <w:style w:type="character" w:customStyle="1" w:styleId="Virsraksts1Rakstz">
    <w:name w:val="Virsraksts 1 Rakstz."/>
    <w:basedOn w:val="Noklusjumarindkopasfonts"/>
    <w:link w:val="Virsraksts1"/>
    <w:rsid w:val="00E36D4D"/>
    <w:rPr>
      <w:rFonts w:ascii="Times New Roman" w:eastAsia="Times New Roman" w:hAnsi="Times New Roman" w:cs="Times New Roman"/>
      <w:b/>
      <w:bCs/>
      <w:sz w:val="28"/>
      <w:szCs w:val="24"/>
      <w:lang w:val="en-GB" w:eastAsia="x-none"/>
    </w:rPr>
  </w:style>
  <w:style w:type="paragraph" w:styleId="Balonteksts">
    <w:name w:val="Balloon Text"/>
    <w:basedOn w:val="Parasts"/>
    <w:link w:val="BalontekstsRakstz"/>
    <w:uiPriority w:val="99"/>
    <w:semiHidden/>
    <w:unhideWhenUsed/>
    <w:rsid w:val="00786D3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86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1082</Words>
  <Characters>617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6</cp:revision>
  <cp:lastPrinted>2021-09-02T09:36:00Z</cp:lastPrinted>
  <dcterms:created xsi:type="dcterms:W3CDTF">2021-08-31T12:10:00Z</dcterms:created>
  <dcterms:modified xsi:type="dcterms:W3CDTF">2021-09-06T18:33:00Z</dcterms:modified>
</cp:coreProperties>
</file>