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8F80" w14:textId="77777777" w:rsidR="00AC21E6" w:rsidRDefault="00AC21E6" w:rsidP="00DC2425">
      <w:pPr>
        <w:autoSpaceDE w:val="0"/>
        <w:autoSpaceDN w:val="0"/>
        <w:adjustRightInd w:val="0"/>
        <w:spacing w:after="0" w:line="240" w:lineRule="auto"/>
        <w:jc w:val="center"/>
        <w:rPr>
          <w:rFonts w:ascii="Times New Roman" w:hAnsi="Times New Roman" w:cs="Times New Roman"/>
          <w:b/>
          <w:bCs/>
          <w:sz w:val="28"/>
          <w:szCs w:val="28"/>
        </w:rPr>
      </w:pPr>
      <w:bookmarkStart w:id="0" w:name="_Hlk59000631"/>
    </w:p>
    <w:p w14:paraId="730B8AEC" w14:textId="77777777" w:rsidR="00AC21E6" w:rsidRPr="00E17214" w:rsidRDefault="00AC21E6" w:rsidP="00AC21E6">
      <w:pPr>
        <w:autoSpaceDE w:val="0"/>
        <w:autoSpaceDN w:val="0"/>
        <w:adjustRightInd w:val="0"/>
        <w:spacing w:after="0" w:line="240" w:lineRule="auto"/>
        <w:jc w:val="center"/>
        <w:rPr>
          <w:rFonts w:ascii="Times New Roman" w:hAnsi="Times New Roman" w:cs="Times New Roman"/>
          <w:b/>
          <w:bCs/>
          <w:sz w:val="24"/>
          <w:szCs w:val="24"/>
        </w:rPr>
      </w:pPr>
      <w:r w:rsidRPr="00E17214">
        <w:rPr>
          <w:rFonts w:ascii="Times New Roman" w:hAnsi="Times New Roman" w:cs="Times New Roman"/>
          <w:b/>
          <w:bCs/>
          <w:sz w:val="24"/>
          <w:szCs w:val="24"/>
        </w:rPr>
        <w:t xml:space="preserve">PASKAIDROJUMA RAKSTS </w:t>
      </w:r>
    </w:p>
    <w:p w14:paraId="4F1467AC" w14:textId="77777777" w:rsidR="007D4C0C" w:rsidRPr="00E17214" w:rsidRDefault="007D4C0C" w:rsidP="00DC2425">
      <w:pPr>
        <w:autoSpaceDE w:val="0"/>
        <w:autoSpaceDN w:val="0"/>
        <w:adjustRightInd w:val="0"/>
        <w:spacing w:after="0" w:line="240" w:lineRule="auto"/>
        <w:jc w:val="center"/>
        <w:rPr>
          <w:rFonts w:ascii="Times New Roman" w:hAnsi="Times New Roman" w:cs="Times New Roman"/>
          <w:b/>
          <w:bCs/>
          <w:sz w:val="28"/>
          <w:szCs w:val="28"/>
        </w:rPr>
      </w:pPr>
      <w:r w:rsidRPr="00E17214">
        <w:rPr>
          <w:rFonts w:ascii="Times New Roman" w:hAnsi="Times New Roman" w:cs="Times New Roman"/>
          <w:b/>
          <w:bCs/>
          <w:sz w:val="28"/>
          <w:szCs w:val="28"/>
        </w:rPr>
        <w:t xml:space="preserve"> </w:t>
      </w:r>
    </w:p>
    <w:p w14:paraId="4BD829C7" w14:textId="2D350F5C" w:rsidR="00ED3E65" w:rsidRPr="00E17214" w:rsidRDefault="00EB4490" w:rsidP="00DC2425">
      <w:pPr>
        <w:autoSpaceDE w:val="0"/>
        <w:autoSpaceDN w:val="0"/>
        <w:adjustRightInd w:val="0"/>
        <w:spacing w:after="0" w:line="240" w:lineRule="auto"/>
        <w:jc w:val="center"/>
        <w:rPr>
          <w:rFonts w:ascii="Times New Roman" w:hAnsi="Times New Roman" w:cs="Times New Roman"/>
          <w:b/>
          <w:bCs/>
          <w:sz w:val="24"/>
          <w:szCs w:val="24"/>
        </w:rPr>
      </w:pPr>
      <w:r w:rsidRPr="00E17214">
        <w:rPr>
          <w:rFonts w:ascii="Times New Roman" w:hAnsi="Times New Roman" w:cs="Times New Roman"/>
          <w:b/>
          <w:bCs/>
          <w:sz w:val="24"/>
          <w:szCs w:val="24"/>
        </w:rPr>
        <w:t>Limbažu</w:t>
      </w:r>
      <w:r w:rsidR="00DC2425" w:rsidRPr="00E17214">
        <w:rPr>
          <w:rFonts w:ascii="Times New Roman" w:hAnsi="Times New Roman" w:cs="Times New Roman"/>
          <w:b/>
          <w:bCs/>
          <w:sz w:val="24"/>
          <w:szCs w:val="24"/>
        </w:rPr>
        <w:t xml:space="preserve"> novada pašvaldības </w:t>
      </w:r>
      <w:r w:rsidR="00AC21E6">
        <w:rPr>
          <w:rFonts w:ascii="Times New Roman" w:hAnsi="Times New Roman" w:cs="Times New Roman"/>
          <w:b/>
          <w:bCs/>
          <w:sz w:val="24"/>
          <w:szCs w:val="24"/>
        </w:rPr>
        <w:t>domes 2023.</w:t>
      </w:r>
      <w:r w:rsidR="00227663">
        <w:rPr>
          <w:rFonts w:ascii="Times New Roman" w:hAnsi="Times New Roman" w:cs="Times New Roman"/>
          <w:b/>
          <w:bCs/>
          <w:sz w:val="24"/>
          <w:szCs w:val="24"/>
        </w:rPr>
        <w:t xml:space="preserve"> </w:t>
      </w:r>
      <w:r w:rsidR="00AC21E6">
        <w:rPr>
          <w:rFonts w:ascii="Times New Roman" w:hAnsi="Times New Roman" w:cs="Times New Roman"/>
          <w:b/>
          <w:bCs/>
          <w:sz w:val="24"/>
          <w:szCs w:val="24"/>
        </w:rPr>
        <w:t xml:space="preserve">gada </w:t>
      </w:r>
      <w:r w:rsidR="00227663">
        <w:rPr>
          <w:rFonts w:ascii="Times New Roman" w:hAnsi="Times New Roman" w:cs="Times New Roman"/>
          <w:b/>
          <w:bCs/>
          <w:sz w:val="24"/>
          <w:szCs w:val="24"/>
        </w:rPr>
        <w:t>23</w:t>
      </w:r>
      <w:r w:rsidR="00AC21E6">
        <w:rPr>
          <w:rFonts w:ascii="Times New Roman" w:hAnsi="Times New Roman" w:cs="Times New Roman"/>
          <w:b/>
          <w:bCs/>
          <w:sz w:val="24"/>
          <w:szCs w:val="24"/>
        </w:rPr>
        <w:t>. februāra saistošajiem noteikumiem Nr.</w:t>
      </w:r>
      <w:r w:rsidR="00227663">
        <w:rPr>
          <w:rFonts w:ascii="Times New Roman" w:hAnsi="Times New Roman" w:cs="Times New Roman"/>
          <w:b/>
          <w:bCs/>
          <w:sz w:val="24"/>
          <w:szCs w:val="24"/>
        </w:rPr>
        <w:t>2</w:t>
      </w:r>
    </w:p>
    <w:p w14:paraId="7AF9F9F3" w14:textId="679B0ACB" w:rsidR="00DC2425" w:rsidRPr="00E17214" w:rsidRDefault="00ED3E65" w:rsidP="00DC2425">
      <w:pPr>
        <w:autoSpaceDE w:val="0"/>
        <w:autoSpaceDN w:val="0"/>
        <w:adjustRightInd w:val="0"/>
        <w:spacing w:after="0" w:line="240" w:lineRule="auto"/>
        <w:jc w:val="center"/>
        <w:rPr>
          <w:rFonts w:ascii="Times New Roman" w:hAnsi="Times New Roman" w:cs="Times New Roman"/>
          <w:b/>
          <w:bCs/>
          <w:sz w:val="24"/>
          <w:szCs w:val="24"/>
        </w:rPr>
      </w:pPr>
      <w:r w:rsidRPr="00E17214">
        <w:rPr>
          <w:rFonts w:ascii="Times New Roman" w:hAnsi="Times New Roman" w:cs="Times New Roman"/>
          <w:b/>
          <w:bCs/>
          <w:sz w:val="24"/>
          <w:szCs w:val="24"/>
        </w:rPr>
        <w:t xml:space="preserve">“Par Limbažu novada pašvaldības </w:t>
      </w:r>
      <w:r w:rsidR="00DC2425" w:rsidRPr="00E17214">
        <w:rPr>
          <w:rFonts w:ascii="Times New Roman" w:hAnsi="Times New Roman" w:cs="Times New Roman"/>
          <w:b/>
          <w:bCs/>
          <w:sz w:val="24"/>
          <w:szCs w:val="24"/>
        </w:rPr>
        <w:t>202</w:t>
      </w:r>
      <w:r w:rsidR="009B28B7" w:rsidRPr="00E17214">
        <w:rPr>
          <w:rFonts w:ascii="Times New Roman" w:hAnsi="Times New Roman" w:cs="Times New Roman"/>
          <w:b/>
          <w:bCs/>
          <w:sz w:val="24"/>
          <w:szCs w:val="24"/>
        </w:rPr>
        <w:t>3</w:t>
      </w:r>
      <w:r w:rsidRPr="00E17214">
        <w:rPr>
          <w:rFonts w:ascii="Times New Roman" w:hAnsi="Times New Roman" w:cs="Times New Roman"/>
          <w:b/>
          <w:bCs/>
          <w:sz w:val="24"/>
          <w:szCs w:val="24"/>
        </w:rPr>
        <w:t>.</w:t>
      </w:r>
      <w:r w:rsidR="00227663">
        <w:rPr>
          <w:rFonts w:ascii="Times New Roman" w:hAnsi="Times New Roman" w:cs="Times New Roman"/>
          <w:b/>
          <w:bCs/>
          <w:sz w:val="24"/>
          <w:szCs w:val="24"/>
        </w:rPr>
        <w:t xml:space="preserve"> </w:t>
      </w:r>
      <w:r w:rsidRPr="00E17214">
        <w:rPr>
          <w:rFonts w:ascii="Times New Roman" w:hAnsi="Times New Roman" w:cs="Times New Roman"/>
          <w:b/>
          <w:bCs/>
          <w:sz w:val="24"/>
          <w:szCs w:val="24"/>
        </w:rPr>
        <w:t>gada budžetu”</w:t>
      </w:r>
    </w:p>
    <w:p w14:paraId="3297F2A3" w14:textId="1812291A" w:rsidR="00DC2425" w:rsidRPr="00E17214" w:rsidRDefault="00DC2425" w:rsidP="00873564">
      <w:pPr>
        <w:autoSpaceDE w:val="0"/>
        <w:autoSpaceDN w:val="0"/>
        <w:adjustRightInd w:val="0"/>
        <w:spacing w:after="0" w:line="240" w:lineRule="auto"/>
        <w:rPr>
          <w:rFonts w:ascii="Times New Roman" w:hAnsi="Times New Roman" w:cs="Times New Roman"/>
          <w:b/>
          <w:bCs/>
          <w:sz w:val="24"/>
          <w:szCs w:val="24"/>
        </w:rPr>
      </w:pPr>
    </w:p>
    <w:p w14:paraId="0BBF8F62" w14:textId="19481531" w:rsidR="009B28B7" w:rsidRPr="00E17214" w:rsidRDefault="009B28B7" w:rsidP="009B28B7">
      <w:pPr>
        <w:autoSpaceDE w:val="0"/>
        <w:autoSpaceDN w:val="0"/>
        <w:adjustRightInd w:val="0"/>
        <w:spacing w:after="0" w:line="240" w:lineRule="auto"/>
        <w:jc w:val="center"/>
        <w:rPr>
          <w:rFonts w:ascii="Times New Roman" w:hAnsi="Times New Roman" w:cs="Times New Roman"/>
          <w:b/>
          <w:bCs/>
          <w:sz w:val="24"/>
          <w:szCs w:val="24"/>
        </w:rPr>
      </w:pPr>
      <w:r w:rsidRPr="00E17214">
        <w:rPr>
          <w:rFonts w:ascii="Times New Roman" w:hAnsi="Times New Roman" w:cs="Times New Roman"/>
          <w:b/>
          <w:bCs/>
          <w:sz w:val="24"/>
          <w:szCs w:val="24"/>
        </w:rPr>
        <w:t>Domes priekšsēdētāja ziņojums</w:t>
      </w:r>
    </w:p>
    <w:p w14:paraId="4E0343BF" w14:textId="21CB4A1E" w:rsidR="000B0A8C" w:rsidRDefault="000B0A8C" w:rsidP="009B28B7">
      <w:pPr>
        <w:autoSpaceDE w:val="0"/>
        <w:autoSpaceDN w:val="0"/>
        <w:adjustRightInd w:val="0"/>
        <w:spacing w:after="0" w:line="240" w:lineRule="auto"/>
        <w:jc w:val="center"/>
        <w:rPr>
          <w:rFonts w:ascii="Times New Roman" w:hAnsi="Times New Roman" w:cs="Times New Roman"/>
          <w:b/>
          <w:bCs/>
          <w:sz w:val="24"/>
          <w:szCs w:val="24"/>
        </w:rPr>
      </w:pPr>
    </w:p>
    <w:p w14:paraId="7D080109" w14:textId="77777777" w:rsidR="003C31B4" w:rsidRPr="007F1FC5" w:rsidRDefault="003C31B4" w:rsidP="00AC21E6">
      <w:pPr>
        <w:autoSpaceDE w:val="0"/>
        <w:autoSpaceDN w:val="0"/>
        <w:adjustRightInd w:val="0"/>
        <w:spacing w:after="0" w:line="240" w:lineRule="auto"/>
        <w:ind w:firstLine="720"/>
        <w:jc w:val="both"/>
        <w:rPr>
          <w:rFonts w:ascii="Times New Roman" w:eastAsia="Calibri" w:hAnsi="Times New Roman" w:cs="Times New Roman"/>
          <w:sz w:val="24"/>
          <w:szCs w:val="24"/>
        </w:rPr>
      </w:pPr>
      <w:r w:rsidRPr="007F1FC5">
        <w:rPr>
          <w:rFonts w:ascii="Times New Roman" w:eastAsia="Calibri" w:hAnsi="Times New Roman" w:cs="Times New Roman"/>
          <w:sz w:val="24"/>
          <w:szCs w:val="24"/>
        </w:rPr>
        <w:t xml:space="preserve">Pašvaldības, veidojot savus budžetus, ļoti lielā mērā ir atkarīgas no valsts nodokļu politikas, kā arī no veiktajiem aprēķiniem pašvaldību finanšu izlīdzināšanai. </w:t>
      </w:r>
    </w:p>
    <w:p w14:paraId="371CB0DA" w14:textId="77777777" w:rsidR="003C31B4" w:rsidRPr="007F1FC5" w:rsidRDefault="003C31B4" w:rsidP="00AC21E6">
      <w:pPr>
        <w:pStyle w:val="Paraststmeklis"/>
        <w:spacing w:before="0" w:beforeAutospacing="0" w:after="0" w:afterAutospacing="0"/>
        <w:ind w:firstLine="720"/>
        <w:jc w:val="both"/>
        <w:rPr>
          <w:shd w:val="clear" w:color="auto" w:fill="FFFFFF"/>
        </w:rPr>
      </w:pPr>
      <w:r w:rsidRPr="007F1FC5">
        <w:t>202</w:t>
      </w:r>
      <w:r>
        <w:t>3</w:t>
      </w:r>
      <w:r w:rsidRPr="007F1FC5">
        <w:t xml:space="preserve">. gada Limbažu novada pašvaldības budžets ir </w:t>
      </w:r>
      <w:r w:rsidRPr="007F1FC5">
        <w:rPr>
          <w:shd w:val="clear" w:color="auto" w:fill="FFFFFF"/>
        </w:rPr>
        <w:t>finanšu plāns gadam, kurā noteikti pašvaldības ieņēmumi un izdevumi konkrētiem mērķiem. Pašvaldības budžeta ieņēmumi veidojas no nodokļiem, nodevām, un citiem maksājumiem, kā arī no ES fondu piesaistītajiem finanšu līdzekļiem.</w:t>
      </w:r>
    </w:p>
    <w:p w14:paraId="62B97B54" w14:textId="10584191" w:rsidR="003C31B4" w:rsidRPr="007F1FC5" w:rsidRDefault="003C31B4" w:rsidP="00AC21E6">
      <w:pPr>
        <w:autoSpaceDE w:val="0"/>
        <w:autoSpaceDN w:val="0"/>
        <w:adjustRightInd w:val="0"/>
        <w:spacing w:after="0" w:line="240" w:lineRule="auto"/>
        <w:ind w:firstLine="720"/>
        <w:jc w:val="both"/>
        <w:rPr>
          <w:rFonts w:ascii="Times New Roman" w:eastAsia="Calibri" w:hAnsi="Times New Roman" w:cs="Times New Roman"/>
          <w:sz w:val="24"/>
          <w:szCs w:val="24"/>
        </w:rPr>
      </w:pPr>
      <w:r w:rsidRPr="007F1FC5">
        <w:rPr>
          <w:rFonts w:ascii="Times New Roman" w:eastAsia="Calibri" w:hAnsi="Times New Roman" w:cs="Times New Roman"/>
          <w:sz w:val="24"/>
          <w:szCs w:val="24"/>
        </w:rPr>
        <w:t>Sastādot 202</w:t>
      </w:r>
      <w:r>
        <w:rPr>
          <w:rFonts w:ascii="Times New Roman" w:eastAsia="Calibri" w:hAnsi="Times New Roman" w:cs="Times New Roman"/>
          <w:sz w:val="24"/>
          <w:szCs w:val="24"/>
        </w:rPr>
        <w:t>3</w:t>
      </w:r>
      <w:r w:rsidRPr="007F1FC5">
        <w:rPr>
          <w:rFonts w:ascii="Times New Roman" w:eastAsia="Calibri" w:hAnsi="Times New Roman" w:cs="Times New Roman"/>
          <w:sz w:val="24"/>
          <w:szCs w:val="24"/>
        </w:rPr>
        <w:t xml:space="preserve">.gada budžetu pašvaldība ir ņēmusi vērā visu nozaru intereses un centusies sabalansēt pieejamos finanšu līdzekļus tā, lai nodrošinātu uzlabojumus sabiedrībai svarīgās jomās. </w:t>
      </w:r>
    </w:p>
    <w:p w14:paraId="00BD2115" w14:textId="77777777" w:rsidR="003C31B4" w:rsidRPr="00916702" w:rsidRDefault="003C31B4" w:rsidP="00AC21E6">
      <w:pPr>
        <w:autoSpaceDE w:val="0"/>
        <w:autoSpaceDN w:val="0"/>
        <w:adjustRightInd w:val="0"/>
        <w:spacing w:after="0" w:line="240" w:lineRule="auto"/>
        <w:ind w:firstLine="720"/>
        <w:jc w:val="both"/>
        <w:rPr>
          <w:rFonts w:ascii="Times New Roman" w:eastAsia="Calibri" w:hAnsi="Times New Roman" w:cs="Times New Roman"/>
          <w:sz w:val="24"/>
          <w:szCs w:val="24"/>
        </w:rPr>
      </w:pPr>
      <w:r w:rsidRPr="00916702">
        <w:rPr>
          <w:rFonts w:ascii="Times New Roman" w:eastAsia="Calibri" w:hAnsi="Times New Roman" w:cs="Times New Roman"/>
          <w:sz w:val="24"/>
          <w:szCs w:val="24"/>
        </w:rPr>
        <w:t xml:space="preserve">Lai veiksmīgi uzsāktu 2023.gadu ir izstrādāti un pieņemti vairāki pašvaldības saistošie noteikumi, nolikumi un iekšējās kārtības noteikumi.   </w:t>
      </w:r>
    </w:p>
    <w:p w14:paraId="72AAD4C1" w14:textId="77777777" w:rsidR="003C31B4" w:rsidRPr="007F1FC5" w:rsidRDefault="003C31B4" w:rsidP="00AC21E6">
      <w:pPr>
        <w:spacing w:after="0" w:line="240" w:lineRule="auto"/>
        <w:ind w:firstLine="720"/>
        <w:jc w:val="both"/>
        <w:rPr>
          <w:rFonts w:ascii="Times New Roman" w:hAnsi="Times New Roman" w:cs="Times New Roman"/>
          <w:sz w:val="24"/>
          <w:szCs w:val="24"/>
        </w:rPr>
      </w:pPr>
      <w:r w:rsidRPr="009F7C5F">
        <w:rPr>
          <w:rFonts w:ascii="Times New Roman" w:hAnsi="Times New Roman" w:cs="Times New Roman"/>
          <w:sz w:val="24"/>
          <w:szCs w:val="24"/>
        </w:rPr>
        <w:t xml:space="preserve">2023.gadā turpināsies </w:t>
      </w:r>
      <w:r w:rsidRPr="007F1FC5">
        <w:rPr>
          <w:rFonts w:ascii="Times New Roman" w:hAnsi="Times New Roman" w:cs="Times New Roman"/>
          <w:sz w:val="24"/>
          <w:szCs w:val="24"/>
        </w:rPr>
        <w:t>202</w:t>
      </w:r>
      <w:r>
        <w:rPr>
          <w:rFonts w:ascii="Times New Roman" w:hAnsi="Times New Roman" w:cs="Times New Roman"/>
          <w:sz w:val="24"/>
          <w:szCs w:val="24"/>
        </w:rPr>
        <w:t>2</w:t>
      </w:r>
      <w:r w:rsidRPr="007F1FC5">
        <w:rPr>
          <w:rFonts w:ascii="Times New Roman" w:hAnsi="Times New Roman" w:cs="Times New Roman"/>
          <w:sz w:val="24"/>
          <w:szCs w:val="24"/>
        </w:rPr>
        <w:t xml:space="preserve">.gadā </w:t>
      </w:r>
      <w:r>
        <w:rPr>
          <w:rFonts w:ascii="Times New Roman" w:hAnsi="Times New Roman" w:cs="Times New Roman"/>
          <w:sz w:val="24"/>
          <w:szCs w:val="24"/>
        </w:rPr>
        <w:t>un</w:t>
      </w:r>
      <w:r w:rsidRPr="007F1FC5">
        <w:rPr>
          <w:rFonts w:ascii="Times New Roman" w:hAnsi="Times New Roman" w:cs="Times New Roman"/>
          <w:sz w:val="24"/>
          <w:szCs w:val="24"/>
        </w:rPr>
        <w:t xml:space="preserve"> iepriekšējos gados uzsāktie projekti Alojas, Salacgrīvas un Limbažu apvienību pārvaldēs, pagastu un ciemu teritorijās.</w:t>
      </w:r>
    </w:p>
    <w:p w14:paraId="1EB0DDD0" w14:textId="77777777" w:rsidR="003C31B4" w:rsidRPr="007F1FC5" w:rsidRDefault="003C31B4" w:rsidP="00AC21E6">
      <w:pPr>
        <w:autoSpaceDE w:val="0"/>
        <w:autoSpaceDN w:val="0"/>
        <w:adjustRightInd w:val="0"/>
        <w:spacing w:after="0" w:line="240" w:lineRule="auto"/>
        <w:ind w:firstLine="720"/>
        <w:jc w:val="both"/>
        <w:rPr>
          <w:rFonts w:ascii="Times New Roman" w:hAnsi="Times New Roman" w:cs="Times New Roman"/>
          <w:bCs/>
          <w:sz w:val="24"/>
          <w:szCs w:val="24"/>
        </w:rPr>
      </w:pPr>
      <w:r w:rsidRPr="007F1FC5">
        <w:rPr>
          <w:rFonts w:ascii="Times New Roman" w:hAnsi="Times New Roman" w:cs="Times New Roman"/>
          <w:bCs/>
          <w:sz w:val="24"/>
          <w:szCs w:val="24"/>
        </w:rPr>
        <w:t xml:space="preserve">Limbažu novada stratēģiskie mērķi un to sasniegšanai izvirzītās attīstības prioritātes ir minētas </w:t>
      </w:r>
      <w:r>
        <w:rPr>
          <w:rFonts w:ascii="Times New Roman" w:hAnsi="Times New Roman" w:cs="Times New Roman"/>
          <w:bCs/>
          <w:sz w:val="24"/>
          <w:szCs w:val="24"/>
        </w:rPr>
        <w:t xml:space="preserve">2022.gada 28.jūlijā apstiprinātajā </w:t>
      </w:r>
      <w:r w:rsidRPr="007F1FC5">
        <w:rPr>
          <w:rFonts w:ascii="Times New Roman" w:hAnsi="Times New Roman" w:cs="Times New Roman"/>
          <w:bCs/>
          <w:sz w:val="24"/>
          <w:szCs w:val="24"/>
        </w:rPr>
        <w:t xml:space="preserve">Limbažu novada Ilgtspējīgas attīstības stratēģijā 2022.-2046.gadam un Attīstības programmā 2022.-2028.gadam. </w:t>
      </w:r>
    </w:p>
    <w:p w14:paraId="023A3096" w14:textId="77777777" w:rsidR="003C31B4" w:rsidRDefault="003C31B4" w:rsidP="00AC21E6">
      <w:pPr>
        <w:autoSpaceDE w:val="0"/>
        <w:autoSpaceDN w:val="0"/>
        <w:adjustRightInd w:val="0"/>
        <w:spacing w:after="0" w:line="240" w:lineRule="auto"/>
        <w:ind w:firstLine="720"/>
        <w:jc w:val="both"/>
        <w:rPr>
          <w:rFonts w:ascii="Times New Roman" w:hAnsi="Times New Roman" w:cs="Times New Roman"/>
          <w:bCs/>
          <w:sz w:val="24"/>
          <w:szCs w:val="24"/>
        </w:rPr>
      </w:pPr>
      <w:r w:rsidRPr="007F1FC5">
        <w:rPr>
          <w:rFonts w:ascii="Times New Roman" w:hAnsi="Times New Roman" w:cs="Times New Roman"/>
          <w:bCs/>
          <w:sz w:val="24"/>
          <w:szCs w:val="24"/>
        </w:rPr>
        <w:t>Par prioritāti uzskatu cilvēku, kurš ir novada attīstības dzinējspēks un kurš dzīvo un strādā novadā ar attīstītu infrastruktūru, stabilu uzņēmējdarbību, plašām izglītības, kultūras, sporta, tūrisma un atpūtas iespējām, kā arī ar racionāli un ilgtspējīgi izmantotiem dabas resursiem.</w:t>
      </w:r>
    </w:p>
    <w:p w14:paraId="0D668A91" w14:textId="77777777" w:rsidR="003C31B4" w:rsidRPr="007F1FC5" w:rsidRDefault="003C31B4" w:rsidP="00AC21E6">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Šajā gadā, jau uzsākusi darbību visā novadā Limbažu novada Uzņēmēju Konsultatīvā padome, kas pašvaldībai varētu sniegt vērtīgus padomus uzņēmējdarbības jomā. Plānojam jaunievedumus investīciju piesaistē.  </w:t>
      </w:r>
    </w:p>
    <w:p w14:paraId="31DE8644" w14:textId="77777777" w:rsidR="003C31B4" w:rsidRDefault="003C31B4" w:rsidP="00AC21E6">
      <w:pPr>
        <w:autoSpaceDE w:val="0"/>
        <w:autoSpaceDN w:val="0"/>
        <w:adjustRightInd w:val="0"/>
        <w:spacing w:after="0" w:line="240" w:lineRule="auto"/>
        <w:ind w:firstLine="720"/>
        <w:jc w:val="both"/>
        <w:rPr>
          <w:rFonts w:ascii="Times New Roman" w:hAnsi="Times New Roman" w:cs="Times New Roman"/>
          <w:bCs/>
          <w:sz w:val="24"/>
          <w:szCs w:val="24"/>
        </w:rPr>
      </w:pPr>
      <w:r w:rsidRPr="007F1FC5">
        <w:rPr>
          <w:rFonts w:ascii="Times New Roman" w:hAnsi="Times New Roman" w:cs="Times New Roman"/>
          <w:bCs/>
          <w:sz w:val="24"/>
          <w:szCs w:val="24"/>
        </w:rPr>
        <w:t>202</w:t>
      </w:r>
      <w:r>
        <w:rPr>
          <w:rFonts w:ascii="Times New Roman" w:hAnsi="Times New Roman" w:cs="Times New Roman"/>
          <w:bCs/>
          <w:sz w:val="24"/>
          <w:szCs w:val="24"/>
        </w:rPr>
        <w:t>3</w:t>
      </w:r>
      <w:r w:rsidRPr="007F1FC5">
        <w:rPr>
          <w:rFonts w:ascii="Times New Roman" w:hAnsi="Times New Roman" w:cs="Times New Roman"/>
          <w:bCs/>
          <w:sz w:val="24"/>
          <w:szCs w:val="24"/>
        </w:rPr>
        <w:t xml:space="preserve">.gada Limbažu novada budžets </w:t>
      </w:r>
      <w:r>
        <w:rPr>
          <w:rFonts w:ascii="Times New Roman" w:hAnsi="Times New Roman" w:cs="Times New Roman"/>
          <w:bCs/>
          <w:sz w:val="24"/>
          <w:szCs w:val="24"/>
        </w:rPr>
        <w:t>pamatā paredz nodrošināt jaunizveidotās un esošās infrastruktūras un pakalpojumu nodrošināšanu</w:t>
      </w:r>
      <w:r w:rsidRPr="007F1FC5">
        <w:rPr>
          <w:rFonts w:ascii="Times New Roman" w:hAnsi="Times New Roman" w:cs="Times New Roman"/>
          <w:bCs/>
          <w:sz w:val="24"/>
          <w:szCs w:val="24"/>
        </w:rPr>
        <w:t>, k</w:t>
      </w:r>
      <w:r>
        <w:rPr>
          <w:rFonts w:ascii="Times New Roman" w:hAnsi="Times New Roman" w:cs="Times New Roman"/>
          <w:bCs/>
          <w:sz w:val="24"/>
          <w:szCs w:val="24"/>
        </w:rPr>
        <w:t>as</w:t>
      </w:r>
      <w:r w:rsidRPr="007F1FC5">
        <w:rPr>
          <w:rFonts w:ascii="Times New Roman" w:hAnsi="Times New Roman" w:cs="Times New Roman"/>
          <w:bCs/>
          <w:sz w:val="24"/>
          <w:szCs w:val="24"/>
        </w:rPr>
        <w:t xml:space="preserve"> ir veidojies apvienojot līdzšinējo</w:t>
      </w:r>
      <w:r>
        <w:rPr>
          <w:rFonts w:ascii="Times New Roman" w:hAnsi="Times New Roman" w:cs="Times New Roman"/>
          <w:bCs/>
          <w:sz w:val="24"/>
          <w:szCs w:val="24"/>
        </w:rPr>
        <w:t>s</w:t>
      </w:r>
      <w:r w:rsidRPr="007F1FC5">
        <w:rPr>
          <w:rFonts w:ascii="Times New Roman" w:hAnsi="Times New Roman" w:cs="Times New Roman"/>
          <w:bCs/>
          <w:sz w:val="24"/>
          <w:szCs w:val="24"/>
        </w:rPr>
        <w:t xml:space="preserve"> trīs novadu</w:t>
      </w:r>
      <w:r>
        <w:rPr>
          <w:rFonts w:ascii="Times New Roman" w:hAnsi="Times New Roman" w:cs="Times New Roman"/>
          <w:bCs/>
          <w:sz w:val="24"/>
          <w:szCs w:val="24"/>
        </w:rPr>
        <w:t>s,</w:t>
      </w:r>
      <w:r w:rsidRPr="007F1FC5">
        <w:rPr>
          <w:rFonts w:ascii="Times New Roman" w:hAnsi="Times New Roman" w:cs="Times New Roman"/>
          <w:bCs/>
          <w:sz w:val="24"/>
          <w:szCs w:val="24"/>
        </w:rPr>
        <w:t xml:space="preserve"> Alojas, Salacgrīvas un Limbažu</w:t>
      </w:r>
      <w:r>
        <w:rPr>
          <w:rFonts w:ascii="Times New Roman" w:hAnsi="Times New Roman" w:cs="Times New Roman"/>
          <w:bCs/>
          <w:sz w:val="24"/>
          <w:szCs w:val="24"/>
        </w:rPr>
        <w:t>.</w:t>
      </w:r>
      <w:r w:rsidRPr="007F1FC5">
        <w:rPr>
          <w:rFonts w:ascii="Times New Roman" w:hAnsi="Times New Roman" w:cs="Times New Roman"/>
          <w:bCs/>
          <w:sz w:val="24"/>
          <w:szCs w:val="24"/>
        </w:rPr>
        <w:t xml:space="preserve"> </w:t>
      </w:r>
      <w:r>
        <w:rPr>
          <w:rFonts w:ascii="Times New Roman" w:hAnsi="Times New Roman" w:cs="Times New Roman"/>
          <w:bCs/>
          <w:sz w:val="24"/>
          <w:szCs w:val="24"/>
        </w:rPr>
        <w:t xml:space="preserve">Attīstības tempus vēl arvien varētu traucēt </w:t>
      </w:r>
      <w:r w:rsidRPr="007F1FC5">
        <w:rPr>
          <w:rFonts w:ascii="Times New Roman" w:hAnsi="Times New Roman" w:cs="Times New Roman"/>
          <w:bCs/>
          <w:sz w:val="24"/>
          <w:szCs w:val="24"/>
        </w:rPr>
        <w:t>iepriekšējo gadu</w:t>
      </w:r>
      <w:r>
        <w:rPr>
          <w:rFonts w:ascii="Times New Roman" w:hAnsi="Times New Roman" w:cs="Times New Roman"/>
          <w:bCs/>
          <w:sz w:val="24"/>
          <w:szCs w:val="24"/>
        </w:rPr>
        <w:t xml:space="preserve"> uzņemtās</w:t>
      </w:r>
      <w:r w:rsidRPr="007F1FC5">
        <w:rPr>
          <w:rFonts w:ascii="Times New Roman" w:hAnsi="Times New Roman" w:cs="Times New Roman"/>
          <w:bCs/>
          <w:sz w:val="24"/>
          <w:szCs w:val="24"/>
        </w:rPr>
        <w:t xml:space="preserve"> </w:t>
      </w:r>
      <w:r>
        <w:rPr>
          <w:rFonts w:ascii="Times New Roman" w:hAnsi="Times New Roman" w:cs="Times New Roman"/>
          <w:bCs/>
          <w:sz w:val="24"/>
          <w:szCs w:val="24"/>
        </w:rPr>
        <w:t>kredītsaistības un racionālu projektu realizācijas trūkums, kas saņemts mantojumā. Nākamo realizējamo projektu izvēlē par pamatu vajadzētu ņemt energoresursu taupošus projektus, kas patlaban piedzīvo lielu cenu kāpumu.</w:t>
      </w:r>
      <w:r w:rsidRPr="007F1FC5">
        <w:rPr>
          <w:rFonts w:ascii="Times New Roman" w:hAnsi="Times New Roman" w:cs="Times New Roman"/>
          <w:bCs/>
          <w:sz w:val="24"/>
          <w:szCs w:val="24"/>
        </w:rPr>
        <w:t xml:space="preserve"> </w:t>
      </w:r>
      <w:r>
        <w:rPr>
          <w:rFonts w:ascii="Times New Roman" w:hAnsi="Times New Roman" w:cs="Times New Roman"/>
          <w:bCs/>
          <w:sz w:val="24"/>
          <w:szCs w:val="24"/>
        </w:rPr>
        <w:t>Nopietni jāizvērtē nepieciešamību investēt Ūdenssaimniecības sistēmu sakārtošanā, uzņēmumu stabilitātes un vides jautājumu risināšanai.</w:t>
      </w:r>
    </w:p>
    <w:p w14:paraId="40D1A1EA" w14:textId="77777777" w:rsidR="003C31B4" w:rsidRPr="007F1FC5" w:rsidRDefault="003C31B4" w:rsidP="00AC21E6">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Arī 2023.gadā, budžeta iespēju robežās, turpināsim atbalstīt novada biedrību iniciatīvas, jo kopienu iesaiste pašvaldības procesu pilnveidošanā un projektu īstenošanā ir ļoti svarīga. </w:t>
      </w:r>
    </w:p>
    <w:p w14:paraId="453D6539" w14:textId="77777777" w:rsidR="003C31B4" w:rsidRDefault="003C31B4" w:rsidP="00AC21E6">
      <w:pPr>
        <w:pStyle w:val="Paraststmeklis"/>
        <w:spacing w:before="0" w:beforeAutospacing="0" w:after="0" w:afterAutospacing="0"/>
        <w:ind w:firstLine="720"/>
        <w:jc w:val="both"/>
        <w:rPr>
          <w:color w:val="000000"/>
        </w:rPr>
      </w:pPr>
      <w:r>
        <w:rPr>
          <w:color w:val="000000"/>
        </w:rPr>
        <w:t xml:space="preserve">Ir manāms, ka ir pieaugusi interese par nekustamo īpašumu iegādi mūsu novadā. </w:t>
      </w:r>
      <w:r w:rsidRPr="00401968">
        <w:rPr>
          <w:color w:val="000000"/>
        </w:rPr>
        <w:t xml:space="preserve">Attālinātā darba iespējas un noteiktie ierobežojumi maina cilvēku ieradumus. Cilvēki </w:t>
      </w:r>
      <w:r>
        <w:rPr>
          <w:color w:val="000000"/>
        </w:rPr>
        <w:t>izvērtējuši</w:t>
      </w:r>
      <w:r w:rsidRPr="00401968">
        <w:rPr>
          <w:color w:val="000000"/>
        </w:rPr>
        <w:t>, attālināt</w:t>
      </w:r>
      <w:r>
        <w:rPr>
          <w:color w:val="000000"/>
        </w:rPr>
        <w:t>a darba iespējas</w:t>
      </w:r>
      <w:r w:rsidRPr="00401968">
        <w:rPr>
          <w:color w:val="000000"/>
        </w:rPr>
        <w:t>,</w:t>
      </w:r>
      <w:r>
        <w:rPr>
          <w:color w:val="000000"/>
        </w:rPr>
        <w:t xml:space="preserve"> dzīvi</w:t>
      </w:r>
      <w:r w:rsidRPr="00401968">
        <w:rPr>
          <w:color w:val="000000"/>
        </w:rPr>
        <w:t xml:space="preserve"> mierā un klusumā, </w:t>
      </w:r>
      <w:r>
        <w:rPr>
          <w:color w:val="000000"/>
        </w:rPr>
        <w:t>izvairoties no</w:t>
      </w:r>
      <w:r w:rsidRPr="00401968">
        <w:rPr>
          <w:color w:val="000000"/>
        </w:rPr>
        <w:t xml:space="preserve"> sastrēgum</w:t>
      </w:r>
      <w:r>
        <w:rPr>
          <w:color w:val="000000"/>
        </w:rPr>
        <w:t>iem lielpilsētas, laika un finanšu ekonomiju</w:t>
      </w:r>
      <w:r w:rsidRPr="00401968">
        <w:rPr>
          <w:color w:val="000000"/>
        </w:rPr>
        <w:t>.</w:t>
      </w:r>
      <w:r>
        <w:rPr>
          <w:color w:val="000000"/>
        </w:rPr>
        <w:t xml:space="preserve"> </w:t>
      </w:r>
      <w:r w:rsidRPr="00401968">
        <w:rPr>
          <w:color w:val="000000"/>
        </w:rPr>
        <w:t>Mūsu novad</w:t>
      </w:r>
      <w:r>
        <w:rPr>
          <w:color w:val="000000"/>
        </w:rPr>
        <w:t xml:space="preserve">a potenciāls ir pilsētas un ciemi, lauki, </w:t>
      </w:r>
      <w:r w:rsidRPr="00401968">
        <w:rPr>
          <w:color w:val="000000"/>
        </w:rPr>
        <w:t xml:space="preserve"> jūra, klusums, miers un svaigs gaiss,</w:t>
      </w:r>
      <w:r>
        <w:rPr>
          <w:color w:val="000000"/>
        </w:rPr>
        <w:t xml:space="preserve"> nākotnē mobilitātes iespējas</w:t>
      </w:r>
      <w:r w:rsidRPr="00401968">
        <w:rPr>
          <w:color w:val="000000"/>
        </w:rPr>
        <w:t xml:space="preserve"> RAIL Baltic</w:t>
      </w:r>
      <w:r>
        <w:rPr>
          <w:color w:val="000000"/>
        </w:rPr>
        <w:t>a</w:t>
      </w:r>
      <w:r w:rsidRPr="00401968">
        <w:rPr>
          <w:color w:val="000000"/>
        </w:rPr>
        <w:t xml:space="preserve"> dzelzceļš, kas jau </w:t>
      </w:r>
      <w:r>
        <w:rPr>
          <w:color w:val="000000"/>
        </w:rPr>
        <w:t xml:space="preserve">iespējams </w:t>
      </w:r>
      <w:r w:rsidRPr="00401968">
        <w:rPr>
          <w:color w:val="000000"/>
        </w:rPr>
        <w:t xml:space="preserve">2026.gadā, būtiski mainīs dzīvi mūsu novadā. </w:t>
      </w:r>
    </w:p>
    <w:p w14:paraId="5F612607" w14:textId="77777777" w:rsidR="003C31B4" w:rsidRPr="00401968" w:rsidRDefault="003C31B4" w:rsidP="00AC21E6">
      <w:pPr>
        <w:pStyle w:val="Paraststmeklis"/>
        <w:spacing w:before="0" w:beforeAutospacing="0" w:after="0" w:afterAutospacing="0"/>
        <w:ind w:firstLine="720"/>
        <w:jc w:val="both"/>
        <w:rPr>
          <w:color w:val="000000"/>
        </w:rPr>
      </w:pPr>
      <w:r w:rsidRPr="00401968">
        <w:rPr>
          <w:color w:val="000000"/>
        </w:rPr>
        <w:lastRenderedPageBreak/>
        <w:t xml:space="preserve">Lai uzrunātu un ieinteresētu cilvēkus pārcelties dzīvot pie mums, ir jārisina dzīvokļu jautājums un to bez uzņēmēju iesaistes </w:t>
      </w:r>
      <w:r>
        <w:rPr>
          <w:color w:val="000000"/>
        </w:rPr>
        <w:t>izdarīt nav viegli. Jāmeklē risinājumi jau neizmantotajā esošajā dzīvojamā fondā, tā nonākšanai dzīvojamā fonda tirgū</w:t>
      </w:r>
      <w:r w:rsidRPr="00401968">
        <w:rPr>
          <w:color w:val="000000"/>
        </w:rPr>
        <w:t xml:space="preserve">. </w:t>
      </w:r>
    </w:p>
    <w:p w14:paraId="2CFCD115" w14:textId="77777777" w:rsidR="003C31B4" w:rsidRDefault="003C31B4" w:rsidP="00AC21E6">
      <w:pPr>
        <w:pStyle w:val="Paraststmeklis"/>
        <w:spacing w:before="0" w:beforeAutospacing="0" w:after="0" w:afterAutospacing="0"/>
        <w:ind w:firstLine="720"/>
        <w:jc w:val="both"/>
        <w:rPr>
          <w:color w:val="000000"/>
        </w:rPr>
      </w:pPr>
      <w:r w:rsidRPr="00401968">
        <w:rPr>
          <w:color w:val="000000"/>
        </w:rPr>
        <w:t>Mēs dzīvojam spraigā, interesantā,</w:t>
      </w:r>
      <w:r>
        <w:rPr>
          <w:color w:val="000000"/>
        </w:rPr>
        <w:t xml:space="preserve"> ne vieglā,</w:t>
      </w:r>
      <w:r w:rsidRPr="00401968">
        <w:rPr>
          <w:color w:val="000000"/>
        </w:rPr>
        <w:t xml:space="preserve"> piedzīvojumu pilnā laikā</w:t>
      </w:r>
      <w:r>
        <w:rPr>
          <w:color w:val="000000"/>
        </w:rPr>
        <w:t>, kas var gan dod gan izaugsmi, gan atpalicību. Labas idejas, sabiedrības un domājošu cilvēku iesaiste, var būt par pamatu labu rezultātu sasniegšanai!</w:t>
      </w:r>
    </w:p>
    <w:p w14:paraId="200E1B60" w14:textId="77777777" w:rsidR="007F03FE" w:rsidRDefault="007F03FE" w:rsidP="003C31B4">
      <w:pPr>
        <w:pStyle w:val="Paraststmeklis"/>
        <w:spacing w:before="0" w:beforeAutospacing="0" w:after="0" w:afterAutospacing="0"/>
        <w:ind w:firstLine="709"/>
        <w:jc w:val="both"/>
        <w:rPr>
          <w:color w:val="000000"/>
        </w:rPr>
      </w:pPr>
    </w:p>
    <w:bookmarkEnd w:id="0"/>
    <w:p w14:paraId="2F8DAC64" w14:textId="77777777" w:rsidR="003C31B4" w:rsidRDefault="003C31B4">
      <w:pPr>
        <w:rPr>
          <w:rFonts w:ascii="Times New Roman" w:hAnsi="Times New Roman" w:cs="Times New Roman"/>
          <w:b/>
          <w:bCs/>
          <w:sz w:val="24"/>
          <w:szCs w:val="24"/>
        </w:rPr>
      </w:pPr>
      <w:r>
        <w:rPr>
          <w:rFonts w:ascii="Times New Roman" w:hAnsi="Times New Roman" w:cs="Times New Roman"/>
          <w:b/>
          <w:bCs/>
          <w:sz w:val="24"/>
          <w:szCs w:val="24"/>
        </w:rPr>
        <w:br w:type="page"/>
      </w:r>
    </w:p>
    <w:p w14:paraId="08B370A8" w14:textId="61A91B6A" w:rsidR="00FB08C6" w:rsidRPr="00E17214" w:rsidRDefault="0010662B" w:rsidP="00822BFE">
      <w:pPr>
        <w:jc w:val="center"/>
        <w:rPr>
          <w:rFonts w:ascii="Times New Roman" w:hAnsi="Times New Roman" w:cs="Times New Roman"/>
          <w:b/>
          <w:bCs/>
          <w:sz w:val="24"/>
          <w:szCs w:val="24"/>
        </w:rPr>
      </w:pPr>
      <w:r w:rsidRPr="00E17214">
        <w:rPr>
          <w:rFonts w:ascii="Times New Roman" w:hAnsi="Times New Roman" w:cs="Times New Roman"/>
          <w:b/>
          <w:bCs/>
          <w:sz w:val="24"/>
          <w:szCs w:val="24"/>
        </w:rPr>
        <w:lastRenderedPageBreak/>
        <w:t>Pašvaldības struktūra</w:t>
      </w:r>
    </w:p>
    <w:p w14:paraId="73557E4F" w14:textId="15605316" w:rsidR="00303FD2" w:rsidRDefault="003C31B4" w:rsidP="003C31B4">
      <w:pPr>
        <w:autoSpaceDE w:val="0"/>
        <w:autoSpaceDN w:val="0"/>
        <w:adjustRightInd w:val="0"/>
        <w:spacing w:after="0" w:line="240" w:lineRule="auto"/>
        <w:jc w:val="center"/>
        <w:rPr>
          <w:rFonts w:ascii="Times New Roman" w:hAnsi="Times New Roman" w:cs="Times New Roman"/>
          <w:b/>
          <w:bCs/>
          <w:sz w:val="24"/>
          <w:szCs w:val="24"/>
          <w:highlight w:val="yellow"/>
        </w:rPr>
      </w:pPr>
      <w:r>
        <w:rPr>
          <w:noProof/>
          <w:lang w:eastAsia="lv-LV"/>
        </w:rPr>
        <w:drawing>
          <wp:inline distT="0" distB="0" distL="0" distR="0" wp14:anchorId="5D629423" wp14:editId="564DCD7A">
            <wp:extent cx="6120130" cy="756983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569835"/>
                    </a:xfrm>
                    <a:prstGeom prst="rect">
                      <a:avLst/>
                    </a:prstGeom>
                    <a:noFill/>
                    <a:ln>
                      <a:noFill/>
                    </a:ln>
                  </pic:spPr>
                </pic:pic>
              </a:graphicData>
            </a:graphic>
          </wp:inline>
        </w:drawing>
      </w:r>
    </w:p>
    <w:p w14:paraId="578B1489" w14:textId="77777777" w:rsidR="003C31B4" w:rsidRPr="00E17214" w:rsidRDefault="003C31B4">
      <w:pPr>
        <w:rPr>
          <w:rFonts w:ascii="Times New Roman" w:hAnsi="Times New Roman" w:cs="Times New Roman"/>
          <w:b/>
          <w:bCs/>
          <w:sz w:val="24"/>
          <w:szCs w:val="24"/>
          <w:highlight w:val="yellow"/>
        </w:rPr>
      </w:pPr>
    </w:p>
    <w:p w14:paraId="365C5B28" w14:textId="77777777" w:rsidR="007F03FE" w:rsidRDefault="007F03FE">
      <w:pPr>
        <w:rPr>
          <w:rFonts w:ascii="Times New Roman" w:hAnsi="Times New Roman" w:cs="Times New Roman"/>
          <w:b/>
          <w:sz w:val="24"/>
          <w:szCs w:val="24"/>
        </w:rPr>
      </w:pPr>
      <w:r>
        <w:rPr>
          <w:rFonts w:ascii="Times New Roman" w:hAnsi="Times New Roman" w:cs="Times New Roman"/>
          <w:b/>
          <w:sz w:val="24"/>
          <w:szCs w:val="24"/>
        </w:rPr>
        <w:br w:type="page"/>
      </w:r>
    </w:p>
    <w:p w14:paraId="05C5B15E" w14:textId="583CFA54" w:rsidR="00EE6909" w:rsidRPr="00E17214" w:rsidRDefault="00EE6909" w:rsidP="00EE6909">
      <w:pPr>
        <w:autoSpaceDE w:val="0"/>
        <w:autoSpaceDN w:val="0"/>
        <w:adjustRightInd w:val="0"/>
        <w:spacing w:after="0" w:line="240" w:lineRule="auto"/>
        <w:jc w:val="center"/>
        <w:rPr>
          <w:rFonts w:ascii="Times New Roman" w:hAnsi="Times New Roman" w:cs="Times New Roman"/>
          <w:b/>
          <w:sz w:val="24"/>
          <w:szCs w:val="24"/>
        </w:rPr>
      </w:pPr>
      <w:r w:rsidRPr="00E17214">
        <w:rPr>
          <w:rFonts w:ascii="Times New Roman" w:hAnsi="Times New Roman" w:cs="Times New Roman"/>
          <w:b/>
          <w:sz w:val="24"/>
          <w:szCs w:val="24"/>
        </w:rPr>
        <w:lastRenderedPageBreak/>
        <w:t>Limbažu novada attīstības stratēģija -</w:t>
      </w:r>
      <w:r w:rsidR="007D4C0C" w:rsidRPr="00E17214">
        <w:rPr>
          <w:rFonts w:ascii="Times New Roman" w:hAnsi="Times New Roman" w:cs="Times New Roman"/>
          <w:b/>
          <w:sz w:val="24"/>
          <w:szCs w:val="24"/>
        </w:rPr>
        <w:t xml:space="preserve"> </w:t>
      </w:r>
      <w:r w:rsidRPr="00E17214">
        <w:rPr>
          <w:rFonts w:ascii="Times New Roman" w:hAnsi="Times New Roman" w:cs="Times New Roman"/>
          <w:b/>
          <w:sz w:val="24"/>
          <w:szCs w:val="24"/>
        </w:rPr>
        <w:t>galvenie mērķ</w:t>
      </w:r>
      <w:r w:rsidR="007D4C0C" w:rsidRPr="00E17214">
        <w:rPr>
          <w:rFonts w:ascii="Times New Roman" w:hAnsi="Times New Roman" w:cs="Times New Roman"/>
          <w:b/>
          <w:sz w:val="24"/>
          <w:szCs w:val="24"/>
        </w:rPr>
        <w:t>i, prioritātes 202</w:t>
      </w:r>
      <w:r w:rsidR="009B28B7" w:rsidRPr="00E17214">
        <w:rPr>
          <w:rFonts w:ascii="Times New Roman" w:hAnsi="Times New Roman" w:cs="Times New Roman"/>
          <w:b/>
          <w:sz w:val="24"/>
          <w:szCs w:val="24"/>
        </w:rPr>
        <w:t>3</w:t>
      </w:r>
      <w:r w:rsidR="007D4C0C" w:rsidRPr="00E17214">
        <w:rPr>
          <w:rFonts w:ascii="Times New Roman" w:hAnsi="Times New Roman" w:cs="Times New Roman"/>
          <w:b/>
          <w:sz w:val="24"/>
          <w:szCs w:val="24"/>
        </w:rPr>
        <w:t>.-202</w:t>
      </w:r>
      <w:r w:rsidR="009B28B7" w:rsidRPr="00E17214">
        <w:rPr>
          <w:rFonts w:ascii="Times New Roman" w:hAnsi="Times New Roman" w:cs="Times New Roman"/>
          <w:b/>
          <w:sz w:val="24"/>
          <w:szCs w:val="24"/>
        </w:rPr>
        <w:t>5</w:t>
      </w:r>
      <w:r w:rsidR="007D4C0C" w:rsidRPr="00E17214">
        <w:rPr>
          <w:rFonts w:ascii="Times New Roman" w:hAnsi="Times New Roman" w:cs="Times New Roman"/>
          <w:b/>
          <w:sz w:val="24"/>
          <w:szCs w:val="24"/>
        </w:rPr>
        <w:t>.gadam</w:t>
      </w:r>
    </w:p>
    <w:p w14:paraId="0C320E29" w14:textId="77777777" w:rsidR="00EE6909" w:rsidRPr="00E17214" w:rsidRDefault="00EE6909" w:rsidP="00EE6909">
      <w:pPr>
        <w:autoSpaceDE w:val="0"/>
        <w:autoSpaceDN w:val="0"/>
        <w:adjustRightInd w:val="0"/>
        <w:spacing w:after="0" w:line="240" w:lineRule="auto"/>
        <w:jc w:val="center"/>
        <w:rPr>
          <w:rFonts w:ascii="Times New Roman" w:hAnsi="Times New Roman" w:cs="Times New Roman"/>
          <w:b/>
          <w:sz w:val="24"/>
          <w:szCs w:val="24"/>
        </w:rPr>
      </w:pPr>
    </w:p>
    <w:p w14:paraId="64239A06" w14:textId="6BB98CB5" w:rsidR="0058023D" w:rsidRPr="00E5537B" w:rsidRDefault="0058023D" w:rsidP="0058023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 xml:space="preserve">Limbažu novada stratēģiskie mērķi un to sasniegšanai izvirzītās attīstības prioritātes ir noteiktas Limbažu novada domes 2022.gada 28.jūlijā ar lēmumu Nr.778, (protokols Nr. 11, 38.) apstiprinātajā Limbažu novada Ilgtspējīgas attīstības stratēģijā 2022.-2046.gadam un Attīstības programmā 2022.-2028.gadam. </w:t>
      </w:r>
    </w:p>
    <w:p w14:paraId="44D8BE4F" w14:textId="0056CBCF" w:rsidR="0058023D" w:rsidRPr="00E5537B" w:rsidRDefault="0058023D" w:rsidP="0058023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E5537B">
        <w:rPr>
          <w:rFonts w:ascii="Times New Roman" w:hAnsi="Times New Roman" w:cs="Times New Roman"/>
          <w:b/>
          <w:color w:val="000000" w:themeColor="text1"/>
          <w:sz w:val="24"/>
          <w:szCs w:val="24"/>
        </w:rPr>
        <w:t>Ilgtermiņa vīzija</w:t>
      </w:r>
      <w:r w:rsidRPr="00E5537B">
        <w:rPr>
          <w:rFonts w:ascii="Times New Roman" w:hAnsi="Times New Roman" w:cs="Times New Roman"/>
          <w:bCs/>
          <w:color w:val="000000" w:themeColor="text1"/>
          <w:sz w:val="24"/>
          <w:szCs w:val="24"/>
        </w:rPr>
        <w:t>: Kā prioritāte ir noteikts cilvēks, kurš ir novada attīstības dzinējspēks un kurš dzīvo un strādā novadā ar attīstītu infrastruktūru, stabilu uzņēmējdarbību, plašām izglītības, kultūras, sporta un tūrisma iespējām, kā arī ar racionāli un ilgtspējīgi izmantotiem dabas resursiem.</w:t>
      </w:r>
    </w:p>
    <w:p w14:paraId="4A09A647" w14:textId="77777777" w:rsidR="0058023D" w:rsidRPr="00E5537B" w:rsidRDefault="0058023D" w:rsidP="0058023D">
      <w:pPr>
        <w:autoSpaceDE w:val="0"/>
        <w:autoSpaceDN w:val="0"/>
        <w:adjustRightInd w:val="0"/>
        <w:spacing w:after="0" w:line="240" w:lineRule="auto"/>
        <w:ind w:firstLine="709"/>
        <w:rPr>
          <w:rFonts w:ascii="Times New Roman" w:hAnsi="Times New Roman" w:cs="Times New Roman"/>
          <w:b/>
          <w:color w:val="000000" w:themeColor="text1"/>
          <w:sz w:val="24"/>
          <w:szCs w:val="24"/>
        </w:rPr>
      </w:pPr>
      <w:r w:rsidRPr="00E5537B">
        <w:rPr>
          <w:rFonts w:ascii="Times New Roman" w:hAnsi="Times New Roman" w:cs="Times New Roman"/>
          <w:b/>
          <w:color w:val="000000" w:themeColor="text1"/>
          <w:sz w:val="24"/>
          <w:szCs w:val="24"/>
        </w:rPr>
        <w:t>Stratēģiskie mērķi:</w:t>
      </w:r>
    </w:p>
    <w:p w14:paraId="6F3CD9DE" w14:textId="77777777" w:rsidR="0058023D" w:rsidRPr="00E5537B" w:rsidRDefault="0058023D" w:rsidP="0058023D">
      <w:pPr>
        <w:pStyle w:val="Sarakstarindkopa"/>
        <w:numPr>
          <w:ilvl w:val="0"/>
          <w:numId w:val="11"/>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Izglītots, radošs, inovatīvs, sabiedriski aktīvs un vesels iedzīvotājs</w:t>
      </w:r>
    </w:p>
    <w:p w14:paraId="0C7EFEF4" w14:textId="77777777" w:rsidR="0058023D" w:rsidRPr="00E5537B" w:rsidRDefault="0058023D" w:rsidP="0058023D">
      <w:pPr>
        <w:pStyle w:val="Sarakstarindkopa"/>
        <w:numPr>
          <w:ilvl w:val="0"/>
          <w:numId w:val="11"/>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Uzņēmējdarbību veicinoša vide</w:t>
      </w:r>
    </w:p>
    <w:p w14:paraId="7F07A04B" w14:textId="77777777" w:rsidR="0058023D" w:rsidRPr="00E5537B" w:rsidRDefault="0058023D" w:rsidP="0058023D">
      <w:pPr>
        <w:pStyle w:val="Sarakstarindkopa"/>
        <w:numPr>
          <w:ilvl w:val="0"/>
          <w:numId w:val="11"/>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Vides ilgtspējīga attīstība</w:t>
      </w:r>
    </w:p>
    <w:p w14:paraId="629D4C4A" w14:textId="77777777" w:rsidR="0058023D" w:rsidRPr="00E5537B" w:rsidRDefault="0058023D" w:rsidP="0058023D">
      <w:pPr>
        <w:pStyle w:val="Sarakstarindkopa"/>
        <w:numPr>
          <w:ilvl w:val="0"/>
          <w:numId w:val="11"/>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Iekļaujoša un efektīva pārvaldība</w:t>
      </w:r>
    </w:p>
    <w:p w14:paraId="47849437" w14:textId="77777777" w:rsidR="0058023D" w:rsidRPr="00E5537B" w:rsidRDefault="0058023D" w:rsidP="0058023D">
      <w:pPr>
        <w:autoSpaceDE w:val="0"/>
        <w:autoSpaceDN w:val="0"/>
        <w:adjustRightInd w:val="0"/>
        <w:spacing w:after="0" w:line="240" w:lineRule="auto"/>
        <w:ind w:firstLine="709"/>
        <w:rPr>
          <w:rFonts w:ascii="Times New Roman" w:hAnsi="Times New Roman" w:cs="Times New Roman"/>
          <w:b/>
          <w:color w:val="000000" w:themeColor="text1"/>
          <w:sz w:val="24"/>
          <w:szCs w:val="24"/>
        </w:rPr>
      </w:pPr>
      <w:r w:rsidRPr="00E5537B">
        <w:rPr>
          <w:rFonts w:ascii="Times New Roman" w:hAnsi="Times New Roman" w:cs="Times New Roman"/>
          <w:b/>
          <w:color w:val="000000" w:themeColor="text1"/>
          <w:sz w:val="24"/>
          <w:szCs w:val="24"/>
        </w:rPr>
        <w:t>Ilgtermiņa prioritātes:</w:t>
      </w:r>
    </w:p>
    <w:p w14:paraId="4436D9F2" w14:textId="77777777" w:rsidR="0058023D" w:rsidRPr="00E5537B" w:rsidRDefault="0058023D" w:rsidP="0058023D">
      <w:pPr>
        <w:pStyle w:val="Sarakstarindkopa"/>
        <w:numPr>
          <w:ilvl w:val="0"/>
          <w:numId w:val="12"/>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Cilvēkresursu attīstība un dzīves kvalitātes paaugstināšana</w:t>
      </w:r>
    </w:p>
    <w:p w14:paraId="0753FC33" w14:textId="77777777" w:rsidR="0058023D" w:rsidRPr="00E5537B" w:rsidRDefault="0058023D" w:rsidP="0058023D">
      <w:pPr>
        <w:pStyle w:val="Sarakstarindkopa"/>
        <w:numPr>
          <w:ilvl w:val="0"/>
          <w:numId w:val="12"/>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Uzņēmējdarbības attīstība</w:t>
      </w:r>
    </w:p>
    <w:p w14:paraId="3BFED77E" w14:textId="77777777" w:rsidR="0058023D" w:rsidRPr="00E5537B" w:rsidRDefault="0058023D" w:rsidP="0058023D">
      <w:pPr>
        <w:pStyle w:val="Sarakstarindkopa"/>
        <w:numPr>
          <w:ilvl w:val="0"/>
          <w:numId w:val="12"/>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Daba, ilgtspējīga apsaimniekošana, mobilitāte</w:t>
      </w:r>
    </w:p>
    <w:p w14:paraId="3A9DC1A2" w14:textId="77777777" w:rsidR="0058023D" w:rsidRPr="00E5537B" w:rsidRDefault="0058023D" w:rsidP="0058023D">
      <w:pPr>
        <w:pStyle w:val="Sarakstarindkopa"/>
        <w:numPr>
          <w:ilvl w:val="0"/>
          <w:numId w:val="12"/>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Sabiedrības pašiniciatīvas stiprināšana</w:t>
      </w:r>
    </w:p>
    <w:p w14:paraId="511A3AEB" w14:textId="77777777" w:rsidR="0058023D" w:rsidRPr="00E5537B" w:rsidRDefault="0058023D" w:rsidP="0058023D">
      <w:pPr>
        <w:autoSpaceDE w:val="0"/>
        <w:autoSpaceDN w:val="0"/>
        <w:adjustRightInd w:val="0"/>
        <w:spacing w:after="0" w:line="240" w:lineRule="auto"/>
        <w:ind w:firstLine="709"/>
        <w:rPr>
          <w:rFonts w:ascii="Times New Roman" w:hAnsi="Times New Roman" w:cs="Times New Roman"/>
          <w:bCs/>
          <w:color w:val="000000" w:themeColor="text1"/>
          <w:sz w:val="24"/>
          <w:szCs w:val="24"/>
        </w:rPr>
      </w:pPr>
      <w:r w:rsidRPr="00E5537B">
        <w:rPr>
          <w:rFonts w:ascii="Times New Roman" w:hAnsi="Times New Roman" w:cs="Times New Roman"/>
          <w:b/>
          <w:color w:val="000000" w:themeColor="text1"/>
          <w:sz w:val="24"/>
          <w:szCs w:val="24"/>
        </w:rPr>
        <w:t>Vidēja termiņa prioritātes</w:t>
      </w:r>
      <w:r w:rsidRPr="00E5537B">
        <w:rPr>
          <w:rFonts w:ascii="Times New Roman" w:hAnsi="Times New Roman" w:cs="Times New Roman"/>
          <w:bCs/>
          <w:color w:val="000000" w:themeColor="text1"/>
          <w:sz w:val="24"/>
          <w:szCs w:val="24"/>
        </w:rPr>
        <w:t>:</w:t>
      </w:r>
    </w:p>
    <w:p w14:paraId="765325C1" w14:textId="77777777" w:rsidR="0058023D" w:rsidRPr="00E5537B" w:rsidRDefault="0058023D" w:rsidP="0058023D">
      <w:pPr>
        <w:pStyle w:val="Sarakstarindkopa"/>
        <w:numPr>
          <w:ilvl w:val="0"/>
          <w:numId w:val="13"/>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Kvalitatīvi publiskie pakalpojumi</w:t>
      </w:r>
    </w:p>
    <w:p w14:paraId="6EDC5BE4" w14:textId="77777777" w:rsidR="0058023D" w:rsidRPr="00E5537B" w:rsidRDefault="0058023D" w:rsidP="0058023D">
      <w:pPr>
        <w:pStyle w:val="Sarakstarindkopa"/>
        <w:numPr>
          <w:ilvl w:val="0"/>
          <w:numId w:val="13"/>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Atbalsts uzņēmējdarbības attīstībai</w:t>
      </w:r>
    </w:p>
    <w:p w14:paraId="16BE208F" w14:textId="77777777" w:rsidR="0058023D" w:rsidRPr="00E5537B" w:rsidRDefault="0058023D" w:rsidP="0058023D">
      <w:pPr>
        <w:pStyle w:val="Sarakstarindkopa"/>
        <w:numPr>
          <w:ilvl w:val="0"/>
          <w:numId w:val="13"/>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Kvalitatīva infrastruktūra un atbildīga dabas resursu izmantošana un saglabāšana</w:t>
      </w:r>
    </w:p>
    <w:p w14:paraId="16F3C2A0" w14:textId="77777777" w:rsidR="0058023D" w:rsidRPr="00E5537B" w:rsidRDefault="0058023D" w:rsidP="0058023D">
      <w:pPr>
        <w:pStyle w:val="Sarakstarindkopa"/>
        <w:numPr>
          <w:ilvl w:val="0"/>
          <w:numId w:val="13"/>
        </w:numPr>
        <w:autoSpaceDE w:val="0"/>
        <w:autoSpaceDN w:val="0"/>
        <w:adjustRightInd w:val="0"/>
        <w:spacing w:after="0" w:line="240" w:lineRule="auto"/>
        <w:rPr>
          <w:rFonts w:ascii="Times New Roman" w:hAnsi="Times New Roman" w:cs="Times New Roman"/>
          <w:bCs/>
          <w:color w:val="000000" w:themeColor="text1"/>
          <w:sz w:val="24"/>
          <w:szCs w:val="24"/>
        </w:rPr>
      </w:pPr>
      <w:r w:rsidRPr="00E5537B">
        <w:rPr>
          <w:rFonts w:ascii="Times New Roman" w:hAnsi="Times New Roman" w:cs="Times New Roman"/>
          <w:bCs/>
          <w:color w:val="000000" w:themeColor="text1"/>
          <w:sz w:val="24"/>
          <w:szCs w:val="24"/>
        </w:rPr>
        <w:t>Pieejamība un atklātība</w:t>
      </w:r>
    </w:p>
    <w:p w14:paraId="666F0D34" w14:textId="77777777" w:rsidR="008731B7" w:rsidRPr="00E5537B" w:rsidRDefault="008731B7" w:rsidP="00EE6909">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591BFF9" w14:textId="36C3A891" w:rsidR="00501830" w:rsidRPr="00E5537B" w:rsidRDefault="00501830" w:rsidP="00501830">
      <w:pPr>
        <w:spacing w:before="120" w:after="0" w:line="240" w:lineRule="auto"/>
        <w:rPr>
          <w:rFonts w:ascii="Times New Roman" w:hAnsi="Times New Roman" w:cs="Times New Roman"/>
          <w:b/>
          <w:bCs/>
          <w:color w:val="000000" w:themeColor="text1"/>
          <w:sz w:val="24"/>
          <w:szCs w:val="24"/>
        </w:rPr>
      </w:pPr>
      <w:r w:rsidRPr="00E5537B">
        <w:rPr>
          <w:rFonts w:ascii="Times New Roman" w:hAnsi="Times New Roman" w:cs="Times New Roman"/>
          <w:b/>
          <w:bCs/>
          <w:color w:val="000000" w:themeColor="text1"/>
          <w:sz w:val="24"/>
          <w:szCs w:val="24"/>
        </w:rPr>
        <w:t>2023.gadā turpināsies 2022.gadā vai iepriekšējos gados uzsāktie projekti:</w:t>
      </w:r>
    </w:p>
    <w:p w14:paraId="4E2B6BFD" w14:textId="77777777" w:rsidR="00501830" w:rsidRPr="00E17214" w:rsidRDefault="00501830" w:rsidP="008731B7">
      <w:pPr>
        <w:spacing w:after="0" w:line="240" w:lineRule="auto"/>
        <w:ind w:firstLine="567"/>
        <w:jc w:val="both"/>
        <w:rPr>
          <w:rFonts w:ascii="Times New Roman" w:hAnsi="Times New Roman" w:cs="Times New Roman"/>
          <w:sz w:val="24"/>
          <w:szCs w:val="24"/>
        </w:rPr>
      </w:pPr>
    </w:p>
    <w:p w14:paraId="613C2E38" w14:textId="072C7116"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 xml:space="preserve">Gada sākumā noslēgsies Eiropas Sociālā fonda (ESF) finansētā projekta “Vietējās sabiedrības veselības veicināšanai un slimību profilaksei” Nr. 9.2.4.2/16/I/028 īstenošana, kopējās izmaksas </w:t>
      </w:r>
      <w:r w:rsidR="0076589E" w:rsidRPr="00E17214">
        <w:rPr>
          <w:rFonts w:ascii="Times New Roman" w:hAnsi="Times New Roman" w:cs="Times New Roman"/>
          <w:sz w:val="24"/>
          <w:szCs w:val="24"/>
        </w:rPr>
        <w:t>105</w:t>
      </w:r>
      <w:r w:rsidR="00381333">
        <w:rPr>
          <w:rFonts w:ascii="Times New Roman" w:hAnsi="Times New Roman" w:cs="Times New Roman"/>
          <w:sz w:val="24"/>
          <w:szCs w:val="24"/>
        </w:rPr>
        <w:t xml:space="preserve"> </w:t>
      </w:r>
      <w:r w:rsidR="0076589E" w:rsidRPr="00E17214">
        <w:rPr>
          <w:rFonts w:ascii="Times New Roman" w:hAnsi="Times New Roman" w:cs="Times New Roman"/>
          <w:sz w:val="24"/>
          <w:szCs w:val="24"/>
        </w:rPr>
        <w:t xml:space="preserve">851 </w:t>
      </w:r>
      <w:r w:rsidRPr="00E17214">
        <w:rPr>
          <w:rFonts w:ascii="Times New Roman" w:hAnsi="Times New Roman" w:cs="Times New Roman"/>
          <w:sz w:val="24"/>
          <w:szCs w:val="24"/>
        </w:rPr>
        <w:t>EUR, bet turpināsies projekta "Pasākumi vietējās sabiedrības veselības veicināšanai un slimību profilaksei</w:t>
      </w:r>
      <w:r w:rsidR="0076589E" w:rsidRPr="00E17214">
        <w:rPr>
          <w:rFonts w:ascii="Times New Roman" w:hAnsi="Times New Roman" w:cs="Times New Roman"/>
          <w:sz w:val="24"/>
          <w:szCs w:val="24"/>
        </w:rPr>
        <w:t xml:space="preserve"> Limbažu novadā</w:t>
      </w:r>
      <w:r w:rsidRPr="00E17214">
        <w:rPr>
          <w:rFonts w:ascii="Times New Roman" w:hAnsi="Times New Roman" w:cs="Times New Roman"/>
          <w:sz w:val="24"/>
          <w:szCs w:val="24"/>
        </w:rPr>
        <w:t>” Nr. 9.2.4.2/16/I/059 īstenošana (Rīcības plāna (RP) prioritāte Nr. 1, rīcības virziens Nr. 1.3.). Tā mērķis ir veicināt veselīga dzīvesveida uzsākšanu un ievērošanu. Projekta īstenošana paredzēta līdz 2023.gada 31.decembrim. Projekta kopējās izmaksas plānotas 351</w:t>
      </w:r>
      <w:r w:rsidR="00381333">
        <w:rPr>
          <w:rFonts w:ascii="Times New Roman" w:hAnsi="Times New Roman" w:cs="Times New Roman"/>
          <w:sz w:val="24"/>
          <w:szCs w:val="24"/>
        </w:rPr>
        <w:t> </w:t>
      </w:r>
      <w:r w:rsidRPr="00E17214">
        <w:rPr>
          <w:rFonts w:ascii="Times New Roman" w:hAnsi="Times New Roman" w:cs="Times New Roman"/>
          <w:sz w:val="24"/>
          <w:szCs w:val="24"/>
        </w:rPr>
        <w:t>035</w:t>
      </w:r>
      <w:r w:rsidR="00381333">
        <w:rPr>
          <w:rFonts w:ascii="Times New Roman" w:hAnsi="Times New Roman" w:cs="Times New Roman"/>
          <w:sz w:val="24"/>
          <w:szCs w:val="24"/>
        </w:rPr>
        <w:t xml:space="preserve"> </w:t>
      </w:r>
      <w:r w:rsidRPr="00E17214">
        <w:rPr>
          <w:rFonts w:ascii="Times New Roman" w:hAnsi="Times New Roman" w:cs="Times New Roman"/>
          <w:sz w:val="24"/>
          <w:szCs w:val="24"/>
        </w:rPr>
        <w:t>EUR apmērā. Projekts 100% tiek finansēts no ESF un Valsts budžeta dotācijas (VBD) līdzekļiem.</w:t>
      </w:r>
    </w:p>
    <w:p w14:paraId="5CC5F48E" w14:textId="77777777"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Tāpat noslēgsies Eiropas Reģionālās attīstības fonda (ERAF) līdzfinansēti projekti “SIA "Skultes doktorāts" veselības aprūpes pakalpojumu kvalitātes uzlabošana” Nr. 9.3.2.0/21/A/075 un “SIA "Skultes doktorāts" veselības aprūpes pakalpojumu kvalitātes uzlabošana” Nr. 9.3.2.0/21/A/074 (IP pasākumi Nr. 13 un 14). Projektu kopējās izmaksas ir 18370,73 EUR, t.sk. 1793,69 EUR Limbažu novada pašvaldības finansējums, 14989,88 EUR ERAF un 1587,16 EUR VBD.</w:t>
      </w:r>
    </w:p>
    <w:p w14:paraId="3B2E3872" w14:textId="63B2DB12" w:rsidR="00F02BFF" w:rsidRPr="00E5537B" w:rsidRDefault="00F02BFF" w:rsidP="00F02BFF">
      <w:pPr>
        <w:spacing w:after="0" w:line="240" w:lineRule="auto"/>
        <w:ind w:firstLine="709"/>
        <w:jc w:val="both"/>
        <w:rPr>
          <w:rFonts w:ascii="Times New Roman" w:hAnsi="Times New Roman" w:cs="Times New Roman"/>
          <w:color w:val="000000" w:themeColor="text1"/>
          <w:sz w:val="24"/>
          <w:szCs w:val="24"/>
        </w:rPr>
      </w:pPr>
      <w:r w:rsidRPr="00E5537B">
        <w:rPr>
          <w:rFonts w:ascii="Times New Roman" w:hAnsi="Times New Roman" w:cs="Times New Roman"/>
          <w:color w:val="000000" w:themeColor="text1"/>
          <w:sz w:val="24"/>
          <w:szCs w:val="24"/>
        </w:rPr>
        <w:t xml:space="preserve">2023.gadā </w:t>
      </w:r>
      <w:r w:rsidR="005A08AD" w:rsidRPr="00E5537B">
        <w:rPr>
          <w:rFonts w:ascii="Times New Roman" w:hAnsi="Times New Roman" w:cs="Times New Roman"/>
          <w:color w:val="000000" w:themeColor="text1"/>
          <w:sz w:val="24"/>
          <w:szCs w:val="24"/>
        </w:rPr>
        <w:t xml:space="preserve">tiks </w:t>
      </w:r>
      <w:r w:rsidR="003673E4" w:rsidRPr="00E5537B">
        <w:rPr>
          <w:rFonts w:ascii="Times New Roman" w:hAnsi="Times New Roman" w:cs="Times New Roman"/>
          <w:color w:val="000000" w:themeColor="text1"/>
          <w:sz w:val="24"/>
          <w:szCs w:val="24"/>
        </w:rPr>
        <w:t>pabeigti</w:t>
      </w:r>
      <w:r w:rsidRPr="00E5537B">
        <w:rPr>
          <w:rFonts w:ascii="Times New Roman" w:hAnsi="Times New Roman" w:cs="Times New Roman"/>
          <w:color w:val="000000" w:themeColor="text1"/>
          <w:sz w:val="24"/>
          <w:szCs w:val="24"/>
        </w:rPr>
        <w:t xml:space="preserve"> Zvejnieku parka estrādes pārbūves darbi Salacgrīvā (IP pasākums Nr. 37). </w:t>
      </w:r>
      <w:r w:rsidR="005A08AD" w:rsidRPr="00E5537B">
        <w:rPr>
          <w:rFonts w:ascii="Times New Roman" w:hAnsi="Times New Roman" w:cs="Times New Roman"/>
          <w:color w:val="000000" w:themeColor="text1"/>
          <w:sz w:val="24"/>
          <w:szCs w:val="24"/>
        </w:rPr>
        <w:t xml:space="preserve">Pārbūves darbu pabeigšanai </w:t>
      </w:r>
      <w:r w:rsidR="009D1AE6" w:rsidRPr="00E5537B">
        <w:rPr>
          <w:rFonts w:ascii="Times New Roman" w:hAnsi="Times New Roman" w:cs="Times New Roman"/>
          <w:color w:val="000000" w:themeColor="text1"/>
          <w:sz w:val="24"/>
          <w:szCs w:val="24"/>
        </w:rPr>
        <w:t xml:space="preserve">2023.gada </w:t>
      </w:r>
      <w:r w:rsidR="005A08AD" w:rsidRPr="00E5537B">
        <w:rPr>
          <w:rFonts w:ascii="Times New Roman" w:hAnsi="Times New Roman" w:cs="Times New Roman"/>
          <w:color w:val="000000" w:themeColor="text1"/>
          <w:sz w:val="24"/>
          <w:szCs w:val="24"/>
        </w:rPr>
        <w:t>budžetā pieejams pašvaldības finansējums 1</w:t>
      </w:r>
      <w:r w:rsidR="00AD5D63" w:rsidRPr="00E5537B">
        <w:rPr>
          <w:rFonts w:ascii="Times New Roman" w:hAnsi="Times New Roman" w:cs="Times New Roman"/>
          <w:color w:val="000000" w:themeColor="text1"/>
          <w:sz w:val="24"/>
          <w:szCs w:val="24"/>
        </w:rPr>
        <w:t>50</w:t>
      </w:r>
      <w:r w:rsidR="005A08AD" w:rsidRPr="00E5537B">
        <w:rPr>
          <w:rFonts w:ascii="Times New Roman" w:hAnsi="Times New Roman" w:cs="Times New Roman"/>
          <w:color w:val="000000" w:themeColor="text1"/>
          <w:sz w:val="24"/>
          <w:szCs w:val="24"/>
        </w:rPr>
        <w:t> </w:t>
      </w:r>
      <w:r w:rsidR="00AD5D63" w:rsidRPr="00E5537B">
        <w:rPr>
          <w:rFonts w:ascii="Times New Roman" w:hAnsi="Times New Roman" w:cs="Times New Roman"/>
          <w:color w:val="000000" w:themeColor="text1"/>
          <w:sz w:val="24"/>
          <w:szCs w:val="24"/>
        </w:rPr>
        <w:t>023</w:t>
      </w:r>
      <w:r w:rsidR="005A08AD" w:rsidRPr="00E5537B">
        <w:rPr>
          <w:rFonts w:ascii="Times New Roman" w:hAnsi="Times New Roman" w:cs="Times New Roman"/>
          <w:color w:val="000000" w:themeColor="text1"/>
          <w:sz w:val="24"/>
          <w:szCs w:val="24"/>
        </w:rPr>
        <w:t xml:space="preserve"> EUR</w:t>
      </w:r>
      <w:r w:rsidR="009D1AE6" w:rsidRPr="00E5537B">
        <w:rPr>
          <w:rFonts w:ascii="Times New Roman" w:hAnsi="Times New Roman" w:cs="Times New Roman"/>
          <w:color w:val="000000" w:themeColor="text1"/>
          <w:sz w:val="24"/>
          <w:szCs w:val="24"/>
        </w:rPr>
        <w:t xml:space="preserve"> apmērā</w:t>
      </w:r>
      <w:r w:rsidR="005A08AD" w:rsidRPr="00E5537B">
        <w:rPr>
          <w:rFonts w:ascii="Times New Roman" w:hAnsi="Times New Roman" w:cs="Times New Roman"/>
          <w:color w:val="000000" w:themeColor="text1"/>
          <w:sz w:val="24"/>
          <w:szCs w:val="24"/>
        </w:rPr>
        <w:t xml:space="preserve">. </w:t>
      </w:r>
      <w:r w:rsidR="009D1AE6" w:rsidRPr="00E5537B">
        <w:rPr>
          <w:rFonts w:ascii="Times New Roman" w:hAnsi="Times New Roman" w:cs="Times New Roman"/>
          <w:color w:val="000000" w:themeColor="text1"/>
          <w:sz w:val="24"/>
          <w:szCs w:val="24"/>
        </w:rPr>
        <w:t>Kopumā o</w:t>
      </w:r>
      <w:r w:rsidRPr="00E5537B">
        <w:rPr>
          <w:rFonts w:ascii="Times New Roman" w:hAnsi="Times New Roman" w:cs="Times New Roman"/>
          <w:color w:val="000000" w:themeColor="text1"/>
          <w:sz w:val="24"/>
          <w:szCs w:val="24"/>
        </w:rPr>
        <w:t xml:space="preserve">bjektā darbi tika uzsākti 2020.gadā </w:t>
      </w:r>
      <w:r w:rsidR="005A08AD" w:rsidRPr="00E5537B">
        <w:rPr>
          <w:rFonts w:ascii="Times New Roman" w:hAnsi="Times New Roman" w:cs="Times New Roman"/>
          <w:color w:val="000000" w:themeColor="text1"/>
          <w:sz w:val="24"/>
          <w:szCs w:val="24"/>
        </w:rPr>
        <w:t>specifiskā atbalsta mērķa</w:t>
      </w:r>
      <w:r w:rsidRPr="00E5537B">
        <w:rPr>
          <w:rFonts w:ascii="Times New Roman" w:hAnsi="Times New Roman" w:cs="Times New Roman"/>
          <w:color w:val="000000" w:themeColor="text1"/>
          <w:sz w:val="24"/>
          <w:szCs w:val="24"/>
        </w:rPr>
        <w:t xml:space="preserve"> 5.5.1. projekta "Vidzemes piekrastes kultūras un dabas mantojuma iekļaušana tūrisma pakalpojumu izveidē un attīstībā "Saviļņojošā Vidzeme"" ietvaros</w:t>
      </w:r>
      <w:r w:rsidR="00AD5D63" w:rsidRPr="00E5537B">
        <w:rPr>
          <w:rFonts w:ascii="Times New Roman" w:hAnsi="Times New Roman" w:cs="Times New Roman"/>
          <w:color w:val="000000" w:themeColor="text1"/>
          <w:sz w:val="24"/>
          <w:szCs w:val="24"/>
        </w:rPr>
        <w:t>, kura</w:t>
      </w:r>
      <w:r w:rsidRPr="00E5537B">
        <w:rPr>
          <w:rFonts w:ascii="Times New Roman" w:hAnsi="Times New Roman" w:cs="Times New Roman"/>
          <w:color w:val="000000" w:themeColor="text1"/>
          <w:sz w:val="24"/>
          <w:szCs w:val="24"/>
        </w:rPr>
        <w:t xml:space="preserve"> kopējās izmaksas 1</w:t>
      </w:r>
      <w:r w:rsidR="003673E4" w:rsidRPr="00E5537B">
        <w:rPr>
          <w:rFonts w:ascii="Times New Roman" w:hAnsi="Times New Roman" w:cs="Times New Roman"/>
          <w:color w:val="000000" w:themeColor="text1"/>
          <w:sz w:val="24"/>
          <w:szCs w:val="24"/>
        </w:rPr>
        <w:t> </w:t>
      </w:r>
      <w:r w:rsidRPr="00E5537B">
        <w:rPr>
          <w:rFonts w:ascii="Times New Roman" w:hAnsi="Times New Roman" w:cs="Times New Roman"/>
          <w:color w:val="000000" w:themeColor="text1"/>
          <w:sz w:val="24"/>
          <w:szCs w:val="24"/>
        </w:rPr>
        <w:t>08</w:t>
      </w:r>
      <w:r w:rsidR="003673E4" w:rsidRPr="00E5537B">
        <w:rPr>
          <w:rFonts w:ascii="Times New Roman" w:hAnsi="Times New Roman" w:cs="Times New Roman"/>
          <w:color w:val="000000" w:themeColor="text1"/>
          <w:sz w:val="24"/>
          <w:szCs w:val="24"/>
        </w:rPr>
        <w:t>1 560,90</w:t>
      </w:r>
      <w:r w:rsidRPr="00E5537B">
        <w:rPr>
          <w:rFonts w:ascii="Times New Roman" w:hAnsi="Times New Roman" w:cs="Times New Roman"/>
          <w:color w:val="000000" w:themeColor="text1"/>
          <w:sz w:val="24"/>
          <w:szCs w:val="24"/>
        </w:rPr>
        <w:t xml:space="preserve"> EUR, t.sk. ERAF finansējums</w:t>
      </w:r>
      <w:r w:rsidR="003673E4" w:rsidRPr="00E5537B">
        <w:rPr>
          <w:rFonts w:ascii="Times New Roman" w:hAnsi="Times New Roman" w:cs="Times New Roman"/>
          <w:color w:val="000000" w:themeColor="text1"/>
          <w:sz w:val="24"/>
          <w:szCs w:val="24"/>
        </w:rPr>
        <w:t xml:space="preserve"> 811 478</w:t>
      </w:r>
      <w:r w:rsidRPr="00E5537B">
        <w:rPr>
          <w:rFonts w:ascii="Times New Roman" w:hAnsi="Times New Roman" w:cs="Times New Roman"/>
          <w:color w:val="000000" w:themeColor="text1"/>
          <w:sz w:val="24"/>
          <w:szCs w:val="24"/>
        </w:rPr>
        <w:t xml:space="preserve"> EUR, VBD </w:t>
      </w:r>
      <w:r w:rsidR="003673E4" w:rsidRPr="00E5537B">
        <w:rPr>
          <w:rFonts w:ascii="Times New Roman" w:hAnsi="Times New Roman" w:cs="Times New Roman"/>
          <w:color w:val="000000" w:themeColor="text1"/>
          <w:sz w:val="24"/>
          <w:szCs w:val="24"/>
        </w:rPr>
        <w:t xml:space="preserve">35 800,50 </w:t>
      </w:r>
      <w:r w:rsidRPr="00E5537B">
        <w:rPr>
          <w:rFonts w:ascii="Times New Roman" w:hAnsi="Times New Roman" w:cs="Times New Roman"/>
          <w:color w:val="000000" w:themeColor="text1"/>
          <w:sz w:val="24"/>
          <w:szCs w:val="24"/>
        </w:rPr>
        <w:t xml:space="preserve">EUR, pašvaldības finansējums </w:t>
      </w:r>
      <w:r w:rsidR="003673E4" w:rsidRPr="00E5537B">
        <w:rPr>
          <w:rFonts w:ascii="Times New Roman" w:hAnsi="Times New Roman" w:cs="Times New Roman"/>
          <w:color w:val="000000" w:themeColor="text1"/>
          <w:sz w:val="24"/>
          <w:szCs w:val="24"/>
        </w:rPr>
        <w:t xml:space="preserve">234 282,40 </w:t>
      </w:r>
      <w:r w:rsidRPr="00E5537B">
        <w:rPr>
          <w:rFonts w:ascii="Times New Roman" w:hAnsi="Times New Roman" w:cs="Times New Roman"/>
          <w:color w:val="000000" w:themeColor="text1"/>
          <w:sz w:val="24"/>
          <w:szCs w:val="24"/>
        </w:rPr>
        <w:t>EUR .</w:t>
      </w:r>
    </w:p>
    <w:p w14:paraId="5F8B3FA4" w14:textId="71624946" w:rsidR="009047F1" w:rsidRPr="00E5537B" w:rsidRDefault="009047F1" w:rsidP="00F02BFF">
      <w:pPr>
        <w:spacing w:after="0" w:line="240" w:lineRule="auto"/>
        <w:ind w:firstLine="709"/>
        <w:jc w:val="both"/>
        <w:rPr>
          <w:rFonts w:ascii="Times New Roman" w:hAnsi="Times New Roman" w:cs="Times New Roman"/>
          <w:color w:val="000000" w:themeColor="text1"/>
          <w:sz w:val="24"/>
          <w:szCs w:val="24"/>
        </w:rPr>
      </w:pPr>
      <w:r w:rsidRPr="00E5537B">
        <w:rPr>
          <w:rFonts w:ascii="Times New Roman" w:hAnsi="Times New Roman" w:cs="Times New Roman"/>
          <w:color w:val="000000" w:themeColor="text1"/>
          <w:sz w:val="24"/>
          <w:szCs w:val="24"/>
        </w:rPr>
        <w:t xml:space="preserve">Līdz 2023.gada </w:t>
      </w:r>
      <w:r w:rsidR="001D653A" w:rsidRPr="00E5537B">
        <w:rPr>
          <w:rFonts w:ascii="Times New Roman" w:hAnsi="Times New Roman" w:cs="Times New Roman"/>
          <w:color w:val="000000" w:themeColor="text1"/>
          <w:sz w:val="24"/>
          <w:szCs w:val="24"/>
        </w:rPr>
        <w:t>31.maijam</w:t>
      </w:r>
      <w:r w:rsidRPr="00E5537B">
        <w:rPr>
          <w:rFonts w:ascii="Times New Roman" w:hAnsi="Times New Roman" w:cs="Times New Roman"/>
          <w:color w:val="000000" w:themeColor="text1"/>
          <w:sz w:val="24"/>
          <w:szCs w:val="24"/>
        </w:rPr>
        <w:t xml:space="preserve"> tiks paveikti </w:t>
      </w:r>
      <w:r w:rsidR="001D653A" w:rsidRPr="00E5537B">
        <w:rPr>
          <w:rFonts w:ascii="Times New Roman" w:hAnsi="Times New Roman" w:cs="Times New Roman"/>
          <w:color w:val="000000" w:themeColor="text1"/>
          <w:sz w:val="24"/>
          <w:szCs w:val="24"/>
        </w:rPr>
        <w:t xml:space="preserve">Zvejnieku parka stadiona vieglatlētikas sektoru pārbūves (IP pasākums Nr. 36) </w:t>
      </w:r>
      <w:r w:rsidRPr="00E5537B">
        <w:rPr>
          <w:rFonts w:ascii="Times New Roman" w:hAnsi="Times New Roman" w:cs="Times New Roman"/>
          <w:color w:val="000000" w:themeColor="text1"/>
          <w:sz w:val="24"/>
          <w:szCs w:val="24"/>
        </w:rPr>
        <w:t xml:space="preserve">atliktie darbi 70 888,20 EUR apmērā. </w:t>
      </w:r>
      <w:r w:rsidR="001D653A" w:rsidRPr="00E5537B">
        <w:rPr>
          <w:rFonts w:ascii="Times New Roman" w:hAnsi="Times New Roman" w:cs="Times New Roman"/>
          <w:color w:val="000000" w:themeColor="text1"/>
          <w:sz w:val="24"/>
          <w:szCs w:val="24"/>
        </w:rPr>
        <w:t>Būvobjekta kopējās izmaksas 646 803 EUR. Būve</w:t>
      </w:r>
      <w:r w:rsidRPr="00E5537B">
        <w:rPr>
          <w:rFonts w:ascii="Times New Roman" w:hAnsi="Times New Roman" w:cs="Times New Roman"/>
          <w:color w:val="000000" w:themeColor="text1"/>
          <w:sz w:val="24"/>
          <w:szCs w:val="24"/>
        </w:rPr>
        <w:t xml:space="preserve"> ekspluatācijā pieņemt</w:t>
      </w:r>
      <w:r w:rsidR="001D653A" w:rsidRPr="00E5537B">
        <w:rPr>
          <w:rFonts w:ascii="Times New Roman" w:hAnsi="Times New Roman" w:cs="Times New Roman"/>
          <w:color w:val="000000" w:themeColor="text1"/>
          <w:sz w:val="24"/>
          <w:szCs w:val="24"/>
        </w:rPr>
        <w:t>a</w:t>
      </w:r>
      <w:r w:rsidRPr="00E5537B">
        <w:rPr>
          <w:rFonts w:ascii="Times New Roman" w:hAnsi="Times New Roman" w:cs="Times New Roman"/>
          <w:color w:val="000000" w:themeColor="text1"/>
          <w:sz w:val="24"/>
          <w:szCs w:val="24"/>
        </w:rPr>
        <w:t xml:space="preserve"> 2022.gada </w:t>
      </w:r>
      <w:r w:rsidR="001D653A" w:rsidRPr="00E5537B">
        <w:rPr>
          <w:rFonts w:ascii="Times New Roman" w:hAnsi="Times New Roman" w:cs="Times New Roman"/>
          <w:color w:val="000000" w:themeColor="text1"/>
          <w:sz w:val="24"/>
          <w:szCs w:val="24"/>
        </w:rPr>
        <w:t xml:space="preserve">28. </w:t>
      </w:r>
      <w:r w:rsidRPr="00E5537B">
        <w:rPr>
          <w:rFonts w:ascii="Times New Roman" w:hAnsi="Times New Roman" w:cs="Times New Roman"/>
          <w:color w:val="000000" w:themeColor="text1"/>
          <w:sz w:val="24"/>
          <w:szCs w:val="24"/>
        </w:rPr>
        <w:t xml:space="preserve">decembrī. </w:t>
      </w:r>
    </w:p>
    <w:p w14:paraId="13767E39" w14:textId="6808DD67" w:rsidR="0079527E" w:rsidRPr="00E5537B" w:rsidRDefault="0079527E" w:rsidP="0079527E">
      <w:pPr>
        <w:spacing w:after="0" w:line="240" w:lineRule="auto"/>
        <w:ind w:firstLine="709"/>
        <w:jc w:val="both"/>
        <w:rPr>
          <w:rFonts w:ascii="Times New Roman" w:hAnsi="Times New Roman" w:cs="Times New Roman"/>
          <w:color w:val="000000" w:themeColor="text1"/>
          <w:sz w:val="24"/>
          <w:szCs w:val="24"/>
        </w:rPr>
      </w:pPr>
      <w:r w:rsidRPr="00E5537B">
        <w:rPr>
          <w:rFonts w:ascii="Times New Roman" w:hAnsi="Times New Roman" w:cs="Times New Roman"/>
          <w:color w:val="000000" w:themeColor="text1"/>
          <w:sz w:val="24"/>
          <w:szCs w:val="24"/>
        </w:rPr>
        <w:lastRenderedPageBreak/>
        <w:t xml:space="preserve">2023.gada februārī pabeigta būvprojekta izstrāde tiltam pār Salacu autoceļa A1 (E67) Rīga – Ainaži 91,10 km (IP pasākums Nr. 88). Kopējās projektēšanas un ekspertīzes izmaksas </w:t>
      </w:r>
      <w:r w:rsidR="00956369" w:rsidRPr="00E5537B">
        <w:rPr>
          <w:rFonts w:ascii="Times New Roman" w:hAnsi="Times New Roman" w:cs="Times New Roman"/>
          <w:color w:val="000000" w:themeColor="text1"/>
          <w:sz w:val="24"/>
          <w:szCs w:val="24"/>
        </w:rPr>
        <w:t>194 543,80</w:t>
      </w:r>
      <w:r w:rsidRPr="00E5537B">
        <w:rPr>
          <w:rFonts w:ascii="Times New Roman" w:hAnsi="Times New Roman" w:cs="Times New Roman"/>
          <w:color w:val="000000" w:themeColor="text1"/>
          <w:sz w:val="24"/>
          <w:szCs w:val="24"/>
        </w:rPr>
        <w:t xml:space="preserve"> EUR. Finansējuma atlikums uz </w:t>
      </w:r>
      <w:r w:rsidR="00FB27A7" w:rsidRPr="00E5537B">
        <w:rPr>
          <w:rFonts w:ascii="Times New Roman" w:hAnsi="Times New Roman" w:cs="Times New Roman"/>
          <w:color w:val="000000" w:themeColor="text1"/>
          <w:sz w:val="24"/>
          <w:szCs w:val="24"/>
        </w:rPr>
        <w:t xml:space="preserve">2023. </w:t>
      </w:r>
      <w:r w:rsidRPr="00E5537B">
        <w:rPr>
          <w:rFonts w:ascii="Times New Roman" w:hAnsi="Times New Roman" w:cs="Times New Roman"/>
          <w:color w:val="000000" w:themeColor="text1"/>
          <w:sz w:val="24"/>
          <w:szCs w:val="24"/>
        </w:rPr>
        <w:t xml:space="preserve">gada sākumu 164 830 EUR, tai skaitā 31 968 EUR pašvaldības budžeta līdzekļi un 132 862 EUR Satiksmes ministrijas piešķirtais līdzfinansējums no autoceļu fonda līdzekļiem. </w:t>
      </w:r>
    </w:p>
    <w:p w14:paraId="3143E01A" w14:textId="1823A0B2"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Skultes pagastā turpināsies Eiropas Jūrlietu un zivsaimniecības fonda līdzfinansēts projekts “Pašvaldības autoceļa “Rūpes – Lauči” pārbūve” Nr. 21-09-FL05-F043.0202-000006 (Investīciju plāna (IP) pasākums Nr. 55) (atlikušās izmaksas ap 147 262 EUR).</w:t>
      </w:r>
    </w:p>
    <w:p w14:paraId="13F90A3C" w14:textId="02FA791E"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 xml:space="preserve">Limbažu pilsētā turpināsies Jūras ielas pārbūve (IP pasākums Nr. 53). Objekta kopējās izmaksas 1551070,25 EUR, no kurām 2022.gadā piešķirtā Valsts budžeta </w:t>
      </w:r>
      <w:r w:rsidRPr="00E17214">
        <w:rPr>
          <w:rFonts w:ascii="Times New Roman" w:hAnsi="Times New Roman" w:cs="Times New Roman"/>
          <w:bCs/>
          <w:sz w:val="24"/>
          <w:szCs w:val="24"/>
        </w:rPr>
        <w:t xml:space="preserve">mērķdotācija </w:t>
      </w:r>
      <w:r w:rsidR="00AE3E5D" w:rsidRPr="00E17214">
        <w:rPr>
          <w:rFonts w:ascii="Times New Roman" w:hAnsi="Times New Roman" w:cs="Times New Roman"/>
          <w:bCs/>
          <w:sz w:val="24"/>
          <w:szCs w:val="24"/>
        </w:rPr>
        <w:t>ir 717195,84 EUR (mērķdotācija 2023. gadam</w:t>
      </w:r>
      <w:r w:rsidR="00E5537B">
        <w:rPr>
          <w:rFonts w:ascii="Times New Roman" w:hAnsi="Times New Roman" w:cs="Times New Roman"/>
          <w:bCs/>
          <w:sz w:val="24"/>
          <w:szCs w:val="24"/>
        </w:rPr>
        <w:t xml:space="preserve"> </w:t>
      </w:r>
      <w:r w:rsidR="00AE3E5D" w:rsidRPr="00E17214">
        <w:rPr>
          <w:rFonts w:ascii="Times New Roman" w:hAnsi="Times New Roman" w:cs="Times New Roman"/>
          <w:bCs/>
          <w:sz w:val="24"/>
          <w:szCs w:val="24"/>
        </w:rPr>
        <w:t>386182,38 EUR)</w:t>
      </w:r>
      <w:r w:rsidRPr="00E17214">
        <w:rPr>
          <w:rFonts w:ascii="Times New Roman" w:hAnsi="Times New Roman" w:cs="Times New Roman"/>
          <w:bCs/>
          <w:sz w:val="24"/>
          <w:szCs w:val="24"/>
        </w:rPr>
        <w:t xml:space="preserve"> Izmaksas </w:t>
      </w:r>
      <w:r w:rsidRPr="00E17214">
        <w:rPr>
          <w:rFonts w:ascii="Times New Roman" w:hAnsi="Times New Roman" w:cs="Times New Roman"/>
          <w:sz w:val="24"/>
          <w:szCs w:val="24"/>
        </w:rPr>
        <w:t xml:space="preserve">156490,43 EUR bez PVN apmērā nodrošina SIA “Limbažu siltums”. </w:t>
      </w:r>
    </w:p>
    <w:p w14:paraId="540A4988" w14:textId="77777777"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 xml:space="preserve">Limbažu pagastā tiks īstenots ERAF līdzfinansēts projekts “Degradētās teritorijas revitalizācija Lādezera ciemā, uzlabojot pieejamību” Nr. </w:t>
      </w:r>
      <w:r w:rsidRPr="00E17214">
        <w:rPr>
          <w:rFonts w:ascii="Times New Roman" w:hAnsi="Times New Roman" w:cs="Times New Roman"/>
          <w:iCs/>
          <w:sz w:val="24"/>
          <w:szCs w:val="24"/>
        </w:rPr>
        <w:t>5.6.2.0/22/I/015 (IP pasākums Nr. 72)</w:t>
      </w:r>
      <w:r w:rsidRPr="00E17214">
        <w:rPr>
          <w:rFonts w:ascii="Times New Roman" w:hAnsi="Times New Roman" w:cs="Times New Roman"/>
          <w:sz w:val="24"/>
          <w:szCs w:val="24"/>
        </w:rPr>
        <w:t>, kurā paredzēta ceļa pārbūve uz komercdarbības teritoriju. Kopējās izmaksas tiks noteiktas pēc iepirkumu veikšanas, budžetā paredzēti 11253,00 EUR ceļa pārbūves būvprojekta aktualizācijai.</w:t>
      </w:r>
    </w:p>
    <w:p w14:paraId="29B3C6EA" w14:textId="77777777"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Umurgas pagastā turpināsies Eiropas Reģionālās attīstības fonda līdzfinansēta projekta “Pansionāta ēkas Umurgā energoefektivitātes paaugstināšana” īstenošana (IP pasākums Nr. 60). Projekta kopējās plānotās izmaksas 262 692,43 EUR, t.sk.: ERAF 214 584,24 EUR, VBD 9466,95 EUR, pašvaldība 38 641,24 EUR.</w:t>
      </w:r>
    </w:p>
    <w:p w14:paraId="70E2D70C" w14:textId="77777777"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Turpināsies ERAF līdzfinansēts projekts “Energoefektivitātes paaugstināšanas pasākumu īstenošana pašvaldības ēkā Lielā ielā 7, Staicelē, Limbažu novadā” Nr. 4.2.2.0/21/A/064 (IP pasākums Nr. 42). Projekta kopējās plānotās izmaksas 549730,93 EUR, t.sk. ERAF 262593,72 EUR, VBD 11585,02 EUR un pašvaldības līdzfinansējums 275552,19 EUR.</w:t>
      </w:r>
    </w:p>
    <w:p w14:paraId="4960D19C" w14:textId="43028354"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Paredzēta projekta “Pašvaldības ēkas Parka ielā 2, Staicelē, pārbūve un energoefektivitātes pasākumi” uzsākšana, veicot ēkas pārbūves un energoefektivitātes uzlabošanas darbus (IP pasākums Nr. 2</w:t>
      </w:r>
      <w:r w:rsidR="00F02BFF" w:rsidRPr="00E17214">
        <w:rPr>
          <w:rFonts w:ascii="Times New Roman" w:hAnsi="Times New Roman" w:cs="Times New Roman"/>
          <w:sz w:val="24"/>
          <w:szCs w:val="24"/>
        </w:rPr>
        <w:t>)</w:t>
      </w:r>
      <w:r w:rsidRPr="00E17214">
        <w:rPr>
          <w:rFonts w:ascii="Times New Roman" w:hAnsi="Times New Roman" w:cs="Times New Roman"/>
          <w:sz w:val="24"/>
          <w:szCs w:val="24"/>
        </w:rPr>
        <w:t>. Budžetā paredzēts finansējums 22000 EUR projektēšanas darbu veikšanai.</w:t>
      </w:r>
    </w:p>
    <w:p w14:paraId="225616E1" w14:textId="670A34CF"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Tāpat arī tiks uzsākta būvniecības dokumentācijas sagatavošana/aktualizācija vairāku citu ēku: Viļķenes kultūras nams, pansionāta ēka Pociemā, ēka Vecās Sārmes ielā 10, Limbažos, un ēka Pērnavas ielā 29, Salacgrīvā,  energoefektivitātes uzlabošanai (IP pasākums Nr. 52, 57, 59</w:t>
      </w:r>
      <w:r w:rsidR="00ED1995" w:rsidRPr="00E17214">
        <w:rPr>
          <w:rFonts w:ascii="Times New Roman" w:hAnsi="Times New Roman" w:cs="Times New Roman"/>
          <w:sz w:val="24"/>
          <w:szCs w:val="24"/>
        </w:rPr>
        <w:t xml:space="preserve"> </w:t>
      </w:r>
      <w:r w:rsidRPr="00E17214">
        <w:rPr>
          <w:rFonts w:ascii="Times New Roman" w:hAnsi="Times New Roman" w:cs="Times New Roman"/>
          <w:sz w:val="24"/>
          <w:szCs w:val="24"/>
        </w:rPr>
        <w:t>un 94), lai varētu pretendēt ERAF finansējuma saņemšanai būvdarbu veikšanai.</w:t>
      </w:r>
    </w:p>
    <w:p w14:paraId="5BB87AF8" w14:textId="77777777"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Tiks uzsākta Eiropas Savienības Atveseļošanas un noturības mehānisma (AF) projekta “Vides pieejamības nodrošināšana Vecās Sārmes ielā 10, Limbažos” Nr. 3.1.2.1.i.0/1/22/I/CFLA/005 (IP pasākums Nr. 71). Vides pieejamībai paredzēts izbūvēt vertikālo pacēlāju, nodrošināt atbilstošus durvju platumus, evakuācijas ceļus un signālus utml. Kopējās izmaksas plānotas 134310 EUR, no tām 111000 EUR AF līdzfinansējums, 23310 EUR pašvaldības līdzfinansējums.</w:t>
      </w:r>
    </w:p>
    <w:p w14:paraId="4F527600" w14:textId="2BF9E2CE"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Skultes pagastā tiks uzsākta projekta “PII Aģupīte paplašināšana Mandegās” īstenošana bērnu rindas mazināšanai (IP pasākums Nr. 15). Budžetā paredzēts finansējums ēkas piebūves izveides metu konkursa organizēšanai  15000</w:t>
      </w:r>
      <w:r w:rsidR="00760BF5">
        <w:rPr>
          <w:rFonts w:ascii="Times New Roman" w:hAnsi="Times New Roman" w:cs="Times New Roman"/>
          <w:sz w:val="24"/>
          <w:szCs w:val="24"/>
        </w:rPr>
        <w:t xml:space="preserve"> </w:t>
      </w:r>
      <w:r w:rsidRPr="00E17214">
        <w:rPr>
          <w:rFonts w:ascii="Times New Roman" w:hAnsi="Times New Roman" w:cs="Times New Roman"/>
          <w:sz w:val="24"/>
          <w:szCs w:val="24"/>
        </w:rPr>
        <w:t>EUR.</w:t>
      </w:r>
    </w:p>
    <w:p w14:paraId="2985CC25" w14:textId="77777777" w:rsidR="008731B7" w:rsidRPr="00E17214" w:rsidRDefault="008731B7" w:rsidP="008731B7">
      <w:pPr>
        <w:spacing w:after="0" w:line="240" w:lineRule="auto"/>
        <w:ind w:firstLine="567"/>
        <w:jc w:val="both"/>
        <w:rPr>
          <w:rFonts w:ascii="Times New Roman" w:hAnsi="Times New Roman" w:cs="Times New Roman"/>
          <w:sz w:val="24"/>
          <w:szCs w:val="24"/>
        </w:rPr>
      </w:pPr>
      <w:r w:rsidRPr="00E17214">
        <w:rPr>
          <w:rFonts w:ascii="Times New Roman" w:hAnsi="Times New Roman" w:cs="Times New Roman"/>
          <w:sz w:val="24"/>
          <w:szCs w:val="24"/>
        </w:rPr>
        <w:t>Par pašvaldības budžeta līdzekļiem tiks uzsākta projekta “Sportistu viesnīcas Limbažos iekštelpu atjaunošana” īstenošana – projektēšanas darbi (RP prioritāte Nr. 1, rīcības virziens Nr. 1), kam budžetā paredzēts finansējums 29887 EUR.</w:t>
      </w:r>
    </w:p>
    <w:p w14:paraId="3C19BDF0" w14:textId="77777777" w:rsidR="00303FD2" w:rsidRPr="00E17214" w:rsidRDefault="00303FD2" w:rsidP="00EE6909">
      <w:pPr>
        <w:autoSpaceDE w:val="0"/>
        <w:autoSpaceDN w:val="0"/>
        <w:adjustRightInd w:val="0"/>
        <w:spacing w:after="0" w:line="240" w:lineRule="auto"/>
        <w:jc w:val="center"/>
        <w:rPr>
          <w:rFonts w:ascii="Times New Roman" w:hAnsi="Times New Roman" w:cs="Times New Roman"/>
          <w:b/>
          <w:sz w:val="24"/>
          <w:szCs w:val="24"/>
        </w:rPr>
      </w:pPr>
    </w:p>
    <w:p w14:paraId="2D8802EC" w14:textId="1021E3ED" w:rsidR="00DD113B" w:rsidRPr="00227663" w:rsidRDefault="00DD113B" w:rsidP="00DD113B">
      <w:pPr>
        <w:autoSpaceDE w:val="0"/>
        <w:autoSpaceDN w:val="0"/>
        <w:adjustRightInd w:val="0"/>
        <w:spacing w:after="0" w:line="240" w:lineRule="auto"/>
        <w:jc w:val="center"/>
        <w:rPr>
          <w:rFonts w:ascii="Times New Roman" w:hAnsi="Times New Roman" w:cs="Times New Roman"/>
          <w:b/>
          <w:sz w:val="24"/>
          <w:szCs w:val="24"/>
        </w:rPr>
      </w:pPr>
      <w:r w:rsidRPr="003061CD">
        <w:rPr>
          <w:rFonts w:ascii="Times New Roman" w:hAnsi="Times New Roman" w:cs="Times New Roman"/>
          <w:b/>
          <w:sz w:val="24"/>
          <w:szCs w:val="24"/>
        </w:rPr>
        <w:t xml:space="preserve">Iedzīvotāji, struktūra, izmaiņas, nodarbinātība </w:t>
      </w:r>
    </w:p>
    <w:p w14:paraId="55E4F0D3" w14:textId="77777777" w:rsidR="00DD113B" w:rsidRPr="003061CD" w:rsidRDefault="00DD113B" w:rsidP="00DD113B">
      <w:pPr>
        <w:autoSpaceDE w:val="0"/>
        <w:autoSpaceDN w:val="0"/>
        <w:adjustRightInd w:val="0"/>
        <w:spacing w:after="0" w:line="240" w:lineRule="auto"/>
        <w:jc w:val="center"/>
        <w:rPr>
          <w:rFonts w:ascii="Times New Roman" w:hAnsi="Times New Roman" w:cs="Times New Roman"/>
          <w:sz w:val="24"/>
          <w:szCs w:val="24"/>
        </w:rPr>
      </w:pPr>
    </w:p>
    <w:p w14:paraId="4AF7A75E" w14:textId="41FA0DCC" w:rsidR="00DD113B" w:rsidRPr="003061CD" w:rsidRDefault="00DD113B" w:rsidP="00DD113B">
      <w:pPr>
        <w:spacing w:after="0" w:line="240" w:lineRule="auto"/>
        <w:ind w:firstLine="567"/>
        <w:jc w:val="both"/>
        <w:rPr>
          <w:rFonts w:ascii="Times New Roman" w:hAnsi="Times New Roman" w:cs="Times New Roman"/>
          <w:sz w:val="24"/>
          <w:szCs w:val="24"/>
        </w:rPr>
      </w:pPr>
      <w:r w:rsidRPr="003061CD">
        <w:rPr>
          <w:rFonts w:ascii="Times New Roman" w:hAnsi="Times New Roman" w:cs="Times New Roman"/>
          <w:sz w:val="24"/>
          <w:szCs w:val="24"/>
        </w:rPr>
        <w:t xml:space="preserve">Pēc </w:t>
      </w:r>
      <w:r>
        <w:rPr>
          <w:rFonts w:ascii="Times New Roman" w:hAnsi="Times New Roman" w:cs="Times New Roman"/>
          <w:sz w:val="24"/>
          <w:szCs w:val="24"/>
        </w:rPr>
        <w:t xml:space="preserve">PMLP </w:t>
      </w:r>
      <w:r w:rsidRPr="003061CD">
        <w:rPr>
          <w:rFonts w:ascii="Times New Roman" w:hAnsi="Times New Roman" w:cs="Times New Roman"/>
          <w:sz w:val="24"/>
          <w:szCs w:val="24"/>
        </w:rPr>
        <w:t>datiem uz 202</w:t>
      </w:r>
      <w:r>
        <w:rPr>
          <w:rFonts w:ascii="Times New Roman" w:hAnsi="Times New Roman" w:cs="Times New Roman"/>
          <w:sz w:val="24"/>
          <w:szCs w:val="24"/>
        </w:rPr>
        <w:t>2</w:t>
      </w:r>
      <w:r w:rsidRPr="003061CD">
        <w:rPr>
          <w:rFonts w:ascii="Times New Roman" w:hAnsi="Times New Roman" w:cs="Times New Roman"/>
          <w:sz w:val="24"/>
          <w:szCs w:val="24"/>
        </w:rPr>
        <w:t xml:space="preserve">.gada </w:t>
      </w:r>
      <w:r>
        <w:rPr>
          <w:rFonts w:ascii="Times New Roman" w:hAnsi="Times New Roman" w:cs="Times New Roman"/>
          <w:sz w:val="24"/>
          <w:szCs w:val="24"/>
        </w:rPr>
        <w:t>1.jūliju</w:t>
      </w:r>
      <w:r w:rsidRPr="003061CD">
        <w:rPr>
          <w:rFonts w:ascii="Times New Roman" w:hAnsi="Times New Roman" w:cs="Times New Roman"/>
          <w:sz w:val="24"/>
          <w:szCs w:val="24"/>
        </w:rPr>
        <w:t xml:space="preserve"> iedzīvotāju skaits novadā ir 29</w:t>
      </w:r>
      <w:r>
        <w:rPr>
          <w:rFonts w:ascii="Times New Roman" w:hAnsi="Times New Roman" w:cs="Times New Roman"/>
          <w:sz w:val="24"/>
          <w:szCs w:val="24"/>
        </w:rPr>
        <w:t>731.</w:t>
      </w:r>
    </w:p>
    <w:p w14:paraId="19DC9D63" w14:textId="30F03536" w:rsidR="00DD113B" w:rsidRDefault="00DD113B" w:rsidP="00DD113B">
      <w:pPr>
        <w:spacing w:after="0" w:line="240" w:lineRule="auto"/>
        <w:ind w:firstLine="567"/>
        <w:jc w:val="both"/>
        <w:rPr>
          <w:rFonts w:ascii="Times New Roman" w:hAnsi="Times New Roman" w:cs="Times New Roman"/>
          <w:sz w:val="24"/>
          <w:szCs w:val="24"/>
        </w:rPr>
      </w:pPr>
      <w:r w:rsidRPr="003061CD">
        <w:rPr>
          <w:rFonts w:ascii="Times New Roman" w:hAnsi="Times New Roman" w:cs="Times New Roman"/>
          <w:sz w:val="24"/>
          <w:szCs w:val="24"/>
        </w:rPr>
        <w:t>Novada lielākā daļa iedzīvotāju</w:t>
      </w:r>
      <w:r>
        <w:rPr>
          <w:rFonts w:ascii="Times New Roman" w:hAnsi="Times New Roman" w:cs="Times New Roman"/>
          <w:sz w:val="24"/>
          <w:szCs w:val="24"/>
        </w:rPr>
        <w:t xml:space="preserve"> </w:t>
      </w:r>
      <w:r w:rsidRPr="003061CD">
        <w:rPr>
          <w:rFonts w:ascii="Times New Roman" w:hAnsi="Times New Roman" w:cs="Times New Roman"/>
          <w:sz w:val="24"/>
          <w:szCs w:val="24"/>
        </w:rPr>
        <w:t>dzīvo pagastos</w:t>
      </w:r>
      <w:r>
        <w:rPr>
          <w:rFonts w:ascii="Times New Roman" w:hAnsi="Times New Roman" w:cs="Times New Roman"/>
          <w:sz w:val="24"/>
          <w:szCs w:val="24"/>
        </w:rPr>
        <w:t>, t.i., 17147 iedzīvotāji</w:t>
      </w:r>
      <w:r w:rsidRPr="003061CD">
        <w:rPr>
          <w:rFonts w:ascii="Times New Roman" w:hAnsi="Times New Roman" w:cs="Times New Roman"/>
          <w:sz w:val="24"/>
          <w:szCs w:val="24"/>
        </w:rPr>
        <w:t>. Savukārt novada piecās pilsētās dzīvo 12584 iedzīvotāji.</w:t>
      </w:r>
    </w:p>
    <w:p w14:paraId="54B0B12F" w14:textId="77777777" w:rsidR="00DD113B" w:rsidRPr="003061CD" w:rsidRDefault="00DD113B" w:rsidP="00DD113B">
      <w:pPr>
        <w:spacing w:after="0" w:line="240" w:lineRule="auto"/>
        <w:ind w:firstLine="567"/>
        <w:jc w:val="both"/>
        <w:rPr>
          <w:rFonts w:ascii="Times New Roman" w:hAnsi="Times New Roman" w:cs="Times New Roman"/>
          <w:sz w:val="24"/>
          <w:szCs w:val="24"/>
        </w:rPr>
      </w:pPr>
    </w:p>
    <w:p w14:paraId="3F8EA972" w14:textId="77777777" w:rsidR="00DD113B" w:rsidRPr="003061CD" w:rsidRDefault="00DD113B" w:rsidP="00DD113B">
      <w:pPr>
        <w:rPr>
          <w:rFonts w:ascii="Times New Roman" w:hAnsi="Times New Roman" w:cs="Times New Roman"/>
          <w:color w:val="FF0000"/>
          <w:sz w:val="24"/>
          <w:szCs w:val="24"/>
        </w:rPr>
      </w:pPr>
      <w:r w:rsidRPr="003061CD">
        <w:rPr>
          <w:rFonts w:ascii="Times New Roman" w:hAnsi="Times New Roman" w:cs="Times New Roman"/>
          <w:noProof/>
          <w:color w:val="FF0000"/>
          <w:sz w:val="24"/>
          <w:szCs w:val="24"/>
          <w:lang w:eastAsia="lv-LV"/>
        </w:rPr>
        <w:lastRenderedPageBreak/>
        <w:drawing>
          <wp:inline distT="0" distB="0" distL="0" distR="0" wp14:anchorId="55B39244" wp14:editId="64FF1271">
            <wp:extent cx="5591175" cy="50863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811A78" w14:textId="77777777" w:rsidR="00DD113B" w:rsidRDefault="00DD113B" w:rsidP="003A654C">
      <w:pPr>
        <w:rPr>
          <w:rFonts w:ascii="Times New Roman" w:hAnsi="Times New Roman" w:cs="Times New Roman"/>
          <w:sz w:val="24"/>
          <w:szCs w:val="24"/>
        </w:rPr>
      </w:pPr>
      <w:r w:rsidRPr="003061CD">
        <w:rPr>
          <w:rFonts w:ascii="Times New Roman" w:hAnsi="Times New Roman" w:cs="Times New Roman"/>
          <w:sz w:val="24"/>
          <w:szCs w:val="24"/>
        </w:rPr>
        <w:t>PMLP statistikas dati uz 202</w:t>
      </w:r>
      <w:r>
        <w:rPr>
          <w:rFonts w:ascii="Times New Roman" w:hAnsi="Times New Roman" w:cs="Times New Roman"/>
          <w:sz w:val="24"/>
          <w:szCs w:val="24"/>
        </w:rPr>
        <w:t>2</w:t>
      </w:r>
      <w:r w:rsidRPr="003061CD">
        <w:rPr>
          <w:rFonts w:ascii="Times New Roman" w:hAnsi="Times New Roman" w:cs="Times New Roman"/>
          <w:sz w:val="24"/>
          <w:szCs w:val="24"/>
        </w:rPr>
        <w:t xml:space="preserve">.gada </w:t>
      </w:r>
      <w:r>
        <w:rPr>
          <w:rFonts w:ascii="Times New Roman" w:hAnsi="Times New Roman" w:cs="Times New Roman"/>
          <w:sz w:val="24"/>
          <w:szCs w:val="24"/>
        </w:rPr>
        <w:t>1.jūliju</w:t>
      </w:r>
    </w:p>
    <w:p w14:paraId="34A2F108" w14:textId="382007AD" w:rsidR="00DD113B" w:rsidRDefault="00DD113B" w:rsidP="00DD113B">
      <w:pPr>
        <w:spacing w:after="0" w:line="240" w:lineRule="auto"/>
        <w:ind w:firstLine="720"/>
        <w:jc w:val="both"/>
        <w:rPr>
          <w:rFonts w:ascii="Times New Roman" w:hAnsi="Times New Roman" w:cs="Times New Roman"/>
          <w:sz w:val="24"/>
          <w:szCs w:val="24"/>
        </w:rPr>
      </w:pPr>
      <w:r w:rsidRPr="003061CD">
        <w:rPr>
          <w:rFonts w:ascii="Times New Roman" w:hAnsi="Times New Roman" w:cs="Times New Roman"/>
          <w:sz w:val="24"/>
          <w:szCs w:val="24"/>
        </w:rPr>
        <w:t xml:space="preserve">Novadā vislielākā iedzīvotāju daļa ir darbspējas vecumā, t.i., no 15 līdz 64 gadu vecumam. Iedzīvotāji pēc darbspējas vecuma sastāda gandrīz </w:t>
      </w:r>
      <w:r>
        <w:rPr>
          <w:rFonts w:ascii="Times New Roman" w:hAnsi="Times New Roman" w:cs="Times New Roman"/>
          <w:sz w:val="24"/>
          <w:szCs w:val="24"/>
        </w:rPr>
        <w:t>1/</w:t>
      </w:r>
      <w:r w:rsidR="007F03FE">
        <w:rPr>
          <w:rFonts w:ascii="Times New Roman" w:hAnsi="Times New Roman" w:cs="Times New Roman"/>
          <w:sz w:val="24"/>
          <w:szCs w:val="24"/>
        </w:rPr>
        <w:t>4</w:t>
      </w:r>
      <w:r w:rsidRPr="003061CD">
        <w:rPr>
          <w:rFonts w:ascii="Times New Roman" w:hAnsi="Times New Roman" w:cs="Times New Roman"/>
          <w:sz w:val="24"/>
          <w:szCs w:val="24"/>
        </w:rPr>
        <w:t xml:space="preserve"> no kopējā iedzīvotāju skaita. </w:t>
      </w:r>
      <w:r w:rsidR="007F03FE">
        <w:rPr>
          <w:rFonts w:ascii="Times New Roman" w:hAnsi="Times New Roman" w:cs="Times New Roman"/>
          <w:sz w:val="24"/>
          <w:szCs w:val="24"/>
        </w:rPr>
        <w:t>Iedzīvotāju grupa</w:t>
      </w:r>
      <w:r w:rsidRPr="003061CD">
        <w:rPr>
          <w:rFonts w:ascii="Times New Roman" w:hAnsi="Times New Roman" w:cs="Times New Roman"/>
          <w:sz w:val="24"/>
          <w:szCs w:val="24"/>
        </w:rPr>
        <w:t xml:space="preserve"> līdz da</w:t>
      </w:r>
      <w:r>
        <w:rPr>
          <w:rFonts w:ascii="Times New Roman" w:hAnsi="Times New Roman" w:cs="Times New Roman"/>
          <w:sz w:val="24"/>
          <w:szCs w:val="24"/>
        </w:rPr>
        <w:t>r</w:t>
      </w:r>
      <w:r w:rsidRPr="003061CD">
        <w:rPr>
          <w:rFonts w:ascii="Times New Roman" w:hAnsi="Times New Roman" w:cs="Times New Roman"/>
          <w:sz w:val="24"/>
          <w:szCs w:val="24"/>
        </w:rPr>
        <w:t>bspējas vecumam</w:t>
      </w:r>
      <w:r w:rsidR="007F03FE">
        <w:rPr>
          <w:rFonts w:ascii="Times New Roman" w:hAnsi="Times New Roman" w:cs="Times New Roman"/>
          <w:sz w:val="24"/>
          <w:szCs w:val="24"/>
        </w:rPr>
        <w:t xml:space="preserve"> sastāda vismazāko daļu.</w:t>
      </w:r>
    </w:p>
    <w:p w14:paraId="6A058E0E" w14:textId="60D7904B" w:rsidR="00DD113B" w:rsidRPr="00227663" w:rsidRDefault="003A654C" w:rsidP="00DD113B">
      <w:pPr>
        <w:spacing w:after="0" w:line="240" w:lineRule="auto"/>
        <w:ind w:firstLine="720"/>
        <w:jc w:val="both"/>
        <w:rPr>
          <w:rFonts w:ascii="Times New Roman" w:hAnsi="Times New Roman" w:cs="Times New Roman"/>
          <w:noProof/>
          <w:sz w:val="24"/>
          <w:szCs w:val="24"/>
          <w:lang w:eastAsia="lv-LV"/>
        </w:rPr>
      </w:pPr>
      <w:r w:rsidRPr="00227663">
        <w:rPr>
          <w:rFonts w:ascii="Times New Roman" w:hAnsi="Times New Roman" w:cs="Times New Roman"/>
          <w:noProof/>
          <w:sz w:val="24"/>
          <w:szCs w:val="24"/>
          <w:lang w:eastAsia="lv-LV"/>
        </w:rPr>
        <w:drawing>
          <wp:anchor distT="0" distB="0" distL="114300" distR="114300" simplePos="0" relativeHeight="251657216" behindDoc="0" locked="0" layoutInCell="1" allowOverlap="1" wp14:anchorId="28736DCA" wp14:editId="0AB3A8FE">
            <wp:simplePos x="0" y="0"/>
            <wp:positionH relativeFrom="column">
              <wp:posOffset>144145</wp:posOffset>
            </wp:positionH>
            <wp:positionV relativeFrom="paragraph">
              <wp:posOffset>178435</wp:posOffset>
            </wp:positionV>
            <wp:extent cx="5342890" cy="2663190"/>
            <wp:effectExtent l="0" t="0" r="10160" b="381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6B0BF1D" w14:textId="6EEEF91C" w:rsidR="00EE7839" w:rsidRDefault="00DD113B" w:rsidP="003A654C">
      <w:pPr>
        <w:rPr>
          <w:rFonts w:ascii="Times New Roman" w:hAnsi="Times New Roman" w:cs="Times New Roman"/>
          <w:sz w:val="24"/>
          <w:szCs w:val="24"/>
        </w:rPr>
      </w:pPr>
      <w:r w:rsidRPr="003061CD">
        <w:rPr>
          <w:rFonts w:ascii="Times New Roman" w:hAnsi="Times New Roman" w:cs="Times New Roman"/>
          <w:color w:val="FF0000"/>
          <w:sz w:val="24"/>
          <w:szCs w:val="24"/>
        </w:rPr>
        <w:br w:type="textWrapping" w:clear="all"/>
      </w:r>
      <w:r w:rsidRPr="003061CD">
        <w:rPr>
          <w:rFonts w:ascii="Times New Roman" w:hAnsi="Times New Roman" w:cs="Times New Roman"/>
          <w:sz w:val="24"/>
          <w:szCs w:val="24"/>
        </w:rPr>
        <w:t>PMLP statistikas dati uz 202</w:t>
      </w:r>
      <w:r>
        <w:rPr>
          <w:rFonts w:ascii="Times New Roman" w:hAnsi="Times New Roman" w:cs="Times New Roman"/>
          <w:sz w:val="24"/>
          <w:szCs w:val="24"/>
        </w:rPr>
        <w:t>2</w:t>
      </w:r>
      <w:r w:rsidRPr="003061CD">
        <w:rPr>
          <w:rFonts w:ascii="Times New Roman" w:hAnsi="Times New Roman" w:cs="Times New Roman"/>
          <w:sz w:val="24"/>
          <w:szCs w:val="24"/>
        </w:rPr>
        <w:t xml:space="preserve">.gada </w:t>
      </w:r>
      <w:r>
        <w:rPr>
          <w:rFonts w:ascii="Times New Roman" w:hAnsi="Times New Roman" w:cs="Times New Roman"/>
          <w:sz w:val="24"/>
          <w:szCs w:val="24"/>
        </w:rPr>
        <w:t>1.jūliju</w:t>
      </w:r>
    </w:p>
    <w:p w14:paraId="1DB45881" w14:textId="5B96551D" w:rsidR="00F37417" w:rsidRPr="003061CD" w:rsidRDefault="00EE7839" w:rsidP="00F37417">
      <w:pPr>
        <w:ind w:firstLine="720"/>
        <w:jc w:val="both"/>
        <w:rPr>
          <w:rFonts w:ascii="Times New Roman" w:hAnsi="Times New Roman" w:cs="Times New Roman"/>
          <w:sz w:val="24"/>
          <w:szCs w:val="24"/>
        </w:rPr>
      </w:pPr>
      <w:r w:rsidRPr="003061CD">
        <w:rPr>
          <w:rFonts w:ascii="Times New Roman" w:hAnsi="Times New Roman" w:cs="Times New Roman"/>
          <w:sz w:val="24"/>
          <w:szCs w:val="24"/>
        </w:rPr>
        <w:lastRenderedPageBreak/>
        <w:t>Kopējā iedzīvotāju dzimumu samēra ziņā</w:t>
      </w:r>
      <w:r>
        <w:rPr>
          <w:rFonts w:ascii="Times New Roman" w:hAnsi="Times New Roman" w:cs="Times New Roman"/>
          <w:sz w:val="24"/>
          <w:szCs w:val="24"/>
        </w:rPr>
        <w:t>,</w:t>
      </w:r>
      <w:r w:rsidRPr="003061CD">
        <w:rPr>
          <w:rFonts w:ascii="Times New Roman" w:hAnsi="Times New Roman" w:cs="Times New Roman"/>
          <w:sz w:val="24"/>
          <w:szCs w:val="24"/>
        </w:rPr>
        <w:t xml:space="preserve"> novadā ir sieviešu pārsvars:</w:t>
      </w:r>
    </w:p>
    <w:p w14:paraId="352BB2D0" w14:textId="314C1B6E" w:rsidR="00EE7839" w:rsidRDefault="00F37417" w:rsidP="00EE7839">
      <w:pPr>
        <w:spacing w:after="0" w:line="240" w:lineRule="auto"/>
        <w:ind w:firstLine="720"/>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drawing>
          <wp:anchor distT="0" distB="0" distL="114300" distR="114300" simplePos="0" relativeHeight="251658752" behindDoc="1" locked="0" layoutInCell="1" allowOverlap="1" wp14:anchorId="4F10FC89" wp14:editId="27E9A6BB">
            <wp:simplePos x="0" y="0"/>
            <wp:positionH relativeFrom="column">
              <wp:posOffset>-205685</wp:posOffset>
            </wp:positionH>
            <wp:positionV relativeFrom="paragraph">
              <wp:posOffset>109027</wp:posOffset>
            </wp:positionV>
            <wp:extent cx="5938763" cy="2196445"/>
            <wp:effectExtent l="0" t="0" r="5080" b="13970"/>
            <wp:wrapNone/>
            <wp:docPr id="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F0D1C91" w14:textId="77777777" w:rsidR="00EE7839" w:rsidRDefault="00EE7839" w:rsidP="00DD113B">
      <w:pPr>
        <w:spacing w:after="0" w:line="240" w:lineRule="auto"/>
        <w:ind w:firstLine="720"/>
        <w:jc w:val="both"/>
        <w:rPr>
          <w:rFonts w:ascii="Times New Roman" w:hAnsi="Times New Roman" w:cs="Times New Roman"/>
          <w:sz w:val="24"/>
          <w:szCs w:val="24"/>
        </w:rPr>
      </w:pPr>
    </w:p>
    <w:p w14:paraId="3F231125" w14:textId="77777777" w:rsidR="00EE7839" w:rsidRDefault="00EE7839" w:rsidP="00DD113B">
      <w:pPr>
        <w:spacing w:after="0" w:line="240" w:lineRule="auto"/>
        <w:ind w:firstLine="720"/>
        <w:jc w:val="both"/>
        <w:rPr>
          <w:rFonts w:ascii="Times New Roman" w:hAnsi="Times New Roman" w:cs="Times New Roman"/>
          <w:sz w:val="24"/>
          <w:szCs w:val="24"/>
        </w:rPr>
      </w:pPr>
    </w:p>
    <w:p w14:paraId="1813C078" w14:textId="77777777" w:rsidR="00EE7839" w:rsidRDefault="00EE7839" w:rsidP="00DD113B">
      <w:pPr>
        <w:spacing w:after="0" w:line="240" w:lineRule="auto"/>
        <w:ind w:firstLine="720"/>
        <w:jc w:val="both"/>
        <w:rPr>
          <w:rFonts w:ascii="Times New Roman" w:hAnsi="Times New Roman" w:cs="Times New Roman"/>
          <w:sz w:val="24"/>
          <w:szCs w:val="24"/>
        </w:rPr>
      </w:pPr>
    </w:p>
    <w:p w14:paraId="3FD8528E" w14:textId="77777777" w:rsidR="00EE7839" w:rsidRDefault="00EE7839" w:rsidP="00DD113B">
      <w:pPr>
        <w:spacing w:after="0" w:line="240" w:lineRule="auto"/>
        <w:ind w:firstLine="720"/>
        <w:jc w:val="both"/>
        <w:rPr>
          <w:rFonts w:ascii="Times New Roman" w:hAnsi="Times New Roman" w:cs="Times New Roman"/>
          <w:sz w:val="24"/>
          <w:szCs w:val="24"/>
        </w:rPr>
      </w:pPr>
    </w:p>
    <w:p w14:paraId="0B7DBE41" w14:textId="77777777" w:rsidR="00EE7839" w:rsidRDefault="00EE7839" w:rsidP="00DD113B">
      <w:pPr>
        <w:spacing w:after="0" w:line="240" w:lineRule="auto"/>
        <w:ind w:firstLine="720"/>
        <w:jc w:val="both"/>
        <w:rPr>
          <w:rFonts w:ascii="Times New Roman" w:hAnsi="Times New Roman" w:cs="Times New Roman"/>
          <w:sz w:val="24"/>
          <w:szCs w:val="24"/>
        </w:rPr>
      </w:pPr>
    </w:p>
    <w:p w14:paraId="65E0694C" w14:textId="77777777" w:rsidR="00EE7839" w:rsidRDefault="00EE7839" w:rsidP="00DD113B">
      <w:pPr>
        <w:spacing w:after="0" w:line="240" w:lineRule="auto"/>
        <w:ind w:firstLine="720"/>
        <w:jc w:val="both"/>
        <w:rPr>
          <w:rFonts w:ascii="Times New Roman" w:hAnsi="Times New Roman" w:cs="Times New Roman"/>
          <w:sz w:val="24"/>
          <w:szCs w:val="24"/>
        </w:rPr>
      </w:pPr>
    </w:p>
    <w:p w14:paraId="1320E8DC" w14:textId="77777777" w:rsidR="00EE7839" w:rsidRDefault="00EE7839" w:rsidP="00DD113B">
      <w:pPr>
        <w:spacing w:after="0" w:line="240" w:lineRule="auto"/>
        <w:ind w:firstLine="720"/>
        <w:jc w:val="both"/>
        <w:rPr>
          <w:rFonts w:ascii="Times New Roman" w:hAnsi="Times New Roman" w:cs="Times New Roman"/>
          <w:sz w:val="24"/>
          <w:szCs w:val="24"/>
        </w:rPr>
      </w:pPr>
    </w:p>
    <w:p w14:paraId="2A3361BA" w14:textId="77777777" w:rsidR="00EE7839" w:rsidRDefault="00EE7839" w:rsidP="00DD113B">
      <w:pPr>
        <w:spacing w:after="0" w:line="240" w:lineRule="auto"/>
        <w:ind w:firstLine="720"/>
        <w:jc w:val="both"/>
        <w:rPr>
          <w:rFonts w:ascii="Times New Roman" w:hAnsi="Times New Roman" w:cs="Times New Roman"/>
          <w:sz w:val="24"/>
          <w:szCs w:val="24"/>
        </w:rPr>
      </w:pPr>
    </w:p>
    <w:p w14:paraId="74466C55" w14:textId="77777777" w:rsidR="00EE7839" w:rsidRDefault="00EE7839" w:rsidP="00DD113B">
      <w:pPr>
        <w:spacing w:after="0" w:line="240" w:lineRule="auto"/>
        <w:ind w:firstLine="720"/>
        <w:jc w:val="both"/>
        <w:rPr>
          <w:rFonts w:ascii="Times New Roman" w:hAnsi="Times New Roman" w:cs="Times New Roman"/>
          <w:sz w:val="24"/>
          <w:szCs w:val="24"/>
        </w:rPr>
      </w:pPr>
    </w:p>
    <w:p w14:paraId="1F25D2EB" w14:textId="77777777" w:rsidR="00EE7839" w:rsidRDefault="00EE7839" w:rsidP="00DD113B">
      <w:pPr>
        <w:spacing w:after="0" w:line="240" w:lineRule="auto"/>
        <w:ind w:firstLine="720"/>
        <w:jc w:val="both"/>
        <w:rPr>
          <w:rFonts w:ascii="Times New Roman" w:hAnsi="Times New Roman" w:cs="Times New Roman"/>
          <w:sz w:val="24"/>
          <w:szCs w:val="24"/>
        </w:rPr>
      </w:pPr>
    </w:p>
    <w:p w14:paraId="28188E7A" w14:textId="77777777" w:rsidR="00EE7839" w:rsidRDefault="00EE7839" w:rsidP="00DD113B">
      <w:pPr>
        <w:spacing w:after="0" w:line="240" w:lineRule="auto"/>
        <w:ind w:firstLine="720"/>
        <w:jc w:val="both"/>
        <w:rPr>
          <w:rFonts w:ascii="Times New Roman" w:hAnsi="Times New Roman" w:cs="Times New Roman"/>
          <w:sz w:val="24"/>
          <w:szCs w:val="24"/>
        </w:rPr>
      </w:pPr>
    </w:p>
    <w:p w14:paraId="69F01A37" w14:textId="77777777" w:rsidR="003A654C" w:rsidRDefault="003A654C" w:rsidP="003A654C">
      <w:pPr>
        <w:spacing w:after="0" w:line="240" w:lineRule="auto"/>
        <w:rPr>
          <w:rFonts w:ascii="Times New Roman" w:hAnsi="Times New Roman" w:cs="Times New Roman"/>
          <w:sz w:val="24"/>
          <w:szCs w:val="24"/>
        </w:rPr>
      </w:pPr>
    </w:p>
    <w:p w14:paraId="52F32DA5" w14:textId="03E10100" w:rsidR="00EE7839" w:rsidRDefault="00EE7839" w:rsidP="003A654C">
      <w:pPr>
        <w:spacing w:after="0" w:line="240" w:lineRule="auto"/>
        <w:rPr>
          <w:rFonts w:ascii="Times New Roman" w:hAnsi="Times New Roman" w:cs="Times New Roman"/>
          <w:sz w:val="24"/>
          <w:szCs w:val="24"/>
        </w:rPr>
      </w:pPr>
      <w:r w:rsidRPr="003061CD">
        <w:rPr>
          <w:rFonts w:ascii="Times New Roman" w:hAnsi="Times New Roman" w:cs="Times New Roman"/>
          <w:sz w:val="24"/>
          <w:szCs w:val="24"/>
        </w:rPr>
        <w:t>PMLP statistikas dati uz 202</w:t>
      </w:r>
      <w:r>
        <w:rPr>
          <w:rFonts w:ascii="Times New Roman" w:hAnsi="Times New Roman" w:cs="Times New Roman"/>
          <w:sz w:val="24"/>
          <w:szCs w:val="24"/>
        </w:rPr>
        <w:t>2</w:t>
      </w:r>
      <w:r w:rsidRPr="003061CD">
        <w:rPr>
          <w:rFonts w:ascii="Times New Roman" w:hAnsi="Times New Roman" w:cs="Times New Roman"/>
          <w:sz w:val="24"/>
          <w:szCs w:val="24"/>
        </w:rPr>
        <w:t xml:space="preserve">.gada </w:t>
      </w:r>
      <w:r>
        <w:rPr>
          <w:rFonts w:ascii="Times New Roman" w:hAnsi="Times New Roman" w:cs="Times New Roman"/>
          <w:sz w:val="24"/>
          <w:szCs w:val="24"/>
        </w:rPr>
        <w:t>1.jūliju</w:t>
      </w:r>
    </w:p>
    <w:p w14:paraId="1DBFFA36" w14:textId="77777777" w:rsidR="00F37417" w:rsidRDefault="00F37417" w:rsidP="00EE7839">
      <w:pPr>
        <w:spacing w:after="0" w:line="240" w:lineRule="auto"/>
        <w:ind w:firstLine="720"/>
        <w:jc w:val="both"/>
        <w:rPr>
          <w:rFonts w:ascii="Times New Roman" w:hAnsi="Times New Roman" w:cs="Times New Roman"/>
          <w:sz w:val="24"/>
          <w:szCs w:val="24"/>
        </w:rPr>
      </w:pPr>
    </w:p>
    <w:p w14:paraId="0F7186C6" w14:textId="1DA24479" w:rsidR="00EE7839" w:rsidRDefault="00DD113B" w:rsidP="00EE7839">
      <w:pPr>
        <w:spacing w:after="0" w:line="240" w:lineRule="auto"/>
        <w:ind w:firstLine="720"/>
        <w:jc w:val="both"/>
        <w:rPr>
          <w:rFonts w:ascii="Times New Roman" w:hAnsi="Times New Roman" w:cs="Times New Roman"/>
          <w:sz w:val="24"/>
          <w:szCs w:val="24"/>
        </w:rPr>
      </w:pPr>
      <w:r w:rsidRPr="003061CD">
        <w:rPr>
          <w:rFonts w:ascii="Times New Roman" w:hAnsi="Times New Roman" w:cs="Times New Roman"/>
          <w:sz w:val="24"/>
          <w:szCs w:val="24"/>
        </w:rPr>
        <w:t>Aplūkojot darbspējas vecuma un dzimuma struktūru novadā, līdzīgs dzimumu samērs redzams grupā, kurā iedzīvotāji ir līdz darbspējas vecumam (18</w:t>
      </w:r>
      <w:r>
        <w:rPr>
          <w:rFonts w:ascii="Times New Roman" w:hAnsi="Times New Roman" w:cs="Times New Roman"/>
          <w:sz w:val="24"/>
          <w:szCs w:val="24"/>
        </w:rPr>
        <w:t>71</w:t>
      </w:r>
      <w:r w:rsidRPr="003061CD">
        <w:rPr>
          <w:rFonts w:ascii="Times New Roman" w:hAnsi="Times New Roman" w:cs="Times New Roman"/>
          <w:sz w:val="24"/>
          <w:szCs w:val="24"/>
        </w:rPr>
        <w:t>/20</w:t>
      </w:r>
      <w:r>
        <w:rPr>
          <w:rFonts w:ascii="Times New Roman" w:hAnsi="Times New Roman" w:cs="Times New Roman"/>
          <w:sz w:val="24"/>
          <w:szCs w:val="24"/>
        </w:rPr>
        <w:t>25</w:t>
      </w:r>
      <w:r w:rsidRPr="003061CD">
        <w:rPr>
          <w:rFonts w:ascii="Times New Roman" w:hAnsi="Times New Roman" w:cs="Times New Roman"/>
          <w:sz w:val="24"/>
          <w:szCs w:val="24"/>
        </w:rPr>
        <w:t>). Darbspējas vecuma grupā vērojams vīriešu pārsvars (</w:t>
      </w:r>
      <w:r>
        <w:rPr>
          <w:rFonts w:ascii="Times New Roman" w:hAnsi="Times New Roman" w:cs="Times New Roman"/>
          <w:sz w:val="24"/>
          <w:szCs w:val="24"/>
        </w:rPr>
        <w:t>9019</w:t>
      </w:r>
      <w:r w:rsidRPr="003061CD">
        <w:rPr>
          <w:rFonts w:ascii="Times New Roman" w:hAnsi="Times New Roman" w:cs="Times New Roman"/>
          <w:sz w:val="24"/>
          <w:szCs w:val="24"/>
        </w:rPr>
        <w:t>/101</w:t>
      </w:r>
      <w:r>
        <w:rPr>
          <w:rFonts w:ascii="Times New Roman" w:hAnsi="Times New Roman" w:cs="Times New Roman"/>
          <w:sz w:val="24"/>
          <w:szCs w:val="24"/>
        </w:rPr>
        <w:t>81</w:t>
      </w:r>
      <w:r w:rsidRPr="003061CD">
        <w:rPr>
          <w:rFonts w:ascii="Times New Roman" w:hAnsi="Times New Roman" w:cs="Times New Roman"/>
          <w:sz w:val="24"/>
          <w:szCs w:val="24"/>
        </w:rPr>
        <w:t>). Savukārt vērtējot pēc darbaspējas vecuma, situācija, tāpat kā kopumā Latvijā, ir pretēja – pārsvars ir sieviešu pusē (4</w:t>
      </w:r>
      <w:r>
        <w:rPr>
          <w:rFonts w:ascii="Times New Roman" w:hAnsi="Times New Roman" w:cs="Times New Roman"/>
          <w:sz w:val="24"/>
          <w:szCs w:val="24"/>
        </w:rPr>
        <w:t>185</w:t>
      </w:r>
      <w:r w:rsidRPr="003061CD">
        <w:rPr>
          <w:rFonts w:ascii="Times New Roman" w:hAnsi="Times New Roman" w:cs="Times New Roman"/>
          <w:sz w:val="24"/>
          <w:szCs w:val="24"/>
        </w:rPr>
        <w:t>/24</w:t>
      </w:r>
      <w:r>
        <w:rPr>
          <w:rFonts w:ascii="Times New Roman" w:hAnsi="Times New Roman" w:cs="Times New Roman"/>
          <w:sz w:val="24"/>
          <w:szCs w:val="24"/>
        </w:rPr>
        <w:t>50</w:t>
      </w:r>
      <w:r w:rsidRPr="003061CD">
        <w:rPr>
          <w:rFonts w:ascii="Times New Roman" w:hAnsi="Times New Roman" w:cs="Times New Roman"/>
          <w:sz w:val="24"/>
          <w:szCs w:val="24"/>
        </w:rPr>
        <w:t>).</w:t>
      </w:r>
      <w:r w:rsidRPr="003061CD">
        <w:rPr>
          <w:rFonts w:ascii="Times New Roman" w:hAnsi="Times New Roman" w:cs="Times New Roman"/>
          <w:color w:val="FF0000"/>
          <w:sz w:val="24"/>
          <w:szCs w:val="24"/>
        </w:rPr>
        <w:t xml:space="preserve"> </w:t>
      </w:r>
      <w:r w:rsidRPr="003061CD">
        <w:rPr>
          <w:rFonts w:ascii="Times New Roman" w:hAnsi="Times New Roman" w:cs="Times New Roman"/>
          <w:sz w:val="24"/>
          <w:szCs w:val="24"/>
        </w:rPr>
        <w:t>Tas varētu būt izskaidrojams ar sieviešu garāku dzīvildzi.</w:t>
      </w:r>
    </w:p>
    <w:p w14:paraId="7529A335" w14:textId="77777777" w:rsidR="00327EF1" w:rsidRPr="003061CD" w:rsidRDefault="00327EF1" w:rsidP="00EE7839">
      <w:pPr>
        <w:spacing w:after="0" w:line="240" w:lineRule="auto"/>
        <w:ind w:firstLine="720"/>
        <w:jc w:val="both"/>
        <w:rPr>
          <w:rFonts w:ascii="Times New Roman" w:hAnsi="Times New Roman" w:cs="Times New Roman"/>
          <w:sz w:val="24"/>
          <w:szCs w:val="24"/>
        </w:rPr>
      </w:pPr>
    </w:p>
    <w:p w14:paraId="05A0666E" w14:textId="4286B6DD" w:rsidR="00DD113B" w:rsidRDefault="00EE7839" w:rsidP="00DD113B">
      <w:pPr>
        <w:jc w:val="right"/>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drawing>
          <wp:anchor distT="0" distB="0" distL="114300" distR="114300" simplePos="0" relativeHeight="251655680" behindDoc="1" locked="0" layoutInCell="1" allowOverlap="1" wp14:anchorId="2D6D74A4" wp14:editId="466CDC4A">
            <wp:simplePos x="0" y="0"/>
            <wp:positionH relativeFrom="column">
              <wp:posOffset>223741</wp:posOffset>
            </wp:positionH>
            <wp:positionV relativeFrom="paragraph">
              <wp:posOffset>156403</wp:posOffset>
            </wp:positionV>
            <wp:extent cx="5372735" cy="3996690"/>
            <wp:effectExtent l="0" t="0" r="18415" b="381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782DF4B" w14:textId="77777777" w:rsidR="00DD113B" w:rsidRDefault="00DD113B" w:rsidP="00DD113B">
      <w:pPr>
        <w:jc w:val="right"/>
        <w:rPr>
          <w:rFonts w:ascii="Times New Roman" w:hAnsi="Times New Roman" w:cs="Times New Roman"/>
          <w:sz w:val="24"/>
          <w:szCs w:val="24"/>
        </w:rPr>
      </w:pPr>
    </w:p>
    <w:p w14:paraId="1CBE02BC" w14:textId="77777777" w:rsidR="00DD113B" w:rsidRDefault="00DD113B" w:rsidP="00DD113B">
      <w:pPr>
        <w:jc w:val="right"/>
        <w:rPr>
          <w:rFonts w:ascii="Times New Roman" w:hAnsi="Times New Roman" w:cs="Times New Roman"/>
          <w:sz w:val="24"/>
          <w:szCs w:val="24"/>
        </w:rPr>
      </w:pPr>
    </w:p>
    <w:p w14:paraId="6231424E" w14:textId="77777777" w:rsidR="00DD113B" w:rsidRDefault="00DD113B" w:rsidP="00DD113B">
      <w:pPr>
        <w:jc w:val="right"/>
        <w:rPr>
          <w:rFonts w:ascii="Times New Roman" w:hAnsi="Times New Roman" w:cs="Times New Roman"/>
          <w:sz w:val="24"/>
          <w:szCs w:val="24"/>
        </w:rPr>
      </w:pPr>
    </w:p>
    <w:p w14:paraId="4E7B6604" w14:textId="77777777" w:rsidR="00DD113B" w:rsidRDefault="00DD113B" w:rsidP="00DD113B">
      <w:pPr>
        <w:jc w:val="right"/>
        <w:rPr>
          <w:rFonts w:ascii="Times New Roman" w:hAnsi="Times New Roman" w:cs="Times New Roman"/>
          <w:sz w:val="24"/>
          <w:szCs w:val="24"/>
        </w:rPr>
      </w:pPr>
    </w:p>
    <w:p w14:paraId="419FA785" w14:textId="77777777" w:rsidR="00DD113B" w:rsidRDefault="00DD113B" w:rsidP="00DD113B">
      <w:pPr>
        <w:jc w:val="right"/>
        <w:rPr>
          <w:rFonts w:ascii="Times New Roman" w:hAnsi="Times New Roman" w:cs="Times New Roman"/>
          <w:sz w:val="24"/>
          <w:szCs w:val="24"/>
        </w:rPr>
      </w:pPr>
    </w:p>
    <w:p w14:paraId="533F00F5" w14:textId="77777777" w:rsidR="00DD113B" w:rsidRDefault="00DD113B" w:rsidP="00DD113B">
      <w:pPr>
        <w:jc w:val="right"/>
        <w:rPr>
          <w:rFonts w:ascii="Times New Roman" w:hAnsi="Times New Roman" w:cs="Times New Roman"/>
          <w:sz w:val="24"/>
          <w:szCs w:val="24"/>
        </w:rPr>
      </w:pPr>
    </w:p>
    <w:p w14:paraId="39F69E42" w14:textId="77777777" w:rsidR="00DD113B" w:rsidRDefault="00DD113B" w:rsidP="00DD113B">
      <w:pPr>
        <w:jc w:val="right"/>
        <w:rPr>
          <w:rFonts w:ascii="Times New Roman" w:hAnsi="Times New Roman" w:cs="Times New Roman"/>
          <w:sz w:val="24"/>
          <w:szCs w:val="24"/>
        </w:rPr>
      </w:pPr>
    </w:p>
    <w:p w14:paraId="48DEE4F2" w14:textId="77777777" w:rsidR="00DD113B" w:rsidRDefault="00DD113B" w:rsidP="00DD113B">
      <w:pPr>
        <w:jc w:val="right"/>
        <w:rPr>
          <w:rFonts w:ascii="Times New Roman" w:hAnsi="Times New Roman" w:cs="Times New Roman"/>
          <w:sz w:val="24"/>
          <w:szCs w:val="24"/>
        </w:rPr>
      </w:pPr>
    </w:p>
    <w:p w14:paraId="253D2676" w14:textId="77777777" w:rsidR="00DD113B" w:rsidRDefault="00DD113B" w:rsidP="00DD113B">
      <w:pPr>
        <w:jc w:val="right"/>
        <w:rPr>
          <w:rFonts w:ascii="Times New Roman" w:hAnsi="Times New Roman" w:cs="Times New Roman"/>
          <w:sz w:val="24"/>
          <w:szCs w:val="24"/>
        </w:rPr>
      </w:pPr>
    </w:p>
    <w:p w14:paraId="395DB0FA" w14:textId="77777777" w:rsidR="00DD113B" w:rsidRDefault="00DD113B" w:rsidP="00DD113B">
      <w:pPr>
        <w:jc w:val="right"/>
        <w:rPr>
          <w:rFonts w:ascii="Times New Roman" w:hAnsi="Times New Roman" w:cs="Times New Roman"/>
          <w:sz w:val="24"/>
          <w:szCs w:val="24"/>
        </w:rPr>
      </w:pPr>
    </w:p>
    <w:p w14:paraId="7B6492B3" w14:textId="77777777" w:rsidR="00DD113B" w:rsidRDefault="00DD113B" w:rsidP="00DD113B">
      <w:pPr>
        <w:jc w:val="right"/>
        <w:rPr>
          <w:rFonts w:ascii="Times New Roman" w:hAnsi="Times New Roman" w:cs="Times New Roman"/>
          <w:sz w:val="24"/>
          <w:szCs w:val="24"/>
        </w:rPr>
      </w:pPr>
    </w:p>
    <w:p w14:paraId="6C435472" w14:textId="77777777" w:rsidR="003A654C" w:rsidRDefault="003A654C" w:rsidP="00DD113B">
      <w:pPr>
        <w:jc w:val="right"/>
        <w:rPr>
          <w:rFonts w:ascii="Times New Roman" w:hAnsi="Times New Roman" w:cs="Times New Roman"/>
          <w:sz w:val="24"/>
          <w:szCs w:val="24"/>
        </w:rPr>
      </w:pPr>
    </w:p>
    <w:p w14:paraId="703E1342" w14:textId="3B2A992E" w:rsidR="00DD113B" w:rsidRPr="00DD113B" w:rsidRDefault="00DD113B" w:rsidP="003A654C">
      <w:pPr>
        <w:rPr>
          <w:rFonts w:ascii="Times New Roman" w:hAnsi="Times New Roman" w:cs="Times New Roman"/>
          <w:i/>
          <w:sz w:val="24"/>
          <w:szCs w:val="24"/>
        </w:rPr>
      </w:pPr>
      <w:r w:rsidRPr="003061CD">
        <w:rPr>
          <w:rFonts w:ascii="Times New Roman" w:hAnsi="Times New Roman" w:cs="Times New Roman"/>
          <w:sz w:val="24"/>
          <w:szCs w:val="24"/>
        </w:rPr>
        <w:t>PMLP statistikas dati uz 202</w:t>
      </w:r>
      <w:r>
        <w:rPr>
          <w:rFonts w:ascii="Times New Roman" w:hAnsi="Times New Roman" w:cs="Times New Roman"/>
          <w:sz w:val="24"/>
          <w:szCs w:val="24"/>
        </w:rPr>
        <w:t>2</w:t>
      </w:r>
      <w:r w:rsidRPr="003061CD">
        <w:rPr>
          <w:rFonts w:ascii="Times New Roman" w:hAnsi="Times New Roman" w:cs="Times New Roman"/>
          <w:sz w:val="24"/>
          <w:szCs w:val="24"/>
        </w:rPr>
        <w:t xml:space="preserve">.gada </w:t>
      </w:r>
      <w:r>
        <w:rPr>
          <w:rFonts w:ascii="Times New Roman" w:hAnsi="Times New Roman" w:cs="Times New Roman"/>
          <w:sz w:val="24"/>
          <w:szCs w:val="24"/>
        </w:rPr>
        <w:t>1.jūliju</w:t>
      </w:r>
      <w:r w:rsidRPr="003061CD">
        <w:rPr>
          <w:rFonts w:ascii="Times New Roman" w:hAnsi="Times New Roman" w:cs="Times New Roman"/>
          <w:i/>
          <w:sz w:val="24"/>
          <w:szCs w:val="24"/>
        </w:rPr>
        <w:t xml:space="preserve"> </w:t>
      </w:r>
    </w:p>
    <w:p w14:paraId="07EEE21F" w14:textId="77777777" w:rsidR="00DD113B" w:rsidRPr="003061CD" w:rsidRDefault="00DD113B" w:rsidP="00EE7839">
      <w:pPr>
        <w:rPr>
          <w:rFonts w:ascii="Times New Roman" w:hAnsi="Times New Roman" w:cs="Times New Roman"/>
          <w:sz w:val="24"/>
          <w:szCs w:val="24"/>
        </w:rPr>
      </w:pPr>
    </w:p>
    <w:p w14:paraId="7265847E" w14:textId="77777777" w:rsidR="00DD113B" w:rsidRPr="003061CD" w:rsidRDefault="00DD113B" w:rsidP="00DD113B">
      <w:pPr>
        <w:jc w:val="both"/>
        <w:rPr>
          <w:rFonts w:ascii="Times New Roman" w:hAnsi="Times New Roman" w:cs="Times New Roman"/>
          <w:color w:val="FF0000"/>
          <w:sz w:val="24"/>
          <w:szCs w:val="24"/>
        </w:rPr>
      </w:pPr>
      <w:r w:rsidRPr="003061CD">
        <w:rPr>
          <w:rFonts w:ascii="Times New Roman" w:hAnsi="Times New Roman" w:cs="Times New Roman"/>
          <w:noProof/>
          <w:color w:val="FF0000"/>
          <w:sz w:val="24"/>
          <w:szCs w:val="24"/>
          <w:lang w:eastAsia="lv-LV"/>
        </w:rPr>
        <w:lastRenderedPageBreak/>
        <w:drawing>
          <wp:inline distT="0" distB="0" distL="0" distR="0" wp14:anchorId="2CFCD7F6" wp14:editId="7AF5D580">
            <wp:extent cx="5968365" cy="8734425"/>
            <wp:effectExtent l="0" t="0" r="1333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98CFAF" w14:textId="77777777" w:rsidR="00DD113B" w:rsidRPr="003061CD" w:rsidRDefault="00DD113B" w:rsidP="00DD113B">
      <w:pPr>
        <w:jc w:val="center"/>
        <w:rPr>
          <w:rFonts w:ascii="Times New Roman" w:hAnsi="Times New Roman" w:cs="Times New Roman"/>
          <w:color w:val="FF0000"/>
          <w:sz w:val="24"/>
          <w:szCs w:val="24"/>
        </w:rPr>
      </w:pPr>
    </w:p>
    <w:p w14:paraId="7064346E" w14:textId="59670C82" w:rsidR="00DD113B" w:rsidRPr="003061CD" w:rsidRDefault="00DD113B" w:rsidP="00327EF1">
      <w:pPr>
        <w:jc w:val="center"/>
        <w:rPr>
          <w:rFonts w:ascii="Times New Roman" w:hAnsi="Times New Roman" w:cs="Times New Roman"/>
          <w:sz w:val="24"/>
          <w:szCs w:val="24"/>
        </w:rPr>
      </w:pPr>
      <w:r w:rsidRPr="003061CD">
        <w:rPr>
          <w:rFonts w:ascii="Times New Roman" w:hAnsi="Times New Roman" w:cs="Times New Roman"/>
          <w:sz w:val="24"/>
          <w:szCs w:val="24"/>
        </w:rPr>
        <w:lastRenderedPageBreak/>
        <w:t>Novadā vērojams bērnu, kuri ir vecumā no 7 līdz 17 gadiem, pārsvars.</w:t>
      </w:r>
    </w:p>
    <w:p w14:paraId="4F3C4138" w14:textId="77777777" w:rsidR="00DD113B" w:rsidRPr="003061CD" w:rsidRDefault="00DD113B" w:rsidP="00DD113B">
      <w:pPr>
        <w:tabs>
          <w:tab w:val="left" w:pos="6325"/>
        </w:tabs>
        <w:jc w:val="center"/>
        <w:rPr>
          <w:rFonts w:ascii="Times New Roman" w:hAnsi="Times New Roman" w:cs="Times New Roman"/>
          <w:color w:val="FF0000"/>
          <w:sz w:val="24"/>
          <w:szCs w:val="24"/>
        </w:rPr>
      </w:pPr>
      <w:r w:rsidRPr="003061CD">
        <w:rPr>
          <w:rFonts w:ascii="Times New Roman" w:hAnsi="Times New Roman" w:cs="Times New Roman"/>
          <w:noProof/>
          <w:color w:val="FF0000"/>
          <w:sz w:val="24"/>
          <w:szCs w:val="24"/>
          <w:lang w:eastAsia="lv-LV"/>
        </w:rPr>
        <w:drawing>
          <wp:inline distT="0" distB="0" distL="0" distR="0" wp14:anchorId="440C873C" wp14:editId="2FACECD4">
            <wp:extent cx="4609707" cy="2875175"/>
            <wp:effectExtent l="0" t="0" r="635"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9ED27D" w14:textId="77777777" w:rsidR="00DD113B" w:rsidRPr="003061CD" w:rsidRDefault="00DD113B" w:rsidP="003A654C">
      <w:pPr>
        <w:rPr>
          <w:rFonts w:ascii="Times New Roman" w:hAnsi="Times New Roman" w:cs="Times New Roman"/>
          <w:i/>
          <w:sz w:val="24"/>
          <w:szCs w:val="24"/>
        </w:rPr>
      </w:pPr>
      <w:r w:rsidRPr="003061CD">
        <w:rPr>
          <w:rFonts w:ascii="Times New Roman" w:hAnsi="Times New Roman" w:cs="Times New Roman"/>
          <w:sz w:val="24"/>
          <w:szCs w:val="24"/>
        </w:rPr>
        <w:t>PMLP statistikas dati uz 202</w:t>
      </w:r>
      <w:r>
        <w:rPr>
          <w:rFonts w:ascii="Times New Roman" w:hAnsi="Times New Roman" w:cs="Times New Roman"/>
          <w:sz w:val="24"/>
          <w:szCs w:val="24"/>
        </w:rPr>
        <w:t>2</w:t>
      </w:r>
      <w:r w:rsidRPr="003061CD">
        <w:rPr>
          <w:rFonts w:ascii="Times New Roman" w:hAnsi="Times New Roman" w:cs="Times New Roman"/>
          <w:sz w:val="24"/>
          <w:szCs w:val="24"/>
        </w:rPr>
        <w:t xml:space="preserve">.gada </w:t>
      </w:r>
      <w:r>
        <w:rPr>
          <w:rFonts w:ascii="Times New Roman" w:hAnsi="Times New Roman" w:cs="Times New Roman"/>
          <w:sz w:val="24"/>
          <w:szCs w:val="24"/>
        </w:rPr>
        <w:t>1.jūliju</w:t>
      </w:r>
      <w:r w:rsidRPr="003061CD">
        <w:rPr>
          <w:rFonts w:ascii="Times New Roman" w:hAnsi="Times New Roman" w:cs="Times New Roman"/>
          <w:i/>
          <w:sz w:val="24"/>
          <w:szCs w:val="24"/>
        </w:rPr>
        <w:t xml:space="preserve"> </w:t>
      </w:r>
    </w:p>
    <w:p w14:paraId="48FDFABF" w14:textId="77777777" w:rsidR="00DD113B" w:rsidRPr="003061CD" w:rsidRDefault="00DD113B" w:rsidP="00DD113B">
      <w:pPr>
        <w:tabs>
          <w:tab w:val="left" w:pos="6325"/>
        </w:tabs>
        <w:jc w:val="right"/>
        <w:rPr>
          <w:rFonts w:ascii="Times New Roman" w:hAnsi="Times New Roman" w:cs="Times New Roman"/>
          <w:color w:val="FF0000"/>
          <w:sz w:val="24"/>
          <w:szCs w:val="24"/>
        </w:rPr>
      </w:pPr>
    </w:p>
    <w:p w14:paraId="52895C75" w14:textId="77F9E3F7" w:rsidR="00DD113B" w:rsidRPr="003061CD" w:rsidRDefault="00116AD6" w:rsidP="00DD113B">
      <w:pPr>
        <w:tabs>
          <w:tab w:val="left" w:pos="6325"/>
        </w:tabs>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eastAsia="lv-LV"/>
        </w:rPr>
        <w:drawing>
          <wp:inline distT="0" distB="0" distL="0" distR="0" wp14:anchorId="538B9E7D" wp14:editId="0B6A8607">
            <wp:extent cx="5790750" cy="3821293"/>
            <wp:effectExtent l="0" t="0" r="635" b="825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7543" cy="3838973"/>
                    </a:xfrm>
                    <a:prstGeom prst="rect">
                      <a:avLst/>
                    </a:prstGeom>
                    <a:noFill/>
                  </pic:spPr>
                </pic:pic>
              </a:graphicData>
            </a:graphic>
          </wp:inline>
        </w:drawing>
      </w:r>
    </w:p>
    <w:p w14:paraId="7AACE3FE" w14:textId="77777777" w:rsidR="00DD113B" w:rsidRPr="003061CD" w:rsidRDefault="00DD113B" w:rsidP="00DD113B">
      <w:pPr>
        <w:jc w:val="right"/>
        <w:rPr>
          <w:rFonts w:ascii="Times New Roman" w:hAnsi="Times New Roman" w:cs="Times New Roman"/>
          <w:i/>
          <w:sz w:val="24"/>
          <w:szCs w:val="24"/>
        </w:rPr>
      </w:pPr>
      <w:r w:rsidRPr="003061CD">
        <w:rPr>
          <w:rFonts w:ascii="Times New Roman" w:hAnsi="Times New Roman" w:cs="Times New Roman"/>
          <w:noProof/>
          <w:color w:val="FF0000"/>
          <w:sz w:val="24"/>
          <w:szCs w:val="24"/>
          <w:lang w:eastAsia="lv-LV"/>
        </w:rPr>
        <w:lastRenderedPageBreak/>
        <w:drawing>
          <wp:inline distT="0" distB="0" distL="0" distR="0" wp14:anchorId="1806474D" wp14:editId="43EA16FC">
            <wp:extent cx="6042025" cy="9068252"/>
            <wp:effectExtent l="0" t="0" r="1587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061CD">
        <w:rPr>
          <w:rFonts w:ascii="Times New Roman" w:hAnsi="Times New Roman" w:cs="Times New Roman"/>
          <w:i/>
          <w:sz w:val="24"/>
          <w:szCs w:val="24"/>
        </w:rPr>
        <w:t xml:space="preserve"> </w:t>
      </w:r>
    </w:p>
    <w:p w14:paraId="67B4B412" w14:textId="1870BC54" w:rsidR="001C0EA9" w:rsidRPr="00E17214" w:rsidRDefault="001C0EA9" w:rsidP="001C0EA9">
      <w:pPr>
        <w:autoSpaceDE w:val="0"/>
        <w:autoSpaceDN w:val="0"/>
        <w:adjustRightInd w:val="0"/>
        <w:spacing w:after="0" w:line="240" w:lineRule="auto"/>
        <w:jc w:val="center"/>
        <w:rPr>
          <w:rFonts w:ascii="Times New Roman" w:hAnsi="Times New Roman" w:cs="Times New Roman"/>
          <w:b/>
          <w:sz w:val="24"/>
          <w:szCs w:val="24"/>
        </w:rPr>
      </w:pPr>
      <w:r w:rsidRPr="00E17214">
        <w:rPr>
          <w:rFonts w:ascii="Times New Roman" w:hAnsi="Times New Roman" w:cs="Times New Roman"/>
          <w:b/>
          <w:sz w:val="24"/>
          <w:szCs w:val="24"/>
        </w:rPr>
        <w:lastRenderedPageBreak/>
        <w:t xml:space="preserve">Uzņēmējdarbība un tūrisms </w:t>
      </w:r>
    </w:p>
    <w:p w14:paraId="4A0BD15D" w14:textId="77777777" w:rsidR="00B509C2" w:rsidRPr="00E17214" w:rsidRDefault="00B509C2" w:rsidP="00B509C2">
      <w:pPr>
        <w:autoSpaceDE w:val="0"/>
        <w:spacing w:after="0" w:line="240" w:lineRule="auto"/>
        <w:ind w:firstLine="720"/>
        <w:jc w:val="both"/>
        <w:rPr>
          <w:rFonts w:ascii="Times New Roman" w:hAnsi="Times New Roman" w:cs="Times New Roman"/>
          <w:bCs/>
          <w:sz w:val="24"/>
          <w:szCs w:val="24"/>
        </w:rPr>
      </w:pPr>
    </w:p>
    <w:p w14:paraId="3997864E" w14:textId="79857DD1" w:rsidR="00B509C2" w:rsidRPr="00E17214" w:rsidRDefault="00B509C2" w:rsidP="00BE02BC">
      <w:pPr>
        <w:autoSpaceDE w:val="0"/>
        <w:spacing w:after="0" w:line="240" w:lineRule="auto"/>
        <w:ind w:firstLine="720"/>
        <w:jc w:val="both"/>
        <w:rPr>
          <w:rFonts w:ascii="Times New Roman" w:hAnsi="Times New Roman" w:cs="Times New Roman"/>
          <w:bCs/>
          <w:sz w:val="24"/>
          <w:szCs w:val="24"/>
        </w:rPr>
      </w:pPr>
      <w:r w:rsidRPr="00E17214">
        <w:rPr>
          <w:rFonts w:ascii="Times New Roman" w:hAnsi="Times New Roman" w:cs="Times New Roman"/>
          <w:bCs/>
          <w:sz w:val="24"/>
          <w:szCs w:val="24"/>
        </w:rPr>
        <w:t>Sākot ar 2023.gada 1.janvāri Limbažu novada pašvaldības aģentūra “LAUTA” apvieno tūrisma informācijas centrus Salacgrīvā, Limbažos, Staicelē, tūrisma informācijas punktu Ainažos, uzņēmējdarbības atbalsta centru “Sala” Ungurpilī, uzņēmējdarbības un sociālās uzņēmējdarbības attīstības centru Limbažos un uzņēmējdarbības atbalsta centru “Bāka” Salacgrīvā, pievienota Limbažu novada publisko ūdeņu apsaimniekošanas nodaļa “Alda”</w:t>
      </w:r>
    </w:p>
    <w:p w14:paraId="62BFC44C" w14:textId="77777777" w:rsidR="00E5537B" w:rsidRDefault="00B509C2" w:rsidP="00E5537B">
      <w:pPr>
        <w:autoSpaceDE w:val="0"/>
        <w:spacing w:after="0" w:line="240" w:lineRule="auto"/>
        <w:ind w:firstLine="720"/>
        <w:jc w:val="both"/>
        <w:rPr>
          <w:rFonts w:ascii="Times New Roman" w:hAnsi="Times New Roman" w:cs="Times New Roman"/>
          <w:bCs/>
          <w:sz w:val="24"/>
          <w:szCs w:val="24"/>
        </w:rPr>
      </w:pPr>
      <w:r w:rsidRPr="00E17214">
        <w:rPr>
          <w:rFonts w:ascii="Times New Roman" w:hAnsi="Times New Roman" w:cs="Times New Roman"/>
          <w:bCs/>
          <w:sz w:val="24"/>
          <w:szCs w:val="24"/>
        </w:rPr>
        <w:t>Budžeta finansējuma ietvaros tiks turpinātas līdz šim aizsāktās aktivitātes. Sadarbībai ar uzņēmējiem, lai sekmētu uzņēmējdarbības attīstību un uzturēt efektīvu dialogu starp Limbažu novada pašvaldību un vietējiem uzņēmējiem, tādejādi veicinot viedokļu apmaiņu un tādu lēmumu pieņemšanu, kas ir saskaņā ar pastāvošajiem normatīvajiem aktiem un pozitīvi ietekmē uzņēmējdarbības vidi un uzņēmējdarbības attīstību novadā</w:t>
      </w:r>
      <w:r w:rsidR="007E329D" w:rsidRPr="00E17214">
        <w:rPr>
          <w:rFonts w:ascii="Times New Roman" w:hAnsi="Times New Roman" w:cs="Times New Roman"/>
          <w:bCs/>
          <w:sz w:val="24"/>
          <w:szCs w:val="24"/>
        </w:rPr>
        <w:t xml:space="preserve"> </w:t>
      </w:r>
      <w:r w:rsidRPr="00E17214">
        <w:rPr>
          <w:rFonts w:ascii="Times New Roman" w:hAnsi="Times New Roman" w:cs="Times New Roman"/>
          <w:sz w:val="24"/>
          <w:szCs w:val="24"/>
          <w:shd w:val="clear" w:color="auto" w:fill="FFFFFF"/>
        </w:rPr>
        <w:t xml:space="preserve">darbojas </w:t>
      </w:r>
      <w:r w:rsidRPr="00E17214">
        <w:rPr>
          <w:rStyle w:val="Izteiksmgs"/>
          <w:rFonts w:ascii="Times New Roman" w:hAnsi="Times New Roman" w:cs="Times New Roman"/>
          <w:b w:val="0"/>
          <w:sz w:val="24"/>
          <w:szCs w:val="24"/>
          <w:bdr w:val="none" w:sz="0" w:space="0" w:color="auto" w:frame="1"/>
          <w:shd w:val="clear" w:color="auto" w:fill="FFFFFF"/>
        </w:rPr>
        <w:t>Limbažu novada uzņēmēju konsultatīvā padome</w:t>
      </w:r>
      <w:r w:rsidRPr="00E17214">
        <w:rPr>
          <w:rFonts w:ascii="Times New Roman" w:hAnsi="Times New Roman" w:cs="Times New Roman"/>
          <w:bCs/>
          <w:sz w:val="24"/>
          <w:szCs w:val="24"/>
        </w:rPr>
        <w:t>, kura uz sēdēm tiekas vidēji reizi mēnesī. Tās sastāvā ir uzņēmēji no  dažādām nozarēm-ražošanas, būvniecības, tirdzniecības, restorānu un ēdināšanas, tūrisma un citām nozarēm.</w:t>
      </w:r>
    </w:p>
    <w:p w14:paraId="5C0CBCB2" w14:textId="77777777" w:rsidR="00E5537B" w:rsidRDefault="00B509C2" w:rsidP="00E5537B">
      <w:pPr>
        <w:autoSpaceDE w:val="0"/>
        <w:spacing w:after="0" w:line="240" w:lineRule="auto"/>
        <w:ind w:firstLine="720"/>
        <w:jc w:val="both"/>
        <w:rPr>
          <w:rFonts w:ascii="Times New Roman" w:hAnsi="Times New Roman" w:cs="Times New Roman"/>
          <w:bCs/>
          <w:sz w:val="24"/>
          <w:szCs w:val="24"/>
        </w:rPr>
      </w:pPr>
      <w:r w:rsidRPr="00E17214">
        <w:rPr>
          <w:rFonts w:ascii="Times New Roman" w:hAnsi="Times New Roman" w:cs="Times New Roman"/>
          <w:bCs/>
          <w:sz w:val="24"/>
          <w:szCs w:val="24"/>
        </w:rPr>
        <w:t>Atbalstot uzņēmējdarbības iniciatīvu veidošanos  un jaunu uzņēmumu rašanos un jauniešu iesaisti uzņēmējdarbībā, turpināsies konkurss “Atbalsts komercdarbības uzsākšanai Limbažu novadā”, paredzot grantu finansējumu līdz 3000 EUR apmērā dažādu jaunu uzņēmējdarbības iniciatīvu attīstībai.</w:t>
      </w:r>
    </w:p>
    <w:p w14:paraId="58BA959A" w14:textId="6416DC42" w:rsidR="00B509C2" w:rsidRPr="00E17214" w:rsidRDefault="00B509C2" w:rsidP="00E5537B">
      <w:pPr>
        <w:autoSpaceDE w:val="0"/>
        <w:spacing w:after="0" w:line="240" w:lineRule="auto"/>
        <w:ind w:firstLine="720"/>
        <w:jc w:val="both"/>
        <w:rPr>
          <w:rFonts w:ascii="Times New Roman" w:hAnsi="Times New Roman" w:cs="Times New Roman"/>
          <w:bCs/>
          <w:sz w:val="24"/>
          <w:szCs w:val="24"/>
        </w:rPr>
      </w:pPr>
      <w:r w:rsidRPr="00E17214">
        <w:rPr>
          <w:rFonts w:ascii="Times New Roman" w:hAnsi="Times New Roman" w:cs="Times New Roman"/>
          <w:bCs/>
          <w:sz w:val="24"/>
          <w:szCs w:val="24"/>
        </w:rPr>
        <w:t>Turpinās grantu konkurss "Radīts Piejūrā", kas izveidots ar mērķi popularizēt Limbažu novadā radītās preces un pie vietējiem pakalpojumu sniedzējiem pieejamos pakalpojumus, lai paaugstinātu vietējās produkcijas konkurētspēju un padarītu pievilcīgāku novada uzņēmējdarbības vidi. "Radīts Piejūrā" atrodas veikala "TOP" telpās, Salacgrīvā. 2023. gadā plānots piesaistīt finansējumu līdzīga veikala izveidei Limbažos. Sadarbībā ar Sabiedrisko attiecību nodaļu plānota vienota vietējās produkcijas preču zīmola izveide un attīstība.</w:t>
      </w:r>
      <w:r w:rsidR="00120DCA" w:rsidRPr="00E17214">
        <w:rPr>
          <w:rFonts w:ascii="Times New Roman" w:hAnsi="Times New Roman" w:cs="Times New Roman"/>
          <w:bCs/>
          <w:sz w:val="24"/>
          <w:szCs w:val="24"/>
        </w:rPr>
        <w:t xml:space="preserve"> Turpināsim tradīciju organizēt Limbažu novada uzņēmēju dienu un konkursu gada uzņēmēju apbalvošanai vairākās nominācijās, lai suminātu novada uzņēmējus par sasniegto, kā arī, lai iepazīstinātu novada iedzīvotājus ar novada uzņēmējiem.</w:t>
      </w:r>
    </w:p>
    <w:p w14:paraId="1AF0AA8B" w14:textId="77777777" w:rsidR="00E5537B" w:rsidRDefault="0021134D" w:rsidP="00E5537B">
      <w:pPr>
        <w:autoSpaceDE w:val="0"/>
        <w:spacing w:after="0" w:line="240" w:lineRule="auto"/>
        <w:ind w:firstLine="709"/>
        <w:jc w:val="both"/>
        <w:rPr>
          <w:rFonts w:ascii="Times New Roman" w:hAnsi="Times New Roman" w:cs="Times New Roman"/>
          <w:bCs/>
          <w:sz w:val="24"/>
          <w:szCs w:val="24"/>
        </w:rPr>
      </w:pPr>
      <w:r w:rsidRPr="00E17214">
        <w:rPr>
          <w:rFonts w:ascii="Times New Roman" w:hAnsi="Times New Roman" w:cs="Times New Roman"/>
          <w:bCs/>
          <w:sz w:val="24"/>
          <w:szCs w:val="24"/>
        </w:rPr>
        <w:t xml:space="preserve">2023. gadā turpinās un noslēgsies “Limbažu novada tūrisma </w:t>
      </w:r>
      <w:r w:rsidRPr="00E17214">
        <w:rPr>
          <w:rFonts w:ascii="Times New Roman" w:hAnsi="Times New Roman" w:cs="Times New Roman"/>
          <w:sz w:val="24"/>
          <w:szCs w:val="24"/>
          <w:shd w:val="clear" w:color="auto" w:fill="FFFFFF"/>
        </w:rPr>
        <w:t>attīstības stratēģijas 2023.-2030.gadam” izstrāde. Stratēģijas mērķis ir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w:t>
      </w:r>
      <w:r w:rsidRPr="00E17214">
        <w:rPr>
          <w:rFonts w:ascii="Times New Roman" w:hAnsi="Times New Roman" w:cs="Times New Roman"/>
          <w:bCs/>
          <w:sz w:val="24"/>
          <w:szCs w:val="24"/>
        </w:rPr>
        <w:t xml:space="preserve"> </w:t>
      </w:r>
      <w:r w:rsidR="00B509C2" w:rsidRPr="00E17214">
        <w:rPr>
          <w:rFonts w:ascii="Times New Roman" w:hAnsi="Times New Roman" w:cs="Times New Roman"/>
          <w:bCs/>
          <w:sz w:val="24"/>
          <w:szCs w:val="24"/>
        </w:rPr>
        <w:t xml:space="preserve">Turpināsim Limbažu novada tūrisma un uzņēmējdarbības veicināšanu iesaistoties projektos, lai pilnveidotu tūrisma infrastruktūru, jaunu tūrisma produktu izveidi, rīkosim apmācības, seminārus- uzņēmēju iesaistei un kvalitātes celšanai pakalpojumu sniegšanā. Līdzdarbosimies </w:t>
      </w:r>
      <w:r w:rsidR="000B097F" w:rsidRPr="00E17214">
        <w:rPr>
          <w:rFonts w:ascii="Times New Roman" w:hAnsi="Times New Roman" w:cs="Times New Roman"/>
          <w:bCs/>
          <w:sz w:val="24"/>
          <w:szCs w:val="24"/>
        </w:rPr>
        <w:t xml:space="preserve">Vidzemes piekrastes </w:t>
      </w:r>
      <w:r w:rsidR="00B509C2" w:rsidRPr="00E17214">
        <w:rPr>
          <w:rFonts w:ascii="Times New Roman" w:hAnsi="Times New Roman" w:cs="Times New Roman"/>
          <w:bCs/>
          <w:sz w:val="24"/>
          <w:szCs w:val="24"/>
        </w:rPr>
        <w:t xml:space="preserve">tūrisma klāstera "Saviļņojošā Vidzeme" attīstībā, lai veicinātu </w:t>
      </w:r>
      <w:r w:rsidR="000B097F" w:rsidRPr="00E17214">
        <w:rPr>
          <w:rFonts w:ascii="Times New Roman" w:hAnsi="Times New Roman" w:cs="Times New Roman"/>
          <w:bCs/>
          <w:sz w:val="24"/>
          <w:szCs w:val="24"/>
        </w:rPr>
        <w:t xml:space="preserve">teritorijas kopīgo konkurētspēju </w:t>
      </w:r>
      <w:r w:rsidR="00B509C2" w:rsidRPr="00E17214">
        <w:rPr>
          <w:rFonts w:ascii="Times New Roman" w:hAnsi="Times New Roman" w:cs="Times New Roman"/>
          <w:bCs/>
          <w:sz w:val="24"/>
          <w:szCs w:val="24"/>
        </w:rPr>
        <w:t xml:space="preserve">Latvijā un </w:t>
      </w:r>
      <w:r w:rsidR="000B097F" w:rsidRPr="00E17214">
        <w:rPr>
          <w:rFonts w:ascii="Times New Roman" w:hAnsi="Times New Roman" w:cs="Times New Roman"/>
          <w:bCs/>
          <w:sz w:val="24"/>
          <w:szCs w:val="24"/>
        </w:rPr>
        <w:t xml:space="preserve">eksportspēju </w:t>
      </w:r>
      <w:r w:rsidR="00B509C2" w:rsidRPr="00E17214">
        <w:rPr>
          <w:rFonts w:ascii="Times New Roman" w:hAnsi="Times New Roman" w:cs="Times New Roman"/>
          <w:bCs/>
          <w:sz w:val="24"/>
          <w:szCs w:val="24"/>
        </w:rPr>
        <w:t>ārvalstīs.</w:t>
      </w:r>
    </w:p>
    <w:p w14:paraId="4A9575A1" w14:textId="53D79E6E" w:rsidR="00B509C2" w:rsidRPr="00E17214" w:rsidRDefault="00B509C2" w:rsidP="00E5537B">
      <w:pPr>
        <w:autoSpaceDE w:val="0"/>
        <w:spacing w:after="0" w:line="240" w:lineRule="auto"/>
        <w:ind w:firstLine="709"/>
        <w:jc w:val="both"/>
        <w:rPr>
          <w:rFonts w:ascii="Times New Roman" w:hAnsi="Times New Roman" w:cs="Times New Roman"/>
          <w:sz w:val="24"/>
          <w:szCs w:val="24"/>
        </w:rPr>
      </w:pPr>
      <w:r w:rsidRPr="00E17214">
        <w:rPr>
          <w:rFonts w:ascii="Times New Roman" w:hAnsi="Times New Roman" w:cs="Times New Roman"/>
          <w:bCs/>
          <w:sz w:val="24"/>
          <w:szCs w:val="24"/>
        </w:rPr>
        <w:t>Publisko ūdeņu apsaimniekošanas nodaļā “Alda” galvenās prioritātes ir zivju resursu aizsardzība, 2023. gadā Limbažu Lielezera pludmales un dabas takas sagatavošana jaunajai pludmales sezonai, tai skaitā bērnu rotaļlaukuma atjaunošana. Limbažu Lielezera pludmales un Vārzu pludmales</w:t>
      </w:r>
      <w:r w:rsidR="00973691" w:rsidRPr="00E17214">
        <w:rPr>
          <w:rFonts w:ascii="Times New Roman" w:hAnsi="Times New Roman" w:cs="Times New Roman"/>
          <w:bCs/>
          <w:sz w:val="24"/>
          <w:szCs w:val="24"/>
        </w:rPr>
        <w:t xml:space="preserve"> Skultes pagastā</w:t>
      </w:r>
      <w:r w:rsidRPr="00E17214">
        <w:rPr>
          <w:rFonts w:ascii="Times New Roman" w:hAnsi="Times New Roman" w:cs="Times New Roman"/>
          <w:bCs/>
          <w:sz w:val="24"/>
          <w:szCs w:val="24"/>
        </w:rPr>
        <w:t xml:space="preserve"> atbilstības nodrošināšana Veselības inspekcijas un Zilā karoga kritērijiem</w:t>
      </w:r>
      <w:r w:rsidR="00BA4F69" w:rsidRPr="00E17214">
        <w:rPr>
          <w:rFonts w:ascii="Times New Roman" w:hAnsi="Times New Roman" w:cs="Times New Roman"/>
          <w:bCs/>
          <w:sz w:val="24"/>
          <w:szCs w:val="24"/>
        </w:rPr>
        <w:t>.</w:t>
      </w:r>
      <w:r w:rsidR="007F03FE">
        <w:rPr>
          <w:rFonts w:ascii="Times New Roman" w:hAnsi="Times New Roman" w:cs="Times New Roman"/>
          <w:bCs/>
          <w:sz w:val="24"/>
          <w:szCs w:val="24"/>
        </w:rPr>
        <w:t xml:space="preserve"> </w:t>
      </w:r>
      <w:r w:rsidRPr="00E17214">
        <w:rPr>
          <w:rFonts w:ascii="Times New Roman" w:hAnsi="Times New Roman" w:cs="Times New Roman"/>
          <w:bCs/>
          <w:sz w:val="24"/>
          <w:szCs w:val="24"/>
        </w:rPr>
        <w:t xml:space="preserve">Popularizēsim Limbažu novadu Latvijā un ārvalstīs (mārketinga materiāli, tūroperatoru vizītes, dalība kaimiņu novadu uzņēmēju dienās, dalība tūrisma izstādēs u.c.), izmantojot iesāktās iestrādes- Limbažu novada lokāciju, vietējos, nacionālos un starptautiskos tūrisma maršrutus- tai skaitā Eiropas kultūras ceļus- “Hanza”, dzelzs priekškara velomaršrutu “Euro Velo 13”, Eiropas garo pārgājienu maršrutu E9- Jūrtaka Latvijā, Zaļos ceļus (Greenways). </w:t>
      </w:r>
    </w:p>
    <w:p w14:paraId="62CE6C0A" w14:textId="4BF048C3" w:rsidR="00B509C2" w:rsidRPr="00E17214" w:rsidRDefault="00B509C2" w:rsidP="00E5537B">
      <w:pPr>
        <w:autoSpaceDE w:val="0"/>
        <w:spacing w:after="0" w:line="240" w:lineRule="auto"/>
        <w:ind w:firstLine="709"/>
        <w:jc w:val="both"/>
        <w:rPr>
          <w:rFonts w:ascii="Times New Roman" w:hAnsi="Times New Roman" w:cs="Times New Roman"/>
          <w:sz w:val="24"/>
          <w:szCs w:val="24"/>
        </w:rPr>
      </w:pPr>
      <w:r w:rsidRPr="00E17214">
        <w:rPr>
          <w:rFonts w:ascii="Times New Roman" w:hAnsi="Times New Roman" w:cs="Times New Roman"/>
          <w:bCs/>
          <w:sz w:val="24"/>
          <w:szCs w:val="24"/>
        </w:rPr>
        <w:t xml:space="preserve">Nodrošināsim Aģentūras iniciatīvu un līdzdalību tradicionālos un jaunos pasākumos apmeklētāju plūsmas piesaistīšanai. </w:t>
      </w:r>
      <w:r w:rsidR="00EC43A5" w:rsidRPr="00E17214">
        <w:rPr>
          <w:rFonts w:ascii="Times New Roman" w:hAnsi="Times New Roman" w:cs="Times New Roman"/>
          <w:bCs/>
          <w:sz w:val="24"/>
          <w:szCs w:val="24"/>
        </w:rPr>
        <w:t>2023. gadā Aģentūra līdzdarbojas Limbažu pilsētas astoņsimtgades svinību aktivitāšu nodrošināšanā.</w:t>
      </w:r>
    </w:p>
    <w:p w14:paraId="2413B192" w14:textId="77777777" w:rsidR="00B509C2" w:rsidRPr="00E17214" w:rsidRDefault="00B509C2" w:rsidP="00B509C2">
      <w:pPr>
        <w:rPr>
          <w:rFonts w:ascii="Times New Roman" w:eastAsia="Calibri" w:hAnsi="Times New Roman" w:cs="Times New Roman"/>
          <w:b/>
          <w:sz w:val="24"/>
          <w:szCs w:val="24"/>
        </w:rPr>
      </w:pPr>
      <w:r w:rsidRPr="00E17214">
        <w:rPr>
          <w:rFonts w:ascii="Times New Roman" w:eastAsia="Calibri" w:hAnsi="Times New Roman" w:cs="Times New Roman"/>
          <w:b/>
          <w:sz w:val="24"/>
          <w:szCs w:val="24"/>
        </w:rPr>
        <w:br w:type="page"/>
      </w:r>
    </w:p>
    <w:p w14:paraId="1E90882E" w14:textId="0F8E5768" w:rsidR="00B4274D" w:rsidRPr="00E17214" w:rsidRDefault="00CD3D80" w:rsidP="0053303C">
      <w:pPr>
        <w:jc w:val="center"/>
        <w:rPr>
          <w:rFonts w:ascii="Times New Roman" w:eastAsia="Calibri" w:hAnsi="Times New Roman" w:cs="Times New Roman"/>
          <w:b/>
          <w:sz w:val="24"/>
          <w:szCs w:val="24"/>
        </w:rPr>
      </w:pPr>
      <w:r w:rsidRPr="00E17214">
        <w:rPr>
          <w:rFonts w:ascii="Times New Roman" w:eastAsia="Calibri" w:hAnsi="Times New Roman" w:cs="Times New Roman"/>
          <w:b/>
          <w:sz w:val="24"/>
          <w:szCs w:val="24"/>
        </w:rPr>
        <w:lastRenderedPageBreak/>
        <w:t>20</w:t>
      </w:r>
      <w:r w:rsidR="006255E0" w:rsidRPr="00E17214">
        <w:rPr>
          <w:rFonts w:ascii="Times New Roman" w:eastAsia="Calibri" w:hAnsi="Times New Roman" w:cs="Times New Roman"/>
          <w:b/>
          <w:sz w:val="24"/>
          <w:szCs w:val="24"/>
        </w:rPr>
        <w:t>2</w:t>
      </w:r>
      <w:r w:rsidR="00F40BF0" w:rsidRPr="00E17214">
        <w:rPr>
          <w:rFonts w:ascii="Times New Roman" w:eastAsia="Calibri" w:hAnsi="Times New Roman" w:cs="Times New Roman"/>
          <w:b/>
          <w:sz w:val="24"/>
          <w:szCs w:val="24"/>
        </w:rPr>
        <w:t>3</w:t>
      </w:r>
      <w:r w:rsidRPr="00E17214">
        <w:rPr>
          <w:rFonts w:ascii="Times New Roman" w:eastAsia="Calibri" w:hAnsi="Times New Roman" w:cs="Times New Roman"/>
          <w:b/>
          <w:sz w:val="24"/>
          <w:szCs w:val="24"/>
        </w:rPr>
        <w:t>.gada budžeta -</w:t>
      </w:r>
      <w:r w:rsidR="00227663">
        <w:rPr>
          <w:rFonts w:ascii="Times New Roman" w:eastAsia="Calibri" w:hAnsi="Times New Roman" w:cs="Times New Roman"/>
          <w:b/>
          <w:sz w:val="24"/>
          <w:szCs w:val="24"/>
        </w:rPr>
        <w:t xml:space="preserve"> </w:t>
      </w:r>
      <w:r w:rsidRPr="00E17214">
        <w:rPr>
          <w:rFonts w:ascii="Times New Roman" w:eastAsia="Calibri" w:hAnsi="Times New Roman" w:cs="Times New Roman"/>
          <w:b/>
          <w:sz w:val="24"/>
          <w:szCs w:val="24"/>
        </w:rPr>
        <w:t>finanšu informācija</w:t>
      </w:r>
    </w:p>
    <w:p w14:paraId="627B3D6F" w14:textId="77777777" w:rsidR="006B3FC6" w:rsidRPr="00E5537B" w:rsidRDefault="006B3FC6" w:rsidP="00E5537B">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E5537B">
        <w:rPr>
          <w:rFonts w:ascii="Times New Roman" w:eastAsia="Calibri" w:hAnsi="Times New Roman" w:cs="Times New Roman"/>
          <w:color w:val="000000" w:themeColor="text1"/>
          <w:sz w:val="24"/>
          <w:szCs w:val="24"/>
        </w:rPr>
        <w:t xml:space="preserve">Pašvaldības, veidojot savus budžetus, ļoti lielā mērā ir atkarīgas no valsts nodokļu politikas, kā arī no veiktajiem aprēķiniem pašvaldību finanšu izlīdzināšanai. </w:t>
      </w:r>
    </w:p>
    <w:p w14:paraId="2CF0C4C9" w14:textId="77777777" w:rsidR="006B3FC6" w:rsidRPr="00E5537B" w:rsidRDefault="006B3FC6" w:rsidP="006B3FC6">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5537B">
        <w:rPr>
          <w:rFonts w:ascii="Times New Roman" w:eastAsia="Calibri" w:hAnsi="Times New Roman" w:cs="Times New Roman"/>
          <w:color w:val="000000" w:themeColor="text1"/>
          <w:sz w:val="24"/>
          <w:szCs w:val="24"/>
        </w:rPr>
        <w:tab/>
        <w:t>Limbažu novada pašvaldības pamatbudžets 2023.gadam sastāv no ieņēmumu, izdevumu un finansēšanas daļas. Pašvaldība ir ņēmusi vērā visu nozaru intereses un centusies sabalansēt pieejamos finanšu līdzekļus tā, lai nodrošinātu uzlabojumus sabiedrībai svarīgās jomās.</w:t>
      </w:r>
    </w:p>
    <w:p w14:paraId="2BBA175B" w14:textId="31D732DB" w:rsidR="006B3FC6" w:rsidRPr="00E5537B" w:rsidRDefault="006B3FC6" w:rsidP="006B3FC6">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5537B">
        <w:rPr>
          <w:rFonts w:ascii="Times New Roman" w:eastAsia="Calibri" w:hAnsi="Times New Roman" w:cs="Times New Roman"/>
          <w:color w:val="000000" w:themeColor="text1"/>
          <w:sz w:val="24"/>
          <w:szCs w:val="24"/>
        </w:rPr>
        <w:tab/>
        <w:t>Limbažu novada pašvaldības kopbudžets sastāv no pamatbudžeta un ziedojumiem un dāvinājumiem.</w:t>
      </w:r>
    </w:p>
    <w:p w14:paraId="1D1ECAB6" w14:textId="27C6C55D" w:rsidR="006B3FC6" w:rsidRPr="00E17214" w:rsidRDefault="006B3FC6" w:rsidP="006B3FC6">
      <w:pPr>
        <w:autoSpaceDE w:val="0"/>
        <w:autoSpaceDN w:val="0"/>
        <w:adjustRightInd w:val="0"/>
        <w:spacing w:after="0" w:line="240" w:lineRule="auto"/>
        <w:jc w:val="both"/>
        <w:rPr>
          <w:rFonts w:ascii="Times New Roman" w:eastAsia="Calibri" w:hAnsi="Times New Roman" w:cs="Times New Roman"/>
          <w:b/>
          <w:sz w:val="24"/>
          <w:szCs w:val="24"/>
        </w:rPr>
      </w:pPr>
    </w:p>
    <w:p w14:paraId="41537AFD" w14:textId="38E25FF7" w:rsidR="006B3FC6" w:rsidRPr="00E17214" w:rsidRDefault="006B3FC6" w:rsidP="006B3FC6">
      <w:pPr>
        <w:autoSpaceDE w:val="0"/>
        <w:autoSpaceDN w:val="0"/>
        <w:adjustRightInd w:val="0"/>
        <w:spacing w:after="0" w:line="240" w:lineRule="auto"/>
        <w:jc w:val="both"/>
        <w:rPr>
          <w:rFonts w:ascii="Times New Roman" w:eastAsia="Calibri" w:hAnsi="Times New Roman" w:cs="Times New Roman"/>
          <w:sz w:val="24"/>
          <w:szCs w:val="24"/>
        </w:rPr>
      </w:pPr>
      <w:r w:rsidRPr="00E17214">
        <w:rPr>
          <w:rFonts w:ascii="Times New Roman" w:eastAsia="Calibri" w:hAnsi="Times New Roman" w:cs="Times New Roman"/>
          <w:noProof/>
          <w:sz w:val="24"/>
          <w:szCs w:val="24"/>
          <w:lang w:eastAsia="lv-LV"/>
        </w:rPr>
        <w:drawing>
          <wp:inline distT="0" distB="0" distL="0" distR="0" wp14:anchorId="4FE970B7" wp14:editId="4995FF89">
            <wp:extent cx="6080471" cy="3995228"/>
            <wp:effectExtent l="0" t="0" r="0" b="571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7019" cy="4006101"/>
                    </a:xfrm>
                    <a:prstGeom prst="rect">
                      <a:avLst/>
                    </a:prstGeom>
                    <a:noFill/>
                  </pic:spPr>
                </pic:pic>
              </a:graphicData>
            </a:graphic>
          </wp:inline>
        </w:drawing>
      </w:r>
    </w:p>
    <w:p w14:paraId="3AA211B4" w14:textId="77777777" w:rsidR="006B3FC6" w:rsidRPr="00E17214" w:rsidRDefault="006B3FC6" w:rsidP="006B3FC6">
      <w:pPr>
        <w:autoSpaceDE w:val="0"/>
        <w:autoSpaceDN w:val="0"/>
        <w:adjustRightInd w:val="0"/>
        <w:spacing w:after="0" w:line="240" w:lineRule="auto"/>
        <w:jc w:val="center"/>
        <w:rPr>
          <w:rFonts w:ascii="Times New Roman" w:eastAsia="Calibri" w:hAnsi="Times New Roman" w:cs="Times New Roman"/>
          <w:sz w:val="24"/>
          <w:szCs w:val="24"/>
        </w:rPr>
      </w:pPr>
    </w:p>
    <w:p w14:paraId="768DFF67" w14:textId="20FE7E75" w:rsidR="006B3FC6" w:rsidRPr="00FB1AD3" w:rsidRDefault="006B3FC6" w:rsidP="006B3FC6">
      <w:pPr>
        <w:autoSpaceDE w:val="0"/>
        <w:autoSpaceDN w:val="0"/>
        <w:adjustRightInd w:val="0"/>
        <w:spacing w:after="0" w:line="240" w:lineRule="auto"/>
        <w:jc w:val="center"/>
        <w:rPr>
          <w:rFonts w:ascii="Times New Roman" w:hAnsi="Times New Roman" w:cs="Times New Roman"/>
          <w:b/>
          <w:bCs/>
          <w:color w:val="000000" w:themeColor="text1"/>
          <w:sz w:val="24"/>
          <w:szCs w:val="24"/>
          <w:shd w:val="clear" w:color="auto" w:fill="FFFFFF"/>
        </w:rPr>
      </w:pPr>
      <w:r w:rsidRPr="00FB1AD3">
        <w:rPr>
          <w:rFonts w:ascii="Times New Roman" w:hAnsi="Times New Roman" w:cs="Times New Roman"/>
          <w:b/>
          <w:bCs/>
          <w:color w:val="000000" w:themeColor="text1"/>
          <w:sz w:val="24"/>
          <w:szCs w:val="24"/>
          <w:shd w:val="clear" w:color="auto" w:fill="FFFFFF"/>
        </w:rPr>
        <w:t>Budžeta ieņēmumu kopapj</w:t>
      </w:r>
      <w:r w:rsidR="00227663">
        <w:rPr>
          <w:rFonts w:ascii="Times New Roman" w:hAnsi="Times New Roman" w:cs="Times New Roman"/>
          <w:b/>
          <w:bCs/>
          <w:color w:val="000000" w:themeColor="text1"/>
          <w:sz w:val="24"/>
          <w:szCs w:val="24"/>
          <w:shd w:val="clear" w:color="auto" w:fill="FFFFFF"/>
        </w:rPr>
        <w:t>oms un galvenie ieņēmumu avoti</w:t>
      </w:r>
    </w:p>
    <w:p w14:paraId="408C0A87" w14:textId="77777777" w:rsidR="006B3FC6" w:rsidRPr="00E17214" w:rsidRDefault="006B3FC6" w:rsidP="006B3FC6">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577CBD79" w14:textId="394CCB8F" w:rsidR="006B3FC6" w:rsidRPr="00FB1AD3" w:rsidRDefault="006B3FC6" w:rsidP="006B3FC6">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FB1AD3">
        <w:rPr>
          <w:rFonts w:ascii="Times New Roman" w:hAnsi="Times New Roman" w:cs="Times New Roman"/>
          <w:color w:val="000000" w:themeColor="text1"/>
          <w:sz w:val="24"/>
          <w:szCs w:val="24"/>
          <w:shd w:val="clear" w:color="auto" w:fill="FFFFFF"/>
        </w:rPr>
        <w:t>Pašvaldības galvenais ieņēmumu avots ir iedzīvotāju ienākuma nodoklis, ka</w:t>
      </w:r>
      <w:r w:rsidR="00217A1B">
        <w:rPr>
          <w:rFonts w:ascii="Times New Roman" w:hAnsi="Times New Roman" w:cs="Times New Roman"/>
          <w:color w:val="000000" w:themeColor="text1"/>
          <w:sz w:val="24"/>
          <w:szCs w:val="24"/>
          <w:shd w:val="clear" w:color="auto" w:fill="FFFFFF"/>
        </w:rPr>
        <w:t>s</w:t>
      </w:r>
      <w:r w:rsidRPr="00FB1AD3">
        <w:rPr>
          <w:rFonts w:ascii="Times New Roman" w:hAnsi="Times New Roman" w:cs="Times New Roman"/>
          <w:color w:val="000000" w:themeColor="text1"/>
          <w:sz w:val="24"/>
          <w:szCs w:val="24"/>
          <w:shd w:val="clear" w:color="auto" w:fill="FFFFFF"/>
        </w:rPr>
        <w:t xml:space="preserve"> plānots 19’358’756 </w:t>
      </w:r>
      <w:r w:rsidRPr="00FB1AD3">
        <w:rPr>
          <w:rFonts w:ascii="Times New Roman" w:hAnsi="Times New Roman" w:cs="Times New Roman"/>
          <w:i/>
          <w:iCs/>
          <w:color w:val="000000" w:themeColor="text1"/>
          <w:sz w:val="24"/>
          <w:szCs w:val="24"/>
          <w:shd w:val="clear" w:color="auto" w:fill="FFFFFF"/>
        </w:rPr>
        <w:t>euro</w:t>
      </w:r>
      <w:r w:rsidRPr="00FB1AD3">
        <w:rPr>
          <w:rFonts w:ascii="Times New Roman" w:hAnsi="Times New Roman" w:cs="Times New Roman"/>
          <w:color w:val="000000" w:themeColor="text1"/>
          <w:sz w:val="24"/>
          <w:szCs w:val="24"/>
          <w:shd w:val="clear" w:color="auto" w:fill="FFFFFF"/>
        </w:rPr>
        <w:t xml:space="preserve"> apmērā un sastāda 50% no kopējiem plānotiem ieņēmumiem. Salīdzinājumā ar 2022.gada izpildi pieaugums 2023.gadā sastāda tikai 226’864 </w:t>
      </w:r>
      <w:r w:rsidRPr="00FB1AD3">
        <w:rPr>
          <w:rFonts w:ascii="Times New Roman" w:hAnsi="Times New Roman" w:cs="Times New Roman"/>
          <w:i/>
          <w:iCs/>
          <w:color w:val="000000" w:themeColor="text1"/>
          <w:sz w:val="24"/>
          <w:szCs w:val="24"/>
          <w:shd w:val="clear" w:color="auto" w:fill="FFFFFF"/>
        </w:rPr>
        <w:t>euro.</w:t>
      </w:r>
      <w:r w:rsidRPr="00FB1AD3">
        <w:rPr>
          <w:rFonts w:ascii="Times New Roman" w:hAnsi="Times New Roman" w:cs="Times New Roman"/>
          <w:color w:val="000000" w:themeColor="text1"/>
          <w:sz w:val="24"/>
          <w:szCs w:val="24"/>
          <w:shd w:val="clear" w:color="auto" w:fill="FFFFFF"/>
        </w:rPr>
        <w:t xml:space="preserve"> Otrs pašva</w:t>
      </w:r>
      <w:r w:rsidR="00217A1B">
        <w:rPr>
          <w:rFonts w:ascii="Times New Roman" w:hAnsi="Times New Roman" w:cs="Times New Roman"/>
          <w:color w:val="000000" w:themeColor="text1"/>
          <w:sz w:val="24"/>
          <w:szCs w:val="24"/>
          <w:shd w:val="clear" w:color="auto" w:fill="FFFFFF"/>
        </w:rPr>
        <w:t>ldības ieņēmumu avots ir nekusta</w:t>
      </w:r>
      <w:r w:rsidRPr="00FB1AD3">
        <w:rPr>
          <w:rFonts w:ascii="Times New Roman" w:hAnsi="Times New Roman" w:cs="Times New Roman"/>
          <w:color w:val="000000" w:themeColor="text1"/>
          <w:sz w:val="24"/>
          <w:szCs w:val="24"/>
          <w:shd w:val="clear" w:color="auto" w:fill="FFFFFF"/>
        </w:rPr>
        <w:t xml:space="preserve">mā īpašuma nodoklis, kurš sastāda 5% no kopējiem ieņēmumiem, plānots prognozes apmērā 1’837’010 </w:t>
      </w:r>
      <w:r w:rsidRPr="00FB1AD3">
        <w:rPr>
          <w:rFonts w:ascii="Times New Roman" w:hAnsi="Times New Roman" w:cs="Times New Roman"/>
          <w:i/>
          <w:iCs/>
          <w:color w:val="000000" w:themeColor="text1"/>
          <w:sz w:val="24"/>
          <w:szCs w:val="24"/>
          <w:shd w:val="clear" w:color="auto" w:fill="FFFFFF"/>
        </w:rPr>
        <w:t xml:space="preserve">euro, </w:t>
      </w:r>
      <w:r w:rsidRPr="00FB1AD3">
        <w:rPr>
          <w:rFonts w:ascii="Times New Roman" w:hAnsi="Times New Roman" w:cs="Times New Roman"/>
          <w:color w:val="000000" w:themeColor="text1"/>
          <w:sz w:val="24"/>
          <w:szCs w:val="24"/>
          <w:shd w:val="clear" w:color="auto" w:fill="FFFFFF"/>
        </w:rPr>
        <w:t xml:space="preserve">skatot 2023.gada izpildi ir samazinājums par 1’001’638 </w:t>
      </w:r>
      <w:r w:rsidRPr="00FB1AD3">
        <w:rPr>
          <w:rFonts w:ascii="Times New Roman" w:hAnsi="Times New Roman" w:cs="Times New Roman"/>
          <w:i/>
          <w:iCs/>
          <w:color w:val="000000" w:themeColor="text1"/>
          <w:sz w:val="24"/>
          <w:szCs w:val="24"/>
          <w:shd w:val="clear" w:color="auto" w:fill="FFFFFF"/>
        </w:rPr>
        <w:t>euro</w:t>
      </w:r>
      <w:r w:rsidR="00217A1B">
        <w:rPr>
          <w:rFonts w:ascii="Times New Roman" w:hAnsi="Times New Roman" w:cs="Times New Roman"/>
          <w:color w:val="000000" w:themeColor="text1"/>
          <w:sz w:val="24"/>
          <w:szCs w:val="24"/>
          <w:shd w:val="clear" w:color="auto" w:fill="FFFFFF"/>
        </w:rPr>
        <w:t>. Nekusta</w:t>
      </w:r>
      <w:r w:rsidRPr="00FB1AD3">
        <w:rPr>
          <w:rFonts w:ascii="Times New Roman" w:hAnsi="Times New Roman" w:cs="Times New Roman"/>
          <w:color w:val="000000" w:themeColor="text1"/>
          <w:sz w:val="24"/>
          <w:szCs w:val="24"/>
          <w:shd w:val="clear" w:color="auto" w:fill="FFFFFF"/>
        </w:rPr>
        <w:t xml:space="preserve">mā īpašuma nodoklis ir pozīcija, kuras apjomu varētu pārskatīt, vadoties pēc izpildes. Izpilde ir atkarīga no iedzīvotāju maksātspējas, iedzīvotāju skaita, kuri saņem atvieglojumus vai maksā palielinātu nodokli atbilstoši spēkā esošiem saistošajiem noteikumiem. Samazinājums pret 2022.gadu ir pozīcijā ieņēmumi no īpašumu iznomāšanas un pārdošanas par 934’948 </w:t>
      </w:r>
      <w:r w:rsidRPr="00FB1AD3">
        <w:rPr>
          <w:rFonts w:ascii="Times New Roman" w:hAnsi="Times New Roman" w:cs="Times New Roman"/>
          <w:i/>
          <w:iCs/>
          <w:color w:val="000000" w:themeColor="text1"/>
          <w:sz w:val="24"/>
          <w:szCs w:val="24"/>
          <w:shd w:val="clear" w:color="auto" w:fill="FFFFFF"/>
        </w:rPr>
        <w:t>euro</w:t>
      </w:r>
      <w:r w:rsidRPr="00FB1AD3">
        <w:rPr>
          <w:rFonts w:ascii="Times New Roman" w:hAnsi="Times New Roman" w:cs="Times New Roman"/>
          <w:color w:val="000000" w:themeColor="text1"/>
          <w:sz w:val="24"/>
          <w:szCs w:val="24"/>
          <w:shd w:val="clear" w:color="auto" w:fill="FFFFFF"/>
        </w:rPr>
        <w:t>, jo budžeta projektā nav plānoti ieņēmumi no īpašumu pārdošanas. 2022.gadā tika izstrādāta un 2023.gada sākumā apstiprināta “Limbažu novada pašvaldības īpašumu vai valdījumā esošo nekustamo īpašumu pārvaldīšanas un atsavināšanas koncepcija”, kura cita starpā, nosaka kārtību atsavināšanas rezultātā iegūto līdzekļu sadalījumam un izlietošanai. Samazi</w:t>
      </w:r>
      <w:r w:rsidR="00217A1B">
        <w:rPr>
          <w:rFonts w:ascii="Times New Roman" w:hAnsi="Times New Roman" w:cs="Times New Roman"/>
          <w:color w:val="000000" w:themeColor="text1"/>
          <w:sz w:val="24"/>
          <w:szCs w:val="24"/>
          <w:shd w:val="clear" w:color="auto" w:fill="FFFFFF"/>
        </w:rPr>
        <w:t>nājums Valsts budžeta transfertos</w:t>
      </w:r>
      <w:r w:rsidRPr="00FB1AD3">
        <w:rPr>
          <w:rFonts w:ascii="Times New Roman" w:hAnsi="Times New Roman" w:cs="Times New Roman"/>
          <w:color w:val="000000" w:themeColor="text1"/>
          <w:sz w:val="24"/>
          <w:szCs w:val="24"/>
          <w:shd w:val="clear" w:color="auto" w:fill="FFFFFF"/>
        </w:rPr>
        <w:t xml:space="preserve"> skaidrojams ar to, </w:t>
      </w:r>
      <w:r w:rsidR="00217A1B">
        <w:rPr>
          <w:rFonts w:ascii="Times New Roman" w:hAnsi="Times New Roman" w:cs="Times New Roman"/>
          <w:color w:val="000000" w:themeColor="text1"/>
          <w:sz w:val="24"/>
          <w:szCs w:val="24"/>
          <w:shd w:val="clear" w:color="auto" w:fill="FFFFFF"/>
        </w:rPr>
        <w:t>ka mērķdotācija</w:t>
      </w:r>
      <w:r w:rsidRPr="00FB1AD3">
        <w:rPr>
          <w:rFonts w:ascii="Times New Roman" w:hAnsi="Times New Roman" w:cs="Times New Roman"/>
          <w:color w:val="000000" w:themeColor="text1"/>
          <w:sz w:val="24"/>
          <w:szCs w:val="24"/>
          <w:shd w:val="clear" w:color="auto" w:fill="FFFFFF"/>
        </w:rPr>
        <w:t xml:space="preserve"> </w:t>
      </w:r>
      <w:r w:rsidR="00217A1B">
        <w:rPr>
          <w:rFonts w:ascii="Times New Roman" w:hAnsi="Times New Roman" w:cs="Times New Roman"/>
          <w:color w:val="000000" w:themeColor="text1"/>
          <w:sz w:val="24"/>
          <w:szCs w:val="24"/>
          <w:shd w:val="clear" w:color="auto" w:fill="FFFFFF"/>
        </w:rPr>
        <w:t>i</w:t>
      </w:r>
      <w:r w:rsidRPr="00FB1AD3">
        <w:rPr>
          <w:rFonts w:ascii="Times New Roman" w:hAnsi="Times New Roman" w:cs="Times New Roman"/>
          <w:color w:val="000000" w:themeColor="text1"/>
          <w:sz w:val="24"/>
          <w:szCs w:val="24"/>
          <w:shd w:val="clear" w:color="auto" w:fill="FFFFFF"/>
        </w:rPr>
        <w:t>zglītības iestāžu pedagogu atalgojumam piešķirt</w:t>
      </w:r>
      <w:r w:rsidR="00217A1B">
        <w:rPr>
          <w:rFonts w:ascii="Times New Roman" w:hAnsi="Times New Roman" w:cs="Times New Roman"/>
          <w:color w:val="000000" w:themeColor="text1"/>
          <w:sz w:val="24"/>
          <w:szCs w:val="24"/>
          <w:shd w:val="clear" w:color="auto" w:fill="FFFFFF"/>
        </w:rPr>
        <w:t>a</w:t>
      </w:r>
      <w:r w:rsidRPr="00FB1AD3">
        <w:rPr>
          <w:rFonts w:ascii="Times New Roman" w:hAnsi="Times New Roman" w:cs="Times New Roman"/>
          <w:color w:val="000000" w:themeColor="text1"/>
          <w:sz w:val="24"/>
          <w:szCs w:val="24"/>
          <w:shd w:val="clear" w:color="auto" w:fill="FFFFFF"/>
        </w:rPr>
        <w:t xml:space="preserve"> 8 mēnešiem un iespējām piesaistīt ES fondu finansējumu projektu īstenošanai, kā arī naudas plūsmas grafikiem šī finansējuma atgūšanai pēc projektu īstenošanas.</w:t>
      </w:r>
    </w:p>
    <w:tbl>
      <w:tblPr>
        <w:tblW w:w="9606" w:type="dxa"/>
        <w:tblLook w:val="04A0" w:firstRow="1" w:lastRow="0" w:firstColumn="1" w:lastColumn="0" w:noHBand="0" w:noVBand="1"/>
      </w:tblPr>
      <w:tblGrid>
        <w:gridCol w:w="960"/>
        <w:gridCol w:w="4818"/>
        <w:gridCol w:w="1276"/>
        <w:gridCol w:w="1276"/>
        <w:gridCol w:w="1276"/>
      </w:tblGrid>
      <w:tr w:rsidR="003A654C" w:rsidRPr="00FB1AD3" w14:paraId="6247A6F0" w14:textId="77777777" w:rsidTr="003A654C">
        <w:trPr>
          <w:trHeight w:val="510"/>
          <w:tblHeader/>
        </w:trPr>
        <w:tc>
          <w:tcPr>
            <w:tcW w:w="9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9764B2"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lastRenderedPageBreak/>
              <w:t>Kods</w:t>
            </w:r>
          </w:p>
        </w:tc>
        <w:tc>
          <w:tcPr>
            <w:tcW w:w="4818" w:type="dxa"/>
            <w:tcBorders>
              <w:top w:val="single" w:sz="4" w:space="0" w:color="auto"/>
              <w:left w:val="nil"/>
              <w:bottom w:val="single" w:sz="4" w:space="0" w:color="auto"/>
              <w:right w:val="single" w:sz="4" w:space="0" w:color="auto"/>
            </w:tcBorders>
            <w:shd w:val="clear" w:color="000000" w:fill="E2EFDA"/>
            <w:vAlign w:val="center"/>
            <w:hideMark/>
          </w:tcPr>
          <w:p w14:paraId="70FEEFDB"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Ieņēmumu un izdevumu veids</w:t>
            </w:r>
          </w:p>
        </w:tc>
        <w:tc>
          <w:tcPr>
            <w:tcW w:w="1276" w:type="dxa"/>
            <w:tcBorders>
              <w:top w:val="single" w:sz="4" w:space="0" w:color="auto"/>
              <w:left w:val="nil"/>
              <w:bottom w:val="single" w:sz="4" w:space="0" w:color="auto"/>
              <w:right w:val="single" w:sz="4" w:space="0" w:color="auto"/>
            </w:tcBorders>
            <w:shd w:val="clear" w:color="000000" w:fill="E2EFDA"/>
            <w:vAlign w:val="center"/>
            <w:hideMark/>
          </w:tcPr>
          <w:p w14:paraId="7F4493AC"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 xml:space="preserve"> 2022. gada izpilde, EUR</w:t>
            </w:r>
          </w:p>
        </w:tc>
        <w:tc>
          <w:tcPr>
            <w:tcW w:w="1276" w:type="dxa"/>
            <w:tcBorders>
              <w:top w:val="single" w:sz="4" w:space="0" w:color="auto"/>
              <w:left w:val="nil"/>
              <w:bottom w:val="single" w:sz="4" w:space="0" w:color="auto"/>
              <w:right w:val="single" w:sz="4" w:space="0" w:color="auto"/>
            </w:tcBorders>
            <w:shd w:val="clear" w:color="000000" w:fill="E2EFDA"/>
            <w:vAlign w:val="center"/>
            <w:hideMark/>
          </w:tcPr>
          <w:p w14:paraId="04E23C14" w14:textId="61F9748B"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 xml:space="preserve"> 2023. gada plāns, EUR</w:t>
            </w:r>
          </w:p>
        </w:tc>
        <w:tc>
          <w:tcPr>
            <w:tcW w:w="1276" w:type="dxa"/>
            <w:tcBorders>
              <w:top w:val="single" w:sz="4" w:space="0" w:color="auto"/>
              <w:left w:val="nil"/>
              <w:bottom w:val="single" w:sz="4" w:space="0" w:color="auto"/>
              <w:right w:val="single" w:sz="4" w:space="0" w:color="auto"/>
            </w:tcBorders>
            <w:shd w:val="clear" w:color="000000" w:fill="E2EFDA"/>
            <w:vAlign w:val="center"/>
            <w:hideMark/>
          </w:tcPr>
          <w:p w14:paraId="762771DA"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Izmaiņas</w:t>
            </w:r>
          </w:p>
        </w:tc>
      </w:tr>
      <w:tr w:rsidR="003A654C" w:rsidRPr="00FB1AD3" w14:paraId="31272C70" w14:textId="77777777" w:rsidTr="003A654C">
        <w:trPr>
          <w:trHeight w:val="300"/>
        </w:trPr>
        <w:tc>
          <w:tcPr>
            <w:tcW w:w="960" w:type="dxa"/>
            <w:tcBorders>
              <w:top w:val="nil"/>
              <w:left w:val="single" w:sz="4" w:space="0" w:color="auto"/>
              <w:bottom w:val="single" w:sz="4" w:space="0" w:color="auto"/>
              <w:right w:val="single" w:sz="4" w:space="0" w:color="auto"/>
            </w:tcBorders>
            <w:shd w:val="clear" w:color="000000" w:fill="FFFF00"/>
            <w:vAlign w:val="center"/>
            <w:hideMark/>
          </w:tcPr>
          <w:p w14:paraId="71DC3102"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 </w:t>
            </w:r>
          </w:p>
        </w:tc>
        <w:tc>
          <w:tcPr>
            <w:tcW w:w="4818" w:type="dxa"/>
            <w:tcBorders>
              <w:top w:val="nil"/>
              <w:left w:val="nil"/>
              <w:bottom w:val="single" w:sz="4" w:space="0" w:color="auto"/>
              <w:right w:val="single" w:sz="4" w:space="0" w:color="auto"/>
            </w:tcBorders>
            <w:shd w:val="clear" w:color="000000" w:fill="FFFF00"/>
            <w:vAlign w:val="center"/>
            <w:hideMark/>
          </w:tcPr>
          <w:p w14:paraId="2751022E"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 xml:space="preserve"> IEŅĒMUMI</w:t>
            </w:r>
          </w:p>
        </w:tc>
        <w:tc>
          <w:tcPr>
            <w:tcW w:w="1276" w:type="dxa"/>
            <w:tcBorders>
              <w:top w:val="nil"/>
              <w:left w:val="nil"/>
              <w:bottom w:val="single" w:sz="4" w:space="0" w:color="auto"/>
              <w:right w:val="single" w:sz="4" w:space="0" w:color="auto"/>
            </w:tcBorders>
            <w:shd w:val="clear" w:color="000000" w:fill="FFFF00"/>
            <w:vAlign w:val="center"/>
            <w:hideMark/>
          </w:tcPr>
          <w:p w14:paraId="69CD5A47"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45 078 406</w:t>
            </w:r>
          </w:p>
        </w:tc>
        <w:tc>
          <w:tcPr>
            <w:tcW w:w="1276" w:type="dxa"/>
            <w:tcBorders>
              <w:top w:val="nil"/>
              <w:left w:val="nil"/>
              <w:bottom w:val="single" w:sz="4" w:space="0" w:color="auto"/>
              <w:right w:val="single" w:sz="4" w:space="0" w:color="auto"/>
            </w:tcBorders>
            <w:shd w:val="clear" w:color="000000" w:fill="FFFF00"/>
            <w:vAlign w:val="center"/>
            <w:hideMark/>
          </w:tcPr>
          <w:p w14:paraId="060D3F25" w14:textId="1DD46EF0"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38 818 235</w:t>
            </w:r>
          </w:p>
        </w:tc>
        <w:tc>
          <w:tcPr>
            <w:tcW w:w="1276" w:type="dxa"/>
            <w:tcBorders>
              <w:top w:val="nil"/>
              <w:left w:val="nil"/>
              <w:bottom w:val="single" w:sz="4" w:space="0" w:color="auto"/>
              <w:right w:val="single" w:sz="4" w:space="0" w:color="auto"/>
            </w:tcBorders>
            <w:shd w:val="clear" w:color="000000" w:fill="FFFF00"/>
            <w:vAlign w:val="center"/>
            <w:hideMark/>
          </w:tcPr>
          <w:p w14:paraId="453C30C1"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-6 260 171</w:t>
            </w:r>
          </w:p>
        </w:tc>
      </w:tr>
      <w:tr w:rsidR="003A654C" w:rsidRPr="00FB1AD3" w14:paraId="3CF63975"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E093BD"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01.000</w:t>
            </w:r>
          </w:p>
        </w:tc>
        <w:tc>
          <w:tcPr>
            <w:tcW w:w="4818" w:type="dxa"/>
            <w:tcBorders>
              <w:top w:val="nil"/>
              <w:left w:val="nil"/>
              <w:bottom w:val="single" w:sz="4" w:space="0" w:color="auto"/>
              <w:right w:val="single" w:sz="4" w:space="0" w:color="auto"/>
            </w:tcBorders>
            <w:shd w:val="clear" w:color="auto" w:fill="auto"/>
            <w:vAlign w:val="center"/>
            <w:hideMark/>
          </w:tcPr>
          <w:p w14:paraId="30908557"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Ienākuma nodokļi</w:t>
            </w:r>
          </w:p>
        </w:tc>
        <w:tc>
          <w:tcPr>
            <w:tcW w:w="1276" w:type="dxa"/>
            <w:tcBorders>
              <w:top w:val="nil"/>
              <w:left w:val="nil"/>
              <w:bottom w:val="single" w:sz="4" w:space="0" w:color="auto"/>
              <w:right w:val="single" w:sz="4" w:space="0" w:color="auto"/>
            </w:tcBorders>
            <w:shd w:val="clear" w:color="auto" w:fill="auto"/>
            <w:vAlign w:val="center"/>
            <w:hideMark/>
          </w:tcPr>
          <w:p w14:paraId="33581F9E"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19 131 892</w:t>
            </w:r>
          </w:p>
        </w:tc>
        <w:tc>
          <w:tcPr>
            <w:tcW w:w="1276" w:type="dxa"/>
            <w:tcBorders>
              <w:top w:val="nil"/>
              <w:left w:val="nil"/>
              <w:bottom w:val="single" w:sz="4" w:space="0" w:color="auto"/>
              <w:right w:val="single" w:sz="4" w:space="0" w:color="auto"/>
            </w:tcBorders>
            <w:shd w:val="clear" w:color="auto" w:fill="auto"/>
            <w:vAlign w:val="center"/>
            <w:hideMark/>
          </w:tcPr>
          <w:p w14:paraId="56C1AF0A" w14:textId="08D6C283"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19 358 756</w:t>
            </w:r>
          </w:p>
        </w:tc>
        <w:tc>
          <w:tcPr>
            <w:tcW w:w="1276" w:type="dxa"/>
            <w:tcBorders>
              <w:top w:val="nil"/>
              <w:left w:val="nil"/>
              <w:bottom w:val="single" w:sz="4" w:space="0" w:color="auto"/>
              <w:right w:val="single" w:sz="4" w:space="0" w:color="auto"/>
            </w:tcBorders>
            <w:shd w:val="clear" w:color="auto" w:fill="auto"/>
            <w:vAlign w:val="center"/>
            <w:hideMark/>
          </w:tcPr>
          <w:p w14:paraId="5F64E6C7"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226 864</w:t>
            </w:r>
          </w:p>
        </w:tc>
      </w:tr>
      <w:tr w:rsidR="003A654C" w:rsidRPr="00FB1AD3" w14:paraId="2709942D"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D071D30"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04.000</w:t>
            </w:r>
          </w:p>
        </w:tc>
        <w:tc>
          <w:tcPr>
            <w:tcW w:w="4818" w:type="dxa"/>
            <w:tcBorders>
              <w:top w:val="nil"/>
              <w:left w:val="nil"/>
              <w:bottom w:val="single" w:sz="4" w:space="0" w:color="auto"/>
              <w:right w:val="single" w:sz="4" w:space="0" w:color="auto"/>
            </w:tcBorders>
            <w:shd w:val="clear" w:color="auto" w:fill="auto"/>
            <w:vAlign w:val="center"/>
            <w:hideMark/>
          </w:tcPr>
          <w:p w14:paraId="24F7928E"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Īpašuma nodokļi</w:t>
            </w:r>
          </w:p>
        </w:tc>
        <w:tc>
          <w:tcPr>
            <w:tcW w:w="1276" w:type="dxa"/>
            <w:tcBorders>
              <w:top w:val="nil"/>
              <w:left w:val="nil"/>
              <w:bottom w:val="single" w:sz="4" w:space="0" w:color="auto"/>
              <w:right w:val="single" w:sz="4" w:space="0" w:color="auto"/>
            </w:tcBorders>
            <w:shd w:val="clear" w:color="auto" w:fill="auto"/>
            <w:vAlign w:val="center"/>
            <w:hideMark/>
          </w:tcPr>
          <w:p w14:paraId="48BE1C70"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2 838 648</w:t>
            </w:r>
          </w:p>
        </w:tc>
        <w:tc>
          <w:tcPr>
            <w:tcW w:w="1276" w:type="dxa"/>
            <w:tcBorders>
              <w:top w:val="nil"/>
              <w:left w:val="nil"/>
              <w:bottom w:val="single" w:sz="4" w:space="0" w:color="auto"/>
              <w:right w:val="single" w:sz="4" w:space="0" w:color="auto"/>
            </w:tcBorders>
            <w:shd w:val="clear" w:color="auto" w:fill="auto"/>
            <w:vAlign w:val="center"/>
            <w:hideMark/>
          </w:tcPr>
          <w:p w14:paraId="4055E023" w14:textId="7BD7ACC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1 837 010</w:t>
            </w:r>
          </w:p>
        </w:tc>
        <w:tc>
          <w:tcPr>
            <w:tcW w:w="1276" w:type="dxa"/>
            <w:tcBorders>
              <w:top w:val="nil"/>
              <w:left w:val="nil"/>
              <w:bottom w:val="single" w:sz="4" w:space="0" w:color="auto"/>
              <w:right w:val="single" w:sz="4" w:space="0" w:color="auto"/>
            </w:tcBorders>
            <w:shd w:val="clear" w:color="auto" w:fill="auto"/>
            <w:vAlign w:val="center"/>
            <w:hideMark/>
          </w:tcPr>
          <w:p w14:paraId="39846453"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-1 001 638</w:t>
            </w:r>
          </w:p>
        </w:tc>
      </w:tr>
      <w:tr w:rsidR="003A654C" w:rsidRPr="00FB1AD3" w14:paraId="3BBFEBB5" w14:textId="77777777" w:rsidTr="003A654C">
        <w:trPr>
          <w:trHeight w:val="311"/>
        </w:trPr>
        <w:tc>
          <w:tcPr>
            <w:tcW w:w="960" w:type="dxa"/>
            <w:tcBorders>
              <w:top w:val="nil"/>
              <w:left w:val="single" w:sz="4" w:space="0" w:color="auto"/>
              <w:bottom w:val="single" w:sz="4" w:space="0" w:color="auto"/>
              <w:right w:val="single" w:sz="4" w:space="0" w:color="auto"/>
            </w:tcBorders>
            <w:shd w:val="clear" w:color="auto" w:fill="auto"/>
            <w:noWrap/>
            <w:hideMark/>
          </w:tcPr>
          <w:p w14:paraId="35865BE3"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05.000</w:t>
            </w:r>
          </w:p>
        </w:tc>
        <w:tc>
          <w:tcPr>
            <w:tcW w:w="4818" w:type="dxa"/>
            <w:tcBorders>
              <w:top w:val="nil"/>
              <w:left w:val="nil"/>
              <w:bottom w:val="single" w:sz="4" w:space="0" w:color="auto"/>
              <w:right w:val="single" w:sz="4" w:space="0" w:color="auto"/>
            </w:tcBorders>
            <w:shd w:val="clear" w:color="auto" w:fill="auto"/>
            <w:vAlign w:val="center"/>
            <w:hideMark/>
          </w:tcPr>
          <w:p w14:paraId="7E7FEFA0"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Nodokļi par pakalpojumiem un precēm</w:t>
            </w:r>
          </w:p>
        </w:tc>
        <w:tc>
          <w:tcPr>
            <w:tcW w:w="1276" w:type="dxa"/>
            <w:tcBorders>
              <w:top w:val="nil"/>
              <w:left w:val="nil"/>
              <w:bottom w:val="single" w:sz="4" w:space="0" w:color="auto"/>
              <w:right w:val="single" w:sz="4" w:space="0" w:color="auto"/>
            </w:tcBorders>
            <w:shd w:val="clear" w:color="auto" w:fill="auto"/>
            <w:vAlign w:val="center"/>
            <w:hideMark/>
          </w:tcPr>
          <w:p w14:paraId="0D18B701"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74 650</w:t>
            </w:r>
          </w:p>
        </w:tc>
        <w:tc>
          <w:tcPr>
            <w:tcW w:w="1276" w:type="dxa"/>
            <w:tcBorders>
              <w:top w:val="nil"/>
              <w:left w:val="nil"/>
              <w:bottom w:val="single" w:sz="4" w:space="0" w:color="auto"/>
              <w:right w:val="single" w:sz="4" w:space="0" w:color="auto"/>
            </w:tcBorders>
            <w:shd w:val="clear" w:color="auto" w:fill="auto"/>
            <w:vAlign w:val="center"/>
            <w:hideMark/>
          </w:tcPr>
          <w:p w14:paraId="083147CE" w14:textId="2045E336"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73 000</w:t>
            </w:r>
          </w:p>
        </w:tc>
        <w:tc>
          <w:tcPr>
            <w:tcW w:w="1276" w:type="dxa"/>
            <w:tcBorders>
              <w:top w:val="nil"/>
              <w:left w:val="nil"/>
              <w:bottom w:val="single" w:sz="4" w:space="0" w:color="auto"/>
              <w:right w:val="single" w:sz="4" w:space="0" w:color="auto"/>
            </w:tcBorders>
            <w:shd w:val="clear" w:color="auto" w:fill="auto"/>
            <w:vAlign w:val="center"/>
            <w:hideMark/>
          </w:tcPr>
          <w:p w14:paraId="659C6447"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-1 650</w:t>
            </w:r>
          </w:p>
        </w:tc>
      </w:tr>
      <w:tr w:rsidR="003A654C" w:rsidRPr="00FB1AD3" w14:paraId="2D4156D2" w14:textId="77777777" w:rsidTr="003A654C">
        <w:trPr>
          <w:trHeight w:val="274"/>
        </w:trPr>
        <w:tc>
          <w:tcPr>
            <w:tcW w:w="960" w:type="dxa"/>
            <w:tcBorders>
              <w:top w:val="nil"/>
              <w:left w:val="single" w:sz="4" w:space="0" w:color="auto"/>
              <w:bottom w:val="single" w:sz="4" w:space="0" w:color="auto"/>
              <w:right w:val="single" w:sz="4" w:space="0" w:color="auto"/>
            </w:tcBorders>
            <w:shd w:val="clear" w:color="auto" w:fill="auto"/>
            <w:noWrap/>
            <w:hideMark/>
          </w:tcPr>
          <w:p w14:paraId="4CC25884"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08.000</w:t>
            </w:r>
          </w:p>
        </w:tc>
        <w:tc>
          <w:tcPr>
            <w:tcW w:w="4818" w:type="dxa"/>
            <w:tcBorders>
              <w:top w:val="nil"/>
              <w:left w:val="nil"/>
              <w:bottom w:val="single" w:sz="4" w:space="0" w:color="auto"/>
              <w:right w:val="single" w:sz="4" w:space="0" w:color="auto"/>
            </w:tcBorders>
            <w:shd w:val="clear" w:color="auto" w:fill="auto"/>
            <w:vAlign w:val="center"/>
            <w:hideMark/>
          </w:tcPr>
          <w:p w14:paraId="56CAB105"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Ieņēmumi no uzņēmējdarbības un īpašuma</w:t>
            </w:r>
          </w:p>
        </w:tc>
        <w:tc>
          <w:tcPr>
            <w:tcW w:w="1276" w:type="dxa"/>
            <w:tcBorders>
              <w:top w:val="nil"/>
              <w:left w:val="nil"/>
              <w:bottom w:val="single" w:sz="4" w:space="0" w:color="auto"/>
              <w:right w:val="single" w:sz="4" w:space="0" w:color="auto"/>
            </w:tcBorders>
            <w:shd w:val="clear" w:color="auto" w:fill="auto"/>
            <w:noWrap/>
            <w:vAlign w:val="center"/>
            <w:hideMark/>
          </w:tcPr>
          <w:p w14:paraId="38F5EA54"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4 532</w:t>
            </w:r>
          </w:p>
        </w:tc>
        <w:tc>
          <w:tcPr>
            <w:tcW w:w="1276" w:type="dxa"/>
            <w:tcBorders>
              <w:top w:val="nil"/>
              <w:left w:val="nil"/>
              <w:bottom w:val="single" w:sz="4" w:space="0" w:color="auto"/>
              <w:right w:val="single" w:sz="4" w:space="0" w:color="auto"/>
            </w:tcBorders>
            <w:shd w:val="clear" w:color="auto" w:fill="auto"/>
            <w:noWrap/>
            <w:vAlign w:val="center"/>
            <w:hideMark/>
          </w:tcPr>
          <w:p w14:paraId="4D2B665E" w14:textId="57E819D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1 028</w:t>
            </w:r>
          </w:p>
        </w:tc>
        <w:tc>
          <w:tcPr>
            <w:tcW w:w="1276" w:type="dxa"/>
            <w:tcBorders>
              <w:top w:val="nil"/>
              <w:left w:val="nil"/>
              <w:bottom w:val="single" w:sz="4" w:space="0" w:color="auto"/>
              <w:right w:val="single" w:sz="4" w:space="0" w:color="auto"/>
            </w:tcBorders>
            <w:shd w:val="clear" w:color="auto" w:fill="auto"/>
            <w:noWrap/>
            <w:vAlign w:val="center"/>
            <w:hideMark/>
          </w:tcPr>
          <w:p w14:paraId="1502F36D"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-3 504</w:t>
            </w:r>
          </w:p>
        </w:tc>
      </w:tr>
      <w:tr w:rsidR="003A654C" w:rsidRPr="00FB1AD3" w14:paraId="07FAABCA"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EAC6EEF"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09.000</w:t>
            </w:r>
          </w:p>
        </w:tc>
        <w:tc>
          <w:tcPr>
            <w:tcW w:w="4818" w:type="dxa"/>
            <w:tcBorders>
              <w:top w:val="nil"/>
              <w:left w:val="nil"/>
              <w:bottom w:val="single" w:sz="4" w:space="0" w:color="auto"/>
              <w:right w:val="single" w:sz="4" w:space="0" w:color="auto"/>
            </w:tcBorders>
            <w:shd w:val="clear" w:color="auto" w:fill="auto"/>
            <w:vAlign w:val="center"/>
            <w:hideMark/>
          </w:tcPr>
          <w:p w14:paraId="7828ACF3"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Valsts nodevas un maksājumi</w:t>
            </w:r>
          </w:p>
        </w:tc>
        <w:tc>
          <w:tcPr>
            <w:tcW w:w="1276" w:type="dxa"/>
            <w:tcBorders>
              <w:top w:val="nil"/>
              <w:left w:val="nil"/>
              <w:bottom w:val="single" w:sz="4" w:space="0" w:color="auto"/>
              <w:right w:val="single" w:sz="4" w:space="0" w:color="auto"/>
            </w:tcBorders>
            <w:shd w:val="clear" w:color="auto" w:fill="auto"/>
            <w:noWrap/>
            <w:vAlign w:val="center"/>
            <w:hideMark/>
          </w:tcPr>
          <w:p w14:paraId="4B7FD638"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34 889</w:t>
            </w:r>
          </w:p>
        </w:tc>
        <w:tc>
          <w:tcPr>
            <w:tcW w:w="1276" w:type="dxa"/>
            <w:tcBorders>
              <w:top w:val="nil"/>
              <w:left w:val="nil"/>
              <w:bottom w:val="single" w:sz="4" w:space="0" w:color="auto"/>
              <w:right w:val="single" w:sz="4" w:space="0" w:color="auto"/>
            </w:tcBorders>
            <w:shd w:val="clear" w:color="auto" w:fill="auto"/>
            <w:noWrap/>
            <w:vAlign w:val="center"/>
            <w:hideMark/>
          </w:tcPr>
          <w:p w14:paraId="024A0A93" w14:textId="357E58C8"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20 347</w:t>
            </w:r>
          </w:p>
        </w:tc>
        <w:tc>
          <w:tcPr>
            <w:tcW w:w="1276" w:type="dxa"/>
            <w:tcBorders>
              <w:top w:val="nil"/>
              <w:left w:val="nil"/>
              <w:bottom w:val="single" w:sz="4" w:space="0" w:color="auto"/>
              <w:right w:val="single" w:sz="4" w:space="0" w:color="auto"/>
            </w:tcBorders>
            <w:shd w:val="clear" w:color="auto" w:fill="auto"/>
            <w:noWrap/>
            <w:vAlign w:val="center"/>
            <w:hideMark/>
          </w:tcPr>
          <w:p w14:paraId="6D844FEA"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-14 542</w:t>
            </w:r>
          </w:p>
        </w:tc>
      </w:tr>
      <w:tr w:rsidR="003A654C" w:rsidRPr="00FB1AD3" w14:paraId="40FF9B72"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69D1E74"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10.000</w:t>
            </w:r>
          </w:p>
        </w:tc>
        <w:tc>
          <w:tcPr>
            <w:tcW w:w="4818" w:type="dxa"/>
            <w:tcBorders>
              <w:top w:val="nil"/>
              <w:left w:val="nil"/>
              <w:bottom w:val="single" w:sz="4" w:space="0" w:color="auto"/>
              <w:right w:val="single" w:sz="4" w:space="0" w:color="auto"/>
            </w:tcBorders>
            <w:shd w:val="clear" w:color="auto" w:fill="auto"/>
            <w:vAlign w:val="center"/>
            <w:hideMark/>
          </w:tcPr>
          <w:p w14:paraId="44A61937"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Naudas sodi un sankcijas</w:t>
            </w:r>
          </w:p>
        </w:tc>
        <w:tc>
          <w:tcPr>
            <w:tcW w:w="1276" w:type="dxa"/>
            <w:tcBorders>
              <w:top w:val="nil"/>
              <w:left w:val="nil"/>
              <w:bottom w:val="single" w:sz="4" w:space="0" w:color="auto"/>
              <w:right w:val="single" w:sz="4" w:space="0" w:color="auto"/>
            </w:tcBorders>
            <w:shd w:val="clear" w:color="auto" w:fill="auto"/>
            <w:noWrap/>
            <w:vAlign w:val="center"/>
            <w:hideMark/>
          </w:tcPr>
          <w:p w14:paraId="33221AFD"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35 333</w:t>
            </w:r>
          </w:p>
        </w:tc>
        <w:tc>
          <w:tcPr>
            <w:tcW w:w="1276" w:type="dxa"/>
            <w:tcBorders>
              <w:top w:val="nil"/>
              <w:left w:val="nil"/>
              <w:bottom w:val="single" w:sz="4" w:space="0" w:color="auto"/>
              <w:right w:val="single" w:sz="4" w:space="0" w:color="auto"/>
            </w:tcBorders>
            <w:shd w:val="clear" w:color="auto" w:fill="auto"/>
            <w:noWrap/>
            <w:vAlign w:val="center"/>
            <w:hideMark/>
          </w:tcPr>
          <w:p w14:paraId="3E7224BE" w14:textId="40C3A150"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26 610</w:t>
            </w:r>
          </w:p>
        </w:tc>
        <w:tc>
          <w:tcPr>
            <w:tcW w:w="1276" w:type="dxa"/>
            <w:tcBorders>
              <w:top w:val="nil"/>
              <w:left w:val="nil"/>
              <w:bottom w:val="single" w:sz="4" w:space="0" w:color="auto"/>
              <w:right w:val="single" w:sz="4" w:space="0" w:color="auto"/>
            </w:tcBorders>
            <w:shd w:val="clear" w:color="auto" w:fill="auto"/>
            <w:noWrap/>
            <w:vAlign w:val="center"/>
            <w:hideMark/>
          </w:tcPr>
          <w:p w14:paraId="3BF855C8"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-8 723</w:t>
            </w:r>
          </w:p>
        </w:tc>
      </w:tr>
      <w:tr w:rsidR="003A654C" w:rsidRPr="00FB1AD3" w14:paraId="6698CE11"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FB2A53"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12.000</w:t>
            </w:r>
          </w:p>
        </w:tc>
        <w:tc>
          <w:tcPr>
            <w:tcW w:w="4818" w:type="dxa"/>
            <w:tcBorders>
              <w:top w:val="nil"/>
              <w:left w:val="nil"/>
              <w:bottom w:val="single" w:sz="4" w:space="0" w:color="auto"/>
              <w:right w:val="single" w:sz="4" w:space="0" w:color="auto"/>
            </w:tcBorders>
            <w:shd w:val="clear" w:color="auto" w:fill="auto"/>
            <w:vAlign w:val="center"/>
            <w:hideMark/>
          </w:tcPr>
          <w:p w14:paraId="469377B0"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Pārējie ne nodokļu ieņēmumi</w:t>
            </w:r>
          </w:p>
        </w:tc>
        <w:tc>
          <w:tcPr>
            <w:tcW w:w="1276" w:type="dxa"/>
            <w:tcBorders>
              <w:top w:val="nil"/>
              <w:left w:val="nil"/>
              <w:bottom w:val="single" w:sz="4" w:space="0" w:color="auto"/>
              <w:right w:val="single" w:sz="4" w:space="0" w:color="auto"/>
            </w:tcBorders>
            <w:shd w:val="clear" w:color="auto" w:fill="auto"/>
            <w:noWrap/>
            <w:vAlign w:val="center"/>
            <w:hideMark/>
          </w:tcPr>
          <w:p w14:paraId="226363FF"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158 810</w:t>
            </w:r>
          </w:p>
        </w:tc>
        <w:tc>
          <w:tcPr>
            <w:tcW w:w="1276" w:type="dxa"/>
            <w:tcBorders>
              <w:top w:val="nil"/>
              <w:left w:val="nil"/>
              <w:bottom w:val="single" w:sz="4" w:space="0" w:color="auto"/>
              <w:right w:val="single" w:sz="4" w:space="0" w:color="auto"/>
            </w:tcBorders>
            <w:shd w:val="clear" w:color="auto" w:fill="auto"/>
            <w:noWrap/>
            <w:vAlign w:val="center"/>
            <w:hideMark/>
          </w:tcPr>
          <w:p w14:paraId="59FFE4EF" w14:textId="0A3E8D48"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74 372</w:t>
            </w:r>
          </w:p>
        </w:tc>
        <w:tc>
          <w:tcPr>
            <w:tcW w:w="1276" w:type="dxa"/>
            <w:tcBorders>
              <w:top w:val="nil"/>
              <w:left w:val="nil"/>
              <w:bottom w:val="single" w:sz="4" w:space="0" w:color="auto"/>
              <w:right w:val="single" w:sz="4" w:space="0" w:color="auto"/>
            </w:tcBorders>
            <w:shd w:val="clear" w:color="auto" w:fill="auto"/>
            <w:noWrap/>
            <w:vAlign w:val="center"/>
            <w:hideMark/>
          </w:tcPr>
          <w:p w14:paraId="48FE809C"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-84 438</w:t>
            </w:r>
          </w:p>
        </w:tc>
      </w:tr>
      <w:tr w:rsidR="003A654C" w:rsidRPr="00FB1AD3" w14:paraId="0E7E976E" w14:textId="77777777" w:rsidTr="003A654C">
        <w:trPr>
          <w:trHeight w:val="429"/>
        </w:trPr>
        <w:tc>
          <w:tcPr>
            <w:tcW w:w="960" w:type="dxa"/>
            <w:tcBorders>
              <w:top w:val="nil"/>
              <w:left w:val="single" w:sz="4" w:space="0" w:color="auto"/>
              <w:bottom w:val="single" w:sz="4" w:space="0" w:color="auto"/>
              <w:right w:val="single" w:sz="4" w:space="0" w:color="auto"/>
            </w:tcBorders>
            <w:shd w:val="clear" w:color="auto" w:fill="auto"/>
            <w:noWrap/>
            <w:hideMark/>
          </w:tcPr>
          <w:p w14:paraId="0F264383"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13.000</w:t>
            </w:r>
          </w:p>
        </w:tc>
        <w:tc>
          <w:tcPr>
            <w:tcW w:w="4818" w:type="dxa"/>
            <w:tcBorders>
              <w:top w:val="nil"/>
              <w:left w:val="nil"/>
              <w:bottom w:val="single" w:sz="4" w:space="0" w:color="auto"/>
              <w:right w:val="single" w:sz="4" w:space="0" w:color="auto"/>
            </w:tcBorders>
            <w:shd w:val="clear" w:color="auto" w:fill="auto"/>
            <w:vAlign w:val="center"/>
            <w:hideMark/>
          </w:tcPr>
          <w:p w14:paraId="49F8AA31"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Ieņēmumi no valsts (pašvaldības)  īpašuma iznomāšanas, pārdošanas un no nodokļu pamatparāda kapitalizācijas</w:t>
            </w:r>
          </w:p>
        </w:tc>
        <w:tc>
          <w:tcPr>
            <w:tcW w:w="1276" w:type="dxa"/>
            <w:tcBorders>
              <w:top w:val="nil"/>
              <w:left w:val="nil"/>
              <w:bottom w:val="single" w:sz="4" w:space="0" w:color="auto"/>
              <w:right w:val="single" w:sz="4" w:space="0" w:color="auto"/>
            </w:tcBorders>
            <w:shd w:val="clear" w:color="auto" w:fill="auto"/>
            <w:noWrap/>
            <w:vAlign w:val="center"/>
            <w:hideMark/>
          </w:tcPr>
          <w:p w14:paraId="63A5FD14"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1 346 573</w:t>
            </w:r>
          </w:p>
        </w:tc>
        <w:tc>
          <w:tcPr>
            <w:tcW w:w="1276" w:type="dxa"/>
            <w:tcBorders>
              <w:top w:val="nil"/>
              <w:left w:val="nil"/>
              <w:bottom w:val="single" w:sz="4" w:space="0" w:color="auto"/>
              <w:right w:val="single" w:sz="4" w:space="0" w:color="auto"/>
            </w:tcBorders>
            <w:shd w:val="clear" w:color="auto" w:fill="auto"/>
            <w:noWrap/>
            <w:vAlign w:val="center"/>
            <w:hideMark/>
          </w:tcPr>
          <w:p w14:paraId="71EADBF4" w14:textId="5CE6E5B6"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411 625</w:t>
            </w:r>
          </w:p>
        </w:tc>
        <w:tc>
          <w:tcPr>
            <w:tcW w:w="1276" w:type="dxa"/>
            <w:tcBorders>
              <w:top w:val="nil"/>
              <w:left w:val="nil"/>
              <w:bottom w:val="single" w:sz="4" w:space="0" w:color="auto"/>
              <w:right w:val="single" w:sz="4" w:space="0" w:color="auto"/>
            </w:tcBorders>
            <w:shd w:val="clear" w:color="auto" w:fill="auto"/>
            <w:noWrap/>
            <w:vAlign w:val="center"/>
            <w:hideMark/>
          </w:tcPr>
          <w:p w14:paraId="5A050ADD"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-934 948</w:t>
            </w:r>
          </w:p>
        </w:tc>
      </w:tr>
      <w:tr w:rsidR="003A654C" w:rsidRPr="00FB1AD3" w14:paraId="371F0FD0" w14:textId="77777777" w:rsidTr="003A654C">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298413F4"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17.000</w:t>
            </w:r>
          </w:p>
        </w:tc>
        <w:tc>
          <w:tcPr>
            <w:tcW w:w="4818" w:type="dxa"/>
            <w:tcBorders>
              <w:top w:val="nil"/>
              <w:left w:val="nil"/>
              <w:bottom w:val="single" w:sz="4" w:space="0" w:color="auto"/>
              <w:right w:val="single" w:sz="4" w:space="0" w:color="auto"/>
            </w:tcBorders>
            <w:shd w:val="clear" w:color="auto" w:fill="auto"/>
            <w:vAlign w:val="center"/>
            <w:hideMark/>
          </w:tcPr>
          <w:p w14:paraId="4AFE4BEF"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No valsts budžeta daļēji finansēto atvasināto publisko personu un budžeta nefinansēto iestāžu transferti</w:t>
            </w:r>
          </w:p>
        </w:tc>
        <w:tc>
          <w:tcPr>
            <w:tcW w:w="1276" w:type="dxa"/>
            <w:tcBorders>
              <w:top w:val="nil"/>
              <w:left w:val="nil"/>
              <w:bottom w:val="single" w:sz="4" w:space="0" w:color="auto"/>
              <w:right w:val="single" w:sz="4" w:space="0" w:color="auto"/>
            </w:tcBorders>
            <w:shd w:val="clear" w:color="auto" w:fill="auto"/>
            <w:noWrap/>
            <w:vAlign w:val="center"/>
            <w:hideMark/>
          </w:tcPr>
          <w:p w14:paraId="18B3F6EE"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6 053</w:t>
            </w:r>
          </w:p>
        </w:tc>
        <w:tc>
          <w:tcPr>
            <w:tcW w:w="1276" w:type="dxa"/>
            <w:tcBorders>
              <w:top w:val="nil"/>
              <w:left w:val="nil"/>
              <w:bottom w:val="single" w:sz="4" w:space="0" w:color="auto"/>
              <w:right w:val="single" w:sz="4" w:space="0" w:color="auto"/>
            </w:tcBorders>
            <w:shd w:val="clear" w:color="auto" w:fill="auto"/>
            <w:noWrap/>
            <w:vAlign w:val="center"/>
            <w:hideMark/>
          </w:tcPr>
          <w:p w14:paraId="4B14B98A" w14:textId="30DC1720"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99 213</w:t>
            </w:r>
          </w:p>
        </w:tc>
        <w:tc>
          <w:tcPr>
            <w:tcW w:w="1276" w:type="dxa"/>
            <w:tcBorders>
              <w:top w:val="nil"/>
              <w:left w:val="nil"/>
              <w:bottom w:val="single" w:sz="4" w:space="0" w:color="auto"/>
              <w:right w:val="single" w:sz="4" w:space="0" w:color="auto"/>
            </w:tcBorders>
            <w:shd w:val="clear" w:color="auto" w:fill="auto"/>
            <w:noWrap/>
            <w:vAlign w:val="center"/>
            <w:hideMark/>
          </w:tcPr>
          <w:p w14:paraId="751EBBFF"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93 160</w:t>
            </w:r>
          </w:p>
        </w:tc>
      </w:tr>
      <w:tr w:rsidR="003A654C" w:rsidRPr="00FB1AD3" w14:paraId="47E0FFBD"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DAE60E0"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18.000</w:t>
            </w:r>
          </w:p>
        </w:tc>
        <w:tc>
          <w:tcPr>
            <w:tcW w:w="4818" w:type="dxa"/>
            <w:tcBorders>
              <w:top w:val="nil"/>
              <w:left w:val="nil"/>
              <w:bottom w:val="single" w:sz="4" w:space="0" w:color="auto"/>
              <w:right w:val="single" w:sz="4" w:space="0" w:color="auto"/>
            </w:tcBorders>
            <w:shd w:val="clear" w:color="auto" w:fill="auto"/>
            <w:vAlign w:val="center"/>
            <w:hideMark/>
          </w:tcPr>
          <w:p w14:paraId="65C741B2"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Valsts budžeta transferti</w:t>
            </w:r>
          </w:p>
        </w:tc>
        <w:tc>
          <w:tcPr>
            <w:tcW w:w="1276" w:type="dxa"/>
            <w:tcBorders>
              <w:top w:val="nil"/>
              <w:left w:val="nil"/>
              <w:bottom w:val="single" w:sz="4" w:space="0" w:color="auto"/>
              <w:right w:val="single" w:sz="4" w:space="0" w:color="auto"/>
            </w:tcBorders>
            <w:shd w:val="clear" w:color="auto" w:fill="auto"/>
            <w:noWrap/>
            <w:vAlign w:val="center"/>
            <w:hideMark/>
          </w:tcPr>
          <w:p w14:paraId="28303F14"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19 643 703</w:t>
            </w:r>
          </w:p>
        </w:tc>
        <w:tc>
          <w:tcPr>
            <w:tcW w:w="1276" w:type="dxa"/>
            <w:tcBorders>
              <w:top w:val="nil"/>
              <w:left w:val="nil"/>
              <w:bottom w:val="single" w:sz="4" w:space="0" w:color="auto"/>
              <w:right w:val="single" w:sz="4" w:space="0" w:color="auto"/>
            </w:tcBorders>
            <w:shd w:val="clear" w:color="auto" w:fill="auto"/>
            <w:noWrap/>
            <w:vAlign w:val="center"/>
            <w:hideMark/>
          </w:tcPr>
          <w:p w14:paraId="5DF0ADF1" w14:textId="1013FAD2"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15 554 289</w:t>
            </w:r>
          </w:p>
        </w:tc>
        <w:tc>
          <w:tcPr>
            <w:tcW w:w="1276" w:type="dxa"/>
            <w:tcBorders>
              <w:top w:val="nil"/>
              <w:left w:val="nil"/>
              <w:bottom w:val="single" w:sz="4" w:space="0" w:color="auto"/>
              <w:right w:val="single" w:sz="4" w:space="0" w:color="auto"/>
            </w:tcBorders>
            <w:shd w:val="clear" w:color="auto" w:fill="auto"/>
            <w:noWrap/>
            <w:vAlign w:val="center"/>
            <w:hideMark/>
          </w:tcPr>
          <w:p w14:paraId="754DE1EC"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-4 089 414</w:t>
            </w:r>
          </w:p>
        </w:tc>
      </w:tr>
      <w:tr w:rsidR="003A654C" w:rsidRPr="00FB1AD3" w14:paraId="4EF5319D"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DBFC9CF"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19.000</w:t>
            </w:r>
          </w:p>
        </w:tc>
        <w:tc>
          <w:tcPr>
            <w:tcW w:w="4818" w:type="dxa"/>
            <w:tcBorders>
              <w:top w:val="nil"/>
              <w:left w:val="nil"/>
              <w:bottom w:val="single" w:sz="4" w:space="0" w:color="auto"/>
              <w:right w:val="single" w:sz="4" w:space="0" w:color="auto"/>
            </w:tcBorders>
            <w:shd w:val="clear" w:color="auto" w:fill="auto"/>
            <w:vAlign w:val="center"/>
            <w:hideMark/>
          </w:tcPr>
          <w:p w14:paraId="61ADBD00"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Pašvaldību budžeta transferti</w:t>
            </w:r>
          </w:p>
        </w:tc>
        <w:tc>
          <w:tcPr>
            <w:tcW w:w="1276" w:type="dxa"/>
            <w:tcBorders>
              <w:top w:val="nil"/>
              <w:left w:val="nil"/>
              <w:bottom w:val="single" w:sz="4" w:space="0" w:color="auto"/>
              <w:right w:val="single" w:sz="4" w:space="0" w:color="auto"/>
            </w:tcBorders>
            <w:shd w:val="clear" w:color="auto" w:fill="auto"/>
            <w:noWrap/>
            <w:vAlign w:val="center"/>
            <w:hideMark/>
          </w:tcPr>
          <w:p w14:paraId="613888AF"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733 749</w:t>
            </w:r>
          </w:p>
        </w:tc>
        <w:tc>
          <w:tcPr>
            <w:tcW w:w="1276" w:type="dxa"/>
            <w:tcBorders>
              <w:top w:val="nil"/>
              <w:left w:val="nil"/>
              <w:bottom w:val="single" w:sz="4" w:space="0" w:color="auto"/>
              <w:right w:val="single" w:sz="4" w:space="0" w:color="auto"/>
            </w:tcBorders>
            <w:shd w:val="clear" w:color="auto" w:fill="auto"/>
            <w:noWrap/>
            <w:vAlign w:val="center"/>
            <w:hideMark/>
          </w:tcPr>
          <w:p w14:paraId="50E079B0" w14:textId="70E6F6B2"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406 822</w:t>
            </w:r>
          </w:p>
        </w:tc>
        <w:tc>
          <w:tcPr>
            <w:tcW w:w="1276" w:type="dxa"/>
            <w:tcBorders>
              <w:top w:val="nil"/>
              <w:left w:val="nil"/>
              <w:bottom w:val="single" w:sz="4" w:space="0" w:color="auto"/>
              <w:right w:val="single" w:sz="4" w:space="0" w:color="auto"/>
            </w:tcBorders>
            <w:shd w:val="clear" w:color="auto" w:fill="auto"/>
            <w:noWrap/>
            <w:vAlign w:val="center"/>
            <w:hideMark/>
          </w:tcPr>
          <w:p w14:paraId="4EA94627"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-326 927</w:t>
            </w:r>
          </w:p>
        </w:tc>
      </w:tr>
      <w:tr w:rsidR="003A654C" w:rsidRPr="00FB1AD3" w14:paraId="2F2196C8" w14:textId="77777777" w:rsidTr="003A65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7D4002"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21.000</w:t>
            </w:r>
          </w:p>
        </w:tc>
        <w:tc>
          <w:tcPr>
            <w:tcW w:w="4818" w:type="dxa"/>
            <w:tcBorders>
              <w:top w:val="nil"/>
              <w:left w:val="nil"/>
              <w:bottom w:val="single" w:sz="4" w:space="0" w:color="auto"/>
              <w:right w:val="single" w:sz="4" w:space="0" w:color="auto"/>
            </w:tcBorders>
            <w:shd w:val="clear" w:color="auto" w:fill="auto"/>
            <w:vAlign w:val="center"/>
            <w:hideMark/>
          </w:tcPr>
          <w:p w14:paraId="730D5CBF" w14:textId="77777777" w:rsidR="003A654C" w:rsidRPr="00FB1AD3" w:rsidRDefault="003A654C" w:rsidP="005200E8">
            <w:pPr>
              <w:spacing w:after="0" w:line="240" w:lineRule="auto"/>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Budžeta iestāžu ieņēmumi</w:t>
            </w:r>
          </w:p>
        </w:tc>
        <w:tc>
          <w:tcPr>
            <w:tcW w:w="1276" w:type="dxa"/>
            <w:tcBorders>
              <w:top w:val="nil"/>
              <w:left w:val="nil"/>
              <w:bottom w:val="single" w:sz="4" w:space="0" w:color="auto"/>
              <w:right w:val="single" w:sz="4" w:space="0" w:color="auto"/>
            </w:tcBorders>
            <w:shd w:val="clear" w:color="auto" w:fill="auto"/>
            <w:noWrap/>
            <w:vAlign w:val="center"/>
            <w:hideMark/>
          </w:tcPr>
          <w:p w14:paraId="62AC0B4A"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1 069 574</w:t>
            </w:r>
          </w:p>
        </w:tc>
        <w:tc>
          <w:tcPr>
            <w:tcW w:w="1276" w:type="dxa"/>
            <w:tcBorders>
              <w:top w:val="nil"/>
              <w:left w:val="nil"/>
              <w:bottom w:val="single" w:sz="4" w:space="0" w:color="auto"/>
              <w:right w:val="single" w:sz="4" w:space="0" w:color="auto"/>
            </w:tcBorders>
            <w:shd w:val="clear" w:color="auto" w:fill="auto"/>
            <w:noWrap/>
            <w:vAlign w:val="center"/>
            <w:hideMark/>
          </w:tcPr>
          <w:p w14:paraId="7D39F21E" w14:textId="0DC187A9"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955 163</w:t>
            </w:r>
          </w:p>
        </w:tc>
        <w:tc>
          <w:tcPr>
            <w:tcW w:w="1276" w:type="dxa"/>
            <w:tcBorders>
              <w:top w:val="nil"/>
              <w:left w:val="nil"/>
              <w:bottom w:val="single" w:sz="4" w:space="0" w:color="auto"/>
              <w:right w:val="single" w:sz="4" w:space="0" w:color="auto"/>
            </w:tcBorders>
            <w:shd w:val="clear" w:color="auto" w:fill="auto"/>
            <w:noWrap/>
            <w:vAlign w:val="center"/>
            <w:hideMark/>
          </w:tcPr>
          <w:p w14:paraId="330A59BE" w14:textId="77777777" w:rsidR="003A654C" w:rsidRPr="00FB1AD3" w:rsidRDefault="003A654C" w:rsidP="005200E8">
            <w:pPr>
              <w:spacing w:after="0" w:line="240" w:lineRule="auto"/>
              <w:jc w:val="center"/>
              <w:rPr>
                <w:rFonts w:ascii="Times New Roman" w:eastAsia="Times New Roman" w:hAnsi="Times New Roman" w:cs="Times New Roman"/>
                <w:color w:val="000000" w:themeColor="text1"/>
                <w:sz w:val="20"/>
                <w:szCs w:val="20"/>
                <w:lang w:eastAsia="lv-LV"/>
              </w:rPr>
            </w:pPr>
            <w:r w:rsidRPr="00FB1AD3">
              <w:rPr>
                <w:rFonts w:ascii="Times New Roman" w:eastAsia="Times New Roman" w:hAnsi="Times New Roman" w:cs="Times New Roman"/>
                <w:color w:val="000000" w:themeColor="text1"/>
                <w:sz w:val="20"/>
                <w:szCs w:val="20"/>
                <w:lang w:eastAsia="lv-LV"/>
              </w:rPr>
              <w:t>-114 411</w:t>
            </w:r>
          </w:p>
        </w:tc>
      </w:tr>
    </w:tbl>
    <w:p w14:paraId="36A23872" w14:textId="77777777" w:rsidR="006B3FC6" w:rsidRPr="00E17214" w:rsidRDefault="006B3FC6" w:rsidP="006B3FC6">
      <w:pPr>
        <w:autoSpaceDE w:val="0"/>
        <w:autoSpaceDN w:val="0"/>
        <w:adjustRightInd w:val="0"/>
        <w:spacing w:after="0" w:line="240" w:lineRule="auto"/>
        <w:jc w:val="center"/>
        <w:rPr>
          <w:rFonts w:ascii="Times New Roman" w:eastAsia="Calibri" w:hAnsi="Times New Roman" w:cs="Times New Roman"/>
          <w:b/>
          <w:bCs/>
          <w:sz w:val="24"/>
          <w:szCs w:val="24"/>
        </w:rPr>
      </w:pPr>
    </w:p>
    <w:p w14:paraId="085C3353" w14:textId="77777777" w:rsidR="006B3FC6" w:rsidRPr="00E17214" w:rsidRDefault="006B3FC6" w:rsidP="006B3FC6">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E17214">
        <w:rPr>
          <w:rFonts w:ascii="Times New Roman" w:hAnsi="Times New Roman" w:cs="Times New Roman"/>
          <w:b/>
          <w:bCs/>
          <w:sz w:val="24"/>
          <w:szCs w:val="24"/>
          <w:shd w:val="clear" w:color="auto" w:fill="FFFFFF"/>
        </w:rPr>
        <w:t> </w:t>
      </w:r>
      <w:r w:rsidRPr="00E17214">
        <w:rPr>
          <w:rFonts w:ascii="Times New Roman" w:hAnsi="Times New Roman" w:cs="Times New Roman"/>
          <w:b/>
          <w:bCs/>
          <w:noProof/>
          <w:sz w:val="24"/>
          <w:szCs w:val="24"/>
          <w:shd w:val="clear" w:color="auto" w:fill="FFFFFF"/>
          <w:lang w:eastAsia="lv-LV"/>
        </w:rPr>
        <w:drawing>
          <wp:inline distT="0" distB="0" distL="0" distR="0" wp14:anchorId="1A79098E" wp14:editId="30705DCF">
            <wp:extent cx="5953129" cy="3914203"/>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81581" cy="3932910"/>
                    </a:xfrm>
                    <a:prstGeom prst="rect">
                      <a:avLst/>
                    </a:prstGeom>
                    <a:noFill/>
                  </pic:spPr>
                </pic:pic>
              </a:graphicData>
            </a:graphic>
          </wp:inline>
        </w:drawing>
      </w:r>
    </w:p>
    <w:p w14:paraId="1BE2C9AB" w14:textId="77777777" w:rsidR="000B0A8C" w:rsidRDefault="000B0A8C" w:rsidP="006B3FC6">
      <w:pPr>
        <w:autoSpaceDE w:val="0"/>
        <w:autoSpaceDN w:val="0"/>
        <w:adjustRightInd w:val="0"/>
        <w:spacing w:after="0" w:line="240" w:lineRule="auto"/>
        <w:jc w:val="center"/>
        <w:rPr>
          <w:rFonts w:ascii="Times New Roman" w:hAnsi="Times New Roman" w:cs="Times New Roman"/>
          <w:b/>
          <w:bCs/>
          <w:sz w:val="24"/>
          <w:szCs w:val="24"/>
          <w:shd w:val="clear" w:color="auto" w:fill="FFFFFF"/>
        </w:rPr>
      </w:pPr>
      <w:bookmarkStart w:id="1" w:name="_Hlk127357640"/>
    </w:p>
    <w:p w14:paraId="603874FE" w14:textId="42FF9B3B" w:rsidR="006B3FC6" w:rsidRPr="00E17214" w:rsidRDefault="00227663" w:rsidP="006B3FC6">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Budžeta izdevumu</w:t>
      </w:r>
      <w:r w:rsidR="006B3FC6" w:rsidRPr="00E17214">
        <w:rPr>
          <w:rFonts w:ascii="Times New Roman" w:hAnsi="Times New Roman" w:cs="Times New Roman"/>
          <w:b/>
          <w:bCs/>
          <w:sz w:val="24"/>
          <w:szCs w:val="24"/>
          <w:shd w:val="clear" w:color="auto" w:fill="FFFFFF"/>
        </w:rPr>
        <w:t xml:space="preserve"> kopapjoms un izdevumi pēc funkcionālām kategorijām</w:t>
      </w:r>
    </w:p>
    <w:tbl>
      <w:tblPr>
        <w:tblW w:w="9493" w:type="dxa"/>
        <w:tblLook w:val="04A0" w:firstRow="1" w:lastRow="0" w:firstColumn="1" w:lastColumn="0" w:noHBand="0" w:noVBand="1"/>
      </w:tblPr>
      <w:tblGrid>
        <w:gridCol w:w="960"/>
        <w:gridCol w:w="4240"/>
        <w:gridCol w:w="1599"/>
        <w:gridCol w:w="1418"/>
        <w:gridCol w:w="1276"/>
      </w:tblGrid>
      <w:tr w:rsidR="00E17214" w:rsidRPr="00E17214" w14:paraId="4B451879" w14:textId="77777777" w:rsidTr="005200E8">
        <w:trPr>
          <w:trHeight w:val="510"/>
          <w:tblHeader/>
        </w:trPr>
        <w:tc>
          <w:tcPr>
            <w:tcW w:w="9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1D5D99C"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Kods</w:t>
            </w:r>
          </w:p>
        </w:tc>
        <w:tc>
          <w:tcPr>
            <w:tcW w:w="4240" w:type="dxa"/>
            <w:tcBorders>
              <w:top w:val="single" w:sz="4" w:space="0" w:color="auto"/>
              <w:left w:val="nil"/>
              <w:bottom w:val="single" w:sz="4" w:space="0" w:color="auto"/>
              <w:right w:val="single" w:sz="4" w:space="0" w:color="auto"/>
            </w:tcBorders>
            <w:shd w:val="clear" w:color="000000" w:fill="E2EFDA"/>
            <w:vAlign w:val="center"/>
            <w:hideMark/>
          </w:tcPr>
          <w:p w14:paraId="140A2325"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Ieņēmumu un izdevumu veids</w:t>
            </w:r>
          </w:p>
        </w:tc>
        <w:tc>
          <w:tcPr>
            <w:tcW w:w="1599" w:type="dxa"/>
            <w:tcBorders>
              <w:top w:val="single" w:sz="4" w:space="0" w:color="auto"/>
              <w:left w:val="nil"/>
              <w:bottom w:val="single" w:sz="4" w:space="0" w:color="auto"/>
              <w:right w:val="single" w:sz="4" w:space="0" w:color="auto"/>
            </w:tcBorders>
            <w:shd w:val="clear" w:color="000000" w:fill="E2EFDA"/>
            <w:vAlign w:val="center"/>
            <w:hideMark/>
          </w:tcPr>
          <w:p w14:paraId="63F30460"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 xml:space="preserve"> 2022. gada izpilde, EUR</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7CFBD114"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 xml:space="preserve"> 2023. gada plāns, EUR</w:t>
            </w:r>
          </w:p>
        </w:tc>
        <w:tc>
          <w:tcPr>
            <w:tcW w:w="1276" w:type="dxa"/>
            <w:tcBorders>
              <w:top w:val="single" w:sz="4" w:space="0" w:color="auto"/>
              <w:left w:val="nil"/>
              <w:bottom w:val="single" w:sz="4" w:space="0" w:color="auto"/>
              <w:right w:val="single" w:sz="4" w:space="0" w:color="auto"/>
            </w:tcBorders>
            <w:shd w:val="clear" w:color="000000" w:fill="E2EFDA"/>
            <w:vAlign w:val="center"/>
            <w:hideMark/>
          </w:tcPr>
          <w:p w14:paraId="6390F648"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Izmaiņas</w:t>
            </w:r>
          </w:p>
        </w:tc>
      </w:tr>
      <w:tr w:rsidR="00E17214" w:rsidRPr="00E17214" w14:paraId="10FB987D" w14:textId="77777777" w:rsidTr="005200E8">
        <w:trPr>
          <w:trHeight w:val="48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4C8BE83"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 </w:t>
            </w:r>
          </w:p>
        </w:tc>
        <w:tc>
          <w:tcPr>
            <w:tcW w:w="4240" w:type="dxa"/>
            <w:tcBorders>
              <w:top w:val="nil"/>
              <w:left w:val="nil"/>
              <w:bottom w:val="single" w:sz="4" w:space="0" w:color="auto"/>
              <w:right w:val="single" w:sz="4" w:space="0" w:color="auto"/>
            </w:tcBorders>
            <w:shd w:val="clear" w:color="000000" w:fill="FFFF00"/>
            <w:vAlign w:val="center"/>
            <w:hideMark/>
          </w:tcPr>
          <w:p w14:paraId="1441784A"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IZDEVUMI ATBILSTOŠI FUNKCIONĀLAJĀM KATEGORIJĀM</w:t>
            </w:r>
          </w:p>
        </w:tc>
        <w:tc>
          <w:tcPr>
            <w:tcW w:w="1599" w:type="dxa"/>
            <w:tcBorders>
              <w:top w:val="nil"/>
              <w:left w:val="nil"/>
              <w:bottom w:val="single" w:sz="4" w:space="0" w:color="auto"/>
              <w:right w:val="single" w:sz="4" w:space="0" w:color="auto"/>
            </w:tcBorders>
            <w:shd w:val="clear" w:color="000000" w:fill="FFFF00"/>
            <w:vAlign w:val="center"/>
            <w:hideMark/>
          </w:tcPr>
          <w:p w14:paraId="2EB07A69"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42 362 341</w:t>
            </w:r>
          </w:p>
        </w:tc>
        <w:tc>
          <w:tcPr>
            <w:tcW w:w="1418" w:type="dxa"/>
            <w:tcBorders>
              <w:top w:val="nil"/>
              <w:left w:val="nil"/>
              <w:bottom w:val="single" w:sz="4" w:space="0" w:color="auto"/>
              <w:right w:val="single" w:sz="4" w:space="0" w:color="auto"/>
            </w:tcBorders>
            <w:shd w:val="clear" w:color="000000" w:fill="FFFF00"/>
            <w:vAlign w:val="center"/>
            <w:hideMark/>
          </w:tcPr>
          <w:p w14:paraId="4354EB95"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44 486 158</w:t>
            </w:r>
          </w:p>
        </w:tc>
        <w:tc>
          <w:tcPr>
            <w:tcW w:w="1276" w:type="dxa"/>
            <w:tcBorders>
              <w:top w:val="nil"/>
              <w:left w:val="nil"/>
              <w:bottom w:val="single" w:sz="4" w:space="0" w:color="auto"/>
              <w:right w:val="single" w:sz="4" w:space="0" w:color="auto"/>
            </w:tcBorders>
            <w:shd w:val="clear" w:color="000000" w:fill="FFFF00"/>
            <w:vAlign w:val="center"/>
            <w:hideMark/>
          </w:tcPr>
          <w:p w14:paraId="2BDE7A03"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2 123 817</w:t>
            </w:r>
          </w:p>
        </w:tc>
      </w:tr>
      <w:tr w:rsidR="00E17214" w:rsidRPr="00E17214" w14:paraId="26346035"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15AD42"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01.000</w:t>
            </w:r>
          </w:p>
        </w:tc>
        <w:tc>
          <w:tcPr>
            <w:tcW w:w="4240" w:type="dxa"/>
            <w:tcBorders>
              <w:top w:val="nil"/>
              <w:left w:val="nil"/>
              <w:bottom w:val="single" w:sz="4" w:space="0" w:color="auto"/>
              <w:right w:val="single" w:sz="4" w:space="0" w:color="auto"/>
            </w:tcBorders>
            <w:shd w:val="clear" w:color="auto" w:fill="auto"/>
            <w:vAlign w:val="center"/>
            <w:hideMark/>
          </w:tcPr>
          <w:p w14:paraId="1DA47925"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Vispārējie valdības dienesti</w:t>
            </w:r>
          </w:p>
        </w:tc>
        <w:tc>
          <w:tcPr>
            <w:tcW w:w="1599" w:type="dxa"/>
            <w:tcBorders>
              <w:top w:val="nil"/>
              <w:left w:val="nil"/>
              <w:bottom w:val="single" w:sz="4" w:space="0" w:color="auto"/>
              <w:right w:val="single" w:sz="4" w:space="0" w:color="auto"/>
            </w:tcBorders>
            <w:shd w:val="clear" w:color="auto" w:fill="auto"/>
            <w:noWrap/>
            <w:vAlign w:val="center"/>
            <w:hideMark/>
          </w:tcPr>
          <w:p w14:paraId="49C854CF"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3 055 591</w:t>
            </w:r>
          </w:p>
        </w:tc>
        <w:tc>
          <w:tcPr>
            <w:tcW w:w="1418" w:type="dxa"/>
            <w:tcBorders>
              <w:top w:val="nil"/>
              <w:left w:val="nil"/>
              <w:bottom w:val="single" w:sz="4" w:space="0" w:color="auto"/>
              <w:right w:val="single" w:sz="4" w:space="0" w:color="auto"/>
            </w:tcBorders>
            <w:shd w:val="clear" w:color="auto" w:fill="auto"/>
            <w:noWrap/>
            <w:vAlign w:val="center"/>
            <w:hideMark/>
          </w:tcPr>
          <w:p w14:paraId="256A7745"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4 095 170</w:t>
            </w:r>
          </w:p>
        </w:tc>
        <w:tc>
          <w:tcPr>
            <w:tcW w:w="1276" w:type="dxa"/>
            <w:tcBorders>
              <w:top w:val="nil"/>
              <w:left w:val="nil"/>
              <w:bottom w:val="single" w:sz="4" w:space="0" w:color="auto"/>
              <w:right w:val="single" w:sz="4" w:space="0" w:color="auto"/>
            </w:tcBorders>
            <w:shd w:val="clear" w:color="auto" w:fill="auto"/>
            <w:noWrap/>
            <w:vAlign w:val="center"/>
            <w:hideMark/>
          </w:tcPr>
          <w:p w14:paraId="006E6564"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1 039 579</w:t>
            </w:r>
          </w:p>
        </w:tc>
      </w:tr>
      <w:tr w:rsidR="00E17214" w:rsidRPr="00E17214" w14:paraId="4B0F265E"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25B918B"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03.000</w:t>
            </w:r>
          </w:p>
        </w:tc>
        <w:tc>
          <w:tcPr>
            <w:tcW w:w="4240" w:type="dxa"/>
            <w:tcBorders>
              <w:top w:val="nil"/>
              <w:left w:val="nil"/>
              <w:bottom w:val="single" w:sz="4" w:space="0" w:color="auto"/>
              <w:right w:val="single" w:sz="4" w:space="0" w:color="auto"/>
            </w:tcBorders>
            <w:shd w:val="clear" w:color="auto" w:fill="auto"/>
            <w:vAlign w:val="center"/>
            <w:hideMark/>
          </w:tcPr>
          <w:p w14:paraId="4DEB60FE"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Sabiedriskā kārtība un drošība</w:t>
            </w:r>
          </w:p>
        </w:tc>
        <w:tc>
          <w:tcPr>
            <w:tcW w:w="1599" w:type="dxa"/>
            <w:tcBorders>
              <w:top w:val="nil"/>
              <w:left w:val="nil"/>
              <w:bottom w:val="single" w:sz="4" w:space="0" w:color="auto"/>
              <w:right w:val="single" w:sz="4" w:space="0" w:color="auto"/>
            </w:tcBorders>
            <w:shd w:val="clear" w:color="auto" w:fill="auto"/>
            <w:noWrap/>
            <w:vAlign w:val="center"/>
            <w:hideMark/>
          </w:tcPr>
          <w:p w14:paraId="59F4CA30"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444 958</w:t>
            </w:r>
          </w:p>
        </w:tc>
        <w:tc>
          <w:tcPr>
            <w:tcW w:w="1418" w:type="dxa"/>
            <w:tcBorders>
              <w:top w:val="nil"/>
              <w:left w:val="nil"/>
              <w:bottom w:val="single" w:sz="4" w:space="0" w:color="auto"/>
              <w:right w:val="single" w:sz="4" w:space="0" w:color="auto"/>
            </w:tcBorders>
            <w:shd w:val="clear" w:color="auto" w:fill="auto"/>
            <w:noWrap/>
            <w:vAlign w:val="center"/>
            <w:hideMark/>
          </w:tcPr>
          <w:p w14:paraId="1EFD6C14"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478 208</w:t>
            </w:r>
          </w:p>
        </w:tc>
        <w:tc>
          <w:tcPr>
            <w:tcW w:w="1276" w:type="dxa"/>
            <w:tcBorders>
              <w:top w:val="nil"/>
              <w:left w:val="nil"/>
              <w:bottom w:val="single" w:sz="4" w:space="0" w:color="auto"/>
              <w:right w:val="single" w:sz="4" w:space="0" w:color="auto"/>
            </w:tcBorders>
            <w:shd w:val="clear" w:color="auto" w:fill="auto"/>
            <w:noWrap/>
            <w:vAlign w:val="center"/>
            <w:hideMark/>
          </w:tcPr>
          <w:p w14:paraId="7B281088"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33 250</w:t>
            </w:r>
          </w:p>
        </w:tc>
      </w:tr>
      <w:tr w:rsidR="00E17214" w:rsidRPr="00E17214" w14:paraId="072DB61D"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3FD2D2"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04.000</w:t>
            </w:r>
          </w:p>
        </w:tc>
        <w:tc>
          <w:tcPr>
            <w:tcW w:w="4240" w:type="dxa"/>
            <w:tcBorders>
              <w:top w:val="nil"/>
              <w:left w:val="nil"/>
              <w:bottom w:val="single" w:sz="4" w:space="0" w:color="auto"/>
              <w:right w:val="single" w:sz="4" w:space="0" w:color="auto"/>
            </w:tcBorders>
            <w:shd w:val="clear" w:color="auto" w:fill="auto"/>
            <w:vAlign w:val="center"/>
            <w:hideMark/>
          </w:tcPr>
          <w:p w14:paraId="6E8780A0"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Ekonomiskā darbība</w:t>
            </w:r>
          </w:p>
        </w:tc>
        <w:tc>
          <w:tcPr>
            <w:tcW w:w="1599" w:type="dxa"/>
            <w:tcBorders>
              <w:top w:val="nil"/>
              <w:left w:val="nil"/>
              <w:bottom w:val="single" w:sz="4" w:space="0" w:color="auto"/>
              <w:right w:val="single" w:sz="4" w:space="0" w:color="auto"/>
            </w:tcBorders>
            <w:shd w:val="clear" w:color="auto" w:fill="auto"/>
            <w:noWrap/>
            <w:vAlign w:val="center"/>
            <w:hideMark/>
          </w:tcPr>
          <w:p w14:paraId="5F5E7F1F"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6 523 514</w:t>
            </w:r>
          </w:p>
        </w:tc>
        <w:tc>
          <w:tcPr>
            <w:tcW w:w="1418" w:type="dxa"/>
            <w:tcBorders>
              <w:top w:val="nil"/>
              <w:left w:val="nil"/>
              <w:bottom w:val="single" w:sz="4" w:space="0" w:color="auto"/>
              <w:right w:val="single" w:sz="4" w:space="0" w:color="auto"/>
            </w:tcBorders>
            <w:shd w:val="clear" w:color="auto" w:fill="auto"/>
            <w:noWrap/>
            <w:vAlign w:val="center"/>
            <w:hideMark/>
          </w:tcPr>
          <w:p w14:paraId="473FB1FC"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4 432 334</w:t>
            </w:r>
          </w:p>
        </w:tc>
        <w:tc>
          <w:tcPr>
            <w:tcW w:w="1276" w:type="dxa"/>
            <w:tcBorders>
              <w:top w:val="nil"/>
              <w:left w:val="nil"/>
              <w:bottom w:val="single" w:sz="4" w:space="0" w:color="auto"/>
              <w:right w:val="single" w:sz="4" w:space="0" w:color="auto"/>
            </w:tcBorders>
            <w:shd w:val="clear" w:color="auto" w:fill="auto"/>
            <w:noWrap/>
            <w:vAlign w:val="center"/>
            <w:hideMark/>
          </w:tcPr>
          <w:p w14:paraId="719BF5B3"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-2 091 180</w:t>
            </w:r>
          </w:p>
        </w:tc>
      </w:tr>
      <w:tr w:rsidR="00E17214" w:rsidRPr="00E17214" w14:paraId="643436D2"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FB0212A"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05.000</w:t>
            </w:r>
          </w:p>
        </w:tc>
        <w:tc>
          <w:tcPr>
            <w:tcW w:w="4240" w:type="dxa"/>
            <w:tcBorders>
              <w:top w:val="nil"/>
              <w:left w:val="nil"/>
              <w:bottom w:val="single" w:sz="4" w:space="0" w:color="auto"/>
              <w:right w:val="single" w:sz="4" w:space="0" w:color="auto"/>
            </w:tcBorders>
            <w:shd w:val="clear" w:color="auto" w:fill="auto"/>
            <w:vAlign w:val="center"/>
            <w:hideMark/>
          </w:tcPr>
          <w:p w14:paraId="22F55606"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Vides aizsardzība</w:t>
            </w:r>
          </w:p>
        </w:tc>
        <w:tc>
          <w:tcPr>
            <w:tcW w:w="1599" w:type="dxa"/>
            <w:tcBorders>
              <w:top w:val="nil"/>
              <w:left w:val="nil"/>
              <w:bottom w:val="single" w:sz="4" w:space="0" w:color="auto"/>
              <w:right w:val="single" w:sz="4" w:space="0" w:color="auto"/>
            </w:tcBorders>
            <w:shd w:val="clear" w:color="auto" w:fill="auto"/>
            <w:noWrap/>
            <w:vAlign w:val="center"/>
            <w:hideMark/>
          </w:tcPr>
          <w:p w14:paraId="38F1F122"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74 888</w:t>
            </w:r>
          </w:p>
        </w:tc>
        <w:tc>
          <w:tcPr>
            <w:tcW w:w="1418" w:type="dxa"/>
            <w:tcBorders>
              <w:top w:val="nil"/>
              <w:left w:val="nil"/>
              <w:bottom w:val="single" w:sz="4" w:space="0" w:color="auto"/>
              <w:right w:val="single" w:sz="4" w:space="0" w:color="auto"/>
            </w:tcBorders>
            <w:shd w:val="clear" w:color="auto" w:fill="auto"/>
            <w:noWrap/>
            <w:vAlign w:val="center"/>
            <w:hideMark/>
          </w:tcPr>
          <w:p w14:paraId="34BC6DBC"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165 179</w:t>
            </w:r>
          </w:p>
        </w:tc>
        <w:tc>
          <w:tcPr>
            <w:tcW w:w="1276" w:type="dxa"/>
            <w:tcBorders>
              <w:top w:val="nil"/>
              <w:left w:val="nil"/>
              <w:bottom w:val="single" w:sz="4" w:space="0" w:color="auto"/>
              <w:right w:val="single" w:sz="4" w:space="0" w:color="auto"/>
            </w:tcBorders>
            <w:shd w:val="clear" w:color="auto" w:fill="auto"/>
            <w:noWrap/>
            <w:vAlign w:val="center"/>
            <w:hideMark/>
          </w:tcPr>
          <w:p w14:paraId="3BCA8A9B"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90 291</w:t>
            </w:r>
          </w:p>
        </w:tc>
      </w:tr>
      <w:tr w:rsidR="00E17214" w:rsidRPr="00E17214" w14:paraId="1E63F359" w14:textId="77777777" w:rsidTr="005200E8">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42280050"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lastRenderedPageBreak/>
              <w:t>06.000</w:t>
            </w:r>
          </w:p>
        </w:tc>
        <w:tc>
          <w:tcPr>
            <w:tcW w:w="4240" w:type="dxa"/>
            <w:tcBorders>
              <w:top w:val="nil"/>
              <w:left w:val="nil"/>
              <w:bottom w:val="single" w:sz="4" w:space="0" w:color="auto"/>
              <w:right w:val="single" w:sz="4" w:space="0" w:color="auto"/>
            </w:tcBorders>
            <w:shd w:val="clear" w:color="auto" w:fill="auto"/>
            <w:vAlign w:val="center"/>
            <w:hideMark/>
          </w:tcPr>
          <w:p w14:paraId="13A0D7BB"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Pašvaldības teritoriju un mājokļu apsaimniekošana</w:t>
            </w:r>
          </w:p>
        </w:tc>
        <w:tc>
          <w:tcPr>
            <w:tcW w:w="1599" w:type="dxa"/>
            <w:tcBorders>
              <w:top w:val="nil"/>
              <w:left w:val="nil"/>
              <w:bottom w:val="single" w:sz="4" w:space="0" w:color="auto"/>
              <w:right w:val="single" w:sz="4" w:space="0" w:color="auto"/>
            </w:tcBorders>
            <w:shd w:val="clear" w:color="auto" w:fill="auto"/>
            <w:noWrap/>
            <w:vAlign w:val="center"/>
            <w:hideMark/>
          </w:tcPr>
          <w:p w14:paraId="1C80CC2B"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3 844 009</w:t>
            </w:r>
          </w:p>
        </w:tc>
        <w:tc>
          <w:tcPr>
            <w:tcW w:w="1418" w:type="dxa"/>
            <w:tcBorders>
              <w:top w:val="nil"/>
              <w:left w:val="nil"/>
              <w:bottom w:val="single" w:sz="4" w:space="0" w:color="auto"/>
              <w:right w:val="single" w:sz="4" w:space="0" w:color="auto"/>
            </w:tcBorders>
            <w:shd w:val="clear" w:color="auto" w:fill="auto"/>
            <w:noWrap/>
            <w:vAlign w:val="center"/>
            <w:hideMark/>
          </w:tcPr>
          <w:p w14:paraId="1425600C"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5 778 570</w:t>
            </w:r>
          </w:p>
        </w:tc>
        <w:tc>
          <w:tcPr>
            <w:tcW w:w="1276" w:type="dxa"/>
            <w:tcBorders>
              <w:top w:val="nil"/>
              <w:left w:val="nil"/>
              <w:bottom w:val="single" w:sz="4" w:space="0" w:color="auto"/>
              <w:right w:val="single" w:sz="4" w:space="0" w:color="auto"/>
            </w:tcBorders>
            <w:shd w:val="clear" w:color="auto" w:fill="auto"/>
            <w:noWrap/>
            <w:vAlign w:val="center"/>
            <w:hideMark/>
          </w:tcPr>
          <w:p w14:paraId="78E25857"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1 934 561</w:t>
            </w:r>
          </w:p>
        </w:tc>
      </w:tr>
      <w:tr w:rsidR="00E17214" w:rsidRPr="00E17214" w14:paraId="165AADDF"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B7B6CFA"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07.000</w:t>
            </w:r>
          </w:p>
        </w:tc>
        <w:tc>
          <w:tcPr>
            <w:tcW w:w="4240" w:type="dxa"/>
            <w:tcBorders>
              <w:top w:val="nil"/>
              <w:left w:val="nil"/>
              <w:bottom w:val="single" w:sz="4" w:space="0" w:color="auto"/>
              <w:right w:val="single" w:sz="4" w:space="0" w:color="auto"/>
            </w:tcBorders>
            <w:shd w:val="clear" w:color="auto" w:fill="auto"/>
            <w:vAlign w:val="center"/>
            <w:hideMark/>
          </w:tcPr>
          <w:p w14:paraId="4910B63F"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Veselība</w:t>
            </w:r>
          </w:p>
        </w:tc>
        <w:tc>
          <w:tcPr>
            <w:tcW w:w="1599" w:type="dxa"/>
            <w:tcBorders>
              <w:top w:val="nil"/>
              <w:left w:val="nil"/>
              <w:bottom w:val="single" w:sz="4" w:space="0" w:color="auto"/>
              <w:right w:val="single" w:sz="4" w:space="0" w:color="auto"/>
            </w:tcBorders>
            <w:shd w:val="clear" w:color="auto" w:fill="auto"/>
            <w:noWrap/>
            <w:vAlign w:val="center"/>
            <w:hideMark/>
          </w:tcPr>
          <w:p w14:paraId="212C5971"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10 767</w:t>
            </w:r>
          </w:p>
        </w:tc>
        <w:tc>
          <w:tcPr>
            <w:tcW w:w="1418" w:type="dxa"/>
            <w:tcBorders>
              <w:top w:val="nil"/>
              <w:left w:val="nil"/>
              <w:bottom w:val="single" w:sz="4" w:space="0" w:color="auto"/>
              <w:right w:val="single" w:sz="4" w:space="0" w:color="auto"/>
            </w:tcBorders>
            <w:shd w:val="clear" w:color="auto" w:fill="auto"/>
            <w:noWrap/>
            <w:vAlign w:val="center"/>
            <w:hideMark/>
          </w:tcPr>
          <w:p w14:paraId="3D7013A0"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12 114</w:t>
            </w:r>
          </w:p>
        </w:tc>
        <w:tc>
          <w:tcPr>
            <w:tcW w:w="1276" w:type="dxa"/>
            <w:tcBorders>
              <w:top w:val="nil"/>
              <w:left w:val="nil"/>
              <w:bottom w:val="single" w:sz="4" w:space="0" w:color="auto"/>
              <w:right w:val="single" w:sz="4" w:space="0" w:color="auto"/>
            </w:tcBorders>
            <w:shd w:val="clear" w:color="auto" w:fill="auto"/>
            <w:noWrap/>
            <w:vAlign w:val="center"/>
            <w:hideMark/>
          </w:tcPr>
          <w:p w14:paraId="0FADB739"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1 347</w:t>
            </w:r>
          </w:p>
        </w:tc>
      </w:tr>
      <w:tr w:rsidR="00E17214" w:rsidRPr="00E17214" w14:paraId="2152F684"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FCD0547"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08.000</w:t>
            </w:r>
          </w:p>
        </w:tc>
        <w:tc>
          <w:tcPr>
            <w:tcW w:w="4240" w:type="dxa"/>
            <w:tcBorders>
              <w:top w:val="nil"/>
              <w:left w:val="nil"/>
              <w:bottom w:val="single" w:sz="4" w:space="0" w:color="auto"/>
              <w:right w:val="single" w:sz="4" w:space="0" w:color="auto"/>
            </w:tcBorders>
            <w:shd w:val="clear" w:color="auto" w:fill="auto"/>
            <w:vAlign w:val="center"/>
            <w:hideMark/>
          </w:tcPr>
          <w:p w14:paraId="67503049"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Atpūta, kultūra un sports</w:t>
            </w:r>
          </w:p>
        </w:tc>
        <w:tc>
          <w:tcPr>
            <w:tcW w:w="1599" w:type="dxa"/>
            <w:tcBorders>
              <w:top w:val="nil"/>
              <w:left w:val="nil"/>
              <w:bottom w:val="single" w:sz="4" w:space="0" w:color="auto"/>
              <w:right w:val="single" w:sz="4" w:space="0" w:color="auto"/>
            </w:tcBorders>
            <w:shd w:val="clear" w:color="auto" w:fill="auto"/>
            <w:noWrap/>
            <w:vAlign w:val="center"/>
            <w:hideMark/>
          </w:tcPr>
          <w:p w14:paraId="0A5942E7"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4 750 636</w:t>
            </w:r>
          </w:p>
        </w:tc>
        <w:tc>
          <w:tcPr>
            <w:tcW w:w="1418" w:type="dxa"/>
            <w:tcBorders>
              <w:top w:val="nil"/>
              <w:left w:val="nil"/>
              <w:bottom w:val="single" w:sz="4" w:space="0" w:color="auto"/>
              <w:right w:val="single" w:sz="4" w:space="0" w:color="auto"/>
            </w:tcBorders>
            <w:shd w:val="clear" w:color="auto" w:fill="auto"/>
            <w:noWrap/>
            <w:vAlign w:val="center"/>
            <w:hideMark/>
          </w:tcPr>
          <w:p w14:paraId="1D685E5A"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5 737 372</w:t>
            </w:r>
          </w:p>
        </w:tc>
        <w:tc>
          <w:tcPr>
            <w:tcW w:w="1276" w:type="dxa"/>
            <w:tcBorders>
              <w:top w:val="nil"/>
              <w:left w:val="nil"/>
              <w:bottom w:val="single" w:sz="4" w:space="0" w:color="auto"/>
              <w:right w:val="single" w:sz="4" w:space="0" w:color="auto"/>
            </w:tcBorders>
            <w:shd w:val="clear" w:color="auto" w:fill="auto"/>
            <w:noWrap/>
            <w:vAlign w:val="center"/>
            <w:hideMark/>
          </w:tcPr>
          <w:p w14:paraId="47F872A5"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986 736</w:t>
            </w:r>
          </w:p>
        </w:tc>
      </w:tr>
      <w:tr w:rsidR="00E17214" w:rsidRPr="00E17214" w14:paraId="712B81CB"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6C7DFE0"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09.000</w:t>
            </w:r>
          </w:p>
        </w:tc>
        <w:tc>
          <w:tcPr>
            <w:tcW w:w="4240" w:type="dxa"/>
            <w:tcBorders>
              <w:top w:val="nil"/>
              <w:left w:val="nil"/>
              <w:bottom w:val="single" w:sz="4" w:space="0" w:color="auto"/>
              <w:right w:val="single" w:sz="4" w:space="0" w:color="auto"/>
            </w:tcBorders>
            <w:shd w:val="clear" w:color="auto" w:fill="auto"/>
            <w:vAlign w:val="center"/>
            <w:hideMark/>
          </w:tcPr>
          <w:p w14:paraId="3CE45783"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Izglītība</w:t>
            </w:r>
          </w:p>
        </w:tc>
        <w:tc>
          <w:tcPr>
            <w:tcW w:w="1599" w:type="dxa"/>
            <w:tcBorders>
              <w:top w:val="nil"/>
              <w:left w:val="nil"/>
              <w:bottom w:val="single" w:sz="4" w:space="0" w:color="auto"/>
              <w:right w:val="single" w:sz="4" w:space="0" w:color="auto"/>
            </w:tcBorders>
            <w:shd w:val="clear" w:color="auto" w:fill="auto"/>
            <w:noWrap/>
            <w:vAlign w:val="center"/>
            <w:hideMark/>
          </w:tcPr>
          <w:p w14:paraId="1EFE0CD7"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19 144 331</w:t>
            </w:r>
          </w:p>
        </w:tc>
        <w:tc>
          <w:tcPr>
            <w:tcW w:w="1418" w:type="dxa"/>
            <w:tcBorders>
              <w:top w:val="nil"/>
              <w:left w:val="nil"/>
              <w:bottom w:val="single" w:sz="4" w:space="0" w:color="auto"/>
              <w:right w:val="single" w:sz="4" w:space="0" w:color="auto"/>
            </w:tcBorders>
            <w:shd w:val="clear" w:color="auto" w:fill="auto"/>
            <w:noWrap/>
            <w:vAlign w:val="center"/>
            <w:hideMark/>
          </w:tcPr>
          <w:p w14:paraId="133F5C31"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18 771 281</w:t>
            </w:r>
          </w:p>
        </w:tc>
        <w:tc>
          <w:tcPr>
            <w:tcW w:w="1276" w:type="dxa"/>
            <w:tcBorders>
              <w:top w:val="nil"/>
              <w:left w:val="nil"/>
              <w:bottom w:val="single" w:sz="4" w:space="0" w:color="auto"/>
              <w:right w:val="single" w:sz="4" w:space="0" w:color="auto"/>
            </w:tcBorders>
            <w:shd w:val="clear" w:color="auto" w:fill="auto"/>
            <w:noWrap/>
            <w:vAlign w:val="center"/>
            <w:hideMark/>
          </w:tcPr>
          <w:p w14:paraId="00C06D3E"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-373 050</w:t>
            </w:r>
          </w:p>
        </w:tc>
      </w:tr>
      <w:tr w:rsidR="006B3FC6" w:rsidRPr="00E17214" w14:paraId="0A39A19A" w14:textId="77777777" w:rsidTr="005200E8">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D1F3146"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10.000</w:t>
            </w:r>
          </w:p>
        </w:tc>
        <w:tc>
          <w:tcPr>
            <w:tcW w:w="4240" w:type="dxa"/>
            <w:tcBorders>
              <w:top w:val="nil"/>
              <w:left w:val="nil"/>
              <w:bottom w:val="single" w:sz="4" w:space="0" w:color="auto"/>
              <w:right w:val="single" w:sz="4" w:space="0" w:color="auto"/>
            </w:tcBorders>
            <w:shd w:val="clear" w:color="auto" w:fill="auto"/>
            <w:vAlign w:val="center"/>
            <w:hideMark/>
          </w:tcPr>
          <w:p w14:paraId="20B2186F" w14:textId="77777777" w:rsidR="006B3FC6" w:rsidRPr="00E17214" w:rsidRDefault="006B3FC6"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Sociālā aizsardzība</w:t>
            </w:r>
          </w:p>
        </w:tc>
        <w:tc>
          <w:tcPr>
            <w:tcW w:w="1599" w:type="dxa"/>
            <w:tcBorders>
              <w:top w:val="nil"/>
              <w:left w:val="nil"/>
              <w:bottom w:val="single" w:sz="4" w:space="0" w:color="auto"/>
              <w:right w:val="single" w:sz="4" w:space="0" w:color="auto"/>
            </w:tcBorders>
            <w:shd w:val="clear" w:color="auto" w:fill="auto"/>
            <w:noWrap/>
            <w:vAlign w:val="center"/>
            <w:hideMark/>
          </w:tcPr>
          <w:p w14:paraId="6B60112B"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4 513 647</w:t>
            </w:r>
          </w:p>
        </w:tc>
        <w:tc>
          <w:tcPr>
            <w:tcW w:w="1418" w:type="dxa"/>
            <w:tcBorders>
              <w:top w:val="nil"/>
              <w:left w:val="nil"/>
              <w:bottom w:val="single" w:sz="4" w:space="0" w:color="auto"/>
              <w:right w:val="single" w:sz="4" w:space="0" w:color="auto"/>
            </w:tcBorders>
            <w:shd w:val="clear" w:color="auto" w:fill="auto"/>
            <w:noWrap/>
            <w:vAlign w:val="center"/>
            <w:hideMark/>
          </w:tcPr>
          <w:p w14:paraId="5F7F9D53"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5 015 930</w:t>
            </w:r>
          </w:p>
        </w:tc>
        <w:tc>
          <w:tcPr>
            <w:tcW w:w="1276" w:type="dxa"/>
            <w:tcBorders>
              <w:top w:val="nil"/>
              <w:left w:val="nil"/>
              <w:bottom w:val="single" w:sz="4" w:space="0" w:color="auto"/>
              <w:right w:val="single" w:sz="4" w:space="0" w:color="auto"/>
            </w:tcBorders>
            <w:shd w:val="clear" w:color="auto" w:fill="auto"/>
            <w:noWrap/>
            <w:vAlign w:val="center"/>
            <w:hideMark/>
          </w:tcPr>
          <w:p w14:paraId="3DC358FC" w14:textId="77777777" w:rsidR="006B3FC6" w:rsidRPr="00E17214" w:rsidRDefault="006B3FC6"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502 283</w:t>
            </w:r>
          </w:p>
        </w:tc>
      </w:tr>
    </w:tbl>
    <w:p w14:paraId="5FF9538E" w14:textId="77777777" w:rsidR="006B3FC6" w:rsidRPr="00E17214" w:rsidRDefault="006B3FC6" w:rsidP="006B3FC6">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7B075AC7" w14:textId="77777777" w:rsidR="006B3FC6" w:rsidRPr="00E17214" w:rsidRDefault="006B3FC6" w:rsidP="006B3FC6">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E17214">
        <w:rPr>
          <w:rFonts w:ascii="Times New Roman" w:hAnsi="Times New Roman" w:cs="Times New Roman"/>
          <w:b/>
          <w:bCs/>
          <w:noProof/>
          <w:sz w:val="24"/>
          <w:szCs w:val="24"/>
          <w:shd w:val="clear" w:color="auto" w:fill="FFFFFF"/>
          <w:lang w:eastAsia="lv-LV"/>
        </w:rPr>
        <w:drawing>
          <wp:inline distT="0" distB="0" distL="0" distR="0" wp14:anchorId="61CBA424" wp14:editId="3AC2EB89">
            <wp:extent cx="5979381" cy="3931464"/>
            <wp:effectExtent l="0" t="0" r="254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7142" cy="3949717"/>
                    </a:xfrm>
                    <a:prstGeom prst="rect">
                      <a:avLst/>
                    </a:prstGeom>
                    <a:noFill/>
                  </pic:spPr>
                </pic:pic>
              </a:graphicData>
            </a:graphic>
          </wp:inline>
        </w:drawing>
      </w:r>
    </w:p>
    <w:p w14:paraId="64328F95" w14:textId="77777777" w:rsidR="006B3FC6" w:rsidRPr="00E17214" w:rsidRDefault="006B3FC6" w:rsidP="006B3FC6">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02BB3ABF" w14:textId="77777777" w:rsidR="006B3FC6" w:rsidRPr="00E17214" w:rsidRDefault="006B3FC6" w:rsidP="006B3FC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ab/>
        <w:t xml:space="preserve">Pašvaldības izdevumos būtiskākā daļa 18’771’281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 xml:space="preserve"> vai 42% sastāda izglītības izdevumi, nākošās lielākas sadaļas ar 13% izdevumu struktūrā vai 5’737’372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 xml:space="preserve"> ir atpūta, kultūra un sports un ar 5’778’570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 xml:space="preserve"> pašvaldības teritoriju un mājokļu apsaimniekošana. 11% jeb 5’015’930 </w:t>
      </w:r>
      <w:r w:rsidRPr="00E17214">
        <w:rPr>
          <w:rFonts w:ascii="Times New Roman" w:hAnsi="Times New Roman" w:cs="Times New Roman"/>
          <w:i/>
          <w:iCs/>
          <w:sz w:val="24"/>
          <w:szCs w:val="24"/>
          <w:shd w:val="clear" w:color="auto" w:fill="FFFFFF"/>
        </w:rPr>
        <w:t xml:space="preserve">euro </w:t>
      </w:r>
      <w:r w:rsidRPr="00E17214">
        <w:rPr>
          <w:rFonts w:ascii="Times New Roman" w:hAnsi="Times New Roman" w:cs="Times New Roman"/>
          <w:sz w:val="24"/>
          <w:szCs w:val="24"/>
          <w:shd w:val="clear" w:color="auto" w:fill="FFFFFF"/>
        </w:rPr>
        <w:t>sastāda Sociālās aizsardzības izdevumi.</w:t>
      </w:r>
    </w:p>
    <w:p w14:paraId="63C96F47" w14:textId="77777777" w:rsidR="006B3FC6" w:rsidRPr="00E17214" w:rsidRDefault="006B3FC6" w:rsidP="006B3FC6">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41BED1FC" w14:textId="77777777" w:rsidR="006B3FC6" w:rsidRPr="00E17214" w:rsidRDefault="006B3FC6" w:rsidP="006B3FC6">
      <w:p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b/>
          <w:bCs/>
          <w:sz w:val="24"/>
          <w:szCs w:val="24"/>
          <w:shd w:val="clear" w:color="auto" w:fill="FFFFFF"/>
        </w:rPr>
        <w:t xml:space="preserve">Izglītība 18’771’281 </w:t>
      </w:r>
      <w:r w:rsidRPr="00E17214">
        <w:rPr>
          <w:rFonts w:ascii="Times New Roman" w:hAnsi="Times New Roman" w:cs="Times New Roman"/>
          <w:b/>
          <w:bCs/>
          <w:i/>
          <w:iCs/>
          <w:sz w:val="24"/>
          <w:szCs w:val="24"/>
          <w:shd w:val="clear" w:color="auto" w:fill="FFFFFF"/>
        </w:rPr>
        <w:t>euro</w:t>
      </w:r>
    </w:p>
    <w:p w14:paraId="508A7D33" w14:textId="77777777" w:rsidR="006B3FC6" w:rsidRPr="00E17214" w:rsidRDefault="006B3FC6" w:rsidP="006B3FC6">
      <w:pPr>
        <w:autoSpaceDE w:val="0"/>
        <w:autoSpaceDN w:val="0"/>
        <w:adjustRightInd w:val="0"/>
        <w:spacing w:after="0" w:line="240" w:lineRule="auto"/>
        <w:rPr>
          <w:rFonts w:ascii="Times New Roman" w:hAnsi="Times New Roman" w:cs="Times New Roman"/>
          <w:b/>
          <w:bCs/>
          <w:sz w:val="24"/>
          <w:szCs w:val="24"/>
          <w:shd w:val="clear" w:color="auto" w:fill="FFFFFF"/>
        </w:rPr>
      </w:pPr>
    </w:p>
    <w:p w14:paraId="6BF1E065" w14:textId="77777777" w:rsidR="006B3FC6" w:rsidRPr="00E17214" w:rsidRDefault="006B3FC6" w:rsidP="006B3FC6">
      <w:p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Pirmsskolas izglītībai plānotais finansējums apmērs 4’179’018 </w:t>
      </w:r>
      <w:r w:rsidRPr="00E17214">
        <w:rPr>
          <w:rFonts w:ascii="Times New Roman" w:hAnsi="Times New Roman" w:cs="Times New Roman"/>
          <w:i/>
          <w:iCs/>
          <w:sz w:val="24"/>
          <w:szCs w:val="24"/>
          <w:shd w:val="clear" w:color="auto" w:fill="FFFFFF"/>
        </w:rPr>
        <w:t xml:space="preserve">euro, </w:t>
      </w:r>
      <w:r w:rsidRPr="00E17214">
        <w:rPr>
          <w:rFonts w:ascii="Times New Roman" w:hAnsi="Times New Roman" w:cs="Times New Roman"/>
          <w:sz w:val="24"/>
          <w:szCs w:val="24"/>
          <w:shd w:val="clear" w:color="auto" w:fill="FFFFFF"/>
        </w:rPr>
        <w:t>t.sk:</w:t>
      </w:r>
    </w:p>
    <w:p w14:paraId="393A7ED9" w14:textId="5F909FD4"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Limbažu pilsētas 1.pirmsskolas izglītības iestādei “Burat</w:t>
      </w:r>
      <w:r w:rsidR="007D0294">
        <w:rPr>
          <w:rFonts w:ascii="Times New Roman" w:hAnsi="Times New Roman" w:cs="Times New Roman"/>
          <w:sz w:val="24"/>
          <w:szCs w:val="24"/>
          <w:shd w:val="clear" w:color="auto" w:fill="FFFFFF"/>
        </w:rPr>
        <w:t>ī</w:t>
      </w:r>
      <w:r w:rsidRPr="00E17214">
        <w:rPr>
          <w:rFonts w:ascii="Times New Roman" w:hAnsi="Times New Roman" w:cs="Times New Roman"/>
          <w:sz w:val="24"/>
          <w:szCs w:val="24"/>
          <w:shd w:val="clear" w:color="auto" w:fill="FFFFFF"/>
        </w:rPr>
        <w:t xml:space="preserve">no” 360’514 </w:t>
      </w:r>
      <w:bookmarkStart w:id="2" w:name="_Hlk127369385"/>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bookmarkEnd w:id="2"/>
    </w:p>
    <w:p w14:paraId="142123ED"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pilsētas 2.pirmsskolas izglītības iestādei “Kāpēcītis” 277’248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66BED73"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pilsētas 3.pirmsskolas izglītības iestādei “Spārīte”  497’762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05813105"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Ozolaines pirmsskolas izglītības iestādei 197’258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84230EF" w14:textId="1CA53B5C"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Skultes pirmsskolas izglītības iestādei “A</w:t>
      </w:r>
      <w:r w:rsidR="00D8251A" w:rsidRPr="00E17214">
        <w:rPr>
          <w:rFonts w:ascii="Times New Roman" w:hAnsi="Times New Roman" w:cs="Times New Roman"/>
          <w:sz w:val="24"/>
          <w:szCs w:val="24"/>
          <w:shd w:val="clear" w:color="auto" w:fill="FFFFFF"/>
        </w:rPr>
        <w:t>ģ</w:t>
      </w:r>
      <w:r w:rsidRPr="00E17214">
        <w:rPr>
          <w:rFonts w:ascii="Times New Roman" w:hAnsi="Times New Roman" w:cs="Times New Roman"/>
          <w:sz w:val="24"/>
          <w:szCs w:val="24"/>
          <w:shd w:val="clear" w:color="auto" w:fill="FFFFFF"/>
        </w:rPr>
        <w:t xml:space="preserve">upīte” 239’518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2E5C096E"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Pirmsskolas izglītības iestādei “Vilnītis” 487’267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1BE29B2D"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Alojas pirmsskolas izglītības iestādei “Auseklītis” 497’230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F67DB7F" w14:textId="69D54A8D"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Baumaņa Kārļa Vi</w:t>
      </w:r>
      <w:r w:rsidR="00D8251A" w:rsidRPr="00E17214">
        <w:rPr>
          <w:rFonts w:ascii="Times New Roman" w:hAnsi="Times New Roman" w:cs="Times New Roman"/>
          <w:sz w:val="24"/>
          <w:szCs w:val="24"/>
          <w:shd w:val="clear" w:color="auto" w:fill="FFFFFF"/>
        </w:rPr>
        <w:t>ļ</w:t>
      </w:r>
      <w:r w:rsidRPr="00E17214">
        <w:rPr>
          <w:rFonts w:ascii="Times New Roman" w:hAnsi="Times New Roman" w:cs="Times New Roman"/>
          <w:sz w:val="24"/>
          <w:szCs w:val="24"/>
          <w:shd w:val="clear" w:color="auto" w:fill="FFFFFF"/>
        </w:rPr>
        <w:t xml:space="preserve">ķenes pamatskolas pirmsskolas grupām 85’182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2E5C8249"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Lādezera pamatskolas pirmsskolas grupām 72’923</w:t>
      </w:r>
      <w:r w:rsidRPr="00E17214">
        <w:rPr>
          <w:rFonts w:ascii="Times New Roman" w:hAnsi="Times New Roman" w:cs="Times New Roman"/>
          <w:i/>
          <w:iCs/>
          <w:sz w:val="24"/>
          <w:szCs w:val="24"/>
          <w:shd w:val="clear" w:color="auto" w:fill="FFFFFF"/>
        </w:rPr>
        <w:t xml:space="preserve"> euro</w:t>
      </w:r>
      <w:r w:rsidRPr="00E17214">
        <w:rPr>
          <w:rFonts w:ascii="Times New Roman" w:hAnsi="Times New Roman" w:cs="Times New Roman"/>
          <w:sz w:val="24"/>
          <w:szCs w:val="24"/>
          <w:shd w:val="clear" w:color="auto" w:fill="FFFFFF"/>
        </w:rPr>
        <w:t>,</w:t>
      </w:r>
    </w:p>
    <w:p w14:paraId="2DFEFA9F"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Pāles pamatskolas pirmsskolas grupām 64’803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29E15FE8"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Umurgas pamatskolas pirmsskolas grupām 209’096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6291F52"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lastRenderedPageBreak/>
        <w:t xml:space="preserve">Vidrižu pamatskolas pirmsskolas grupām 114’026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32A3770A"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Krišjāņa Valdemāra Ainažu pamatskolas pirmsskolas grupām 64’815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41A83D6"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Liepupes pamatskolas pirmsskolas grupām 109’547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8409457"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Staiceles pamatskolas pirmsskolas grupām 134’028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7087A126" w14:textId="77777777"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Savstarpējiem norēķiniem par pirmsskolas izglītības iestāžu pakalpojumiem 120’000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1E3E1CF4" w14:textId="5404E14F" w:rsidR="006B3FC6" w:rsidRPr="00E17214" w:rsidRDefault="006B3FC6" w:rsidP="006B3FC6">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Pie izglītības pārvaldes rezervētais pašvaldības finansējums pirmsskolas pedagogu atalgojumam no 01.09.2023.-31.12.2023. 647’801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A4470E9" w14:textId="77777777" w:rsidR="006B3FC6" w:rsidRPr="00E17214" w:rsidRDefault="006B3FC6" w:rsidP="0053303C">
      <w:pPr>
        <w:pStyle w:val="Sarakstarindkopa"/>
        <w:autoSpaceDE w:val="0"/>
        <w:autoSpaceDN w:val="0"/>
        <w:adjustRightInd w:val="0"/>
        <w:spacing w:after="0" w:line="240" w:lineRule="auto"/>
        <w:rPr>
          <w:rFonts w:ascii="Times New Roman" w:hAnsi="Times New Roman" w:cs="Times New Roman"/>
          <w:sz w:val="24"/>
          <w:szCs w:val="24"/>
          <w:shd w:val="clear" w:color="auto" w:fill="FFFFFF"/>
        </w:rPr>
      </w:pPr>
    </w:p>
    <w:bookmarkEnd w:id="1"/>
    <w:p w14:paraId="2A5184C5" w14:textId="145F4998" w:rsidR="00DD6899" w:rsidRPr="00DD6899" w:rsidRDefault="00BA4CDA" w:rsidP="00DD6899">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DD6899">
        <w:rPr>
          <w:rFonts w:ascii="Times New Roman" w:hAnsi="Times New Roman" w:cs="Times New Roman"/>
          <w:b/>
          <w:bCs/>
          <w:sz w:val="24"/>
          <w:szCs w:val="24"/>
          <w:shd w:val="clear" w:color="auto" w:fill="FFFFFF"/>
        </w:rPr>
        <w:t>Audzēkņu skaits pirmsskolas izglītības iestādēs un skolu pirmsskolu grupās uz 01.01.2023.</w:t>
      </w:r>
    </w:p>
    <w:tbl>
      <w:tblPr>
        <w:tblW w:w="9209" w:type="dxa"/>
        <w:tblLook w:val="04A0" w:firstRow="1" w:lastRow="0" w:firstColumn="1" w:lastColumn="0" w:noHBand="0" w:noVBand="1"/>
      </w:tblPr>
      <w:tblGrid>
        <w:gridCol w:w="516"/>
        <w:gridCol w:w="2031"/>
        <w:gridCol w:w="850"/>
        <w:gridCol w:w="896"/>
        <w:gridCol w:w="805"/>
        <w:gridCol w:w="896"/>
        <w:gridCol w:w="805"/>
        <w:gridCol w:w="1249"/>
        <w:gridCol w:w="1161"/>
      </w:tblGrid>
      <w:tr w:rsidR="00E17214" w:rsidRPr="00E17214" w14:paraId="299EEC83" w14:textId="77777777" w:rsidTr="00BA4CDA">
        <w:trPr>
          <w:trHeight w:val="225"/>
          <w:tblHeader/>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2A8FD100"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Nr. p.k.</w:t>
            </w:r>
          </w:p>
        </w:tc>
        <w:tc>
          <w:tcPr>
            <w:tcW w:w="2031"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6A51C437"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Izglītības iestāde</w:t>
            </w:r>
          </w:p>
        </w:tc>
        <w:tc>
          <w:tcPr>
            <w:tcW w:w="6662" w:type="dxa"/>
            <w:gridSpan w:val="7"/>
            <w:tcBorders>
              <w:top w:val="single" w:sz="4" w:space="0" w:color="auto"/>
              <w:left w:val="nil"/>
              <w:bottom w:val="single" w:sz="4" w:space="0" w:color="auto"/>
              <w:right w:val="single" w:sz="4" w:space="0" w:color="auto"/>
            </w:tcBorders>
            <w:shd w:val="clear" w:color="000000" w:fill="EBF1DE"/>
            <w:vAlign w:val="bottom"/>
            <w:hideMark/>
          </w:tcPr>
          <w:p w14:paraId="5DE15C4D"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Apgūst pirmsskolas izglītības programmu</w:t>
            </w:r>
          </w:p>
        </w:tc>
      </w:tr>
      <w:tr w:rsidR="00E17214" w:rsidRPr="00E17214" w14:paraId="675B2093" w14:textId="77777777" w:rsidTr="00D8251A">
        <w:trPr>
          <w:trHeight w:val="699"/>
          <w:tblHeader/>
        </w:trPr>
        <w:tc>
          <w:tcPr>
            <w:tcW w:w="516" w:type="dxa"/>
            <w:vMerge/>
            <w:tcBorders>
              <w:top w:val="single" w:sz="4" w:space="0" w:color="auto"/>
              <w:left w:val="single" w:sz="4" w:space="0" w:color="auto"/>
              <w:bottom w:val="single" w:sz="4" w:space="0" w:color="000000"/>
              <w:right w:val="single" w:sz="4" w:space="0" w:color="auto"/>
            </w:tcBorders>
            <w:vAlign w:val="center"/>
            <w:hideMark/>
          </w:tcPr>
          <w:p w14:paraId="50E41EB4"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p>
        </w:tc>
        <w:tc>
          <w:tcPr>
            <w:tcW w:w="2031" w:type="dxa"/>
            <w:vMerge/>
            <w:tcBorders>
              <w:top w:val="single" w:sz="4" w:space="0" w:color="auto"/>
              <w:left w:val="single" w:sz="4" w:space="0" w:color="auto"/>
              <w:bottom w:val="single" w:sz="4" w:space="0" w:color="000000"/>
              <w:right w:val="single" w:sz="4" w:space="0" w:color="auto"/>
            </w:tcBorders>
            <w:vAlign w:val="center"/>
            <w:hideMark/>
          </w:tcPr>
          <w:p w14:paraId="5A7AB34F"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p>
        </w:tc>
        <w:tc>
          <w:tcPr>
            <w:tcW w:w="850" w:type="dxa"/>
            <w:tcBorders>
              <w:top w:val="nil"/>
              <w:left w:val="nil"/>
              <w:bottom w:val="single" w:sz="4" w:space="0" w:color="auto"/>
              <w:right w:val="single" w:sz="4" w:space="0" w:color="auto"/>
            </w:tcBorders>
            <w:shd w:val="clear" w:color="000000" w:fill="EBF1DE"/>
            <w:vAlign w:val="center"/>
            <w:hideMark/>
          </w:tcPr>
          <w:p w14:paraId="303DC85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Vecāki par 6 gadi</w:t>
            </w:r>
          </w:p>
        </w:tc>
        <w:tc>
          <w:tcPr>
            <w:tcW w:w="896" w:type="dxa"/>
            <w:tcBorders>
              <w:top w:val="nil"/>
              <w:left w:val="nil"/>
              <w:bottom w:val="single" w:sz="4" w:space="0" w:color="auto"/>
              <w:right w:val="single" w:sz="4" w:space="0" w:color="auto"/>
            </w:tcBorders>
            <w:shd w:val="clear" w:color="000000" w:fill="EBF1DE"/>
            <w:vAlign w:val="center"/>
            <w:hideMark/>
          </w:tcPr>
          <w:p w14:paraId="4D3ADDD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xml:space="preserve">6-gadīgie </w:t>
            </w:r>
          </w:p>
        </w:tc>
        <w:tc>
          <w:tcPr>
            <w:tcW w:w="805" w:type="dxa"/>
            <w:tcBorders>
              <w:top w:val="nil"/>
              <w:left w:val="nil"/>
              <w:bottom w:val="single" w:sz="4" w:space="0" w:color="auto"/>
              <w:right w:val="single" w:sz="4" w:space="0" w:color="auto"/>
            </w:tcBorders>
            <w:shd w:val="clear" w:color="000000" w:fill="EBF1DE"/>
            <w:vAlign w:val="center"/>
            <w:hideMark/>
          </w:tcPr>
          <w:p w14:paraId="665D31B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5-gadīgie</w:t>
            </w:r>
          </w:p>
        </w:tc>
        <w:tc>
          <w:tcPr>
            <w:tcW w:w="896" w:type="dxa"/>
            <w:tcBorders>
              <w:top w:val="nil"/>
              <w:left w:val="nil"/>
              <w:bottom w:val="single" w:sz="4" w:space="0" w:color="auto"/>
              <w:right w:val="single" w:sz="4" w:space="0" w:color="auto"/>
            </w:tcBorders>
            <w:shd w:val="clear" w:color="000000" w:fill="EBF1DE"/>
            <w:vAlign w:val="center"/>
            <w:hideMark/>
          </w:tcPr>
          <w:p w14:paraId="2049CEB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xml:space="preserve">4-gadīgie </w:t>
            </w:r>
          </w:p>
        </w:tc>
        <w:tc>
          <w:tcPr>
            <w:tcW w:w="805" w:type="dxa"/>
            <w:tcBorders>
              <w:top w:val="nil"/>
              <w:left w:val="nil"/>
              <w:bottom w:val="single" w:sz="4" w:space="0" w:color="auto"/>
              <w:right w:val="single" w:sz="4" w:space="0" w:color="auto"/>
            </w:tcBorders>
            <w:shd w:val="clear" w:color="000000" w:fill="EBF1DE"/>
            <w:vAlign w:val="center"/>
            <w:hideMark/>
          </w:tcPr>
          <w:p w14:paraId="4A8C1F04"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xml:space="preserve">3-gadīgie </w:t>
            </w:r>
          </w:p>
        </w:tc>
        <w:tc>
          <w:tcPr>
            <w:tcW w:w="1249" w:type="dxa"/>
            <w:tcBorders>
              <w:top w:val="nil"/>
              <w:left w:val="nil"/>
              <w:bottom w:val="single" w:sz="4" w:space="0" w:color="auto"/>
              <w:right w:val="single" w:sz="4" w:space="0" w:color="auto"/>
            </w:tcBorders>
            <w:shd w:val="clear" w:color="000000" w:fill="EBF1DE"/>
            <w:vAlign w:val="center"/>
            <w:hideMark/>
          </w:tcPr>
          <w:p w14:paraId="7C8EC2CD"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Jaunākā grupa no 1,5-gadīgie</w:t>
            </w:r>
          </w:p>
        </w:tc>
        <w:tc>
          <w:tcPr>
            <w:tcW w:w="1161" w:type="dxa"/>
            <w:tcBorders>
              <w:top w:val="nil"/>
              <w:left w:val="nil"/>
              <w:bottom w:val="single" w:sz="4" w:space="0" w:color="auto"/>
              <w:right w:val="single" w:sz="4" w:space="0" w:color="auto"/>
            </w:tcBorders>
            <w:shd w:val="clear" w:color="000000" w:fill="EBF1DE"/>
            <w:vAlign w:val="center"/>
            <w:hideMark/>
          </w:tcPr>
          <w:p w14:paraId="0BD43753" w14:textId="77777777" w:rsidR="00BA4CDA" w:rsidRPr="00822BFE" w:rsidRDefault="00BA4CDA" w:rsidP="00BA4CDA">
            <w:pPr>
              <w:spacing w:after="0" w:line="240" w:lineRule="auto"/>
              <w:jc w:val="center"/>
              <w:rPr>
                <w:rFonts w:ascii="Times New Roman" w:eastAsia="Times New Roman" w:hAnsi="Times New Roman" w:cs="Times New Roman"/>
                <w:sz w:val="18"/>
                <w:szCs w:val="18"/>
                <w:lang w:eastAsia="lv-LV"/>
              </w:rPr>
            </w:pPr>
            <w:r w:rsidRPr="00822BFE">
              <w:rPr>
                <w:rFonts w:ascii="Times New Roman" w:eastAsia="Times New Roman" w:hAnsi="Times New Roman" w:cs="Times New Roman"/>
                <w:sz w:val="18"/>
                <w:szCs w:val="18"/>
                <w:lang w:eastAsia="lv-LV"/>
              </w:rPr>
              <w:t>Kopā pirmsskolā</w:t>
            </w:r>
          </w:p>
        </w:tc>
      </w:tr>
      <w:tr w:rsidR="00E17214" w:rsidRPr="00E17214" w14:paraId="770E387D" w14:textId="77777777" w:rsidTr="00BA4CDA">
        <w:trPr>
          <w:trHeight w:val="45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DFD94CD"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2031" w:type="dxa"/>
            <w:tcBorders>
              <w:top w:val="nil"/>
              <w:left w:val="nil"/>
              <w:bottom w:val="single" w:sz="4" w:space="0" w:color="auto"/>
              <w:right w:val="single" w:sz="4" w:space="0" w:color="auto"/>
            </w:tcBorders>
            <w:shd w:val="clear" w:color="auto" w:fill="auto"/>
            <w:vAlign w:val="center"/>
            <w:hideMark/>
          </w:tcPr>
          <w:p w14:paraId="74423770"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Limbažu pilsētas 1. pirmsskolas izglītības iestāde "Buratīno"</w:t>
            </w:r>
          </w:p>
        </w:tc>
        <w:tc>
          <w:tcPr>
            <w:tcW w:w="850" w:type="dxa"/>
            <w:tcBorders>
              <w:top w:val="nil"/>
              <w:left w:val="nil"/>
              <w:bottom w:val="single" w:sz="4" w:space="0" w:color="auto"/>
              <w:right w:val="single" w:sz="4" w:space="0" w:color="auto"/>
            </w:tcBorders>
            <w:shd w:val="clear" w:color="auto" w:fill="auto"/>
            <w:vAlign w:val="center"/>
            <w:hideMark/>
          </w:tcPr>
          <w:p w14:paraId="3D971010"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01F473B2"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2B55C205" w14:textId="674FF846"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0</w:t>
            </w:r>
          </w:p>
        </w:tc>
        <w:tc>
          <w:tcPr>
            <w:tcW w:w="896" w:type="dxa"/>
            <w:tcBorders>
              <w:top w:val="nil"/>
              <w:left w:val="nil"/>
              <w:bottom w:val="single" w:sz="4" w:space="0" w:color="auto"/>
              <w:right w:val="single" w:sz="4" w:space="0" w:color="auto"/>
            </w:tcBorders>
            <w:shd w:val="clear" w:color="auto" w:fill="auto"/>
            <w:noWrap/>
            <w:vAlign w:val="bottom"/>
            <w:hideMark/>
          </w:tcPr>
          <w:p w14:paraId="1400F6E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32</w:t>
            </w:r>
          </w:p>
        </w:tc>
        <w:tc>
          <w:tcPr>
            <w:tcW w:w="805" w:type="dxa"/>
            <w:tcBorders>
              <w:top w:val="nil"/>
              <w:left w:val="nil"/>
              <w:bottom w:val="single" w:sz="4" w:space="0" w:color="auto"/>
              <w:right w:val="single" w:sz="4" w:space="0" w:color="auto"/>
            </w:tcBorders>
            <w:shd w:val="clear" w:color="auto" w:fill="auto"/>
            <w:noWrap/>
            <w:vAlign w:val="bottom"/>
            <w:hideMark/>
          </w:tcPr>
          <w:p w14:paraId="040C175E"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24</w:t>
            </w:r>
          </w:p>
        </w:tc>
        <w:tc>
          <w:tcPr>
            <w:tcW w:w="896" w:type="dxa"/>
            <w:tcBorders>
              <w:top w:val="nil"/>
              <w:left w:val="nil"/>
              <w:bottom w:val="single" w:sz="4" w:space="0" w:color="auto"/>
              <w:right w:val="single" w:sz="4" w:space="0" w:color="auto"/>
            </w:tcBorders>
            <w:shd w:val="clear" w:color="auto" w:fill="auto"/>
            <w:noWrap/>
            <w:vAlign w:val="bottom"/>
            <w:hideMark/>
          </w:tcPr>
          <w:p w14:paraId="5EE92DC4"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27</w:t>
            </w:r>
          </w:p>
        </w:tc>
        <w:tc>
          <w:tcPr>
            <w:tcW w:w="805" w:type="dxa"/>
            <w:tcBorders>
              <w:top w:val="nil"/>
              <w:left w:val="nil"/>
              <w:bottom w:val="single" w:sz="4" w:space="0" w:color="auto"/>
              <w:right w:val="single" w:sz="4" w:space="0" w:color="auto"/>
            </w:tcBorders>
            <w:shd w:val="clear" w:color="auto" w:fill="auto"/>
            <w:noWrap/>
            <w:vAlign w:val="bottom"/>
            <w:hideMark/>
          </w:tcPr>
          <w:p w14:paraId="328D9005"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16</w:t>
            </w:r>
          </w:p>
        </w:tc>
        <w:tc>
          <w:tcPr>
            <w:tcW w:w="1249" w:type="dxa"/>
            <w:tcBorders>
              <w:top w:val="nil"/>
              <w:left w:val="nil"/>
              <w:bottom w:val="single" w:sz="4" w:space="0" w:color="auto"/>
              <w:right w:val="single" w:sz="4" w:space="0" w:color="auto"/>
            </w:tcBorders>
            <w:shd w:val="clear" w:color="auto" w:fill="auto"/>
            <w:noWrap/>
            <w:vAlign w:val="bottom"/>
            <w:hideMark/>
          </w:tcPr>
          <w:p w14:paraId="7BDAE52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35</w:t>
            </w:r>
          </w:p>
        </w:tc>
        <w:tc>
          <w:tcPr>
            <w:tcW w:w="1161" w:type="dxa"/>
            <w:tcBorders>
              <w:top w:val="nil"/>
              <w:left w:val="nil"/>
              <w:bottom w:val="single" w:sz="4" w:space="0" w:color="auto"/>
              <w:right w:val="single" w:sz="4" w:space="0" w:color="auto"/>
            </w:tcBorders>
            <w:shd w:val="clear" w:color="000000" w:fill="FFFF00"/>
            <w:noWrap/>
            <w:vAlign w:val="bottom"/>
            <w:hideMark/>
          </w:tcPr>
          <w:p w14:paraId="17962B77"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134</w:t>
            </w:r>
          </w:p>
        </w:tc>
      </w:tr>
      <w:tr w:rsidR="00E17214" w:rsidRPr="00E17214" w14:paraId="66F2947C" w14:textId="77777777" w:rsidTr="00BA4CDA">
        <w:trPr>
          <w:trHeight w:val="45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7799FF74"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w:t>
            </w:r>
          </w:p>
        </w:tc>
        <w:tc>
          <w:tcPr>
            <w:tcW w:w="2031" w:type="dxa"/>
            <w:tcBorders>
              <w:top w:val="nil"/>
              <w:left w:val="nil"/>
              <w:bottom w:val="single" w:sz="4" w:space="0" w:color="auto"/>
              <w:right w:val="single" w:sz="4" w:space="0" w:color="auto"/>
            </w:tcBorders>
            <w:shd w:val="clear" w:color="auto" w:fill="auto"/>
            <w:vAlign w:val="center"/>
            <w:hideMark/>
          </w:tcPr>
          <w:p w14:paraId="69EA02A5"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Limbažu pilsētas 2. pirmsskolas izglītības iestāde "Kāpēcītis"</w:t>
            </w:r>
          </w:p>
        </w:tc>
        <w:tc>
          <w:tcPr>
            <w:tcW w:w="850" w:type="dxa"/>
            <w:tcBorders>
              <w:top w:val="nil"/>
              <w:left w:val="nil"/>
              <w:bottom w:val="single" w:sz="4" w:space="0" w:color="auto"/>
              <w:right w:val="single" w:sz="4" w:space="0" w:color="auto"/>
            </w:tcBorders>
            <w:shd w:val="clear" w:color="auto" w:fill="auto"/>
            <w:vAlign w:val="center"/>
            <w:hideMark/>
          </w:tcPr>
          <w:p w14:paraId="1C9B429B"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1F4C041A"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5174575F" w14:textId="0B56E2EB"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0</w:t>
            </w:r>
          </w:p>
        </w:tc>
        <w:tc>
          <w:tcPr>
            <w:tcW w:w="896" w:type="dxa"/>
            <w:tcBorders>
              <w:top w:val="nil"/>
              <w:left w:val="nil"/>
              <w:bottom w:val="single" w:sz="4" w:space="0" w:color="auto"/>
              <w:right w:val="single" w:sz="4" w:space="0" w:color="auto"/>
            </w:tcBorders>
            <w:shd w:val="clear" w:color="auto" w:fill="auto"/>
            <w:noWrap/>
            <w:vAlign w:val="bottom"/>
            <w:hideMark/>
          </w:tcPr>
          <w:p w14:paraId="7748B2C5"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805" w:type="dxa"/>
            <w:tcBorders>
              <w:top w:val="nil"/>
              <w:left w:val="nil"/>
              <w:bottom w:val="single" w:sz="4" w:space="0" w:color="auto"/>
              <w:right w:val="single" w:sz="4" w:space="0" w:color="auto"/>
            </w:tcBorders>
            <w:shd w:val="clear" w:color="auto" w:fill="auto"/>
            <w:noWrap/>
            <w:vAlign w:val="bottom"/>
            <w:hideMark/>
          </w:tcPr>
          <w:p w14:paraId="3AFF38E9"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18</w:t>
            </w:r>
          </w:p>
        </w:tc>
        <w:tc>
          <w:tcPr>
            <w:tcW w:w="896" w:type="dxa"/>
            <w:tcBorders>
              <w:top w:val="nil"/>
              <w:left w:val="nil"/>
              <w:bottom w:val="single" w:sz="4" w:space="0" w:color="auto"/>
              <w:right w:val="single" w:sz="4" w:space="0" w:color="auto"/>
            </w:tcBorders>
            <w:shd w:val="clear" w:color="auto" w:fill="auto"/>
            <w:noWrap/>
            <w:vAlign w:val="bottom"/>
            <w:hideMark/>
          </w:tcPr>
          <w:p w14:paraId="6C371A8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w:t>
            </w:r>
          </w:p>
        </w:tc>
        <w:tc>
          <w:tcPr>
            <w:tcW w:w="805" w:type="dxa"/>
            <w:tcBorders>
              <w:top w:val="nil"/>
              <w:left w:val="nil"/>
              <w:bottom w:val="single" w:sz="4" w:space="0" w:color="auto"/>
              <w:right w:val="single" w:sz="4" w:space="0" w:color="auto"/>
            </w:tcBorders>
            <w:shd w:val="clear" w:color="auto" w:fill="auto"/>
            <w:noWrap/>
            <w:vAlign w:val="bottom"/>
            <w:hideMark/>
          </w:tcPr>
          <w:p w14:paraId="1901D615"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24</w:t>
            </w:r>
          </w:p>
        </w:tc>
        <w:tc>
          <w:tcPr>
            <w:tcW w:w="1249" w:type="dxa"/>
            <w:tcBorders>
              <w:top w:val="nil"/>
              <w:left w:val="nil"/>
              <w:bottom w:val="single" w:sz="4" w:space="0" w:color="auto"/>
              <w:right w:val="single" w:sz="4" w:space="0" w:color="auto"/>
            </w:tcBorders>
            <w:shd w:val="clear" w:color="auto" w:fill="auto"/>
            <w:noWrap/>
            <w:vAlign w:val="bottom"/>
            <w:hideMark/>
          </w:tcPr>
          <w:p w14:paraId="767EB51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39</w:t>
            </w:r>
          </w:p>
        </w:tc>
        <w:tc>
          <w:tcPr>
            <w:tcW w:w="1161" w:type="dxa"/>
            <w:tcBorders>
              <w:top w:val="nil"/>
              <w:left w:val="nil"/>
              <w:bottom w:val="single" w:sz="4" w:space="0" w:color="auto"/>
              <w:right w:val="single" w:sz="4" w:space="0" w:color="auto"/>
            </w:tcBorders>
            <w:shd w:val="clear" w:color="000000" w:fill="FFFF00"/>
            <w:noWrap/>
            <w:vAlign w:val="bottom"/>
            <w:hideMark/>
          </w:tcPr>
          <w:p w14:paraId="75F584BF"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105</w:t>
            </w:r>
          </w:p>
        </w:tc>
      </w:tr>
      <w:tr w:rsidR="00E17214" w:rsidRPr="00E17214" w14:paraId="0C4A3F7B" w14:textId="77777777" w:rsidTr="00BA4CDA">
        <w:trPr>
          <w:trHeight w:val="45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337580E"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w:t>
            </w:r>
          </w:p>
        </w:tc>
        <w:tc>
          <w:tcPr>
            <w:tcW w:w="2031" w:type="dxa"/>
            <w:tcBorders>
              <w:top w:val="nil"/>
              <w:left w:val="nil"/>
              <w:bottom w:val="single" w:sz="4" w:space="0" w:color="auto"/>
              <w:right w:val="single" w:sz="4" w:space="0" w:color="auto"/>
            </w:tcBorders>
            <w:shd w:val="clear" w:color="auto" w:fill="auto"/>
            <w:vAlign w:val="center"/>
            <w:hideMark/>
          </w:tcPr>
          <w:p w14:paraId="7D39BFFD"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Limbažu pilsētas 3.pirmsskolas izglītības iestāde "Spārīte"</w:t>
            </w:r>
          </w:p>
        </w:tc>
        <w:tc>
          <w:tcPr>
            <w:tcW w:w="850" w:type="dxa"/>
            <w:tcBorders>
              <w:top w:val="nil"/>
              <w:left w:val="nil"/>
              <w:bottom w:val="single" w:sz="4" w:space="0" w:color="auto"/>
              <w:right w:val="single" w:sz="4" w:space="0" w:color="auto"/>
            </w:tcBorders>
            <w:shd w:val="clear" w:color="auto" w:fill="auto"/>
            <w:vAlign w:val="center"/>
            <w:hideMark/>
          </w:tcPr>
          <w:p w14:paraId="143F6D59"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60AF292B"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2B8741E1" w14:textId="6052B9CF"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896" w:type="dxa"/>
            <w:tcBorders>
              <w:top w:val="nil"/>
              <w:left w:val="nil"/>
              <w:bottom w:val="single" w:sz="4" w:space="0" w:color="auto"/>
              <w:right w:val="single" w:sz="4" w:space="0" w:color="auto"/>
            </w:tcBorders>
            <w:shd w:val="clear" w:color="auto" w:fill="auto"/>
            <w:noWrap/>
            <w:vAlign w:val="bottom"/>
            <w:hideMark/>
          </w:tcPr>
          <w:p w14:paraId="7EF70D9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45</w:t>
            </w:r>
          </w:p>
        </w:tc>
        <w:tc>
          <w:tcPr>
            <w:tcW w:w="805" w:type="dxa"/>
            <w:tcBorders>
              <w:top w:val="nil"/>
              <w:left w:val="nil"/>
              <w:bottom w:val="single" w:sz="4" w:space="0" w:color="auto"/>
              <w:right w:val="single" w:sz="4" w:space="0" w:color="auto"/>
            </w:tcBorders>
            <w:shd w:val="clear" w:color="auto" w:fill="auto"/>
            <w:noWrap/>
            <w:vAlign w:val="bottom"/>
            <w:hideMark/>
          </w:tcPr>
          <w:p w14:paraId="66D1EE57"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44</w:t>
            </w:r>
          </w:p>
        </w:tc>
        <w:tc>
          <w:tcPr>
            <w:tcW w:w="896" w:type="dxa"/>
            <w:tcBorders>
              <w:top w:val="nil"/>
              <w:left w:val="nil"/>
              <w:bottom w:val="single" w:sz="4" w:space="0" w:color="auto"/>
              <w:right w:val="single" w:sz="4" w:space="0" w:color="auto"/>
            </w:tcBorders>
            <w:shd w:val="clear" w:color="auto" w:fill="auto"/>
            <w:noWrap/>
            <w:vAlign w:val="bottom"/>
            <w:hideMark/>
          </w:tcPr>
          <w:p w14:paraId="1EB1635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24</w:t>
            </w:r>
          </w:p>
        </w:tc>
        <w:tc>
          <w:tcPr>
            <w:tcW w:w="805" w:type="dxa"/>
            <w:tcBorders>
              <w:top w:val="nil"/>
              <w:left w:val="nil"/>
              <w:bottom w:val="single" w:sz="4" w:space="0" w:color="auto"/>
              <w:right w:val="single" w:sz="4" w:space="0" w:color="auto"/>
            </w:tcBorders>
            <w:shd w:val="clear" w:color="auto" w:fill="auto"/>
            <w:noWrap/>
            <w:vAlign w:val="bottom"/>
            <w:hideMark/>
          </w:tcPr>
          <w:p w14:paraId="163CAB05"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28</w:t>
            </w:r>
          </w:p>
        </w:tc>
        <w:tc>
          <w:tcPr>
            <w:tcW w:w="1249" w:type="dxa"/>
            <w:tcBorders>
              <w:top w:val="nil"/>
              <w:left w:val="nil"/>
              <w:bottom w:val="single" w:sz="4" w:space="0" w:color="auto"/>
              <w:right w:val="single" w:sz="4" w:space="0" w:color="auto"/>
            </w:tcBorders>
            <w:shd w:val="clear" w:color="auto" w:fill="auto"/>
            <w:noWrap/>
            <w:vAlign w:val="bottom"/>
            <w:hideMark/>
          </w:tcPr>
          <w:p w14:paraId="30798AF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47</w:t>
            </w:r>
          </w:p>
        </w:tc>
        <w:tc>
          <w:tcPr>
            <w:tcW w:w="1161" w:type="dxa"/>
            <w:tcBorders>
              <w:top w:val="nil"/>
              <w:left w:val="nil"/>
              <w:bottom w:val="single" w:sz="4" w:space="0" w:color="auto"/>
              <w:right w:val="single" w:sz="4" w:space="0" w:color="auto"/>
            </w:tcBorders>
            <w:shd w:val="clear" w:color="000000" w:fill="FFFF00"/>
            <w:noWrap/>
            <w:vAlign w:val="bottom"/>
            <w:hideMark/>
          </w:tcPr>
          <w:p w14:paraId="41D46598"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193</w:t>
            </w:r>
          </w:p>
        </w:tc>
      </w:tr>
      <w:tr w:rsidR="00E17214" w:rsidRPr="00E17214" w14:paraId="6B2D0D77"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1771FB32"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2031" w:type="dxa"/>
            <w:tcBorders>
              <w:top w:val="nil"/>
              <w:left w:val="nil"/>
              <w:bottom w:val="single" w:sz="4" w:space="0" w:color="auto"/>
              <w:right w:val="single" w:sz="4" w:space="0" w:color="auto"/>
            </w:tcBorders>
            <w:shd w:val="clear" w:color="auto" w:fill="auto"/>
            <w:vAlign w:val="center"/>
            <w:hideMark/>
          </w:tcPr>
          <w:p w14:paraId="0ABE78C5"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Ozolaines pirmsskolas izglītības iestāde</w:t>
            </w:r>
          </w:p>
        </w:tc>
        <w:tc>
          <w:tcPr>
            <w:tcW w:w="850" w:type="dxa"/>
            <w:tcBorders>
              <w:top w:val="nil"/>
              <w:left w:val="nil"/>
              <w:bottom w:val="single" w:sz="4" w:space="0" w:color="auto"/>
              <w:right w:val="single" w:sz="4" w:space="0" w:color="auto"/>
            </w:tcBorders>
            <w:shd w:val="clear" w:color="auto" w:fill="auto"/>
            <w:vAlign w:val="center"/>
            <w:hideMark/>
          </w:tcPr>
          <w:p w14:paraId="6EF80CAB"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482BDB9B" w14:textId="758E4B9F"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0</w:t>
            </w:r>
          </w:p>
        </w:tc>
        <w:tc>
          <w:tcPr>
            <w:tcW w:w="896" w:type="dxa"/>
            <w:tcBorders>
              <w:top w:val="nil"/>
              <w:left w:val="nil"/>
              <w:bottom w:val="single" w:sz="4" w:space="0" w:color="auto"/>
              <w:right w:val="single" w:sz="4" w:space="0" w:color="auto"/>
            </w:tcBorders>
            <w:shd w:val="clear" w:color="auto" w:fill="auto"/>
            <w:noWrap/>
            <w:vAlign w:val="bottom"/>
            <w:hideMark/>
          </w:tcPr>
          <w:p w14:paraId="5594B26F"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805" w:type="dxa"/>
            <w:tcBorders>
              <w:top w:val="nil"/>
              <w:left w:val="nil"/>
              <w:bottom w:val="single" w:sz="4" w:space="0" w:color="auto"/>
              <w:right w:val="single" w:sz="4" w:space="0" w:color="auto"/>
            </w:tcBorders>
            <w:shd w:val="clear" w:color="auto" w:fill="auto"/>
            <w:noWrap/>
            <w:vAlign w:val="bottom"/>
            <w:hideMark/>
          </w:tcPr>
          <w:p w14:paraId="448E201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896" w:type="dxa"/>
            <w:tcBorders>
              <w:top w:val="nil"/>
              <w:left w:val="nil"/>
              <w:bottom w:val="single" w:sz="4" w:space="0" w:color="auto"/>
              <w:right w:val="single" w:sz="4" w:space="0" w:color="auto"/>
            </w:tcBorders>
            <w:shd w:val="clear" w:color="auto" w:fill="auto"/>
            <w:noWrap/>
            <w:vAlign w:val="bottom"/>
            <w:hideMark/>
          </w:tcPr>
          <w:p w14:paraId="1B72156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16</w:t>
            </w:r>
          </w:p>
        </w:tc>
        <w:tc>
          <w:tcPr>
            <w:tcW w:w="805" w:type="dxa"/>
            <w:tcBorders>
              <w:top w:val="nil"/>
              <w:left w:val="nil"/>
              <w:bottom w:val="single" w:sz="4" w:space="0" w:color="auto"/>
              <w:right w:val="single" w:sz="4" w:space="0" w:color="auto"/>
            </w:tcBorders>
            <w:shd w:val="clear" w:color="auto" w:fill="auto"/>
            <w:noWrap/>
            <w:vAlign w:val="bottom"/>
            <w:hideMark/>
          </w:tcPr>
          <w:p w14:paraId="02AC04B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1249" w:type="dxa"/>
            <w:tcBorders>
              <w:top w:val="nil"/>
              <w:left w:val="nil"/>
              <w:bottom w:val="single" w:sz="4" w:space="0" w:color="auto"/>
              <w:right w:val="single" w:sz="4" w:space="0" w:color="auto"/>
            </w:tcBorders>
            <w:shd w:val="clear" w:color="auto" w:fill="auto"/>
            <w:noWrap/>
            <w:vAlign w:val="bottom"/>
            <w:hideMark/>
          </w:tcPr>
          <w:p w14:paraId="1C3D6A00"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1161" w:type="dxa"/>
            <w:tcBorders>
              <w:top w:val="nil"/>
              <w:left w:val="nil"/>
              <w:bottom w:val="single" w:sz="4" w:space="0" w:color="auto"/>
              <w:right w:val="single" w:sz="4" w:space="0" w:color="auto"/>
            </w:tcBorders>
            <w:shd w:val="clear" w:color="000000" w:fill="FFFF00"/>
            <w:noWrap/>
            <w:vAlign w:val="bottom"/>
            <w:hideMark/>
          </w:tcPr>
          <w:p w14:paraId="7B183819"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65</w:t>
            </w:r>
          </w:p>
        </w:tc>
      </w:tr>
      <w:tr w:rsidR="00E17214" w:rsidRPr="00E17214" w14:paraId="2AAA7CC6"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A6A8E22"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2031" w:type="dxa"/>
            <w:tcBorders>
              <w:top w:val="nil"/>
              <w:left w:val="nil"/>
              <w:bottom w:val="single" w:sz="4" w:space="0" w:color="auto"/>
              <w:right w:val="single" w:sz="4" w:space="0" w:color="auto"/>
            </w:tcBorders>
            <w:shd w:val="clear" w:color="auto" w:fill="auto"/>
            <w:vAlign w:val="center"/>
            <w:hideMark/>
          </w:tcPr>
          <w:p w14:paraId="24DB8A97" w14:textId="24D7FF1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Pirmsskolas izglītības iestāde</w:t>
            </w:r>
            <w:r w:rsidR="00AC21E6">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"Vilnītis"</w:t>
            </w:r>
          </w:p>
        </w:tc>
        <w:tc>
          <w:tcPr>
            <w:tcW w:w="850" w:type="dxa"/>
            <w:tcBorders>
              <w:top w:val="nil"/>
              <w:left w:val="nil"/>
              <w:bottom w:val="single" w:sz="4" w:space="0" w:color="auto"/>
              <w:right w:val="single" w:sz="4" w:space="0" w:color="auto"/>
            </w:tcBorders>
            <w:shd w:val="clear" w:color="auto" w:fill="auto"/>
            <w:vAlign w:val="bottom"/>
            <w:hideMark/>
          </w:tcPr>
          <w:p w14:paraId="15608D5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896" w:type="dxa"/>
            <w:tcBorders>
              <w:top w:val="nil"/>
              <w:left w:val="nil"/>
              <w:bottom w:val="single" w:sz="4" w:space="0" w:color="auto"/>
              <w:right w:val="single" w:sz="4" w:space="0" w:color="auto"/>
            </w:tcBorders>
            <w:shd w:val="clear" w:color="auto" w:fill="auto"/>
            <w:noWrap/>
            <w:vAlign w:val="bottom"/>
            <w:hideMark/>
          </w:tcPr>
          <w:p w14:paraId="341AE4D9"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32</w:t>
            </w:r>
          </w:p>
        </w:tc>
        <w:tc>
          <w:tcPr>
            <w:tcW w:w="805" w:type="dxa"/>
            <w:tcBorders>
              <w:top w:val="nil"/>
              <w:left w:val="nil"/>
              <w:bottom w:val="single" w:sz="4" w:space="0" w:color="auto"/>
              <w:right w:val="single" w:sz="4" w:space="0" w:color="auto"/>
            </w:tcBorders>
            <w:shd w:val="clear" w:color="auto" w:fill="auto"/>
            <w:noWrap/>
            <w:vAlign w:val="bottom"/>
            <w:hideMark/>
          </w:tcPr>
          <w:p w14:paraId="06CA330D"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38</w:t>
            </w:r>
          </w:p>
        </w:tc>
        <w:tc>
          <w:tcPr>
            <w:tcW w:w="896" w:type="dxa"/>
            <w:tcBorders>
              <w:top w:val="nil"/>
              <w:left w:val="nil"/>
              <w:bottom w:val="single" w:sz="4" w:space="0" w:color="auto"/>
              <w:right w:val="single" w:sz="4" w:space="0" w:color="auto"/>
            </w:tcBorders>
            <w:shd w:val="clear" w:color="auto" w:fill="auto"/>
            <w:noWrap/>
            <w:vAlign w:val="bottom"/>
            <w:hideMark/>
          </w:tcPr>
          <w:p w14:paraId="1615218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30</w:t>
            </w:r>
          </w:p>
        </w:tc>
        <w:tc>
          <w:tcPr>
            <w:tcW w:w="805" w:type="dxa"/>
            <w:tcBorders>
              <w:top w:val="nil"/>
              <w:left w:val="nil"/>
              <w:bottom w:val="single" w:sz="4" w:space="0" w:color="auto"/>
              <w:right w:val="single" w:sz="4" w:space="0" w:color="auto"/>
            </w:tcBorders>
            <w:shd w:val="clear" w:color="auto" w:fill="auto"/>
            <w:noWrap/>
            <w:vAlign w:val="bottom"/>
            <w:hideMark/>
          </w:tcPr>
          <w:p w14:paraId="43B36360"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24</w:t>
            </w:r>
          </w:p>
        </w:tc>
        <w:tc>
          <w:tcPr>
            <w:tcW w:w="1249" w:type="dxa"/>
            <w:tcBorders>
              <w:top w:val="nil"/>
              <w:left w:val="nil"/>
              <w:bottom w:val="single" w:sz="4" w:space="0" w:color="auto"/>
              <w:right w:val="single" w:sz="4" w:space="0" w:color="auto"/>
            </w:tcBorders>
            <w:shd w:val="clear" w:color="auto" w:fill="auto"/>
            <w:noWrap/>
            <w:vAlign w:val="bottom"/>
            <w:hideMark/>
          </w:tcPr>
          <w:p w14:paraId="53F829F9"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34</w:t>
            </w:r>
          </w:p>
        </w:tc>
        <w:tc>
          <w:tcPr>
            <w:tcW w:w="1161" w:type="dxa"/>
            <w:tcBorders>
              <w:top w:val="nil"/>
              <w:left w:val="nil"/>
              <w:bottom w:val="single" w:sz="4" w:space="0" w:color="auto"/>
              <w:right w:val="single" w:sz="4" w:space="0" w:color="auto"/>
            </w:tcBorders>
            <w:shd w:val="clear" w:color="000000" w:fill="FFFF00"/>
            <w:noWrap/>
            <w:vAlign w:val="bottom"/>
            <w:hideMark/>
          </w:tcPr>
          <w:p w14:paraId="726F15F6"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164</w:t>
            </w:r>
          </w:p>
        </w:tc>
      </w:tr>
      <w:tr w:rsidR="00E17214" w:rsidRPr="00E17214" w14:paraId="2E713F0C" w14:textId="77777777" w:rsidTr="00BA4CDA">
        <w:trPr>
          <w:trHeight w:val="45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9817BE3"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2031" w:type="dxa"/>
            <w:tcBorders>
              <w:top w:val="nil"/>
              <w:left w:val="nil"/>
              <w:bottom w:val="single" w:sz="4" w:space="0" w:color="auto"/>
              <w:right w:val="single" w:sz="4" w:space="0" w:color="auto"/>
            </w:tcBorders>
            <w:shd w:val="clear" w:color="auto" w:fill="auto"/>
            <w:vAlign w:val="center"/>
            <w:hideMark/>
          </w:tcPr>
          <w:p w14:paraId="277AAA01"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Alojas pilsētas pirmsskolas izglītības iestāde "Auseklītis"</w:t>
            </w:r>
          </w:p>
        </w:tc>
        <w:tc>
          <w:tcPr>
            <w:tcW w:w="850" w:type="dxa"/>
            <w:tcBorders>
              <w:top w:val="nil"/>
              <w:left w:val="nil"/>
              <w:bottom w:val="single" w:sz="4" w:space="0" w:color="auto"/>
              <w:right w:val="single" w:sz="4" w:space="0" w:color="auto"/>
            </w:tcBorders>
            <w:shd w:val="clear" w:color="auto" w:fill="auto"/>
            <w:vAlign w:val="bottom"/>
            <w:hideMark/>
          </w:tcPr>
          <w:p w14:paraId="27D8A97A"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w:t>
            </w:r>
          </w:p>
        </w:tc>
        <w:tc>
          <w:tcPr>
            <w:tcW w:w="896" w:type="dxa"/>
            <w:tcBorders>
              <w:top w:val="nil"/>
              <w:left w:val="nil"/>
              <w:bottom w:val="single" w:sz="4" w:space="0" w:color="auto"/>
              <w:right w:val="single" w:sz="4" w:space="0" w:color="auto"/>
            </w:tcBorders>
            <w:shd w:val="clear" w:color="auto" w:fill="auto"/>
            <w:noWrap/>
            <w:vAlign w:val="bottom"/>
            <w:hideMark/>
          </w:tcPr>
          <w:p w14:paraId="3DEA813E"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30</w:t>
            </w:r>
          </w:p>
        </w:tc>
        <w:tc>
          <w:tcPr>
            <w:tcW w:w="805" w:type="dxa"/>
            <w:tcBorders>
              <w:top w:val="nil"/>
              <w:left w:val="nil"/>
              <w:bottom w:val="single" w:sz="4" w:space="0" w:color="auto"/>
              <w:right w:val="single" w:sz="4" w:space="0" w:color="auto"/>
            </w:tcBorders>
            <w:shd w:val="clear" w:color="auto" w:fill="auto"/>
            <w:noWrap/>
            <w:vAlign w:val="bottom"/>
            <w:hideMark/>
          </w:tcPr>
          <w:p w14:paraId="686CEBC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28</w:t>
            </w:r>
          </w:p>
        </w:tc>
        <w:tc>
          <w:tcPr>
            <w:tcW w:w="896" w:type="dxa"/>
            <w:tcBorders>
              <w:top w:val="nil"/>
              <w:left w:val="nil"/>
              <w:bottom w:val="single" w:sz="4" w:space="0" w:color="auto"/>
              <w:right w:val="single" w:sz="4" w:space="0" w:color="auto"/>
            </w:tcBorders>
            <w:shd w:val="clear" w:color="auto" w:fill="auto"/>
            <w:noWrap/>
            <w:vAlign w:val="bottom"/>
            <w:hideMark/>
          </w:tcPr>
          <w:p w14:paraId="359E43B4"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28</w:t>
            </w:r>
          </w:p>
        </w:tc>
        <w:tc>
          <w:tcPr>
            <w:tcW w:w="805" w:type="dxa"/>
            <w:tcBorders>
              <w:top w:val="nil"/>
              <w:left w:val="nil"/>
              <w:bottom w:val="single" w:sz="4" w:space="0" w:color="auto"/>
              <w:right w:val="single" w:sz="4" w:space="0" w:color="auto"/>
            </w:tcBorders>
            <w:shd w:val="clear" w:color="auto" w:fill="auto"/>
            <w:noWrap/>
            <w:vAlign w:val="bottom"/>
            <w:hideMark/>
          </w:tcPr>
          <w:p w14:paraId="1398276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22</w:t>
            </w:r>
          </w:p>
        </w:tc>
        <w:tc>
          <w:tcPr>
            <w:tcW w:w="1249" w:type="dxa"/>
            <w:tcBorders>
              <w:top w:val="nil"/>
              <w:left w:val="nil"/>
              <w:bottom w:val="single" w:sz="4" w:space="0" w:color="auto"/>
              <w:right w:val="single" w:sz="4" w:space="0" w:color="auto"/>
            </w:tcBorders>
            <w:shd w:val="clear" w:color="auto" w:fill="auto"/>
            <w:noWrap/>
            <w:vAlign w:val="bottom"/>
            <w:hideMark/>
          </w:tcPr>
          <w:p w14:paraId="4F2BB005"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24</w:t>
            </w:r>
          </w:p>
        </w:tc>
        <w:tc>
          <w:tcPr>
            <w:tcW w:w="1161" w:type="dxa"/>
            <w:tcBorders>
              <w:top w:val="nil"/>
              <w:left w:val="nil"/>
              <w:bottom w:val="single" w:sz="4" w:space="0" w:color="auto"/>
              <w:right w:val="single" w:sz="4" w:space="0" w:color="auto"/>
            </w:tcBorders>
            <w:shd w:val="clear" w:color="000000" w:fill="FFFF00"/>
            <w:noWrap/>
            <w:vAlign w:val="bottom"/>
            <w:hideMark/>
          </w:tcPr>
          <w:p w14:paraId="5A0C8C5A"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134</w:t>
            </w:r>
          </w:p>
        </w:tc>
      </w:tr>
      <w:tr w:rsidR="00E17214" w:rsidRPr="00E17214" w14:paraId="5EE0200D" w14:textId="77777777" w:rsidTr="00BA4CDA">
        <w:trPr>
          <w:trHeight w:val="45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498C8DD8"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2031" w:type="dxa"/>
            <w:tcBorders>
              <w:top w:val="nil"/>
              <w:left w:val="nil"/>
              <w:bottom w:val="single" w:sz="4" w:space="0" w:color="auto"/>
              <w:right w:val="single" w:sz="4" w:space="0" w:color="auto"/>
            </w:tcBorders>
            <w:shd w:val="clear" w:color="auto" w:fill="auto"/>
            <w:vAlign w:val="center"/>
            <w:hideMark/>
          </w:tcPr>
          <w:p w14:paraId="302A732F"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Skultes pirmsskolas izglītības iestāde "Aģupīte"</w:t>
            </w:r>
          </w:p>
        </w:tc>
        <w:tc>
          <w:tcPr>
            <w:tcW w:w="850" w:type="dxa"/>
            <w:tcBorders>
              <w:top w:val="nil"/>
              <w:left w:val="nil"/>
              <w:bottom w:val="single" w:sz="4" w:space="0" w:color="auto"/>
              <w:right w:val="single" w:sz="4" w:space="0" w:color="auto"/>
            </w:tcBorders>
            <w:shd w:val="clear" w:color="auto" w:fill="auto"/>
            <w:vAlign w:val="center"/>
            <w:hideMark/>
          </w:tcPr>
          <w:p w14:paraId="201D4FE5"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43C0EEEB" w14:textId="77777777" w:rsidR="00492E4A" w:rsidRDefault="00492E4A" w:rsidP="00BA4CDA">
            <w:pPr>
              <w:spacing w:after="0" w:line="240" w:lineRule="auto"/>
              <w:jc w:val="center"/>
              <w:rPr>
                <w:rFonts w:ascii="Times New Roman" w:eastAsia="Times New Roman" w:hAnsi="Times New Roman" w:cs="Times New Roman"/>
                <w:sz w:val="18"/>
                <w:szCs w:val="18"/>
                <w:lang w:eastAsia="lv-LV"/>
              </w:rPr>
            </w:pPr>
          </w:p>
          <w:p w14:paraId="67919223" w14:textId="1F8EC8FA"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896" w:type="dxa"/>
            <w:tcBorders>
              <w:top w:val="nil"/>
              <w:left w:val="nil"/>
              <w:bottom w:val="single" w:sz="4" w:space="0" w:color="auto"/>
              <w:right w:val="single" w:sz="4" w:space="0" w:color="auto"/>
            </w:tcBorders>
            <w:shd w:val="clear" w:color="auto" w:fill="auto"/>
            <w:noWrap/>
            <w:vAlign w:val="bottom"/>
            <w:hideMark/>
          </w:tcPr>
          <w:p w14:paraId="56A02E2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18</w:t>
            </w:r>
          </w:p>
        </w:tc>
        <w:tc>
          <w:tcPr>
            <w:tcW w:w="805" w:type="dxa"/>
            <w:tcBorders>
              <w:top w:val="nil"/>
              <w:left w:val="nil"/>
              <w:bottom w:val="single" w:sz="4" w:space="0" w:color="auto"/>
              <w:right w:val="single" w:sz="4" w:space="0" w:color="auto"/>
            </w:tcBorders>
            <w:shd w:val="clear" w:color="auto" w:fill="auto"/>
            <w:noWrap/>
            <w:vAlign w:val="bottom"/>
            <w:hideMark/>
          </w:tcPr>
          <w:p w14:paraId="5A17FF3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23</w:t>
            </w:r>
          </w:p>
        </w:tc>
        <w:tc>
          <w:tcPr>
            <w:tcW w:w="896" w:type="dxa"/>
            <w:tcBorders>
              <w:top w:val="nil"/>
              <w:left w:val="nil"/>
              <w:bottom w:val="single" w:sz="4" w:space="0" w:color="auto"/>
              <w:right w:val="single" w:sz="4" w:space="0" w:color="auto"/>
            </w:tcBorders>
            <w:shd w:val="clear" w:color="auto" w:fill="auto"/>
            <w:noWrap/>
            <w:vAlign w:val="bottom"/>
            <w:hideMark/>
          </w:tcPr>
          <w:p w14:paraId="65A6A16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805" w:type="dxa"/>
            <w:tcBorders>
              <w:top w:val="nil"/>
              <w:left w:val="nil"/>
              <w:bottom w:val="single" w:sz="4" w:space="0" w:color="auto"/>
              <w:right w:val="single" w:sz="4" w:space="0" w:color="auto"/>
            </w:tcBorders>
            <w:shd w:val="clear" w:color="auto" w:fill="auto"/>
            <w:noWrap/>
            <w:vAlign w:val="bottom"/>
            <w:hideMark/>
          </w:tcPr>
          <w:p w14:paraId="448B67CD"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1249" w:type="dxa"/>
            <w:tcBorders>
              <w:top w:val="nil"/>
              <w:left w:val="nil"/>
              <w:bottom w:val="single" w:sz="4" w:space="0" w:color="auto"/>
              <w:right w:val="single" w:sz="4" w:space="0" w:color="auto"/>
            </w:tcBorders>
            <w:shd w:val="clear" w:color="auto" w:fill="auto"/>
            <w:noWrap/>
            <w:vAlign w:val="bottom"/>
            <w:hideMark/>
          </w:tcPr>
          <w:p w14:paraId="331A0CD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1161" w:type="dxa"/>
            <w:tcBorders>
              <w:top w:val="nil"/>
              <w:left w:val="nil"/>
              <w:bottom w:val="single" w:sz="4" w:space="0" w:color="auto"/>
              <w:right w:val="single" w:sz="4" w:space="0" w:color="auto"/>
            </w:tcBorders>
            <w:shd w:val="clear" w:color="000000" w:fill="FFFF00"/>
            <w:noWrap/>
            <w:vAlign w:val="bottom"/>
            <w:hideMark/>
          </w:tcPr>
          <w:p w14:paraId="096ABCF8"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86</w:t>
            </w:r>
          </w:p>
        </w:tc>
      </w:tr>
      <w:tr w:rsidR="00E17214" w:rsidRPr="00E17214" w14:paraId="23558619"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73A8822"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2031" w:type="dxa"/>
            <w:tcBorders>
              <w:top w:val="nil"/>
              <w:left w:val="nil"/>
              <w:bottom w:val="single" w:sz="4" w:space="0" w:color="auto"/>
              <w:right w:val="single" w:sz="4" w:space="0" w:color="auto"/>
            </w:tcBorders>
            <w:shd w:val="clear" w:color="auto" w:fill="auto"/>
            <w:vAlign w:val="center"/>
            <w:hideMark/>
          </w:tcPr>
          <w:p w14:paraId="7B857264"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Baumaņu Kārļa Viļķenes pamatskola</w:t>
            </w:r>
          </w:p>
        </w:tc>
        <w:tc>
          <w:tcPr>
            <w:tcW w:w="850" w:type="dxa"/>
            <w:tcBorders>
              <w:top w:val="nil"/>
              <w:left w:val="nil"/>
              <w:bottom w:val="single" w:sz="4" w:space="0" w:color="auto"/>
              <w:right w:val="single" w:sz="4" w:space="0" w:color="auto"/>
            </w:tcBorders>
            <w:shd w:val="clear" w:color="auto" w:fill="auto"/>
            <w:vAlign w:val="bottom"/>
            <w:hideMark/>
          </w:tcPr>
          <w:p w14:paraId="498251B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w:t>
            </w:r>
          </w:p>
        </w:tc>
        <w:tc>
          <w:tcPr>
            <w:tcW w:w="896" w:type="dxa"/>
            <w:tcBorders>
              <w:top w:val="nil"/>
              <w:left w:val="nil"/>
              <w:bottom w:val="single" w:sz="4" w:space="0" w:color="auto"/>
              <w:right w:val="single" w:sz="4" w:space="0" w:color="auto"/>
            </w:tcBorders>
            <w:shd w:val="clear" w:color="auto" w:fill="auto"/>
            <w:noWrap/>
            <w:vAlign w:val="bottom"/>
            <w:hideMark/>
          </w:tcPr>
          <w:p w14:paraId="2785251C"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805" w:type="dxa"/>
            <w:tcBorders>
              <w:top w:val="nil"/>
              <w:left w:val="nil"/>
              <w:bottom w:val="single" w:sz="4" w:space="0" w:color="auto"/>
              <w:right w:val="single" w:sz="4" w:space="0" w:color="auto"/>
            </w:tcBorders>
            <w:shd w:val="clear" w:color="auto" w:fill="auto"/>
            <w:noWrap/>
            <w:vAlign w:val="bottom"/>
            <w:hideMark/>
          </w:tcPr>
          <w:p w14:paraId="39ED57EC"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896" w:type="dxa"/>
            <w:tcBorders>
              <w:top w:val="nil"/>
              <w:left w:val="nil"/>
              <w:bottom w:val="single" w:sz="4" w:space="0" w:color="auto"/>
              <w:right w:val="single" w:sz="4" w:space="0" w:color="auto"/>
            </w:tcBorders>
            <w:shd w:val="clear" w:color="auto" w:fill="auto"/>
            <w:noWrap/>
            <w:vAlign w:val="bottom"/>
            <w:hideMark/>
          </w:tcPr>
          <w:p w14:paraId="6152CDC7"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40AD2B5A"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1249" w:type="dxa"/>
            <w:tcBorders>
              <w:top w:val="nil"/>
              <w:left w:val="nil"/>
              <w:bottom w:val="single" w:sz="4" w:space="0" w:color="auto"/>
              <w:right w:val="single" w:sz="4" w:space="0" w:color="auto"/>
            </w:tcBorders>
            <w:shd w:val="clear" w:color="auto" w:fill="auto"/>
            <w:noWrap/>
            <w:vAlign w:val="bottom"/>
            <w:hideMark/>
          </w:tcPr>
          <w:p w14:paraId="4E64F04A"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1161" w:type="dxa"/>
            <w:tcBorders>
              <w:top w:val="nil"/>
              <w:left w:val="nil"/>
              <w:bottom w:val="single" w:sz="4" w:space="0" w:color="auto"/>
              <w:right w:val="single" w:sz="4" w:space="0" w:color="auto"/>
            </w:tcBorders>
            <w:shd w:val="clear" w:color="000000" w:fill="FFFF00"/>
            <w:noWrap/>
            <w:vAlign w:val="bottom"/>
            <w:hideMark/>
          </w:tcPr>
          <w:p w14:paraId="1163237F"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40</w:t>
            </w:r>
          </w:p>
        </w:tc>
      </w:tr>
      <w:tr w:rsidR="00E17214" w:rsidRPr="00E17214" w14:paraId="5DDFD41A" w14:textId="77777777" w:rsidTr="00BA4CDA">
        <w:trPr>
          <w:trHeight w:val="31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3062116"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2031" w:type="dxa"/>
            <w:tcBorders>
              <w:top w:val="nil"/>
              <w:left w:val="nil"/>
              <w:bottom w:val="single" w:sz="4" w:space="0" w:color="auto"/>
              <w:right w:val="single" w:sz="4" w:space="0" w:color="auto"/>
            </w:tcBorders>
            <w:shd w:val="clear" w:color="auto" w:fill="auto"/>
            <w:vAlign w:val="center"/>
            <w:hideMark/>
          </w:tcPr>
          <w:p w14:paraId="3D2FFEB7"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Krišjāņa Valdemāra Ainažu pamatskola</w:t>
            </w:r>
          </w:p>
        </w:tc>
        <w:tc>
          <w:tcPr>
            <w:tcW w:w="850" w:type="dxa"/>
            <w:tcBorders>
              <w:top w:val="nil"/>
              <w:left w:val="nil"/>
              <w:bottom w:val="single" w:sz="4" w:space="0" w:color="auto"/>
              <w:right w:val="single" w:sz="4" w:space="0" w:color="auto"/>
            </w:tcBorders>
            <w:shd w:val="clear" w:color="auto" w:fill="auto"/>
            <w:vAlign w:val="bottom"/>
            <w:hideMark/>
          </w:tcPr>
          <w:p w14:paraId="754B9562"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0</w:t>
            </w:r>
          </w:p>
        </w:tc>
        <w:tc>
          <w:tcPr>
            <w:tcW w:w="896" w:type="dxa"/>
            <w:tcBorders>
              <w:top w:val="nil"/>
              <w:left w:val="nil"/>
              <w:bottom w:val="single" w:sz="4" w:space="0" w:color="auto"/>
              <w:right w:val="single" w:sz="4" w:space="0" w:color="auto"/>
            </w:tcBorders>
            <w:shd w:val="clear" w:color="auto" w:fill="auto"/>
            <w:noWrap/>
            <w:vAlign w:val="bottom"/>
            <w:hideMark/>
          </w:tcPr>
          <w:p w14:paraId="6FAEC7CF"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805" w:type="dxa"/>
            <w:tcBorders>
              <w:top w:val="nil"/>
              <w:left w:val="nil"/>
              <w:bottom w:val="single" w:sz="4" w:space="0" w:color="auto"/>
              <w:right w:val="single" w:sz="4" w:space="0" w:color="auto"/>
            </w:tcBorders>
            <w:shd w:val="clear" w:color="auto" w:fill="auto"/>
            <w:noWrap/>
            <w:vAlign w:val="bottom"/>
            <w:hideMark/>
          </w:tcPr>
          <w:p w14:paraId="1F34501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896" w:type="dxa"/>
            <w:tcBorders>
              <w:top w:val="nil"/>
              <w:left w:val="nil"/>
              <w:bottom w:val="single" w:sz="4" w:space="0" w:color="auto"/>
              <w:right w:val="single" w:sz="4" w:space="0" w:color="auto"/>
            </w:tcBorders>
            <w:shd w:val="clear" w:color="auto" w:fill="auto"/>
            <w:noWrap/>
            <w:vAlign w:val="bottom"/>
            <w:hideMark/>
          </w:tcPr>
          <w:p w14:paraId="34F1D1AF"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805" w:type="dxa"/>
            <w:tcBorders>
              <w:top w:val="nil"/>
              <w:left w:val="nil"/>
              <w:bottom w:val="single" w:sz="4" w:space="0" w:color="auto"/>
              <w:right w:val="single" w:sz="4" w:space="0" w:color="auto"/>
            </w:tcBorders>
            <w:shd w:val="clear" w:color="auto" w:fill="auto"/>
            <w:noWrap/>
            <w:vAlign w:val="bottom"/>
            <w:hideMark/>
          </w:tcPr>
          <w:p w14:paraId="3C05F10E"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1249" w:type="dxa"/>
            <w:tcBorders>
              <w:top w:val="nil"/>
              <w:left w:val="nil"/>
              <w:bottom w:val="single" w:sz="4" w:space="0" w:color="auto"/>
              <w:right w:val="single" w:sz="4" w:space="0" w:color="auto"/>
            </w:tcBorders>
            <w:shd w:val="clear" w:color="auto" w:fill="auto"/>
            <w:noWrap/>
            <w:vAlign w:val="bottom"/>
            <w:hideMark/>
          </w:tcPr>
          <w:p w14:paraId="4AFD6EB1"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1161" w:type="dxa"/>
            <w:tcBorders>
              <w:top w:val="nil"/>
              <w:left w:val="nil"/>
              <w:bottom w:val="single" w:sz="4" w:space="0" w:color="auto"/>
              <w:right w:val="single" w:sz="4" w:space="0" w:color="auto"/>
            </w:tcBorders>
            <w:shd w:val="clear" w:color="000000" w:fill="FFFF00"/>
            <w:noWrap/>
            <w:vAlign w:val="bottom"/>
            <w:hideMark/>
          </w:tcPr>
          <w:p w14:paraId="778C5683"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33</w:t>
            </w:r>
          </w:p>
        </w:tc>
      </w:tr>
      <w:tr w:rsidR="00E17214" w:rsidRPr="00E17214" w14:paraId="43E93546"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ED8D4AA"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2031" w:type="dxa"/>
            <w:tcBorders>
              <w:top w:val="nil"/>
              <w:left w:val="nil"/>
              <w:bottom w:val="single" w:sz="4" w:space="0" w:color="auto"/>
              <w:right w:val="single" w:sz="4" w:space="0" w:color="auto"/>
            </w:tcBorders>
            <w:shd w:val="clear" w:color="auto" w:fill="auto"/>
            <w:vAlign w:val="center"/>
            <w:hideMark/>
          </w:tcPr>
          <w:p w14:paraId="0F637B31"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Lādezera pamatskola</w:t>
            </w:r>
          </w:p>
        </w:tc>
        <w:tc>
          <w:tcPr>
            <w:tcW w:w="850" w:type="dxa"/>
            <w:tcBorders>
              <w:top w:val="nil"/>
              <w:left w:val="nil"/>
              <w:bottom w:val="single" w:sz="4" w:space="0" w:color="auto"/>
              <w:right w:val="single" w:sz="4" w:space="0" w:color="auto"/>
            </w:tcBorders>
            <w:shd w:val="clear" w:color="auto" w:fill="auto"/>
            <w:vAlign w:val="bottom"/>
            <w:hideMark/>
          </w:tcPr>
          <w:p w14:paraId="7679BCF9"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896" w:type="dxa"/>
            <w:tcBorders>
              <w:top w:val="nil"/>
              <w:left w:val="nil"/>
              <w:bottom w:val="single" w:sz="4" w:space="0" w:color="auto"/>
              <w:right w:val="single" w:sz="4" w:space="0" w:color="auto"/>
            </w:tcBorders>
            <w:shd w:val="clear" w:color="auto" w:fill="auto"/>
            <w:noWrap/>
            <w:vAlign w:val="bottom"/>
            <w:hideMark/>
          </w:tcPr>
          <w:p w14:paraId="375382CF"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805" w:type="dxa"/>
            <w:tcBorders>
              <w:top w:val="nil"/>
              <w:left w:val="nil"/>
              <w:bottom w:val="single" w:sz="4" w:space="0" w:color="auto"/>
              <w:right w:val="single" w:sz="4" w:space="0" w:color="auto"/>
            </w:tcBorders>
            <w:shd w:val="clear" w:color="auto" w:fill="auto"/>
            <w:noWrap/>
            <w:vAlign w:val="bottom"/>
            <w:hideMark/>
          </w:tcPr>
          <w:p w14:paraId="19CE1DD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896" w:type="dxa"/>
            <w:tcBorders>
              <w:top w:val="nil"/>
              <w:left w:val="nil"/>
              <w:bottom w:val="single" w:sz="4" w:space="0" w:color="auto"/>
              <w:right w:val="single" w:sz="4" w:space="0" w:color="auto"/>
            </w:tcBorders>
            <w:shd w:val="clear" w:color="auto" w:fill="auto"/>
            <w:noWrap/>
            <w:vAlign w:val="bottom"/>
            <w:hideMark/>
          </w:tcPr>
          <w:p w14:paraId="135B5E0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805" w:type="dxa"/>
            <w:tcBorders>
              <w:top w:val="nil"/>
              <w:left w:val="nil"/>
              <w:bottom w:val="single" w:sz="4" w:space="0" w:color="auto"/>
              <w:right w:val="single" w:sz="4" w:space="0" w:color="auto"/>
            </w:tcBorders>
            <w:shd w:val="clear" w:color="auto" w:fill="auto"/>
            <w:noWrap/>
            <w:vAlign w:val="bottom"/>
            <w:hideMark/>
          </w:tcPr>
          <w:p w14:paraId="333310B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1249" w:type="dxa"/>
            <w:tcBorders>
              <w:top w:val="nil"/>
              <w:left w:val="nil"/>
              <w:bottom w:val="single" w:sz="4" w:space="0" w:color="auto"/>
              <w:right w:val="single" w:sz="4" w:space="0" w:color="auto"/>
            </w:tcBorders>
            <w:shd w:val="clear" w:color="auto" w:fill="auto"/>
            <w:noWrap/>
            <w:vAlign w:val="bottom"/>
            <w:hideMark/>
          </w:tcPr>
          <w:p w14:paraId="491595C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1161" w:type="dxa"/>
            <w:tcBorders>
              <w:top w:val="nil"/>
              <w:left w:val="nil"/>
              <w:bottom w:val="single" w:sz="4" w:space="0" w:color="auto"/>
              <w:right w:val="single" w:sz="4" w:space="0" w:color="auto"/>
            </w:tcBorders>
            <w:shd w:val="clear" w:color="000000" w:fill="FFFF00"/>
            <w:noWrap/>
            <w:vAlign w:val="bottom"/>
            <w:hideMark/>
          </w:tcPr>
          <w:p w14:paraId="5C1F9D7A"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38</w:t>
            </w:r>
          </w:p>
        </w:tc>
      </w:tr>
      <w:tr w:rsidR="00E17214" w:rsidRPr="00E17214" w14:paraId="21BE99A4"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64ADA41B"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w:t>
            </w:r>
          </w:p>
        </w:tc>
        <w:tc>
          <w:tcPr>
            <w:tcW w:w="2031" w:type="dxa"/>
            <w:tcBorders>
              <w:top w:val="nil"/>
              <w:left w:val="nil"/>
              <w:bottom w:val="single" w:sz="4" w:space="0" w:color="auto"/>
              <w:right w:val="single" w:sz="4" w:space="0" w:color="auto"/>
            </w:tcBorders>
            <w:shd w:val="clear" w:color="auto" w:fill="auto"/>
            <w:vAlign w:val="center"/>
            <w:hideMark/>
          </w:tcPr>
          <w:p w14:paraId="747D8C4D"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Liepupes pamatskola</w:t>
            </w:r>
          </w:p>
        </w:tc>
        <w:tc>
          <w:tcPr>
            <w:tcW w:w="850" w:type="dxa"/>
            <w:tcBorders>
              <w:top w:val="nil"/>
              <w:left w:val="nil"/>
              <w:bottom w:val="single" w:sz="4" w:space="0" w:color="auto"/>
              <w:right w:val="single" w:sz="4" w:space="0" w:color="auto"/>
            </w:tcBorders>
            <w:shd w:val="clear" w:color="auto" w:fill="auto"/>
            <w:vAlign w:val="bottom"/>
            <w:hideMark/>
          </w:tcPr>
          <w:p w14:paraId="0F7C66C7"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896" w:type="dxa"/>
            <w:tcBorders>
              <w:top w:val="nil"/>
              <w:left w:val="nil"/>
              <w:bottom w:val="single" w:sz="4" w:space="0" w:color="auto"/>
              <w:right w:val="single" w:sz="4" w:space="0" w:color="auto"/>
            </w:tcBorders>
            <w:shd w:val="clear" w:color="auto" w:fill="auto"/>
            <w:noWrap/>
            <w:vAlign w:val="bottom"/>
            <w:hideMark/>
          </w:tcPr>
          <w:p w14:paraId="327F9D10"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805" w:type="dxa"/>
            <w:tcBorders>
              <w:top w:val="nil"/>
              <w:left w:val="nil"/>
              <w:bottom w:val="single" w:sz="4" w:space="0" w:color="auto"/>
              <w:right w:val="single" w:sz="4" w:space="0" w:color="auto"/>
            </w:tcBorders>
            <w:shd w:val="clear" w:color="auto" w:fill="auto"/>
            <w:noWrap/>
            <w:vAlign w:val="bottom"/>
            <w:hideMark/>
          </w:tcPr>
          <w:p w14:paraId="64B92E3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896" w:type="dxa"/>
            <w:tcBorders>
              <w:top w:val="nil"/>
              <w:left w:val="nil"/>
              <w:bottom w:val="single" w:sz="4" w:space="0" w:color="auto"/>
              <w:right w:val="single" w:sz="4" w:space="0" w:color="auto"/>
            </w:tcBorders>
            <w:shd w:val="clear" w:color="auto" w:fill="auto"/>
            <w:noWrap/>
            <w:vAlign w:val="bottom"/>
            <w:hideMark/>
          </w:tcPr>
          <w:p w14:paraId="2F2E4DFE"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805" w:type="dxa"/>
            <w:tcBorders>
              <w:top w:val="nil"/>
              <w:left w:val="nil"/>
              <w:bottom w:val="single" w:sz="4" w:space="0" w:color="auto"/>
              <w:right w:val="single" w:sz="4" w:space="0" w:color="auto"/>
            </w:tcBorders>
            <w:shd w:val="clear" w:color="auto" w:fill="auto"/>
            <w:noWrap/>
            <w:vAlign w:val="bottom"/>
            <w:hideMark/>
          </w:tcPr>
          <w:p w14:paraId="1E72DF9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1249" w:type="dxa"/>
            <w:tcBorders>
              <w:top w:val="nil"/>
              <w:left w:val="nil"/>
              <w:bottom w:val="single" w:sz="4" w:space="0" w:color="auto"/>
              <w:right w:val="single" w:sz="4" w:space="0" w:color="auto"/>
            </w:tcBorders>
            <w:shd w:val="clear" w:color="auto" w:fill="auto"/>
            <w:noWrap/>
            <w:vAlign w:val="bottom"/>
            <w:hideMark/>
          </w:tcPr>
          <w:p w14:paraId="37F88749"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1161" w:type="dxa"/>
            <w:tcBorders>
              <w:top w:val="nil"/>
              <w:left w:val="nil"/>
              <w:bottom w:val="single" w:sz="4" w:space="0" w:color="auto"/>
              <w:right w:val="single" w:sz="4" w:space="0" w:color="auto"/>
            </w:tcBorders>
            <w:shd w:val="clear" w:color="000000" w:fill="FFFF00"/>
            <w:noWrap/>
            <w:vAlign w:val="bottom"/>
            <w:hideMark/>
          </w:tcPr>
          <w:p w14:paraId="546AD6C8"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52</w:t>
            </w:r>
          </w:p>
        </w:tc>
      </w:tr>
      <w:tr w:rsidR="00E17214" w:rsidRPr="00E17214" w14:paraId="60ACC604"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818DA08"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2031" w:type="dxa"/>
            <w:tcBorders>
              <w:top w:val="nil"/>
              <w:left w:val="nil"/>
              <w:bottom w:val="single" w:sz="4" w:space="0" w:color="auto"/>
              <w:right w:val="single" w:sz="4" w:space="0" w:color="auto"/>
            </w:tcBorders>
            <w:shd w:val="clear" w:color="auto" w:fill="auto"/>
            <w:vAlign w:val="center"/>
            <w:hideMark/>
          </w:tcPr>
          <w:p w14:paraId="5C713A40"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Limbažu novada speciālā pamatskola</w:t>
            </w:r>
          </w:p>
        </w:tc>
        <w:tc>
          <w:tcPr>
            <w:tcW w:w="850" w:type="dxa"/>
            <w:tcBorders>
              <w:top w:val="nil"/>
              <w:left w:val="nil"/>
              <w:bottom w:val="single" w:sz="4" w:space="0" w:color="auto"/>
              <w:right w:val="single" w:sz="4" w:space="0" w:color="auto"/>
            </w:tcBorders>
            <w:shd w:val="clear" w:color="auto" w:fill="auto"/>
            <w:vAlign w:val="bottom"/>
            <w:hideMark/>
          </w:tcPr>
          <w:p w14:paraId="7ED47ED1"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896" w:type="dxa"/>
            <w:tcBorders>
              <w:top w:val="nil"/>
              <w:left w:val="nil"/>
              <w:bottom w:val="single" w:sz="4" w:space="0" w:color="auto"/>
              <w:right w:val="single" w:sz="4" w:space="0" w:color="auto"/>
            </w:tcBorders>
            <w:shd w:val="clear" w:color="auto" w:fill="auto"/>
            <w:noWrap/>
            <w:vAlign w:val="bottom"/>
            <w:hideMark/>
          </w:tcPr>
          <w:p w14:paraId="3912026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0</w:t>
            </w:r>
          </w:p>
        </w:tc>
        <w:tc>
          <w:tcPr>
            <w:tcW w:w="805" w:type="dxa"/>
            <w:tcBorders>
              <w:top w:val="nil"/>
              <w:left w:val="nil"/>
              <w:bottom w:val="single" w:sz="4" w:space="0" w:color="auto"/>
              <w:right w:val="single" w:sz="4" w:space="0" w:color="auto"/>
            </w:tcBorders>
            <w:shd w:val="clear" w:color="auto" w:fill="auto"/>
            <w:noWrap/>
            <w:vAlign w:val="bottom"/>
            <w:hideMark/>
          </w:tcPr>
          <w:p w14:paraId="02F2E13E"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896" w:type="dxa"/>
            <w:tcBorders>
              <w:top w:val="nil"/>
              <w:left w:val="nil"/>
              <w:bottom w:val="single" w:sz="4" w:space="0" w:color="auto"/>
              <w:right w:val="single" w:sz="4" w:space="0" w:color="auto"/>
            </w:tcBorders>
            <w:shd w:val="clear" w:color="auto" w:fill="auto"/>
            <w:noWrap/>
            <w:vAlign w:val="bottom"/>
            <w:hideMark/>
          </w:tcPr>
          <w:p w14:paraId="3AB7C75D"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w:t>
            </w:r>
          </w:p>
        </w:tc>
        <w:tc>
          <w:tcPr>
            <w:tcW w:w="805" w:type="dxa"/>
            <w:tcBorders>
              <w:top w:val="nil"/>
              <w:left w:val="nil"/>
              <w:bottom w:val="single" w:sz="4" w:space="0" w:color="auto"/>
              <w:right w:val="single" w:sz="4" w:space="0" w:color="auto"/>
            </w:tcBorders>
            <w:shd w:val="clear" w:color="auto" w:fill="auto"/>
            <w:noWrap/>
            <w:vAlign w:val="bottom"/>
            <w:hideMark/>
          </w:tcPr>
          <w:p w14:paraId="37680B5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1249" w:type="dxa"/>
            <w:tcBorders>
              <w:top w:val="nil"/>
              <w:left w:val="nil"/>
              <w:bottom w:val="single" w:sz="4" w:space="0" w:color="auto"/>
              <w:right w:val="single" w:sz="4" w:space="0" w:color="auto"/>
            </w:tcBorders>
            <w:shd w:val="clear" w:color="auto" w:fill="auto"/>
            <w:noWrap/>
            <w:vAlign w:val="bottom"/>
            <w:hideMark/>
          </w:tcPr>
          <w:p w14:paraId="2D87B6D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1161" w:type="dxa"/>
            <w:tcBorders>
              <w:top w:val="nil"/>
              <w:left w:val="nil"/>
              <w:bottom w:val="single" w:sz="4" w:space="0" w:color="auto"/>
              <w:right w:val="single" w:sz="4" w:space="0" w:color="auto"/>
            </w:tcBorders>
            <w:shd w:val="clear" w:color="000000" w:fill="FFFF00"/>
            <w:noWrap/>
            <w:vAlign w:val="bottom"/>
            <w:hideMark/>
          </w:tcPr>
          <w:p w14:paraId="4A7E0C5A"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8</w:t>
            </w:r>
          </w:p>
        </w:tc>
      </w:tr>
      <w:tr w:rsidR="00E17214" w:rsidRPr="00E17214" w14:paraId="316EF5A0"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F3561D1"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2031" w:type="dxa"/>
            <w:tcBorders>
              <w:top w:val="nil"/>
              <w:left w:val="nil"/>
              <w:bottom w:val="single" w:sz="4" w:space="0" w:color="auto"/>
              <w:right w:val="single" w:sz="4" w:space="0" w:color="auto"/>
            </w:tcBorders>
            <w:shd w:val="clear" w:color="auto" w:fill="auto"/>
            <w:vAlign w:val="center"/>
            <w:hideMark/>
          </w:tcPr>
          <w:p w14:paraId="1DF66B04"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Pāles pamatskola</w:t>
            </w:r>
          </w:p>
        </w:tc>
        <w:tc>
          <w:tcPr>
            <w:tcW w:w="850" w:type="dxa"/>
            <w:tcBorders>
              <w:top w:val="nil"/>
              <w:left w:val="nil"/>
              <w:bottom w:val="single" w:sz="4" w:space="0" w:color="auto"/>
              <w:right w:val="single" w:sz="4" w:space="0" w:color="auto"/>
            </w:tcBorders>
            <w:shd w:val="clear" w:color="auto" w:fill="auto"/>
            <w:vAlign w:val="center"/>
            <w:hideMark/>
          </w:tcPr>
          <w:p w14:paraId="11743500"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896" w:type="dxa"/>
            <w:tcBorders>
              <w:top w:val="nil"/>
              <w:left w:val="nil"/>
              <w:bottom w:val="single" w:sz="4" w:space="0" w:color="auto"/>
              <w:right w:val="single" w:sz="4" w:space="0" w:color="auto"/>
            </w:tcBorders>
            <w:shd w:val="clear" w:color="auto" w:fill="auto"/>
            <w:noWrap/>
            <w:vAlign w:val="bottom"/>
            <w:hideMark/>
          </w:tcPr>
          <w:p w14:paraId="3221EB7C"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805" w:type="dxa"/>
            <w:tcBorders>
              <w:top w:val="nil"/>
              <w:left w:val="nil"/>
              <w:bottom w:val="single" w:sz="4" w:space="0" w:color="auto"/>
              <w:right w:val="single" w:sz="4" w:space="0" w:color="auto"/>
            </w:tcBorders>
            <w:shd w:val="clear" w:color="auto" w:fill="auto"/>
            <w:noWrap/>
            <w:vAlign w:val="bottom"/>
            <w:hideMark/>
          </w:tcPr>
          <w:p w14:paraId="5A53CD83"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896" w:type="dxa"/>
            <w:tcBorders>
              <w:top w:val="nil"/>
              <w:left w:val="nil"/>
              <w:bottom w:val="single" w:sz="4" w:space="0" w:color="auto"/>
              <w:right w:val="single" w:sz="4" w:space="0" w:color="auto"/>
            </w:tcBorders>
            <w:shd w:val="clear" w:color="auto" w:fill="auto"/>
            <w:noWrap/>
            <w:vAlign w:val="bottom"/>
            <w:hideMark/>
          </w:tcPr>
          <w:p w14:paraId="5BFFEFC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805" w:type="dxa"/>
            <w:tcBorders>
              <w:top w:val="nil"/>
              <w:left w:val="nil"/>
              <w:bottom w:val="single" w:sz="4" w:space="0" w:color="auto"/>
              <w:right w:val="single" w:sz="4" w:space="0" w:color="auto"/>
            </w:tcBorders>
            <w:shd w:val="clear" w:color="auto" w:fill="auto"/>
            <w:noWrap/>
            <w:vAlign w:val="bottom"/>
            <w:hideMark/>
          </w:tcPr>
          <w:p w14:paraId="049EB9A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1249" w:type="dxa"/>
            <w:tcBorders>
              <w:top w:val="nil"/>
              <w:left w:val="nil"/>
              <w:bottom w:val="single" w:sz="4" w:space="0" w:color="auto"/>
              <w:right w:val="single" w:sz="4" w:space="0" w:color="auto"/>
            </w:tcBorders>
            <w:shd w:val="clear" w:color="auto" w:fill="auto"/>
            <w:noWrap/>
            <w:vAlign w:val="bottom"/>
            <w:hideMark/>
          </w:tcPr>
          <w:p w14:paraId="58450805"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1161" w:type="dxa"/>
            <w:tcBorders>
              <w:top w:val="nil"/>
              <w:left w:val="nil"/>
              <w:bottom w:val="single" w:sz="4" w:space="0" w:color="auto"/>
              <w:right w:val="single" w:sz="4" w:space="0" w:color="auto"/>
            </w:tcBorders>
            <w:shd w:val="clear" w:color="000000" w:fill="FFFF00"/>
            <w:noWrap/>
            <w:vAlign w:val="bottom"/>
            <w:hideMark/>
          </w:tcPr>
          <w:p w14:paraId="6B51852D"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24</w:t>
            </w:r>
          </w:p>
        </w:tc>
      </w:tr>
      <w:tr w:rsidR="00E17214" w:rsidRPr="00E17214" w14:paraId="019C1D16"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8D1D2B8"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2031" w:type="dxa"/>
            <w:tcBorders>
              <w:top w:val="nil"/>
              <w:left w:val="nil"/>
              <w:bottom w:val="single" w:sz="4" w:space="0" w:color="auto"/>
              <w:right w:val="single" w:sz="4" w:space="0" w:color="auto"/>
            </w:tcBorders>
            <w:shd w:val="clear" w:color="auto" w:fill="auto"/>
            <w:vAlign w:val="center"/>
            <w:hideMark/>
          </w:tcPr>
          <w:p w14:paraId="748D9D47"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Staiceles pamatskola</w:t>
            </w:r>
          </w:p>
        </w:tc>
        <w:tc>
          <w:tcPr>
            <w:tcW w:w="850" w:type="dxa"/>
            <w:tcBorders>
              <w:top w:val="nil"/>
              <w:left w:val="nil"/>
              <w:bottom w:val="single" w:sz="4" w:space="0" w:color="auto"/>
              <w:right w:val="single" w:sz="4" w:space="0" w:color="auto"/>
            </w:tcBorders>
            <w:shd w:val="clear" w:color="auto" w:fill="auto"/>
            <w:vAlign w:val="bottom"/>
            <w:hideMark/>
          </w:tcPr>
          <w:p w14:paraId="77D7B51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896" w:type="dxa"/>
            <w:tcBorders>
              <w:top w:val="nil"/>
              <w:left w:val="nil"/>
              <w:bottom w:val="single" w:sz="4" w:space="0" w:color="auto"/>
              <w:right w:val="single" w:sz="4" w:space="0" w:color="auto"/>
            </w:tcBorders>
            <w:shd w:val="clear" w:color="auto" w:fill="auto"/>
            <w:noWrap/>
            <w:vAlign w:val="bottom"/>
            <w:hideMark/>
          </w:tcPr>
          <w:p w14:paraId="294AF66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805" w:type="dxa"/>
            <w:tcBorders>
              <w:top w:val="nil"/>
              <w:left w:val="nil"/>
              <w:bottom w:val="single" w:sz="4" w:space="0" w:color="auto"/>
              <w:right w:val="single" w:sz="4" w:space="0" w:color="auto"/>
            </w:tcBorders>
            <w:shd w:val="clear" w:color="auto" w:fill="auto"/>
            <w:noWrap/>
            <w:vAlign w:val="bottom"/>
            <w:hideMark/>
          </w:tcPr>
          <w:p w14:paraId="3BDC303A"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896" w:type="dxa"/>
            <w:tcBorders>
              <w:top w:val="nil"/>
              <w:left w:val="nil"/>
              <w:bottom w:val="single" w:sz="4" w:space="0" w:color="auto"/>
              <w:right w:val="single" w:sz="4" w:space="0" w:color="auto"/>
            </w:tcBorders>
            <w:shd w:val="clear" w:color="auto" w:fill="auto"/>
            <w:noWrap/>
            <w:vAlign w:val="bottom"/>
            <w:hideMark/>
          </w:tcPr>
          <w:p w14:paraId="0932F43F"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805" w:type="dxa"/>
            <w:tcBorders>
              <w:top w:val="nil"/>
              <w:left w:val="nil"/>
              <w:bottom w:val="single" w:sz="4" w:space="0" w:color="auto"/>
              <w:right w:val="single" w:sz="4" w:space="0" w:color="auto"/>
            </w:tcBorders>
            <w:shd w:val="clear" w:color="auto" w:fill="auto"/>
            <w:noWrap/>
            <w:vAlign w:val="bottom"/>
            <w:hideMark/>
          </w:tcPr>
          <w:p w14:paraId="02D0B9D5"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1249" w:type="dxa"/>
            <w:tcBorders>
              <w:top w:val="nil"/>
              <w:left w:val="nil"/>
              <w:bottom w:val="single" w:sz="4" w:space="0" w:color="auto"/>
              <w:right w:val="single" w:sz="4" w:space="0" w:color="auto"/>
            </w:tcBorders>
            <w:shd w:val="clear" w:color="auto" w:fill="auto"/>
            <w:noWrap/>
            <w:vAlign w:val="bottom"/>
            <w:hideMark/>
          </w:tcPr>
          <w:p w14:paraId="1C75C28C"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1161" w:type="dxa"/>
            <w:tcBorders>
              <w:top w:val="nil"/>
              <w:left w:val="nil"/>
              <w:bottom w:val="single" w:sz="4" w:space="0" w:color="auto"/>
              <w:right w:val="single" w:sz="4" w:space="0" w:color="auto"/>
            </w:tcBorders>
            <w:shd w:val="clear" w:color="000000" w:fill="FFFF00"/>
            <w:noWrap/>
            <w:vAlign w:val="bottom"/>
            <w:hideMark/>
          </w:tcPr>
          <w:p w14:paraId="6CB5481B"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45</w:t>
            </w:r>
          </w:p>
        </w:tc>
      </w:tr>
      <w:tr w:rsidR="00E17214" w:rsidRPr="00E17214" w14:paraId="76B53AE5"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5D149069"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2031" w:type="dxa"/>
            <w:tcBorders>
              <w:top w:val="nil"/>
              <w:left w:val="nil"/>
              <w:bottom w:val="single" w:sz="4" w:space="0" w:color="auto"/>
              <w:right w:val="single" w:sz="4" w:space="0" w:color="auto"/>
            </w:tcBorders>
            <w:shd w:val="clear" w:color="auto" w:fill="auto"/>
            <w:vAlign w:val="center"/>
            <w:hideMark/>
          </w:tcPr>
          <w:p w14:paraId="78F4E78E"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Umurgas pamatskola</w:t>
            </w:r>
          </w:p>
        </w:tc>
        <w:tc>
          <w:tcPr>
            <w:tcW w:w="850" w:type="dxa"/>
            <w:tcBorders>
              <w:top w:val="nil"/>
              <w:left w:val="nil"/>
              <w:bottom w:val="single" w:sz="4" w:space="0" w:color="auto"/>
              <w:right w:val="single" w:sz="4" w:space="0" w:color="auto"/>
            </w:tcBorders>
            <w:shd w:val="clear" w:color="auto" w:fill="auto"/>
            <w:vAlign w:val="center"/>
            <w:hideMark/>
          </w:tcPr>
          <w:p w14:paraId="66642EF7"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0</w:t>
            </w:r>
          </w:p>
        </w:tc>
        <w:tc>
          <w:tcPr>
            <w:tcW w:w="896" w:type="dxa"/>
            <w:tcBorders>
              <w:top w:val="nil"/>
              <w:left w:val="nil"/>
              <w:bottom w:val="single" w:sz="4" w:space="0" w:color="auto"/>
              <w:right w:val="single" w:sz="4" w:space="0" w:color="auto"/>
            </w:tcBorders>
            <w:shd w:val="clear" w:color="auto" w:fill="auto"/>
            <w:noWrap/>
            <w:vAlign w:val="bottom"/>
            <w:hideMark/>
          </w:tcPr>
          <w:p w14:paraId="2C6AA7A7"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16</w:t>
            </w:r>
          </w:p>
        </w:tc>
        <w:tc>
          <w:tcPr>
            <w:tcW w:w="805" w:type="dxa"/>
            <w:tcBorders>
              <w:top w:val="nil"/>
              <w:left w:val="nil"/>
              <w:bottom w:val="single" w:sz="4" w:space="0" w:color="auto"/>
              <w:right w:val="single" w:sz="4" w:space="0" w:color="auto"/>
            </w:tcBorders>
            <w:shd w:val="clear" w:color="auto" w:fill="auto"/>
            <w:noWrap/>
            <w:vAlign w:val="bottom"/>
            <w:hideMark/>
          </w:tcPr>
          <w:p w14:paraId="12AE770E"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896" w:type="dxa"/>
            <w:tcBorders>
              <w:top w:val="nil"/>
              <w:left w:val="nil"/>
              <w:bottom w:val="single" w:sz="4" w:space="0" w:color="auto"/>
              <w:right w:val="single" w:sz="4" w:space="0" w:color="auto"/>
            </w:tcBorders>
            <w:shd w:val="clear" w:color="auto" w:fill="auto"/>
            <w:noWrap/>
            <w:vAlign w:val="bottom"/>
            <w:hideMark/>
          </w:tcPr>
          <w:p w14:paraId="4A1A0F34"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17</w:t>
            </w:r>
          </w:p>
        </w:tc>
        <w:tc>
          <w:tcPr>
            <w:tcW w:w="805" w:type="dxa"/>
            <w:tcBorders>
              <w:top w:val="nil"/>
              <w:left w:val="nil"/>
              <w:bottom w:val="single" w:sz="4" w:space="0" w:color="auto"/>
              <w:right w:val="single" w:sz="4" w:space="0" w:color="auto"/>
            </w:tcBorders>
            <w:shd w:val="clear" w:color="auto" w:fill="auto"/>
            <w:noWrap/>
            <w:vAlign w:val="bottom"/>
            <w:hideMark/>
          </w:tcPr>
          <w:p w14:paraId="64C623C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16</w:t>
            </w:r>
          </w:p>
        </w:tc>
        <w:tc>
          <w:tcPr>
            <w:tcW w:w="1249" w:type="dxa"/>
            <w:tcBorders>
              <w:top w:val="nil"/>
              <w:left w:val="nil"/>
              <w:bottom w:val="single" w:sz="4" w:space="0" w:color="auto"/>
              <w:right w:val="single" w:sz="4" w:space="0" w:color="auto"/>
            </w:tcBorders>
            <w:shd w:val="clear" w:color="auto" w:fill="auto"/>
            <w:noWrap/>
            <w:vAlign w:val="bottom"/>
            <w:hideMark/>
          </w:tcPr>
          <w:p w14:paraId="2057FDC9"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27</w:t>
            </w:r>
          </w:p>
        </w:tc>
        <w:tc>
          <w:tcPr>
            <w:tcW w:w="1161" w:type="dxa"/>
            <w:tcBorders>
              <w:top w:val="nil"/>
              <w:left w:val="nil"/>
              <w:bottom w:val="single" w:sz="4" w:space="0" w:color="auto"/>
              <w:right w:val="single" w:sz="4" w:space="0" w:color="auto"/>
            </w:tcBorders>
            <w:shd w:val="clear" w:color="000000" w:fill="FFFF00"/>
            <w:noWrap/>
            <w:vAlign w:val="bottom"/>
            <w:hideMark/>
          </w:tcPr>
          <w:p w14:paraId="6AAFD618"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89</w:t>
            </w:r>
          </w:p>
        </w:tc>
      </w:tr>
      <w:tr w:rsidR="00E17214" w:rsidRPr="00E17214" w14:paraId="3D1465A2" w14:textId="77777777" w:rsidTr="00BA4CDA">
        <w:trPr>
          <w:trHeight w:val="225"/>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21A15DC7"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16</w:t>
            </w:r>
          </w:p>
        </w:tc>
        <w:tc>
          <w:tcPr>
            <w:tcW w:w="2031" w:type="dxa"/>
            <w:tcBorders>
              <w:top w:val="nil"/>
              <w:left w:val="nil"/>
              <w:bottom w:val="single" w:sz="4" w:space="0" w:color="auto"/>
              <w:right w:val="single" w:sz="4" w:space="0" w:color="auto"/>
            </w:tcBorders>
            <w:shd w:val="clear" w:color="auto" w:fill="auto"/>
            <w:vAlign w:val="center"/>
            <w:hideMark/>
          </w:tcPr>
          <w:p w14:paraId="46975510" w14:textId="77777777" w:rsidR="00BA4CDA" w:rsidRPr="00E17214" w:rsidRDefault="00BA4CDA" w:rsidP="00BA4CDA">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Vidrižu pamatskola</w:t>
            </w:r>
          </w:p>
        </w:tc>
        <w:tc>
          <w:tcPr>
            <w:tcW w:w="850" w:type="dxa"/>
            <w:tcBorders>
              <w:top w:val="nil"/>
              <w:left w:val="nil"/>
              <w:bottom w:val="single" w:sz="4" w:space="0" w:color="auto"/>
              <w:right w:val="single" w:sz="4" w:space="0" w:color="auto"/>
            </w:tcBorders>
            <w:shd w:val="clear" w:color="auto" w:fill="auto"/>
            <w:vAlign w:val="center"/>
            <w:hideMark/>
          </w:tcPr>
          <w:p w14:paraId="36A72260"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896" w:type="dxa"/>
            <w:tcBorders>
              <w:top w:val="nil"/>
              <w:left w:val="nil"/>
              <w:bottom w:val="single" w:sz="4" w:space="0" w:color="auto"/>
              <w:right w:val="single" w:sz="4" w:space="0" w:color="auto"/>
            </w:tcBorders>
            <w:shd w:val="clear" w:color="auto" w:fill="auto"/>
            <w:noWrap/>
            <w:vAlign w:val="bottom"/>
            <w:hideMark/>
          </w:tcPr>
          <w:p w14:paraId="44DE955E"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805" w:type="dxa"/>
            <w:tcBorders>
              <w:top w:val="nil"/>
              <w:left w:val="nil"/>
              <w:bottom w:val="single" w:sz="4" w:space="0" w:color="auto"/>
              <w:right w:val="single" w:sz="4" w:space="0" w:color="auto"/>
            </w:tcBorders>
            <w:shd w:val="clear" w:color="auto" w:fill="auto"/>
            <w:noWrap/>
            <w:vAlign w:val="bottom"/>
            <w:hideMark/>
          </w:tcPr>
          <w:p w14:paraId="2A14FE7B"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896" w:type="dxa"/>
            <w:tcBorders>
              <w:top w:val="nil"/>
              <w:left w:val="nil"/>
              <w:bottom w:val="single" w:sz="4" w:space="0" w:color="auto"/>
              <w:right w:val="single" w:sz="4" w:space="0" w:color="auto"/>
            </w:tcBorders>
            <w:shd w:val="clear" w:color="auto" w:fill="auto"/>
            <w:noWrap/>
            <w:vAlign w:val="bottom"/>
            <w:hideMark/>
          </w:tcPr>
          <w:p w14:paraId="02738B88"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805" w:type="dxa"/>
            <w:tcBorders>
              <w:top w:val="nil"/>
              <w:left w:val="nil"/>
              <w:bottom w:val="single" w:sz="4" w:space="0" w:color="auto"/>
              <w:right w:val="single" w:sz="4" w:space="0" w:color="auto"/>
            </w:tcBorders>
            <w:shd w:val="clear" w:color="auto" w:fill="auto"/>
            <w:noWrap/>
            <w:vAlign w:val="bottom"/>
            <w:hideMark/>
          </w:tcPr>
          <w:p w14:paraId="25BC8187"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1249" w:type="dxa"/>
            <w:tcBorders>
              <w:top w:val="nil"/>
              <w:left w:val="nil"/>
              <w:bottom w:val="single" w:sz="4" w:space="0" w:color="auto"/>
              <w:right w:val="single" w:sz="4" w:space="0" w:color="auto"/>
            </w:tcBorders>
            <w:shd w:val="clear" w:color="auto" w:fill="auto"/>
            <w:noWrap/>
            <w:vAlign w:val="bottom"/>
            <w:hideMark/>
          </w:tcPr>
          <w:p w14:paraId="4BC1D676" w14:textId="77777777" w:rsidR="00BA4CDA" w:rsidRPr="00E17214" w:rsidRDefault="00BA4CDA" w:rsidP="00BA4CDA">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1161" w:type="dxa"/>
            <w:tcBorders>
              <w:top w:val="nil"/>
              <w:left w:val="nil"/>
              <w:bottom w:val="single" w:sz="4" w:space="0" w:color="auto"/>
              <w:right w:val="single" w:sz="4" w:space="0" w:color="auto"/>
            </w:tcBorders>
            <w:shd w:val="clear" w:color="000000" w:fill="FFFF00"/>
            <w:noWrap/>
            <w:vAlign w:val="bottom"/>
            <w:hideMark/>
          </w:tcPr>
          <w:p w14:paraId="664D431C"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60</w:t>
            </w:r>
          </w:p>
        </w:tc>
      </w:tr>
      <w:tr w:rsidR="00E17214" w:rsidRPr="00E17214" w14:paraId="314A69C8" w14:textId="77777777" w:rsidTr="00BA4CDA">
        <w:trPr>
          <w:trHeight w:val="225"/>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00"/>
            <w:vAlign w:val="bottom"/>
            <w:hideMark/>
          </w:tcPr>
          <w:p w14:paraId="528BD73C"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KOPĀ</w:t>
            </w:r>
          </w:p>
        </w:tc>
        <w:tc>
          <w:tcPr>
            <w:tcW w:w="850" w:type="dxa"/>
            <w:tcBorders>
              <w:top w:val="nil"/>
              <w:left w:val="nil"/>
              <w:bottom w:val="single" w:sz="4" w:space="0" w:color="auto"/>
              <w:right w:val="single" w:sz="4" w:space="0" w:color="auto"/>
            </w:tcBorders>
            <w:shd w:val="clear" w:color="000000" w:fill="FFFF00"/>
            <w:noWrap/>
            <w:vAlign w:val="bottom"/>
            <w:hideMark/>
          </w:tcPr>
          <w:p w14:paraId="59CCFB67"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25</w:t>
            </w:r>
          </w:p>
        </w:tc>
        <w:tc>
          <w:tcPr>
            <w:tcW w:w="896" w:type="dxa"/>
            <w:tcBorders>
              <w:top w:val="nil"/>
              <w:left w:val="nil"/>
              <w:bottom w:val="single" w:sz="4" w:space="0" w:color="auto"/>
              <w:right w:val="single" w:sz="4" w:space="0" w:color="auto"/>
            </w:tcBorders>
            <w:shd w:val="clear" w:color="000000" w:fill="FFFF00"/>
            <w:noWrap/>
            <w:vAlign w:val="bottom"/>
            <w:hideMark/>
          </w:tcPr>
          <w:p w14:paraId="27D579C2"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255</w:t>
            </w:r>
          </w:p>
        </w:tc>
        <w:tc>
          <w:tcPr>
            <w:tcW w:w="805" w:type="dxa"/>
            <w:tcBorders>
              <w:top w:val="nil"/>
              <w:left w:val="nil"/>
              <w:bottom w:val="single" w:sz="4" w:space="0" w:color="auto"/>
              <w:right w:val="single" w:sz="4" w:space="0" w:color="auto"/>
            </w:tcBorders>
            <w:shd w:val="clear" w:color="000000" w:fill="FFFF00"/>
            <w:noWrap/>
            <w:vAlign w:val="bottom"/>
            <w:hideMark/>
          </w:tcPr>
          <w:p w14:paraId="43ACCB10"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264</w:t>
            </w:r>
          </w:p>
        </w:tc>
        <w:tc>
          <w:tcPr>
            <w:tcW w:w="896" w:type="dxa"/>
            <w:tcBorders>
              <w:top w:val="nil"/>
              <w:left w:val="nil"/>
              <w:bottom w:val="single" w:sz="4" w:space="0" w:color="auto"/>
              <w:right w:val="single" w:sz="4" w:space="0" w:color="auto"/>
            </w:tcBorders>
            <w:shd w:val="clear" w:color="000000" w:fill="FFFF00"/>
            <w:noWrap/>
            <w:vAlign w:val="bottom"/>
            <w:hideMark/>
          </w:tcPr>
          <w:p w14:paraId="56F6F882"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214</w:t>
            </w:r>
          </w:p>
        </w:tc>
        <w:tc>
          <w:tcPr>
            <w:tcW w:w="805" w:type="dxa"/>
            <w:tcBorders>
              <w:top w:val="nil"/>
              <w:left w:val="nil"/>
              <w:bottom w:val="single" w:sz="4" w:space="0" w:color="auto"/>
              <w:right w:val="single" w:sz="4" w:space="0" w:color="auto"/>
            </w:tcBorders>
            <w:shd w:val="clear" w:color="000000" w:fill="FFFF00"/>
            <w:noWrap/>
            <w:vAlign w:val="bottom"/>
            <w:hideMark/>
          </w:tcPr>
          <w:p w14:paraId="5BA868F1"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216</w:t>
            </w:r>
          </w:p>
        </w:tc>
        <w:tc>
          <w:tcPr>
            <w:tcW w:w="1249" w:type="dxa"/>
            <w:tcBorders>
              <w:top w:val="nil"/>
              <w:left w:val="nil"/>
              <w:bottom w:val="single" w:sz="4" w:space="0" w:color="auto"/>
              <w:right w:val="single" w:sz="4" w:space="0" w:color="auto"/>
            </w:tcBorders>
            <w:shd w:val="clear" w:color="000000" w:fill="FFFF00"/>
            <w:noWrap/>
            <w:vAlign w:val="bottom"/>
            <w:hideMark/>
          </w:tcPr>
          <w:p w14:paraId="66CEDDF5"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296</w:t>
            </w:r>
          </w:p>
        </w:tc>
        <w:tc>
          <w:tcPr>
            <w:tcW w:w="1161" w:type="dxa"/>
            <w:tcBorders>
              <w:top w:val="nil"/>
              <w:left w:val="nil"/>
              <w:bottom w:val="single" w:sz="4" w:space="0" w:color="auto"/>
              <w:right w:val="single" w:sz="4" w:space="0" w:color="auto"/>
            </w:tcBorders>
            <w:shd w:val="clear" w:color="000000" w:fill="FFFF00"/>
            <w:noWrap/>
            <w:vAlign w:val="bottom"/>
            <w:hideMark/>
          </w:tcPr>
          <w:p w14:paraId="2925FC3D" w14:textId="77777777" w:rsidR="00BA4CDA" w:rsidRPr="00E17214" w:rsidRDefault="00BA4CDA" w:rsidP="00BA4CDA">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1 270</w:t>
            </w:r>
          </w:p>
        </w:tc>
      </w:tr>
    </w:tbl>
    <w:p w14:paraId="0136091A" w14:textId="4E2D1947" w:rsidR="00D8184A" w:rsidRDefault="00D8184A" w:rsidP="00D8184A">
      <w:pPr>
        <w:autoSpaceDE w:val="0"/>
        <w:autoSpaceDN w:val="0"/>
        <w:adjustRightInd w:val="0"/>
        <w:spacing w:after="0" w:line="240" w:lineRule="auto"/>
        <w:rPr>
          <w:rFonts w:ascii="Times New Roman" w:hAnsi="Times New Roman" w:cs="Times New Roman"/>
          <w:sz w:val="18"/>
          <w:szCs w:val="18"/>
          <w:shd w:val="clear" w:color="auto" w:fill="FFFFFF"/>
        </w:rPr>
      </w:pPr>
    </w:p>
    <w:p w14:paraId="338696E9" w14:textId="77777777" w:rsidR="002A7FB4" w:rsidRPr="00E17214" w:rsidRDefault="002A7FB4" w:rsidP="002A7FB4">
      <w:pPr>
        <w:autoSpaceDE w:val="0"/>
        <w:autoSpaceDN w:val="0"/>
        <w:adjustRightInd w:val="0"/>
        <w:spacing w:after="0" w:line="240" w:lineRule="auto"/>
        <w:rPr>
          <w:rFonts w:ascii="Times New Roman" w:hAnsi="Times New Roman" w:cs="Times New Roman"/>
          <w:sz w:val="24"/>
          <w:szCs w:val="24"/>
          <w:shd w:val="clear" w:color="auto" w:fill="FFFFFF"/>
        </w:rPr>
      </w:pPr>
      <w:bookmarkStart w:id="3" w:name="_Hlk127357668"/>
      <w:r w:rsidRPr="00E17214">
        <w:rPr>
          <w:rFonts w:ascii="Times New Roman" w:hAnsi="Times New Roman" w:cs="Times New Roman"/>
          <w:sz w:val="24"/>
          <w:szCs w:val="24"/>
          <w:shd w:val="clear" w:color="auto" w:fill="FFFFFF"/>
        </w:rPr>
        <w:t xml:space="preserve">Pamata un vidējai izglītībai plānotais finansējuma apmērs 9 073 669 </w:t>
      </w:r>
      <w:r w:rsidRPr="00E17214">
        <w:rPr>
          <w:rFonts w:ascii="Times New Roman" w:hAnsi="Times New Roman" w:cs="Times New Roman"/>
          <w:i/>
          <w:iCs/>
          <w:sz w:val="24"/>
          <w:szCs w:val="24"/>
          <w:shd w:val="clear" w:color="auto" w:fill="FFFFFF"/>
        </w:rPr>
        <w:t xml:space="preserve">euro, </w:t>
      </w:r>
      <w:r w:rsidRPr="00E17214">
        <w:rPr>
          <w:rFonts w:ascii="Times New Roman" w:hAnsi="Times New Roman" w:cs="Times New Roman"/>
          <w:sz w:val="24"/>
          <w:szCs w:val="24"/>
          <w:shd w:val="clear" w:color="auto" w:fill="FFFFFF"/>
        </w:rPr>
        <w:t>t.sk:</w:t>
      </w:r>
    </w:p>
    <w:p w14:paraId="4D584867"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Baumaņa Kārļa Viļķenes pamatskolai 298’582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EDE7680"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Lādezera pamatskolai 442’746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774F998"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Pāles pamatskolai 259’957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6D98280A"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Umurgas pamatskolai 389’384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0144F016"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Vidrižu pamatskolai 351’490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CBB378F"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novada speciālai pamatskolai 632’764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54F524D"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Krišjāņa Valdemāra Ainažu pamatskolai 405’119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0F1521C0"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Liepupes pamatskolai 467’476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38BC8B0E"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Staiceles pamatskolai 381’289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342F7CCA"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Valsts ģimnāzijai 1’620’818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1CD33005"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vidusskolai 1’357’323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6CE5F319"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Salacgrīvas vidusskolai 998’590 </w:t>
      </w:r>
      <w:bookmarkStart w:id="4" w:name="_Hlk127370765"/>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bookmarkEnd w:id="4"/>
    <w:p w14:paraId="4CAC0AA1"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Alojas Ausekļa vidusskolai 766’293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7F20A8C3" w14:textId="77777777" w:rsidR="002A7FB4" w:rsidRPr="00E17214" w:rsidRDefault="002A7FB4" w:rsidP="002A7FB4">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lastRenderedPageBreak/>
        <w:t>savstarpējiem norēķiniem par izglītības iestāžu pakalpojumiem 465’000</w:t>
      </w:r>
      <w:r w:rsidRPr="00E17214">
        <w:rPr>
          <w:rFonts w:ascii="Times New Roman" w:hAnsi="Times New Roman" w:cs="Times New Roman"/>
          <w:i/>
          <w:iCs/>
          <w:sz w:val="24"/>
          <w:szCs w:val="24"/>
          <w:shd w:val="clear" w:color="auto" w:fill="FFFFFF"/>
        </w:rPr>
        <w:t xml:space="preserve"> euro</w:t>
      </w:r>
      <w:r w:rsidRPr="00E17214">
        <w:rPr>
          <w:rFonts w:ascii="Times New Roman" w:hAnsi="Times New Roman" w:cs="Times New Roman"/>
          <w:sz w:val="24"/>
          <w:szCs w:val="24"/>
          <w:shd w:val="clear" w:color="auto" w:fill="FFFFFF"/>
        </w:rPr>
        <w:t>,</w:t>
      </w:r>
    </w:p>
    <w:p w14:paraId="22F73EB9" w14:textId="77777777" w:rsidR="002A7FB4" w:rsidRPr="00E17214" w:rsidRDefault="002A7FB4" w:rsidP="00227663">
      <w:pPr>
        <w:pStyle w:val="Sarakstarindkopa"/>
        <w:numPr>
          <w:ilvl w:val="0"/>
          <w:numId w:val="1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Pie izglītības pārvaldes rezervētais pašvaldības finansējums pedagogu atalgojumam no 01.09.2023.-31.12.2023. 236’838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bookmarkEnd w:id="3"/>
    <w:p w14:paraId="49A3EC79" w14:textId="77777777" w:rsidR="00DD6899" w:rsidRDefault="00DD6899" w:rsidP="00935055">
      <w:pPr>
        <w:autoSpaceDE w:val="0"/>
        <w:autoSpaceDN w:val="0"/>
        <w:adjustRightInd w:val="0"/>
        <w:spacing w:after="0" w:line="240" w:lineRule="auto"/>
        <w:jc w:val="center"/>
        <w:rPr>
          <w:rFonts w:ascii="Times New Roman" w:hAnsi="Times New Roman" w:cs="Times New Roman"/>
          <w:sz w:val="24"/>
          <w:szCs w:val="24"/>
          <w:shd w:val="clear" w:color="auto" w:fill="FFFFFF"/>
        </w:rPr>
      </w:pPr>
    </w:p>
    <w:p w14:paraId="6B9ABB5F" w14:textId="190AAD38" w:rsidR="00BA5CCF" w:rsidRPr="00DD6899" w:rsidRDefault="00BA5CCF"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DD6899">
        <w:rPr>
          <w:rFonts w:ascii="Times New Roman" w:hAnsi="Times New Roman" w:cs="Times New Roman"/>
          <w:b/>
          <w:bCs/>
          <w:sz w:val="24"/>
          <w:szCs w:val="24"/>
          <w:shd w:val="clear" w:color="auto" w:fill="FFFFFF"/>
        </w:rPr>
        <w:t>Audzēkņu skaits pamata un vidējās izglītības iestādēs uz 01.01.2023.</w:t>
      </w:r>
    </w:p>
    <w:tbl>
      <w:tblPr>
        <w:tblW w:w="9934" w:type="dxa"/>
        <w:tblLayout w:type="fixed"/>
        <w:tblLook w:val="04A0" w:firstRow="1" w:lastRow="0" w:firstColumn="1" w:lastColumn="0" w:noHBand="0" w:noVBand="1"/>
      </w:tblPr>
      <w:tblGrid>
        <w:gridCol w:w="437"/>
        <w:gridCol w:w="1203"/>
        <w:gridCol w:w="548"/>
        <w:gridCol w:w="548"/>
        <w:gridCol w:w="548"/>
        <w:gridCol w:w="548"/>
        <w:gridCol w:w="548"/>
        <w:gridCol w:w="548"/>
        <w:gridCol w:w="548"/>
        <w:gridCol w:w="548"/>
        <w:gridCol w:w="548"/>
        <w:gridCol w:w="548"/>
        <w:gridCol w:w="548"/>
        <w:gridCol w:w="548"/>
        <w:gridCol w:w="685"/>
        <w:gridCol w:w="685"/>
        <w:gridCol w:w="348"/>
      </w:tblGrid>
      <w:tr w:rsidR="00E17214" w:rsidRPr="00E17214" w14:paraId="59E356B5" w14:textId="77777777" w:rsidTr="00DD6899">
        <w:trPr>
          <w:gridAfter w:val="1"/>
          <w:wAfter w:w="348" w:type="dxa"/>
          <w:trHeight w:val="509"/>
          <w:tblHeader/>
        </w:trPr>
        <w:tc>
          <w:tcPr>
            <w:tcW w:w="437"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17383756" w14:textId="70A7A30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Nr. p.</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k.</w:t>
            </w:r>
          </w:p>
        </w:tc>
        <w:tc>
          <w:tcPr>
            <w:tcW w:w="1203"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62AF9DD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Izglītības iestāde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0647BC92" w14:textId="7357F170"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0919D0A2" w14:textId="0FD653A5"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3E65950B" w14:textId="2C53A175"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5A1397B1" w14:textId="1F65C80B"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3CAF5331" w14:textId="1EB80CDD"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2D175C3D" w14:textId="15D23CF9"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743A570A" w14:textId="3D79E942"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7D2A1463" w14:textId="08F669CA"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525D209C" w14:textId="70451191"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59B8EA3F" w14:textId="24BFE7CE"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25FF4A1B" w14:textId="712C94B0"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548"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4DCAB1C5" w14:textId="56510F62"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 kla</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se</w:t>
            </w:r>
          </w:p>
        </w:tc>
        <w:tc>
          <w:tcPr>
            <w:tcW w:w="685"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7412A2BD" w14:textId="7EC80EB8"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Arod gru</w:t>
            </w:r>
            <w:r w:rsidR="00BA5CCF" w:rsidRPr="00E17214">
              <w:rPr>
                <w:rFonts w:ascii="Times New Roman" w:eastAsia="Times New Roman" w:hAnsi="Times New Roman" w:cs="Times New Roman"/>
                <w:sz w:val="18"/>
                <w:szCs w:val="18"/>
                <w:lang w:eastAsia="lv-LV"/>
              </w:rPr>
              <w:t xml:space="preserve"> </w:t>
            </w:r>
            <w:r w:rsidRPr="00E17214">
              <w:rPr>
                <w:rFonts w:ascii="Times New Roman" w:eastAsia="Times New Roman" w:hAnsi="Times New Roman" w:cs="Times New Roman"/>
                <w:sz w:val="18"/>
                <w:szCs w:val="18"/>
                <w:lang w:eastAsia="lv-LV"/>
              </w:rPr>
              <w:t>pas</w:t>
            </w:r>
          </w:p>
        </w:tc>
        <w:tc>
          <w:tcPr>
            <w:tcW w:w="685"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09FA1424" w14:textId="6E47F22D" w:rsidR="005C19A6" w:rsidRPr="00822BFE"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b/>
                <w:bCs/>
                <w:sz w:val="18"/>
                <w:szCs w:val="18"/>
                <w:lang w:eastAsia="lv-LV"/>
              </w:rPr>
              <w:br/>
            </w:r>
            <w:r w:rsidRPr="00822BFE">
              <w:rPr>
                <w:rFonts w:ascii="Times New Roman" w:eastAsia="Times New Roman" w:hAnsi="Times New Roman" w:cs="Times New Roman"/>
                <w:sz w:val="18"/>
                <w:szCs w:val="18"/>
                <w:lang w:eastAsia="lv-LV"/>
              </w:rPr>
              <w:t>kopā</w:t>
            </w:r>
          </w:p>
        </w:tc>
      </w:tr>
      <w:tr w:rsidR="00E17214" w:rsidRPr="00E17214" w14:paraId="53B7FC50" w14:textId="77777777" w:rsidTr="00DD6899">
        <w:trPr>
          <w:trHeight w:val="141"/>
          <w:tblHeader/>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01824F59"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1203" w:type="dxa"/>
            <w:vMerge/>
            <w:tcBorders>
              <w:top w:val="single" w:sz="4" w:space="0" w:color="auto"/>
              <w:left w:val="single" w:sz="4" w:space="0" w:color="auto"/>
              <w:bottom w:val="single" w:sz="4" w:space="0" w:color="000000"/>
              <w:right w:val="single" w:sz="4" w:space="0" w:color="auto"/>
            </w:tcBorders>
            <w:vAlign w:val="center"/>
            <w:hideMark/>
          </w:tcPr>
          <w:p w14:paraId="7F2ACAE4"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7B68A90"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0EE6D63"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75E735D8"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4209993A"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0548265B"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3BF43432"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283326A"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1E31D497"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78B574A7"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644915AA"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62D10348"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0777C9E9"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685" w:type="dxa"/>
            <w:vMerge/>
            <w:tcBorders>
              <w:top w:val="single" w:sz="4" w:space="0" w:color="auto"/>
              <w:left w:val="single" w:sz="4" w:space="0" w:color="auto"/>
              <w:bottom w:val="single" w:sz="4" w:space="0" w:color="000000"/>
              <w:right w:val="single" w:sz="4" w:space="0" w:color="auto"/>
            </w:tcBorders>
            <w:vAlign w:val="center"/>
            <w:hideMark/>
          </w:tcPr>
          <w:p w14:paraId="1989A093" w14:textId="77777777" w:rsidR="005C19A6" w:rsidRPr="00E17214" w:rsidRDefault="005C19A6" w:rsidP="005C19A6">
            <w:pPr>
              <w:spacing w:after="0" w:line="240" w:lineRule="auto"/>
              <w:rPr>
                <w:rFonts w:ascii="Times New Roman" w:eastAsia="Times New Roman" w:hAnsi="Times New Roman" w:cs="Times New Roman"/>
                <w:sz w:val="20"/>
                <w:szCs w:val="20"/>
                <w:lang w:eastAsia="lv-LV"/>
              </w:rPr>
            </w:pPr>
          </w:p>
        </w:tc>
        <w:tc>
          <w:tcPr>
            <w:tcW w:w="685" w:type="dxa"/>
            <w:vMerge/>
            <w:tcBorders>
              <w:top w:val="single" w:sz="4" w:space="0" w:color="auto"/>
              <w:left w:val="single" w:sz="4" w:space="0" w:color="auto"/>
              <w:bottom w:val="single" w:sz="4" w:space="0" w:color="000000"/>
              <w:right w:val="single" w:sz="4" w:space="0" w:color="auto"/>
            </w:tcBorders>
            <w:vAlign w:val="center"/>
            <w:hideMark/>
          </w:tcPr>
          <w:p w14:paraId="4FE1F254" w14:textId="77777777" w:rsidR="005C19A6" w:rsidRPr="00E17214" w:rsidRDefault="005C19A6" w:rsidP="005C19A6">
            <w:pPr>
              <w:spacing w:after="0" w:line="240" w:lineRule="auto"/>
              <w:rPr>
                <w:rFonts w:ascii="Times New Roman" w:eastAsia="Times New Roman" w:hAnsi="Times New Roman" w:cs="Times New Roman"/>
                <w:b/>
                <w:bCs/>
                <w:sz w:val="20"/>
                <w:szCs w:val="20"/>
                <w:lang w:eastAsia="lv-LV"/>
              </w:rPr>
            </w:pPr>
          </w:p>
        </w:tc>
        <w:tc>
          <w:tcPr>
            <w:tcW w:w="348" w:type="dxa"/>
            <w:tcBorders>
              <w:top w:val="nil"/>
              <w:left w:val="nil"/>
              <w:bottom w:val="nil"/>
              <w:right w:val="nil"/>
            </w:tcBorders>
            <w:shd w:val="clear" w:color="auto" w:fill="auto"/>
            <w:noWrap/>
            <w:vAlign w:val="bottom"/>
            <w:hideMark/>
          </w:tcPr>
          <w:p w14:paraId="2A1A72EF" w14:textId="77777777" w:rsidR="005C19A6" w:rsidRPr="00E17214" w:rsidRDefault="005C19A6" w:rsidP="005C19A6">
            <w:pPr>
              <w:spacing w:after="0" w:line="240" w:lineRule="auto"/>
              <w:jc w:val="center"/>
              <w:rPr>
                <w:rFonts w:ascii="Times New Roman" w:eastAsia="Times New Roman" w:hAnsi="Times New Roman" w:cs="Times New Roman"/>
                <w:b/>
                <w:bCs/>
                <w:sz w:val="20"/>
                <w:szCs w:val="20"/>
                <w:lang w:eastAsia="lv-LV"/>
              </w:rPr>
            </w:pPr>
          </w:p>
        </w:tc>
      </w:tr>
      <w:tr w:rsidR="00E17214" w:rsidRPr="00E17214" w14:paraId="6D8EB1AA"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5457597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w:t>
            </w:r>
          </w:p>
        </w:tc>
        <w:tc>
          <w:tcPr>
            <w:tcW w:w="1203" w:type="dxa"/>
            <w:tcBorders>
              <w:top w:val="nil"/>
              <w:left w:val="nil"/>
              <w:bottom w:val="single" w:sz="4" w:space="0" w:color="auto"/>
              <w:right w:val="single" w:sz="4" w:space="0" w:color="auto"/>
            </w:tcBorders>
            <w:shd w:val="clear" w:color="auto" w:fill="auto"/>
            <w:vAlign w:val="center"/>
            <w:hideMark/>
          </w:tcPr>
          <w:p w14:paraId="360FD9E3"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Limbažu Valsts ģimnāzija</w:t>
            </w:r>
          </w:p>
        </w:tc>
        <w:tc>
          <w:tcPr>
            <w:tcW w:w="548" w:type="dxa"/>
            <w:tcBorders>
              <w:top w:val="nil"/>
              <w:left w:val="nil"/>
              <w:bottom w:val="single" w:sz="4" w:space="0" w:color="auto"/>
              <w:right w:val="single" w:sz="4" w:space="0" w:color="auto"/>
            </w:tcBorders>
            <w:shd w:val="clear" w:color="auto" w:fill="auto"/>
            <w:noWrap/>
            <w:vAlign w:val="center"/>
            <w:hideMark/>
          </w:tcPr>
          <w:p w14:paraId="1926A10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80</w:t>
            </w:r>
          </w:p>
        </w:tc>
        <w:tc>
          <w:tcPr>
            <w:tcW w:w="548" w:type="dxa"/>
            <w:tcBorders>
              <w:top w:val="nil"/>
              <w:left w:val="nil"/>
              <w:bottom w:val="single" w:sz="4" w:space="0" w:color="auto"/>
              <w:right w:val="single" w:sz="4" w:space="0" w:color="auto"/>
            </w:tcBorders>
            <w:shd w:val="clear" w:color="auto" w:fill="auto"/>
            <w:noWrap/>
            <w:vAlign w:val="center"/>
            <w:hideMark/>
          </w:tcPr>
          <w:p w14:paraId="79FC288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70</w:t>
            </w:r>
          </w:p>
        </w:tc>
        <w:tc>
          <w:tcPr>
            <w:tcW w:w="548" w:type="dxa"/>
            <w:tcBorders>
              <w:top w:val="nil"/>
              <w:left w:val="nil"/>
              <w:bottom w:val="single" w:sz="4" w:space="0" w:color="auto"/>
              <w:right w:val="single" w:sz="4" w:space="0" w:color="auto"/>
            </w:tcBorders>
            <w:shd w:val="clear" w:color="auto" w:fill="auto"/>
            <w:noWrap/>
            <w:vAlign w:val="center"/>
            <w:hideMark/>
          </w:tcPr>
          <w:p w14:paraId="59ACFDC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42</w:t>
            </w:r>
          </w:p>
        </w:tc>
        <w:tc>
          <w:tcPr>
            <w:tcW w:w="548" w:type="dxa"/>
            <w:tcBorders>
              <w:top w:val="nil"/>
              <w:left w:val="nil"/>
              <w:bottom w:val="single" w:sz="4" w:space="0" w:color="auto"/>
              <w:right w:val="single" w:sz="4" w:space="0" w:color="auto"/>
            </w:tcBorders>
            <w:shd w:val="clear" w:color="auto" w:fill="auto"/>
            <w:noWrap/>
            <w:vAlign w:val="center"/>
            <w:hideMark/>
          </w:tcPr>
          <w:p w14:paraId="5C913AB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61</w:t>
            </w:r>
          </w:p>
        </w:tc>
        <w:tc>
          <w:tcPr>
            <w:tcW w:w="548" w:type="dxa"/>
            <w:tcBorders>
              <w:top w:val="nil"/>
              <w:left w:val="nil"/>
              <w:bottom w:val="single" w:sz="4" w:space="0" w:color="auto"/>
              <w:right w:val="single" w:sz="4" w:space="0" w:color="auto"/>
            </w:tcBorders>
            <w:shd w:val="clear" w:color="auto" w:fill="auto"/>
            <w:noWrap/>
            <w:vAlign w:val="center"/>
            <w:hideMark/>
          </w:tcPr>
          <w:p w14:paraId="4A86AD3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57</w:t>
            </w:r>
          </w:p>
        </w:tc>
        <w:tc>
          <w:tcPr>
            <w:tcW w:w="548" w:type="dxa"/>
            <w:tcBorders>
              <w:top w:val="nil"/>
              <w:left w:val="nil"/>
              <w:bottom w:val="single" w:sz="4" w:space="0" w:color="auto"/>
              <w:right w:val="single" w:sz="4" w:space="0" w:color="auto"/>
            </w:tcBorders>
            <w:shd w:val="clear" w:color="auto" w:fill="auto"/>
            <w:noWrap/>
            <w:vAlign w:val="center"/>
            <w:hideMark/>
          </w:tcPr>
          <w:p w14:paraId="2BAFE0F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40</w:t>
            </w:r>
          </w:p>
        </w:tc>
        <w:tc>
          <w:tcPr>
            <w:tcW w:w="548" w:type="dxa"/>
            <w:tcBorders>
              <w:top w:val="nil"/>
              <w:left w:val="nil"/>
              <w:bottom w:val="single" w:sz="4" w:space="0" w:color="auto"/>
              <w:right w:val="single" w:sz="4" w:space="0" w:color="auto"/>
            </w:tcBorders>
            <w:shd w:val="clear" w:color="auto" w:fill="auto"/>
            <w:noWrap/>
            <w:vAlign w:val="center"/>
            <w:hideMark/>
          </w:tcPr>
          <w:p w14:paraId="1555156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55</w:t>
            </w:r>
          </w:p>
        </w:tc>
        <w:tc>
          <w:tcPr>
            <w:tcW w:w="548" w:type="dxa"/>
            <w:tcBorders>
              <w:top w:val="nil"/>
              <w:left w:val="nil"/>
              <w:bottom w:val="single" w:sz="4" w:space="0" w:color="auto"/>
              <w:right w:val="single" w:sz="4" w:space="0" w:color="auto"/>
            </w:tcBorders>
            <w:shd w:val="clear" w:color="auto" w:fill="auto"/>
            <w:noWrap/>
            <w:vAlign w:val="center"/>
            <w:hideMark/>
          </w:tcPr>
          <w:p w14:paraId="7C21FAE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51</w:t>
            </w:r>
          </w:p>
        </w:tc>
        <w:tc>
          <w:tcPr>
            <w:tcW w:w="548" w:type="dxa"/>
            <w:tcBorders>
              <w:top w:val="nil"/>
              <w:left w:val="nil"/>
              <w:bottom w:val="single" w:sz="4" w:space="0" w:color="auto"/>
              <w:right w:val="single" w:sz="4" w:space="0" w:color="auto"/>
            </w:tcBorders>
            <w:shd w:val="clear" w:color="auto" w:fill="auto"/>
            <w:noWrap/>
            <w:vAlign w:val="center"/>
            <w:hideMark/>
          </w:tcPr>
          <w:p w14:paraId="3EA494B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63</w:t>
            </w:r>
          </w:p>
        </w:tc>
        <w:tc>
          <w:tcPr>
            <w:tcW w:w="548" w:type="dxa"/>
            <w:tcBorders>
              <w:top w:val="nil"/>
              <w:left w:val="nil"/>
              <w:bottom w:val="single" w:sz="4" w:space="0" w:color="auto"/>
              <w:right w:val="single" w:sz="4" w:space="0" w:color="auto"/>
            </w:tcBorders>
            <w:shd w:val="clear" w:color="auto" w:fill="auto"/>
            <w:noWrap/>
            <w:vAlign w:val="center"/>
            <w:hideMark/>
          </w:tcPr>
          <w:p w14:paraId="4AEA0DE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47</w:t>
            </w:r>
          </w:p>
        </w:tc>
        <w:tc>
          <w:tcPr>
            <w:tcW w:w="548" w:type="dxa"/>
            <w:tcBorders>
              <w:top w:val="nil"/>
              <w:left w:val="nil"/>
              <w:bottom w:val="single" w:sz="4" w:space="0" w:color="auto"/>
              <w:right w:val="single" w:sz="4" w:space="0" w:color="auto"/>
            </w:tcBorders>
            <w:shd w:val="clear" w:color="auto" w:fill="auto"/>
            <w:noWrap/>
            <w:vAlign w:val="center"/>
            <w:hideMark/>
          </w:tcPr>
          <w:p w14:paraId="1024B74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50</w:t>
            </w:r>
          </w:p>
        </w:tc>
        <w:tc>
          <w:tcPr>
            <w:tcW w:w="548" w:type="dxa"/>
            <w:tcBorders>
              <w:top w:val="nil"/>
              <w:left w:val="nil"/>
              <w:bottom w:val="single" w:sz="4" w:space="0" w:color="auto"/>
              <w:right w:val="single" w:sz="4" w:space="0" w:color="auto"/>
            </w:tcBorders>
            <w:shd w:val="clear" w:color="auto" w:fill="auto"/>
            <w:noWrap/>
            <w:vAlign w:val="center"/>
            <w:hideMark/>
          </w:tcPr>
          <w:p w14:paraId="6B970C0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40</w:t>
            </w:r>
          </w:p>
        </w:tc>
        <w:tc>
          <w:tcPr>
            <w:tcW w:w="685" w:type="dxa"/>
            <w:tcBorders>
              <w:top w:val="nil"/>
              <w:left w:val="nil"/>
              <w:bottom w:val="single" w:sz="4" w:space="0" w:color="auto"/>
              <w:right w:val="single" w:sz="4" w:space="0" w:color="auto"/>
            </w:tcBorders>
            <w:shd w:val="clear" w:color="auto" w:fill="auto"/>
            <w:noWrap/>
            <w:vAlign w:val="center"/>
            <w:hideMark/>
          </w:tcPr>
          <w:p w14:paraId="1CB488F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54F61B5B"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656</w:t>
            </w:r>
          </w:p>
        </w:tc>
        <w:tc>
          <w:tcPr>
            <w:tcW w:w="348" w:type="dxa"/>
            <w:vAlign w:val="center"/>
            <w:hideMark/>
          </w:tcPr>
          <w:p w14:paraId="0084466F"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2A64159D"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1642C07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w:t>
            </w:r>
          </w:p>
        </w:tc>
        <w:tc>
          <w:tcPr>
            <w:tcW w:w="1203" w:type="dxa"/>
            <w:tcBorders>
              <w:top w:val="nil"/>
              <w:left w:val="nil"/>
              <w:bottom w:val="single" w:sz="4" w:space="0" w:color="auto"/>
              <w:right w:val="single" w:sz="4" w:space="0" w:color="auto"/>
            </w:tcBorders>
            <w:shd w:val="clear" w:color="auto" w:fill="auto"/>
            <w:vAlign w:val="center"/>
            <w:hideMark/>
          </w:tcPr>
          <w:p w14:paraId="19DD93D5"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Limbažu vidusskola</w:t>
            </w:r>
          </w:p>
        </w:tc>
        <w:tc>
          <w:tcPr>
            <w:tcW w:w="548" w:type="dxa"/>
            <w:tcBorders>
              <w:top w:val="nil"/>
              <w:left w:val="nil"/>
              <w:bottom w:val="single" w:sz="4" w:space="0" w:color="auto"/>
              <w:right w:val="single" w:sz="4" w:space="0" w:color="auto"/>
            </w:tcBorders>
            <w:shd w:val="clear" w:color="auto" w:fill="auto"/>
            <w:noWrap/>
            <w:vAlign w:val="center"/>
            <w:hideMark/>
          </w:tcPr>
          <w:p w14:paraId="647D119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53</w:t>
            </w:r>
          </w:p>
        </w:tc>
        <w:tc>
          <w:tcPr>
            <w:tcW w:w="548" w:type="dxa"/>
            <w:tcBorders>
              <w:top w:val="nil"/>
              <w:left w:val="nil"/>
              <w:bottom w:val="single" w:sz="4" w:space="0" w:color="auto"/>
              <w:right w:val="single" w:sz="4" w:space="0" w:color="auto"/>
            </w:tcBorders>
            <w:shd w:val="clear" w:color="auto" w:fill="auto"/>
            <w:noWrap/>
            <w:vAlign w:val="center"/>
            <w:hideMark/>
          </w:tcPr>
          <w:p w14:paraId="2D19BFE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48</w:t>
            </w:r>
          </w:p>
        </w:tc>
        <w:tc>
          <w:tcPr>
            <w:tcW w:w="548" w:type="dxa"/>
            <w:tcBorders>
              <w:top w:val="nil"/>
              <w:left w:val="nil"/>
              <w:bottom w:val="single" w:sz="4" w:space="0" w:color="auto"/>
              <w:right w:val="single" w:sz="4" w:space="0" w:color="auto"/>
            </w:tcBorders>
            <w:shd w:val="clear" w:color="auto" w:fill="auto"/>
            <w:noWrap/>
            <w:vAlign w:val="center"/>
            <w:hideMark/>
          </w:tcPr>
          <w:p w14:paraId="4FE4C5A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48</w:t>
            </w:r>
          </w:p>
        </w:tc>
        <w:tc>
          <w:tcPr>
            <w:tcW w:w="548" w:type="dxa"/>
            <w:tcBorders>
              <w:top w:val="nil"/>
              <w:left w:val="nil"/>
              <w:bottom w:val="single" w:sz="4" w:space="0" w:color="auto"/>
              <w:right w:val="single" w:sz="4" w:space="0" w:color="auto"/>
            </w:tcBorders>
            <w:shd w:val="clear" w:color="auto" w:fill="auto"/>
            <w:noWrap/>
            <w:vAlign w:val="center"/>
            <w:hideMark/>
          </w:tcPr>
          <w:p w14:paraId="167FA0B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44</w:t>
            </w:r>
          </w:p>
        </w:tc>
        <w:tc>
          <w:tcPr>
            <w:tcW w:w="548" w:type="dxa"/>
            <w:tcBorders>
              <w:top w:val="nil"/>
              <w:left w:val="nil"/>
              <w:bottom w:val="single" w:sz="4" w:space="0" w:color="auto"/>
              <w:right w:val="single" w:sz="4" w:space="0" w:color="auto"/>
            </w:tcBorders>
            <w:shd w:val="clear" w:color="auto" w:fill="auto"/>
            <w:noWrap/>
            <w:vAlign w:val="center"/>
            <w:hideMark/>
          </w:tcPr>
          <w:p w14:paraId="3945486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37</w:t>
            </w:r>
          </w:p>
        </w:tc>
        <w:tc>
          <w:tcPr>
            <w:tcW w:w="548" w:type="dxa"/>
            <w:tcBorders>
              <w:top w:val="nil"/>
              <w:left w:val="nil"/>
              <w:bottom w:val="single" w:sz="4" w:space="0" w:color="auto"/>
              <w:right w:val="single" w:sz="4" w:space="0" w:color="auto"/>
            </w:tcBorders>
            <w:shd w:val="clear" w:color="auto" w:fill="auto"/>
            <w:noWrap/>
            <w:vAlign w:val="center"/>
            <w:hideMark/>
          </w:tcPr>
          <w:p w14:paraId="31F83D1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47</w:t>
            </w:r>
          </w:p>
        </w:tc>
        <w:tc>
          <w:tcPr>
            <w:tcW w:w="548" w:type="dxa"/>
            <w:tcBorders>
              <w:top w:val="nil"/>
              <w:left w:val="nil"/>
              <w:bottom w:val="single" w:sz="4" w:space="0" w:color="auto"/>
              <w:right w:val="single" w:sz="4" w:space="0" w:color="auto"/>
            </w:tcBorders>
            <w:shd w:val="clear" w:color="auto" w:fill="auto"/>
            <w:noWrap/>
            <w:vAlign w:val="center"/>
            <w:hideMark/>
          </w:tcPr>
          <w:p w14:paraId="1B4B62E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51</w:t>
            </w:r>
          </w:p>
        </w:tc>
        <w:tc>
          <w:tcPr>
            <w:tcW w:w="548" w:type="dxa"/>
            <w:tcBorders>
              <w:top w:val="nil"/>
              <w:left w:val="nil"/>
              <w:bottom w:val="single" w:sz="4" w:space="0" w:color="auto"/>
              <w:right w:val="single" w:sz="4" w:space="0" w:color="auto"/>
            </w:tcBorders>
            <w:shd w:val="clear" w:color="auto" w:fill="auto"/>
            <w:noWrap/>
            <w:vAlign w:val="center"/>
            <w:hideMark/>
          </w:tcPr>
          <w:p w14:paraId="361D4A4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39</w:t>
            </w:r>
          </w:p>
        </w:tc>
        <w:tc>
          <w:tcPr>
            <w:tcW w:w="548" w:type="dxa"/>
            <w:tcBorders>
              <w:top w:val="nil"/>
              <w:left w:val="nil"/>
              <w:bottom w:val="single" w:sz="4" w:space="0" w:color="auto"/>
              <w:right w:val="single" w:sz="4" w:space="0" w:color="auto"/>
            </w:tcBorders>
            <w:shd w:val="clear" w:color="auto" w:fill="auto"/>
            <w:noWrap/>
            <w:vAlign w:val="center"/>
            <w:hideMark/>
          </w:tcPr>
          <w:p w14:paraId="1CB8296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57</w:t>
            </w:r>
          </w:p>
        </w:tc>
        <w:tc>
          <w:tcPr>
            <w:tcW w:w="548" w:type="dxa"/>
            <w:tcBorders>
              <w:top w:val="nil"/>
              <w:left w:val="nil"/>
              <w:bottom w:val="single" w:sz="4" w:space="0" w:color="auto"/>
              <w:right w:val="single" w:sz="4" w:space="0" w:color="auto"/>
            </w:tcBorders>
            <w:shd w:val="clear" w:color="auto" w:fill="auto"/>
            <w:noWrap/>
            <w:vAlign w:val="center"/>
            <w:hideMark/>
          </w:tcPr>
          <w:p w14:paraId="60199F3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43</w:t>
            </w:r>
          </w:p>
        </w:tc>
        <w:tc>
          <w:tcPr>
            <w:tcW w:w="548" w:type="dxa"/>
            <w:tcBorders>
              <w:top w:val="nil"/>
              <w:left w:val="nil"/>
              <w:bottom w:val="single" w:sz="4" w:space="0" w:color="auto"/>
              <w:right w:val="single" w:sz="4" w:space="0" w:color="auto"/>
            </w:tcBorders>
            <w:shd w:val="clear" w:color="auto" w:fill="auto"/>
            <w:noWrap/>
            <w:vAlign w:val="center"/>
            <w:hideMark/>
          </w:tcPr>
          <w:p w14:paraId="51FF28A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35</w:t>
            </w:r>
          </w:p>
        </w:tc>
        <w:tc>
          <w:tcPr>
            <w:tcW w:w="548" w:type="dxa"/>
            <w:tcBorders>
              <w:top w:val="nil"/>
              <w:left w:val="nil"/>
              <w:bottom w:val="single" w:sz="4" w:space="0" w:color="auto"/>
              <w:right w:val="single" w:sz="4" w:space="0" w:color="auto"/>
            </w:tcBorders>
            <w:shd w:val="clear" w:color="auto" w:fill="auto"/>
            <w:noWrap/>
            <w:vAlign w:val="center"/>
            <w:hideMark/>
          </w:tcPr>
          <w:p w14:paraId="44C65BD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45</w:t>
            </w:r>
          </w:p>
        </w:tc>
        <w:tc>
          <w:tcPr>
            <w:tcW w:w="685" w:type="dxa"/>
            <w:tcBorders>
              <w:top w:val="nil"/>
              <w:left w:val="nil"/>
              <w:bottom w:val="single" w:sz="4" w:space="0" w:color="auto"/>
              <w:right w:val="single" w:sz="4" w:space="0" w:color="auto"/>
            </w:tcBorders>
            <w:shd w:val="clear" w:color="auto" w:fill="auto"/>
            <w:noWrap/>
            <w:vAlign w:val="center"/>
            <w:hideMark/>
          </w:tcPr>
          <w:p w14:paraId="08BD24A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5B344906"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547</w:t>
            </w:r>
          </w:p>
        </w:tc>
        <w:tc>
          <w:tcPr>
            <w:tcW w:w="348" w:type="dxa"/>
            <w:vAlign w:val="center"/>
            <w:hideMark/>
          </w:tcPr>
          <w:p w14:paraId="7FE25F04"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5CDD3F75"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5C9DF6E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w:t>
            </w:r>
          </w:p>
        </w:tc>
        <w:tc>
          <w:tcPr>
            <w:tcW w:w="1203" w:type="dxa"/>
            <w:tcBorders>
              <w:top w:val="nil"/>
              <w:left w:val="nil"/>
              <w:bottom w:val="single" w:sz="4" w:space="0" w:color="auto"/>
              <w:right w:val="single" w:sz="4" w:space="0" w:color="auto"/>
            </w:tcBorders>
            <w:shd w:val="clear" w:color="auto" w:fill="auto"/>
            <w:vAlign w:val="center"/>
            <w:hideMark/>
          </w:tcPr>
          <w:p w14:paraId="331712EE"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Salacgrīvas vidusskola</w:t>
            </w:r>
          </w:p>
        </w:tc>
        <w:tc>
          <w:tcPr>
            <w:tcW w:w="548" w:type="dxa"/>
            <w:tcBorders>
              <w:top w:val="nil"/>
              <w:left w:val="nil"/>
              <w:bottom w:val="single" w:sz="4" w:space="0" w:color="auto"/>
              <w:right w:val="single" w:sz="4" w:space="0" w:color="auto"/>
            </w:tcBorders>
            <w:shd w:val="clear" w:color="auto" w:fill="auto"/>
            <w:noWrap/>
            <w:vAlign w:val="center"/>
            <w:hideMark/>
          </w:tcPr>
          <w:p w14:paraId="173E01B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31</w:t>
            </w:r>
          </w:p>
        </w:tc>
        <w:tc>
          <w:tcPr>
            <w:tcW w:w="548" w:type="dxa"/>
            <w:tcBorders>
              <w:top w:val="nil"/>
              <w:left w:val="nil"/>
              <w:bottom w:val="single" w:sz="4" w:space="0" w:color="auto"/>
              <w:right w:val="single" w:sz="4" w:space="0" w:color="auto"/>
            </w:tcBorders>
            <w:shd w:val="clear" w:color="auto" w:fill="auto"/>
            <w:noWrap/>
            <w:vAlign w:val="center"/>
            <w:hideMark/>
          </w:tcPr>
          <w:p w14:paraId="40D4875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37</w:t>
            </w:r>
          </w:p>
        </w:tc>
        <w:tc>
          <w:tcPr>
            <w:tcW w:w="548" w:type="dxa"/>
            <w:tcBorders>
              <w:top w:val="nil"/>
              <w:left w:val="nil"/>
              <w:bottom w:val="single" w:sz="4" w:space="0" w:color="auto"/>
              <w:right w:val="single" w:sz="4" w:space="0" w:color="auto"/>
            </w:tcBorders>
            <w:shd w:val="clear" w:color="auto" w:fill="auto"/>
            <w:noWrap/>
            <w:vAlign w:val="center"/>
            <w:hideMark/>
          </w:tcPr>
          <w:p w14:paraId="345A22B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27</w:t>
            </w:r>
          </w:p>
        </w:tc>
        <w:tc>
          <w:tcPr>
            <w:tcW w:w="548" w:type="dxa"/>
            <w:tcBorders>
              <w:top w:val="nil"/>
              <w:left w:val="nil"/>
              <w:bottom w:val="single" w:sz="4" w:space="0" w:color="auto"/>
              <w:right w:val="single" w:sz="4" w:space="0" w:color="auto"/>
            </w:tcBorders>
            <w:shd w:val="clear" w:color="auto" w:fill="auto"/>
            <w:noWrap/>
            <w:vAlign w:val="center"/>
            <w:hideMark/>
          </w:tcPr>
          <w:p w14:paraId="00F2090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30</w:t>
            </w:r>
          </w:p>
        </w:tc>
        <w:tc>
          <w:tcPr>
            <w:tcW w:w="548" w:type="dxa"/>
            <w:tcBorders>
              <w:top w:val="nil"/>
              <w:left w:val="nil"/>
              <w:bottom w:val="single" w:sz="4" w:space="0" w:color="auto"/>
              <w:right w:val="single" w:sz="4" w:space="0" w:color="auto"/>
            </w:tcBorders>
            <w:shd w:val="clear" w:color="auto" w:fill="auto"/>
            <w:noWrap/>
            <w:vAlign w:val="center"/>
            <w:hideMark/>
          </w:tcPr>
          <w:p w14:paraId="6051A09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36</w:t>
            </w:r>
          </w:p>
        </w:tc>
        <w:tc>
          <w:tcPr>
            <w:tcW w:w="548" w:type="dxa"/>
            <w:tcBorders>
              <w:top w:val="nil"/>
              <w:left w:val="nil"/>
              <w:bottom w:val="single" w:sz="4" w:space="0" w:color="auto"/>
              <w:right w:val="single" w:sz="4" w:space="0" w:color="auto"/>
            </w:tcBorders>
            <w:shd w:val="clear" w:color="auto" w:fill="auto"/>
            <w:noWrap/>
            <w:vAlign w:val="center"/>
            <w:hideMark/>
          </w:tcPr>
          <w:p w14:paraId="3689D60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30</w:t>
            </w:r>
          </w:p>
        </w:tc>
        <w:tc>
          <w:tcPr>
            <w:tcW w:w="548" w:type="dxa"/>
            <w:tcBorders>
              <w:top w:val="nil"/>
              <w:left w:val="nil"/>
              <w:bottom w:val="single" w:sz="4" w:space="0" w:color="auto"/>
              <w:right w:val="single" w:sz="4" w:space="0" w:color="auto"/>
            </w:tcBorders>
            <w:shd w:val="clear" w:color="auto" w:fill="auto"/>
            <w:noWrap/>
            <w:vAlign w:val="center"/>
            <w:hideMark/>
          </w:tcPr>
          <w:p w14:paraId="60E3EF4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39</w:t>
            </w:r>
          </w:p>
        </w:tc>
        <w:tc>
          <w:tcPr>
            <w:tcW w:w="548" w:type="dxa"/>
            <w:tcBorders>
              <w:top w:val="nil"/>
              <w:left w:val="nil"/>
              <w:bottom w:val="single" w:sz="4" w:space="0" w:color="auto"/>
              <w:right w:val="single" w:sz="4" w:space="0" w:color="auto"/>
            </w:tcBorders>
            <w:shd w:val="clear" w:color="auto" w:fill="auto"/>
            <w:noWrap/>
            <w:vAlign w:val="center"/>
            <w:hideMark/>
          </w:tcPr>
          <w:p w14:paraId="235F6DD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53</w:t>
            </w:r>
          </w:p>
        </w:tc>
        <w:tc>
          <w:tcPr>
            <w:tcW w:w="548" w:type="dxa"/>
            <w:tcBorders>
              <w:top w:val="nil"/>
              <w:left w:val="nil"/>
              <w:bottom w:val="single" w:sz="4" w:space="0" w:color="auto"/>
              <w:right w:val="single" w:sz="4" w:space="0" w:color="auto"/>
            </w:tcBorders>
            <w:shd w:val="clear" w:color="auto" w:fill="auto"/>
            <w:noWrap/>
            <w:vAlign w:val="center"/>
            <w:hideMark/>
          </w:tcPr>
          <w:p w14:paraId="1F06361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28</w:t>
            </w:r>
          </w:p>
        </w:tc>
        <w:tc>
          <w:tcPr>
            <w:tcW w:w="548" w:type="dxa"/>
            <w:tcBorders>
              <w:top w:val="nil"/>
              <w:left w:val="nil"/>
              <w:bottom w:val="single" w:sz="4" w:space="0" w:color="auto"/>
              <w:right w:val="single" w:sz="4" w:space="0" w:color="auto"/>
            </w:tcBorders>
            <w:shd w:val="clear" w:color="auto" w:fill="auto"/>
            <w:noWrap/>
            <w:vAlign w:val="center"/>
            <w:hideMark/>
          </w:tcPr>
          <w:p w14:paraId="4C55C76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22</w:t>
            </w:r>
          </w:p>
        </w:tc>
        <w:tc>
          <w:tcPr>
            <w:tcW w:w="548" w:type="dxa"/>
            <w:tcBorders>
              <w:top w:val="nil"/>
              <w:left w:val="nil"/>
              <w:bottom w:val="single" w:sz="4" w:space="0" w:color="auto"/>
              <w:right w:val="single" w:sz="4" w:space="0" w:color="auto"/>
            </w:tcBorders>
            <w:shd w:val="clear" w:color="auto" w:fill="auto"/>
            <w:noWrap/>
            <w:vAlign w:val="center"/>
            <w:hideMark/>
          </w:tcPr>
          <w:p w14:paraId="11D08DD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22</w:t>
            </w:r>
          </w:p>
        </w:tc>
        <w:tc>
          <w:tcPr>
            <w:tcW w:w="548" w:type="dxa"/>
            <w:tcBorders>
              <w:top w:val="nil"/>
              <w:left w:val="nil"/>
              <w:bottom w:val="single" w:sz="4" w:space="0" w:color="auto"/>
              <w:right w:val="single" w:sz="4" w:space="0" w:color="auto"/>
            </w:tcBorders>
            <w:shd w:val="clear" w:color="auto" w:fill="auto"/>
            <w:noWrap/>
            <w:vAlign w:val="center"/>
            <w:hideMark/>
          </w:tcPr>
          <w:p w14:paraId="08DE6AD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w:t>
            </w:r>
          </w:p>
        </w:tc>
        <w:tc>
          <w:tcPr>
            <w:tcW w:w="685" w:type="dxa"/>
            <w:tcBorders>
              <w:top w:val="nil"/>
              <w:left w:val="nil"/>
              <w:bottom w:val="single" w:sz="4" w:space="0" w:color="auto"/>
              <w:right w:val="single" w:sz="4" w:space="0" w:color="auto"/>
            </w:tcBorders>
            <w:shd w:val="clear" w:color="auto" w:fill="auto"/>
            <w:noWrap/>
            <w:vAlign w:val="center"/>
            <w:hideMark/>
          </w:tcPr>
          <w:p w14:paraId="57B6807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0F6C444F"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366</w:t>
            </w:r>
          </w:p>
        </w:tc>
        <w:tc>
          <w:tcPr>
            <w:tcW w:w="348" w:type="dxa"/>
            <w:vAlign w:val="center"/>
            <w:hideMark/>
          </w:tcPr>
          <w:p w14:paraId="478538B4"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6FCEB92D"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2ED8653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1203" w:type="dxa"/>
            <w:tcBorders>
              <w:top w:val="nil"/>
              <w:left w:val="nil"/>
              <w:bottom w:val="single" w:sz="4" w:space="0" w:color="auto"/>
              <w:right w:val="single" w:sz="4" w:space="0" w:color="auto"/>
            </w:tcBorders>
            <w:shd w:val="clear" w:color="auto" w:fill="auto"/>
            <w:vAlign w:val="center"/>
            <w:hideMark/>
          </w:tcPr>
          <w:p w14:paraId="3EAEBBAD"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Alojas Ausekļa vidusskola</w:t>
            </w:r>
          </w:p>
        </w:tc>
        <w:tc>
          <w:tcPr>
            <w:tcW w:w="548" w:type="dxa"/>
            <w:tcBorders>
              <w:top w:val="nil"/>
              <w:left w:val="nil"/>
              <w:bottom w:val="single" w:sz="4" w:space="0" w:color="auto"/>
              <w:right w:val="single" w:sz="4" w:space="0" w:color="auto"/>
            </w:tcBorders>
            <w:shd w:val="clear" w:color="auto" w:fill="auto"/>
            <w:noWrap/>
            <w:vAlign w:val="center"/>
            <w:hideMark/>
          </w:tcPr>
          <w:p w14:paraId="5062C28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35</w:t>
            </w:r>
          </w:p>
        </w:tc>
        <w:tc>
          <w:tcPr>
            <w:tcW w:w="548" w:type="dxa"/>
            <w:tcBorders>
              <w:top w:val="nil"/>
              <w:left w:val="nil"/>
              <w:bottom w:val="single" w:sz="4" w:space="0" w:color="auto"/>
              <w:right w:val="single" w:sz="4" w:space="0" w:color="auto"/>
            </w:tcBorders>
            <w:shd w:val="clear" w:color="auto" w:fill="auto"/>
            <w:noWrap/>
            <w:vAlign w:val="center"/>
            <w:hideMark/>
          </w:tcPr>
          <w:p w14:paraId="77CC7C7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30</w:t>
            </w:r>
          </w:p>
        </w:tc>
        <w:tc>
          <w:tcPr>
            <w:tcW w:w="548" w:type="dxa"/>
            <w:tcBorders>
              <w:top w:val="nil"/>
              <w:left w:val="nil"/>
              <w:bottom w:val="single" w:sz="4" w:space="0" w:color="auto"/>
              <w:right w:val="single" w:sz="4" w:space="0" w:color="auto"/>
            </w:tcBorders>
            <w:shd w:val="clear" w:color="auto" w:fill="auto"/>
            <w:noWrap/>
            <w:vAlign w:val="center"/>
            <w:hideMark/>
          </w:tcPr>
          <w:p w14:paraId="7AD0DF5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17</w:t>
            </w:r>
          </w:p>
        </w:tc>
        <w:tc>
          <w:tcPr>
            <w:tcW w:w="548" w:type="dxa"/>
            <w:tcBorders>
              <w:top w:val="nil"/>
              <w:left w:val="nil"/>
              <w:bottom w:val="single" w:sz="4" w:space="0" w:color="auto"/>
              <w:right w:val="single" w:sz="4" w:space="0" w:color="auto"/>
            </w:tcBorders>
            <w:shd w:val="clear" w:color="auto" w:fill="auto"/>
            <w:noWrap/>
            <w:vAlign w:val="center"/>
            <w:hideMark/>
          </w:tcPr>
          <w:p w14:paraId="3A15DAB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20</w:t>
            </w:r>
          </w:p>
        </w:tc>
        <w:tc>
          <w:tcPr>
            <w:tcW w:w="548" w:type="dxa"/>
            <w:tcBorders>
              <w:top w:val="nil"/>
              <w:left w:val="nil"/>
              <w:bottom w:val="single" w:sz="4" w:space="0" w:color="auto"/>
              <w:right w:val="single" w:sz="4" w:space="0" w:color="auto"/>
            </w:tcBorders>
            <w:shd w:val="clear" w:color="auto" w:fill="auto"/>
            <w:noWrap/>
            <w:vAlign w:val="center"/>
            <w:hideMark/>
          </w:tcPr>
          <w:p w14:paraId="73744F8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33</w:t>
            </w:r>
          </w:p>
        </w:tc>
        <w:tc>
          <w:tcPr>
            <w:tcW w:w="548" w:type="dxa"/>
            <w:tcBorders>
              <w:top w:val="nil"/>
              <w:left w:val="nil"/>
              <w:bottom w:val="single" w:sz="4" w:space="0" w:color="auto"/>
              <w:right w:val="single" w:sz="4" w:space="0" w:color="auto"/>
            </w:tcBorders>
            <w:shd w:val="clear" w:color="auto" w:fill="auto"/>
            <w:noWrap/>
            <w:vAlign w:val="center"/>
            <w:hideMark/>
          </w:tcPr>
          <w:p w14:paraId="501CF9D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17</w:t>
            </w:r>
          </w:p>
        </w:tc>
        <w:tc>
          <w:tcPr>
            <w:tcW w:w="548" w:type="dxa"/>
            <w:tcBorders>
              <w:top w:val="nil"/>
              <w:left w:val="nil"/>
              <w:bottom w:val="single" w:sz="4" w:space="0" w:color="auto"/>
              <w:right w:val="single" w:sz="4" w:space="0" w:color="auto"/>
            </w:tcBorders>
            <w:shd w:val="clear" w:color="auto" w:fill="auto"/>
            <w:noWrap/>
            <w:vAlign w:val="center"/>
            <w:hideMark/>
          </w:tcPr>
          <w:p w14:paraId="02A88AE4"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17</w:t>
            </w:r>
          </w:p>
        </w:tc>
        <w:tc>
          <w:tcPr>
            <w:tcW w:w="548" w:type="dxa"/>
            <w:tcBorders>
              <w:top w:val="nil"/>
              <w:left w:val="nil"/>
              <w:bottom w:val="single" w:sz="4" w:space="0" w:color="auto"/>
              <w:right w:val="single" w:sz="4" w:space="0" w:color="auto"/>
            </w:tcBorders>
            <w:shd w:val="clear" w:color="auto" w:fill="auto"/>
            <w:noWrap/>
            <w:vAlign w:val="center"/>
            <w:hideMark/>
          </w:tcPr>
          <w:p w14:paraId="16E4F6A4"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30</w:t>
            </w:r>
          </w:p>
        </w:tc>
        <w:tc>
          <w:tcPr>
            <w:tcW w:w="548" w:type="dxa"/>
            <w:tcBorders>
              <w:top w:val="nil"/>
              <w:left w:val="nil"/>
              <w:bottom w:val="single" w:sz="4" w:space="0" w:color="auto"/>
              <w:right w:val="single" w:sz="4" w:space="0" w:color="auto"/>
            </w:tcBorders>
            <w:shd w:val="clear" w:color="auto" w:fill="auto"/>
            <w:noWrap/>
            <w:vAlign w:val="center"/>
            <w:hideMark/>
          </w:tcPr>
          <w:p w14:paraId="68D6B2B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17</w:t>
            </w:r>
          </w:p>
        </w:tc>
        <w:tc>
          <w:tcPr>
            <w:tcW w:w="548" w:type="dxa"/>
            <w:tcBorders>
              <w:top w:val="nil"/>
              <w:left w:val="nil"/>
              <w:bottom w:val="single" w:sz="4" w:space="0" w:color="auto"/>
              <w:right w:val="single" w:sz="4" w:space="0" w:color="auto"/>
            </w:tcBorders>
            <w:shd w:val="clear" w:color="auto" w:fill="auto"/>
            <w:noWrap/>
            <w:vAlign w:val="center"/>
            <w:hideMark/>
          </w:tcPr>
          <w:p w14:paraId="0F921B3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w:t>
            </w:r>
          </w:p>
        </w:tc>
        <w:tc>
          <w:tcPr>
            <w:tcW w:w="548" w:type="dxa"/>
            <w:tcBorders>
              <w:top w:val="nil"/>
              <w:left w:val="nil"/>
              <w:bottom w:val="single" w:sz="4" w:space="0" w:color="auto"/>
              <w:right w:val="single" w:sz="4" w:space="0" w:color="auto"/>
            </w:tcBorders>
            <w:shd w:val="clear" w:color="auto" w:fill="auto"/>
            <w:noWrap/>
            <w:vAlign w:val="center"/>
            <w:hideMark/>
          </w:tcPr>
          <w:p w14:paraId="732B3B4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548" w:type="dxa"/>
            <w:tcBorders>
              <w:top w:val="nil"/>
              <w:left w:val="nil"/>
              <w:bottom w:val="single" w:sz="4" w:space="0" w:color="auto"/>
              <w:right w:val="single" w:sz="4" w:space="0" w:color="auto"/>
            </w:tcBorders>
            <w:shd w:val="clear" w:color="auto" w:fill="auto"/>
            <w:noWrap/>
            <w:vAlign w:val="center"/>
            <w:hideMark/>
          </w:tcPr>
          <w:p w14:paraId="5C8D663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685" w:type="dxa"/>
            <w:tcBorders>
              <w:top w:val="nil"/>
              <w:left w:val="nil"/>
              <w:bottom w:val="single" w:sz="4" w:space="0" w:color="auto"/>
              <w:right w:val="single" w:sz="4" w:space="0" w:color="auto"/>
            </w:tcBorders>
            <w:shd w:val="clear" w:color="auto" w:fill="auto"/>
            <w:noWrap/>
            <w:vAlign w:val="center"/>
            <w:hideMark/>
          </w:tcPr>
          <w:p w14:paraId="3796FC9C"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3665C217"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251</w:t>
            </w:r>
          </w:p>
        </w:tc>
        <w:tc>
          <w:tcPr>
            <w:tcW w:w="348" w:type="dxa"/>
            <w:vAlign w:val="center"/>
            <w:hideMark/>
          </w:tcPr>
          <w:p w14:paraId="78D3C8E4"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0EB9857B" w14:textId="77777777" w:rsidTr="00DD6899">
        <w:trPr>
          <w:trHeight w:val="449"/>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68A2F85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1203" w:type="dxa"/>
            <w:tcBorders>
              <w:top w:val="nil"/>
              <w:left w:val="nil"/>
              <w:bottom w:val="single" w:sz="4" w:space="0" w:color="auto"/>
              <w:right w:val="single" w:sz="4" w:space="0" w:color="auto"/>
            </w:tcBorders>
            <w:shd w:val="clear" w:color="auto" w:fill="auto"/>
            <w:vAlign w:val="center"/>
            <w:hideMark/>
          </w:tcPr>
          <w:p w14:paraId="4F1E31B1"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Baumaņu Kārļa Viļķenes pamatskola</w:t>
            </w:r>
          </w:p>
        </w:tc>
        <w:tc>
          <w:tcPr>
            <w:tcW w:w="548" w:type="dxa"/>
            <w:tcBorders>
              <w:top w:val="nil"/>
              <w:left w:val="nil"/>
              <w:bottom w:val="single" w:sz="4" w:space="0" w:color="auto"/>
              <w:right w:val="single" w:sz="4" w:space="0" w:color="auto"/>
            </w:tcBorders>
            <w:shd w:val="clear" w:color="auto" w:fill="auto"/>
            <w:noWrap/>
            <w:vAlign w:val="center"/>
            <w:hideMark/>
          </w:tcPr>
          <w:p w14:paraId="54653874"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4A339C3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38FD07A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548" w:type="dxa"/>
            <w:tcBorders>
              <w:top w:val="nil"/>
              <w:left w:val="nil"/>
              <w:bottom w:val="single" w:sz="4" w:space="0" w:color="auto"/>
              <w:right w:val="single" w:sz="4" w:space="0" w:color="auto"/>
            </w:tcBorders>
            <w:shd w:val="clear" w:color="auto" w:fill="auto"/>
            <w:noWrap/>
            <w:vAlign w:val="center"/>
            <w:hideMark/>
          </w:tcPr>
          <w:p w14:paraId="5E1A8BE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3B76ADC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52F6A634"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2</w:t>
            </w:r>
          </w:p>
        </w:tc>
        <w:tc>
          <w:tcPr>
            <w:tcW w:w="548" w:type="dxa"/>
            <w:tcBorders>
              <w:top w:val="nil"/>
              <w:left w:val="nil"/>
              <w:bottom w:val="single" w:sz="4" w:space="0" w:color="auto"/>
              <w:right w:val="single" w:sz="4" w:space="0" w:color="auto"/>
            </w:tcBorders>
            <w:shd w:val="clear" w:color="auto" w:fill="auto"/>
            <w:noWrap/>
            <w:vAlign w:val="center"/>
            <w:hideMark/>
          </w:tcPr>
          <w:p w14:paraId="5B53081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w:t>
            </w:r>
          </w:p>
        </w:tc>
        <w:tc>
          <w:tcPr>
            <w:tcW w:w="548" w:type="dxa"/>
            <w:tcBorders>
              <w:top w:val="nil"/>
              <w:left w:val="nil"/>
              <w:bottom w:val="single" w:sz="4" w:space="0" w:color="auto"/>
              <w:right w:val="single" w:sz="4" w:space="0" w:color="auto"/>
            </w:tcBorders>
            <w:shd w:val="clear" w:color="auto" w:fill="auto"/>
            <w:noWrap/>
            <w:vAlign w:val="center"/>
            <w:hideMark/>
          </w:tcPr>
          <w:p w14:paraId="1B69FCC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548" w:type="dxa"/>
            <w:tcBorders>
              <w:top w:val="nil"/>
              <w:left w:val="nil"/>
              <w:bottom w:val="single" w:sz="4" w:space="0" w:color="auto"/>
              <w:right w:val="single" w:sz="4" w:space="0" w:color="auto"/>
            </w:tcBorders>
            <w:shd w:val="clear" w:color="auto" w:fill="auto"/>
            <w:noWrap/>
            <w:vAlign w:val="center"/>
            <w:hideMark/>
          </w:tcPr>
          <w:p w14:paraId="4C12138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6C845B0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2CA57A8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635A7C7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2165988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51994ED4"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57</w:t>
            </w:r>
          </w:p>
        </w:tc>
        <w:tc>
          <w:tcPr>
            <w:tcW w:w="348" w:type="dxa"/>
            <w:vAlign w:val="center"/>
            <w:hideMark/>
          </w:tcPr>
          <w:p w14:paraId="0172086A"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5A3F2804" w14:textId="77777777" w:rsidTr="00DD6899">
        <w:trPr>
          <w:trHeight w:val="449"/>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7E42714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1203" w:type="dxa"/>
            <w:tcBorders>
              <w:top w:val="nil"/>
              <w:left w:val="nil"/>
              <w:bottom w:val="single" w:sz="4" w:space="0" w:color="auto"/>
              <w:right w:val="single" w:sz="4" w:space="0" w:color="auto"/>
            </w:tcBorders>
            <w:shd w:val="clear" w:color="auto" w:fill="auto"/>
            <w:vAlign w:val="center"/>
            <w:hideMark/>
          </w:tcPr>
          <w:p w14:paraId="5600EC4D"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Krišjāņa Valdemāra Ainažu pamatskola</w:t>
            </w:r>
          </w:p>
        </w:tc>
        <w:tc>
          <w:tcPr>
            <w:tcW w:w="548" w:type="dxa"/>
            <w:tcBorders>
              <w:top w:val="nil"/>
              <w:left w:val="nil"/>
              <w:bottom w:val="single" w:sz="4" w:space="0" w:color="auto"/>
              <w:right w:val="single" w:sz="4" w:space="0" w:color="auto"/>
            </w:tcBorders>
            <w:shd w:val="clear" w:color="auto" w:fill="auto"/>
            <w:noWrap/>
            <w:vAlign w:val="center"/>
            <w:hideMark/>
          </w:tcPr>
          <w:p w14:paraId="7C76220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w:t>
            </w:r>
          </w:p>
        </w:tc>
        <w:tc>
          <w:tcPr>
            <w:tcW w:w="548" w:type="dxa"/>
            <w:tcBorders>
              <w:top w:val="nil"/>
              <w:left w:val="nil"/>
              <w:bottom w:val="single" w:sz="4" w:space="0" w:color="auto"/>
              <w:right w:val="single" w:sz="4" w:space="0" w:color="auto"/>
            </w:tcBorders>
            <w:shd w:val="clear" w:color="auto" w:fill="auto"/>
            <w:noWrap/>
            <w:vAlign w:val="center"/>
            <w:hideMark/>
          </w:tcPr>
          <w:p w14:paraId="5B057C5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7C807FE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68B7C0B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6C6A34B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4175BF8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5D407C1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0DE69D5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548" w:type="dxa"/>
            <w:tcBorders>
              <w:top w:val="nil"/>
              <w:left w:val="nil"/>
              <w:bottom w:val="single" w:sz="4" w:space="0" w:color="auto"/>
              <w:right w:val="single" w:sz="4" w:space="0" w:color="auto"/>
            </w:tcBorders>
            <w:shd w:val="clear" w:color="auto" w:fill="auto"/>
            <w:noWrap/>
            <w:vAlign w:val="center"/>
            <w:hideMark/>
          </w:tcPr>
          <w:p w14:paraId="632DB6B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6BC679B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3838646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666FC3A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68B2363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17D68D36"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74</w:t>
            </w:r>
          </w:p>
        </w:tc>
        <w:tc>
          <w:tcPr>
            <w:tcW w:w="348" w:type="dxa"/>
            <w:vAlign w:val="center"/>
            <w:hideMark/>
          </w:tcPr>
          <w:p w14:paraId="1CF4110F"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48C4A254"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43EF0AC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1203" w:type="dxa"/>
            <w:tcBorders>
              <w:top w:val="nil"/>
              <w:left w:val="nil"/>
              <w:bottom w:val="single" w:sz="4" w:space="0" w:color="auto"/>
              <w:right w:val="single" w:sz="4" w:space="0" w:color="auto"/>
            </w:tcBorders>
            <w:shd w:val="clear" w:color="auto" w:fill="auto"/>
            <w:vAlign w:val="center"/>
            <w:hideMark/>
          </w:tcPr>
          <w:p w14:paraId="447E4326"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Lādezera pamatskola</w:t>
            </w:r>
          </w:p>
        </w:tc>
        <w:tc>
          <w:tcPr>
            <w:tcW w:w="548" w:type="dxa"/>
            <w:tcBorders>
              <w:top w:val="nil"/>
              <w:left w:val="nil"/>
              <w:bottom w:val="single" w:sz="4" w:space="0" w:color="auto"/>
              <w:right w:val="single" w:sz="4" w:space="0" w:color="auto"/>
            </w:tcBorders>
            <w:shd w:val="clear" w:color="auto" w:fill="auto"/>
            <w:noWrap/>
            <w:vAlign w:val="center"/>
            <w:hideMark/>
          </w:tcPr>
          <w:p w14:paraId="3AE2D92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2BB0960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3078C95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548" w:type="dxa"/>
            <w:tcBorders>
              <w:top w:val="nil"/>
              <w:left w:val="nil"/>
              <w:bottom w:val="single" w:sz="4" w:space="0" w:color="auto"/>
              <w:right w:val="single" w:sz="4" w:space="0" w:color="auto"/>
            </w:tcBorders>
            <w:shd w:val="clear" w:color="auto" w:fill="auto"/>
            <w:noWrap/>
            <w:vAlign w:val="center"/>
            <w:hideMark/>
          </w:tcPr>
          <w:p w14:paraId="24CFC71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548" w:type="dxa"/>
            <w:tcBorders>
              <w:top w:val="nil"/>
              <w:left w:val="nil"/>
              <w:bottom w:val="single" w:sz="4" w:space="0" w:color="auto"/>
              <w:right w:val="single" w:sz="4" w:space="0" w:color="auto"/>
            </w:tcBorders>
            <w:shd w:val="clear" w:color="auto" w:fill="auto"/>
            <w:noWrap/>
            <w:vAlign w:val="center"/>
            <w:hideMark/>
          </w:tcPr>
          <w:p w14:paraId="5214E28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548" w:type="dxa"/>
            <w:tcBorders>
              <w:top w:val="nil"/>
              <w:left w:val="nil"/>
              <w:bottom w:val="single" w:sz="4" w:space="0" w:color="auto"/>
              <w:right w:val="single" w:sz="4" w:space="0" w:color="auto"/>
            </w:tcBorders>
            <w:shd w:val="clear" w:color="auto" w:fill="auto"/>
            <w:noWrap/>
            <w:vAlign w:val="center"/>
            <w:hideMark/>
          </w:tcPr>
          <w:p w14:paraId="0643C2A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548" w:type="dxa"/>
            <w:tcBorders>
              <w:top w:val="nil"/>
              <w:left w:val="nil"/>
              <w:bottom w:val="single" w:sz="4" w:space="0" w:color="auto"/>
              <w:right w:val="single" w:sz="4" w:space="0" w:color="auto"/>
            </w:tcBorders>
            <w:shd w:val="clear" w:color="auto" w:fill="auto"/>
            <w:noWrap/>
            <w:vAlign w:val="center"/>
            <w:hideMark/>
          </w:tcPr>
          <w:p w14:paraId="708EE6B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548" w:type="dxa"/>
            <w:tcBorders>
              <w:top w:val="nil"/>
              <w:left w:val="nil"/>
              <w:bottom w:val="single" w:sz="4" w:space="0" w:color="auto"/>
              <w:right w:val="single" w:sz="4" w:space="0" w:color="auto"/>
            </w:tcBorders>
            <w:shd w:val="clear" w:color="auto" w:fill="auto"/>
            <w:noWrap/>
            <w:vAlign w:val="center"/>
            <w:hideMark/>
          </w:tcPr>
          <w:p w14:paraId="3536E6B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163D85F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514866BC"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619A219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7108BD1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774BA7AC"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2C6C5CDC"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94</w:t>
            </w:r>
          </w:p>
        </w:tc>
        <w:tc>
          <w:tcPr>
            <w:tcW w:w="348" w:type="dxa"/>
            <w:vAlign w:val="center"/>
            <w:hideMark/>
          </w:tcPr>
          <w:p w14:paraId="543322A3"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65BCCA88"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3A94458F" w14:textId="3171AA86" w:rsidR="005C19A6" w:rsidRPr="00E17214" w:rsidRDefault="00BA5CCF"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xml:space="preserve"> </w:t>
            </w:r>
            <w:r w:rsidR="005C19A6" w:rsidRPr="00E17214">
              <w:rPr>
                <w:rFonts w:ascii="Times New Roman" w:eastAsia="Times New Roman" w:hAnsi="Times New Roman" w:cs="Times New Roman"/>
                <w:sz w:val="18"/>
                <w:szCs w:val="18"/>
                <w:lang w:eastAsia="lv-LV"/>
              </w:rPr>
              <w:t>8</w:t>
            </w:r>
          </w:p>
        </w:tc>
        <w:tc>
          <w:tcPr>
            <w:tcW w:w="1203" w:type="dxa"/>
            <w:tcBorders>
              <w:top w:val="nil"/>
              <w:left w:val="nil"/>
              <w:bottom w:val="single" w:sz="4" w:space="0" w:color="auto"/>
              <w:right w:val="single" w:sz="4" w:space="0" w:color="auto"/>
            </w:tcBorders>
            <w:shd w:val="clear" w:color="auto" w:fill="auto"/>
            <w:vAlign w:val="center"/>
            <w:hideMark/>
          </w:tcPr>
          <w:p w14:paraId="653D5F01"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Liepupes pamatskola</w:t>
            </w:r>
          </w:p>
        </w:tc>
        <w:tc>
          <w:tcPr>
            <w:tcW w:w="548" w:type="dxa"/>
            <w:tcBorders>
              <w:top w:val="nil"/>
              <w:left w:val="nil"/>
              <w:bottom w:val="single" w:sz="4" w:space="0" w:color="auto"/>
              <w:right w:val="single" w:sz="4" w:space="0" w:color="auto"/>
            </w:tcBorders>
            <w:shd w:val="clear" w:color="auto" w:fill="auto"/>
            <w:noWrap/>
            <w:vAlign w:val="center"/>
            <w:hideMark/>
          </w:tcPr>
          <w:p w14:paraId="7E72A45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0F16BA6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548" w:type="dxa"/>
            <w:tcBorders>
              <w:top w:val="nil"/>
              <w:left w:val="nil"/>
              <w:bottom w:val="single" w:sz="4" w:space="0" w:color="auto"/>
              <w:right w:val="single" w:sz="4" w:space="0" w:color="auto"/>
            </w:tcBorders>
            <w:shd w:val="clear" w:color="auto" w:fill="auto"/>
            <w:noWrap/>
            <w:vAlign w:val="center"/>
            <w:hideMark/>
          </w:tcPr>
          <w:p w14:paraId="75F9C85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0A88E53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40CF316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w:t>
            </w:r>
          </w:p>
        </w:tc>
        <w:tc>
          <w:tcPr>
            <w:tcW w:w="548" w:type="dxa"/>
            <w:tcBorders>
              <w:top w:val="nil"/>
              <w:left w:val="nil"/>
              <w:bottom w:val="single" w:sz="4" w:space="0" w:color="auto"/>
              <w:right w:val="single" w:sz="4" w:space="0" w:color="auto"/>
            </w:tcBorders>
            <w:shd w:val="clear" w:color="auto" w:fill="auto"/>
            <w:noWrap/>
            <w:vAlign w:val="center"/>
            <w:hideMark/>
          </w:tcPr>
          <w:p w14:paraId="67A6E08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548" w:type="dxa"/>
            <w:tcBorders>
              <w:top w:val="nil"/>
              <w:left w:val="nil"/>
              <w:bottom w:val="single" w:sz="4" w:space="0" w:color="auto"/>
              <w:right w:val="single" w:sz="4" w:space="0" w:color="auto"/>
            </w:tcBorders>
            <w:shd w:val="clear" w:color="auto" w:fill="auto"/>
            <w:noWrap/>
            <w:vAlign w:val="center"/>
            <w:hideMark/>
          </w:tcPr>
          <w:p w14:paraId="0800B06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1D7B2D1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197D998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0276D504"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23D6A43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7C65A5F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629C23F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1B1C4F57"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81</w:t>
            </w:r>
          </w:p>
        </w:tc>
        <w:tc>
          <w:tcPr>
            <w:tcW w:w="348" w:type="dxa"/>
            <w:vAlign w:val="center"/>
            <w:hideMark/>
          </w:tcPr>
          <w:p w14:paraId="281C6E36"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284EC218" w14:textId="77777777" w:rsidTr="00DD6899">
        <w:trPr>
          <w:trHeight w:val="449"/>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16B2B71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1203" w:type="dxa"/>
            <w:tcBorders>
              <w:top w:val="nil"/>
              <w:left w:val="nil"/>
              <w:bottom w:val="single" w:sz="4" w:space="0" w:color="auto"/>
              <w:right w:val="single" w:sz="4" w:space="0" w:color="auto"/>
            </w:tcBorders>
            <w:shd w:val="clear" w:color="auto" w:fill="auto"/>
            <w:vAlign w:val="center"/>
            <w:hideMark/>
          </w:tcPr>
          <w:p w14:paraId="6126FEF0"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Limbažu novada speciālā pamatskola</w:t>
            </w:r>
          </w:p>
        </w:tc>
        <w:tc>
          <w:tcPr>
            <w:tcW w:w="548" w:type="dxa"/>
            <w:tcBorders>
              <w:top w:val="nil"/>
              <w:left w:val="nil"/>
              <w:bottom w:val="single" w:sz="4" w:space="0" w:color="auto"/>
              <w:right w:val="single" w:sz="4" w:space="0" w:color="auto"/>
            </w:tcBorders>
            <w:shd w:val="clear" w:color="auto" w:fill="auto"/>
            <w:noWrap/>
            <w:vAlign w:val="center"/>
            <w:hideMark/>
          </w:tcPr>
          <w:p w14:paraId="300F3A9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548" w:type="dxa"/>
            <w:tcBorders>
              <w:top w:val="nil"/>
              <w:left w:val="nil"/>
              <w:bottom w:val="single" w:sz="4" w:space="0" w:color="auto"/>
              <w:right w:val="single" w:sz="4" w:space="0" w:color="auto"/>
            </w:tcBorders>
            <w:shd w:val="clear" w:color="auto" w:fill="auto"/>
            <w:noWrap/>
            <w:vAlign w:val="center"/>
            <w:hideMark/>
          </w:tcPr>
          <w:p w14:paraId="53489BC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238D467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548" w:type="dxa"/>
            <w:tcBorders>
              <w:top w:val="nil"/>
              <w:left w:val="nil"/>
              <w:bottom w:val="single" w:sz="4" w:space="0" w:color="auto"/>
              <w:right w:val="single" w:sz="4" w:space="0" w:color="auto"/>
            </w:tcBorders>
            <w:shd w:val="clear" w:color="auto" w:fill="auto"/>
            <w:noWrap/>
            <w:vAlign w:val="center"/>
            <w:hideMark/>
          </w:tcPr>
          <w:p w14:paraId="7DD3F70C"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548" w:type="dxa"/>
            <w:tcBorders>
              <w:top w:val="nil"/>
              <w:left w:val="nil"/>
              <w:bottom w:val="single" w:sz="4" w:space="0" w:color="auto"/>
              <w:right w:val="single" w:sz="4" w:space="0" w:color="auto"/>
            </w:tcBorders>
            <w:shd w:val="clear" w:color="auto" w:fill="auto"/>
            <w:noWrap/>
            <w:vAlign w:val="center"/>
            <w:hideMark/>
          </w:tcPr>
          <w:p w14:paraId="47B988A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548" w:type="dxa"/>
            <w:tcBorders>
              <w:top w:val="nil"/>
              <w:left w:val="nil"/>
              <w:bottom w:val="single" w:sz="4" w:space="0" w:color="auto"/>
              <w:right w:val="single" w:sz="4" w:space="0" w:color="auto"/>
            </w:tcBorders>
            <w:shd w:val="clear" w:color="auto" w:fill="auto"/>
            <w:noWrap/>
            <w:vAlign w:val="center"/>
            <w:hideMark/>
          </w:tcPr>
          <w:p w14:paraId="33BD8F3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w:t>
            </w:r>
          </w:p>
        </w:tc>
        <w:tc>
          <w:tcPr>
            <w:tcW w:w="548" w:type="dxa"/>
            <w:tcBorders>
              <w:top w:val="nil"/>
              <w:left w:val="nil"/>
              <w:bottom w:val="single" w:sz="4" w:space="0" w:color="auto"/>
              <w:right w:val="single" w:sz="4" w:space="0" w:color="auto"/>
            </w:tcBorders>
            <w:shd w:val="clear" w:color="auto" w:fill="auto"/>
            <w:noWrap/>
            <w:vAlign w:val="center"/>
            <w:hideMark/>
          </w:tcPr>
          <w:p w14:paraId="0A2B410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548" w:type="dxa"/>
            <w:tcBorders>
              <w:top w:val="nil"/>
              <w:left w:val="nil"/>
              <w:bottom w:val="single" w:sz="4" w:space="0" w:color="auto"/>
              <w:right w:val="single" w:sz="4" w:space="0" w:color="auto"/>
            </w:tcBorders>
            <w:shd w:val="clear" w:color="auto" w:fill="auto"/>
            <w:noWrap/>
            <w:vAlign w:val="center"/>
            <w:hideMark/>
          </w:tcPr>
          <w:p w14:paraId="386AE83C"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785C2A3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02CBCFA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5FEA0D8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31153E4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1701D7B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685" w:type="dxa"/>
            <w:tcBorders>
              <w:top w:val="nil"/>
              <w:left w:val="nil"/>
              <w:bottom w:val="single" w:sz="4" w:space="0" w:color="auto"/>
              <w:right w:val="single" w:sz="4" w:space="0" w:color="auto"/>
            </w:tcBorders>
            <w:shd w:val="clear" w:color="000000" w:fill="FFFF00"/>
            <w:noWrap/>
            <w:vAlign w:val="center"/>
            <w:hideMark/>
          </w:tcPr>
          <w:p w14:paraId="3CBC9537"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57</w:t>
            </w:r>
          </w:p>
        </w:tc>
        <w:tc>
          <w:tcPr>
            <w:tcW w:w="348" w:type="dxa"/>
            <w:vAlign w:val="center"/>
            <w:hideMark/>
          </w:tcPr>
          <w:p w14:paraId="29B538BF"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2B229C43"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7078C9D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1203" w:type="dxa"/>
            <w:tcBorders>
              <w:top w:val="nil"/>
              <w:left w:val="nil"/>
              <w:bottom w:val="single" w:sz="4" w:space="0" w:color="auto"/>
              <w:right w:val="single" w:sz="4" w:space="0" w:color="auto"/>
            </w:tcBorders>
            <w:shd w:val="clear" w:color="auto" w:fill="auto"/>
            <w:vAlign w:val="center"/>
            <w:hideMark/>
          </w:tcPr>
          <w:p w14:paraId="64E5177F"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Pāles pamatskola</w:t>
            </w:r>
          </w:p>
        </w:tc>
        <w:tc>
          <w:tcPr>
            <w:tcW w:w="548" w:type="dxa"/>
            <w:tcBorders>
              <w:top w:val="nil"/>
              <w:left w:val="nil"/>
              <w:bottom w:val="single" w:sz="4" w:space="0" w:color="auto"/>
              <w:right w:val="single" w:sz="4" w:space="0" w:color="auto"/>
            </w:tcBorders>
            <w:shd w:val="clear" w:color="auto" w:fill="auto"/>
            <w:noWrap/>
            <w:vAlign w:val="center"/>
            <w:hideMark/>
          </w:tcPr>
          <w:p w14:paraId="43C358D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3</w:t>
            </w:r>
          </w:p>
        </w:tc>
        <w:tc>
          <w:tcPr>
            <w:tcW w:w="548" w:type="dxa"/>
            <w:tcBorders>
              <w:top w:val="nil"/>
              <w:left w:val="nil"/>
              <w:bottom w:val="single" w:sz="4" w:space="0" w:color="auto"/>
              <w:right w:val="single" w:sz="4" w:space="0" w:color="auto"/>
            </w:tcBorders>
            <w:shd w:val="clear" w:color="auto" w:fill="auto"/>
            <w:noWrap/>
            <w:vAlign w:val="center"/>
            <w:hideMark/>
          </w:tcPr>
          <w:p w14:paraId="3834646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4</w:t>
            </w:r>
          </w:p>
        </w:tc>
        <w:tc>
          <w:tcPr>
            <w:tcW w:w="548" w:type="dxa"/>
            <w:tcBorders>
              <w:top w:val="nil"/>
              <w:left w:val="nil"/>
              <w:bottom w:val="single" w:sz="4" w:space="0" w:color="auto"/>
              <w:right w:val="single" w:sz="4" w:space="0" w:color="auto"/>
            </w:tcBorders>
            <w:shd w:val="clear" w:color="auto" w:fill="auto"/>
            <w:noWrap/>
            <w:vAlign w:val="center"/>
            <w:hideMark/>
          </w:tcPr>
          <w:p w14:paraId="4CFBDE7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759347E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2E3AA21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1A6839B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2B7B35F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5</w:t>
            </w:r>
          </w:p>
        </w:tc>
        <w:tc>
          <w:tcPr>
            <w:tcW w:w="548" w:type="dxa"/>
            <w:tcBorders>
              <w:top w:val="nil"/>
              <w:left w:val="nil"/>
              <w:bottom w:val="single" w:sz="4" w:space="0" w:color="auto"/>
              <w:right w:val="single" w:sz="4" w:space="0" w:color="auto"/>
            </w:tcBorders>
            <w:shd w:val="clear" w:color="auto" w:fill="auto"/>
            <w:noWrap/>
            <w:vAlign w:val="center"/>
            <w:hideMark/>
          </w:tcPr>
          <w:p w14:paraId="30D3053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548" w:type="dxa"/>
            <w:tcBorders>
              <w:top w:val="nil"/>
              <w:left w:val="nil"/>
              <w:bottom w:val="single" w:sz="4" w:space="0" w:color="auto"/>
              <w:right w:val="single" w:sz="4" w:space="0" w:color="auto"/>
            </w:tcBorders>
            <w:shd w:val="clear" w:color="auto" w:fill="auto"/>
            <w:noWrap/>
            <w:vAlign w:val="center"/>
            <w:hideMark/>
          </w:tcPr>
          <w:p w14:paraId="2A7B4AA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56EB82F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240C349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03497BA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3519EC3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3E86FFED"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58</w:t>
            </w:r>
          </w:p>
        </w:tc>
        <w:tc>
          <w:tcPr>
            <w:tcW w:w="348" w:type="dxa"/>
            <w:vAlign w:val="center"/>
            <w:hideMark/>
          </w:tcPr>
          <w:p w14:paraId="5C14F5B2"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5D2357CF"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69D16DB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w:t>
            </w:r>
          </w:p>
        </w:tc>
        <w:tc>
          <w:tcPr>
            <w:tcW w:w="1203" w:type="dxa"/>
            <w:tcBorders>
              <w:top w:val="nil"/>
              <w:left w:val="nil"/>
              <w:bottom w:val="single" w:sz="4" w:space="0" w:color="auto"/>
              <w:right w:val="single" w:sz="4" w:space="0" w:color="auto"/>
            </w:tcBorders>
            <w:shd w:val="clear" w:color="auto" w:fill="auto"/>
            <w:vAlign w:val="center"/>
            <w:hideMark/>
          </w:tcPr>
          <w:p w14:paraId="226AC1E0"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Staiceles pamatskola</w:t>
            </w:r>
          </w:p>
        </w:tc>
        <w:tc>
          <w:tcPr>
            <w:tcW w:w="548" w:type="dxa"/>
            <w:tcBorders>
              <w:top w:val="nil"/>
              <w:left w:val="nil"/>
              <w:bottom w:val="single" w:sz="4" w:space="0" w:color="auto"/>
              <w:right w:val="single" w:sz="4" w:space="0" w:color="auto"/>
            </w:tcBorders>
            <w:shd w:val="clear" w:color="auto" w:fill="auto"/>
            <w:noWrap/>
            <w:vAlign w:val="center"/>
            <w:hideMark/>
          </w:tcPr>
          <w:p w14:paraId="749C714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548" w:type="dxa"/>
            <w:tcBorders>
              <w:top w:val="nil"/>
              <w:left w:val="nil"/>
              <w:bottom w:val="single" w:sz="4" w:space="0" w:color="auto"/>
              <w:right w:val="single" w:sz="4" w:space="0" w:color="auto"/>
            </w:tcBorders>
            <w:shd w:val="clear" w:color="auto" w:fill="auto"/>
            <w:noWrap/>
            <w:vAlign w:val="center"/>
            <w:hideMark/>
          </w:tcPr>
          <w:p w14:paraId="30B2DF3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592A888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4FC3FEA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548" w:type="dxa"/>
            <w:tcBorders>
              <w:top w:val="nil"/>
              <w:left w:val="nil"/>
              <w:bottom w:val="single" w:sz="4" w:space="0" w:color="auto"/>
              <w:right w:val="single" w:sz="4" w:space="0" w:color="auto"/>
            </w:tcBorders>
            <w:shd w:val="clear" w:color="auto" w:fill="auto"/>
            <w:noWrap/>
            <w:vAlign w:val="center"/>
            <w:hideMark/>
          </w:tcPr>
          <w:p w14:paraId="2D0C35B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548" w:type="dxa"/>
            <w:tcBorders>
              <w:top w:val="nil"/>
              <w:left w:val="nil"/>
              <w:bottom w:val="single" w:sz="4" w:space="0" w:color="auto"/>
              <w:right w:val="single" w:sz="4" w:space="0" w:color="auto"/>
            </w:tcBorders>
            <w:shd w:val="clear" w:color="auto" w:fill="auto"/>
            <w:noWrap/>
            <w:vAlign w:val="center"/>
            <w:hideMark/>
          </w:tcPr>
          <w:p w14:paraId="48747A8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378E565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548" w:type="dxa"/>
            <w:tcBorders>
              <w:top w:val="nil"/>
              <w:left w:val="nil"/>
              <w:bottom w:val="single" w:sz="4" w:space="0" w:color="auto"/>
              <w:right w:val="single" w:sz="4" w:space="0" w:color="auto"/>
            </w:tcBorders>
            <w:shd w:val="clear" w:color="auto" w:fill="auto"/>
            <w:noWrap/>
            <w:vAlign w:val="center"/>
            <w:hideMark/>
          </w:tcPr>
          <w:p w14:paraId="6A93A07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16</w:t>
            </w:r>
          </w:p>
        </w:tc>
        <w:tc>
          <w:tcPr>
            <w:tcW w:w="548" w:type="dxa"/>
            <w:tcBorders>
              <w:top w:val="nil"/>
              <w:left w:val="nil"/>
              <w:bottom w:val="single" w:sz="4" w:space="0" w:color="auto"/>
              <w:right w:val="single" w:sz="4" w:space="0" w:color="auto"/>
            </w:tcBorders>
            <w:shd w:val="clear" w:color="auto" w:fill="auto"/>
            <w:noWrap/>
            <w:vAlign w:val="center"/>
            <w:hideMark/>
          </w:tcPr>
          <w:p w14:paraId="3C7F28E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14</w:t>
            </w:r>
          </w:p>
        </w:tc>
        <w:tc>
          <w:tcPr>
            <w:tcW w:w="548" w:type="dxa"/>
            <w:tcBorders>
              <w:top w:val="nil"/>
              <w:left w:val="nil"/>
              <w:bottom w:val="single" w:sz="4" w:space="0" w:color="auto"/>
              <w:right w:val="single" w:sz="4" w:space="0" w:color="auto"/>
            </w:tcBorders>
            <w:shd w:val="clear" w:color="auto" w:fill="auto"/>
            <w:noWrap/>
            <w:vAlign w:val="center"/>
            <w:hideMark/>
          </w:tcPr>
          <w:p w14:paraId="7550160E"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1C6AFA8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4F19754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1EB581D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34429C13"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94</w:t>
            </w:r>
          </w:p>
        </w:tc>
        <w:tc>
          <w:tcPr>
            <w:tcW w:w="348" w:type="dxa"/>
            <w:vAlign w:val="center"/>
            <w:hideMark/>
          </w:tcPr>
          <w:p w14:paraId="7A6A5A9E"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344A36A8"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2FEC762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1203" w:type="dxa"/>
            <w:tcBorders>
              <w:top w:val="nil"/>
              <w:left w:val="nil"/>
              <w:bottom w:val="single" w:sz="4" w:space="0" w:color="auto"/>
              <w:right w:val="single" w:sz="4" w:space="0" w:color="auto"/>
            </w:tcBorders>
            <w:shd w:val="clear" w:color="auto" w:fill="auto"/>
            <w:vAlign w:val="center"/>
            <w:hideMark/>
          </w:tcPr>
          <w:p w14:paraId="1D7D2A08"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Umurgas pamatskola</w:t>
            </w:r>
          </w:p>
        </w:tc>
        <w:tc>
          <w:tcPr>
            <w:tcW w:w="548" w:type="dxa"/>
            <w:tcBorders>
              <w:top w:val="nil"/>
              <w:left w:val="nil"/>
              <w:bottom w:val="single" w:sz="4" w:space="0" w:color="auto"/>
              <w:right w:val="single" w:sz="4" w:space="0" w:color="auto"/>
            </w:tcBorders>
            <w:shd w:val="clear" w:color="auto" w:fill="auto"/>
            <w:noWrap/>
            <w:vAlign w:val="center"/>
            <w:hideMark/>
          </w:tcPr>
          <w:p w14:paraId="65C23E6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19</w:t>
            </w:r>
          </w:p>
        </w:tc>
        <w:tc>
          <w:tcPr>
            <w:tcW w:w="548" w:type="dxa"/>
            <w:tcBorders>
              <w:top w:val="nil"/>
              <w:left w:val="nil"/>
              <w:bottom w:val="single" w:sz="4" w:space="0" w:color="auto"/>
              <w:right w:val="single" w:sz="4" w:space="0" w:color="auto"/>
            </w:tcBorders>
            <w:shd w:val="clear" w:color="auto" w:fill="auto"/>
            <w:noWrap/>
            <w:vAlign w:val="center"/>
            <w:hideMark/>
          </w:tcPr>
          <w:p w14:paraId="67E1234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431237A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17</w:t>
            </w:r>
          </w:p>
        </w:tc>
        <w:tc>
          <w:tcPr>
            <w:tcW w:w="548" w:type="dxa"/>
            <w:tcBorders>
              <w:top w:val="nil"/>
              <w:left w:val="nil"/>
              <w:bottom w:val="single" w:sz="4" w:space="0" w:color="auto"/>
              <w:right w:val="single" w:sz="4" w:space="0" w:color="auto"/>
            </w:tcBorders>
            <w:shd w:val="clear" w:color="auto" w:fill="auto"/>
            <w:noWrap/>
            <w:vAlign w:val="center"/>
            <w:hideMark/>
          </w:tcPr>
          <w:p w14:paraId="2CEEB121"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5C0E0B3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21D0263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4957473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6</w:t>
            </w:r>
          </w:p>
        </w:tc>
        <w:tc>
          <w:tcPr>
            <w:tcW w:w="548" w:type="dxa"/>
            <w:tcBorders>
              <w:top w:val="nil"/>
              <w:left w:val="nil"/>
              <w:bottom w:val="single" w:sz="4" w:space="0" w:color="auto"/>
              <w:right w:val="single" w:sz="4" w:space="0" w:color="auto"/>
            </w:tcBorders>
            <w:shd w:val="clear" w:color="auto" w:fill="auto"/>
            <w:noWrap/>
            <w:vAlign w:val="center"/>
            <w:hideMark/>
          </w:tcPr>
          <w:p w14:paraId="345452D7"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21FAC29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15</w:t>
            </w:r>
          </w:p>
        </w:tc>
        <w:tc>
          <w:tcPr>
            <w:tcW w:w="548" w:type="dxa"/>
            <w:tcBorders>
              <w:top w:val="nil"/>
              <w:left w:val="nil"/>
              <w:bottom w:val="single" w:sz="4" w:space="0" w:color="auto"/>
              <w:right w:val="single" w:sz="4" w:space="0" w:color="auto"/>
            </w:tcBorders>
            <w:shd w:val="clear" w:color="auto" w:fill="auto"/>
            <w:noWrap/>
            <w:vAlign w:val="center"/>
            <w:hideMark/>
          </w:tcPr>
          <w:p w14:paraId="2C09104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72C318D6"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419CB2CB"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3383E2B3"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659CB568"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110</w:t>
            </w:r>
          </w:p>
        </w:tc>
        <w:tc>
          <w:tcPr>
            <w:tcW w:w="348" w:type="dxa"/>
            <w:vAlign w:val="center"/>
            <w:hideMark/>
          </w:tcPr>
          <w:p w14:paraId="47E84274"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1B493D84" w14:textId="77777777" w:rsidTr="00DD6899">
        <w:trPr>
          <w:trHeight w:val="224"/>
        </w:trPr>
        <w:tc>
          <w:tcPr>
            <w:tcW w:w="437" w:type="dxa"/>
            <w:tcBorders>
              <w:top w:val="nil"/>
              <w:left w:val="single" w:sz="4" w:space="0" w:color="auto"/>
              <w:bottom w:val="single" w:sz="4" w:space="0" w:color="auto"/>
              <w:right w:val="single" w:sz="4" w:space="0" w:color="auto"/>
            </w:tcBorders>
            <w:shd w:val="clear" w:color="auto" w:fill="auto"/>
            <w:vAlign w:val="bottom"/>
            <w:hideMark/>
          </w:tcPr>
          <w:p w14:paraId="1E1F8EB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13</w:t>
            </w:r>
          </w:p>
        </w:tc>
        <w:tc>
          <w:tcPr>
            <w:tcW w:w="1203" w:type="dxa"/>
            <w:tcBorders>
              <w:top w:val="nil"/>
              <w:left w:val="nil"/>
              <w:bottom w:val="single" w:sz="4" w:space="0" w:color="auto"/>
              <w:right w:val="single" w:sz="4" w:space="0" w:color="auto"/>
            </w:tcBorders>
            <w:shd w:val="clear" w:color="auto" w:fill="auto"/>
            <w:vAlign w:val="center"/>
            <w:hideMark/>
          </w:tcPr>
          <w:p w14:paraId="3BB1F6F7"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Vidrižu pamatskola</w:t>
            </w:r>
          </w:p>
        </w:tc>
        <w:tc>
          <w:tcPr>
            <w:tcW w:w="548" w:type="dxa"/>
            <w:tcBorders>
              <w:top w:val="nil"/>
              <w:left w:val="nil"/>
              <w:bottom w:val="single" w:sz="4" w:space="0" w:color="auto"/>
              <w:right w:val="single" w:sz="4" w:space="0" w:color="auto"/>
            </w:tcBorders>
            <w:shd w:val="clear" w:color="auto" w:fill="auto"/>
            <w:noWrap/>
            <w:vAlign w:val="center"/>
            <w:hideMark/>
          </w:tcPr>
          <w:p w14:paraId="355C3354"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2D29EFF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12</w:t>
            </w:r>
          </w:p>
        </w:tc>
        <w:tc>
          <w:tcPr>
            <w:tcW w:w="548" w:type="dxa"/>
            <w:tcBorders>
              <w:top w:val="nil"/>
              <w:left w:val="nil"/>
              <w:bottom w:val="single" w:sz="4" w:space="0" w:color="auto"/>
              <w:right w:val="single" w:sz="4" w:space="0" w:color="auto"/>
            </w:tcBorders>
            <w:shd w:val="clear" w:color="auto" w:fill="auto"/>
            <w:noWrap/>
            <w:vAlign w:val="center"/>
            <w:hideMark/>
          </w:tcPr>
          <w:p w14:paraId="3CE69C89"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10</w:t>
            </w:r>
          </w:p>
        </w:tc>
        <w:tc>
          <w:tcPr>
            <w:tcW w:w="548" w:type="dxa"/>
            <w:tcBorders>
              <w:top w:val="nil"/>
              <w:left w:val="nil"/>
              <w:bottom w:val="single" w:sz="4" w:space="0" w:color="auto"/>
              <w:right w:val="single" w:sz="4" w:space="0" w:color="auto"/>
            </w:tcBorders>
            <w:shd w:val="clear" w:color="auto" w:fill="auto"/>
            <w:noWrap/>
            <w:vAlign w:val="center"/>
            <w:hideMark/>
          </w:tcPr>
          <w:p w14:paraId="760FFF25"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5EBC244D"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7</w:t>
            </w:r>
          </w:p>
        </w:tc>
        <w:tc>
          <w:tcPr>
            <w:tcW w:w="548" w:type="dxa"/>
            <w:tcBorders>
              <w:top w:val="nil"/>
              <w:left w:val="nil"/>
              <w:bottom w:val="single" w:sz="4" w:space="0" w:color="auto"/>
              <w:right w:val="single" w:sz="4" w:space="0" w:color="auto"/>
            </w:tcBorders>
            <w:shd w:val="clear" w:color="auto" w:fill="auto"/>
            <w:noWrap/>
            <w:vAlign w:val="center"/>
            <w:hideMark/>
          </w:tcPr>
          <w:p w14:paraId="72C9938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8</w:t>
            </w:r>
          </w:p>
        </w:tc>
        <w:tc>
          <w:tcPr>
            <w:tcW w:w="548" w:type="dxa"/>
            <w:tcBorders>
              <w:top w:val="nil"/>
              <w:left w:val="nil"/>
              <w:bottom w:val="single" w:sz="4" w:space="0" w:color="auto"/>
              <w:right w:val="single" w:sz="4" w:space="0" w:color="auto"/>
            </w:tcBorders>
            <w:shd w:val="clear" w:color="auto" w:fill="auto"/>
            <w:noWrap/>
            <w:vAlign w:val="center"/>
            <w:hideMark/>
          </w:tcPr>
          <w:p w14:paraId="3A2DC86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096D3ABC"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11</w:t>
            </w:r>
          </w:p>
        </w:tc>
        <w:tc>
          <w:tcPr>
            <w:tcW w:w="548" w:type="dxa"/>
            <w:tcBorders>
              <w:top w:val="nil"/>
              <w:left w:val="nil"/>
              <w:bottom w:val="single" w:sz="4" w:space="0" w:color="auto"/>
              <w:right w:val="single" w:sz="4" w:space="0" w:color="auto"/>
            </w:tcBorders>
            <w:shd w:val="clear" w:color="auto" w:fill="auto"/>
            <w:noWrap/>
            <w:vAlign w:val="center"/>
            <w:hideMark/>
          </w:tcPr>
          <w:p w14:paraId="3E72FDB0"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9</w:t>
            </w:r>
          </w:p>
        </w:tc>
        <w:tc>
          <w:tcPr>
            <w:tcW w:w="548" w:type="dxa"/>
            <w:tcBorders>
              <w:top w:val="nil"/>
              <w:left w:val="nil"/>
              <w:bottom w:val="single" w:sz="4" w:space="0" w:color="auto"/>
              <w:right w:val="single" w:sz="4" w:space="0" w:color="auto"/>
            </w:tcBorders>
            <w:shd w:val="clear" w:color="auto" w:fill="auto"/>
            <w:noWrap/>
            <w:vAlign w:val="center"/>
            <w:hideMark/>
          </w:tcPr>
          <w:p w14:paraId="5C7B160A"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790953F2"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548" w:type="dxa"/>
            <w:tcBorders>
              <w:top w:val="nil"/>
              <w:left w:val="nil"/>
              <w:bottom w:val="single" w:sz="4" w:space="0" w:color="auto"/>
              <w:right w:val="single" w:sz="4" w:space="0" w:color="auto"/>
            </w:tcBorders>
            <w:shd w:val="clear" w:color="auto" w:fill="auto"/>
            <w:noWrap/>
            <w:vAlign w:val="center"/>
            <w:hideMark/>
          </w:tcPr>
          <w:p w14:paraId="75E674B4"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auto" w:fill="auto"/>
            <w:noWrap/>
            <w:vAlign w:val="center"/>
            <w:hideMark/>
          </w:tcPr>
          <w:p w14:paraId="25181F18"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r w:rsidRPr="00E17214">
              <w:rPr>
                <w:rFonts w:ascii="Times New Roman" w:eastAsia="Times New Roman" w:hAnsi="Times New Roman" w:cs="Times New Roman"/>
                <w:sz w:val="18"/>
                <w:szCs w:val="18"/>
                <w:lang w:eastAsia="lv-LV"/>
              </w:rPr>
              <w:t> </w:t>
            </w:r>
          </w:p>
        </w:tc>
        <w:tc>
          <w:tcPr>
            <w:tcW w:w="685" w:type="dxa"/>
            <w:tcBorders>
              <w:top w:val="nil"/>
              <w:left w:val="nil"/>
              <w:bottom w:val="single" w:sz="4" w:space="0" w:color="auto"/>
              <w:right w:val="single" w:sz="4" w:space="0" w:color="auto"/>
            </w:tcBorders>
            <w:shd w:val="clear" w:color="000000" w:fill="FFFF00"/>
            <w:noWrap/>
            <w:vAlign w:val="center"/>
            <w:hideMark/>
          </w:tcPr>
          <w:p w14:paraId="296D9F61"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80</w:t>
            </w:r>
          </w:p>
        </w:tc>
        <w:tc>
          <w:tcPr>
            <w:tcW w:w="348" w:type="dxa"/>
            <w:vAlign w:val="center"/>
            <w:hideMark/>
          </w:tcPr>
          <w:p w14:paraId="6D8826E6" w14:textId="77777777" w:rsidR="005C19A6" w:rsidRPr="00E17214" w:rsidRDefault="005C19A6" w:rsidP="005C19A6">
            <w:pPr>
              <w:spacing w:after="0" w:line="240" w:lineRule="auto"/>
              <w:rPr>
                <w:rFonts w:ascii="Times New Roman" w:eastAsia="Times New Roman" w:hAnsi="Times New Roman" w:cs="Times New Roman"/>
                <w:sz w:val="18"/>
                <w:szCs w:val="18"/>
                <w:lang w:eastAsia="lv-LV"/>
              </w:rPr>
            </w:pPr>
          </w:p>
        </w:tc>
      </w:tr>
      <w:tr w:rsidR="00E17214" w:rsidRPr="00E17214" w14:paraId="4B02BA19" w14:textId="77777777" w:rsidTr="00DD6899">
        <w:trPr>
          <w:trHeight w:val="224"/>
        </w:trPr>
        <w:tc>
          <w:tcPr>
            <w:tcW w:w="1640" w:type="dxa"/>
            <w:gridSpan w:val="2"/>
            <w:tcBorders>
              <w:top w:val="single" w:sz="4" w:space="0" w:color="auto"/>
              <w:left w:val="single" w:sz="4" w:space="0" w:color="auto"/>
              <w:bottom w:val="single" w:sz="4" w:space="0" w:color="auto"/>
              <w:right w:val="single" w:sz="4" w:space="0" w:color="000000"/>
            </w:tcBorders>
            <w:shd w:val="clear" w:color="000000" w:fill="FFFF00"/>
            <w:vAlign w:val="bottom"/>
            <w:hideMark/>
          </w:tcPr>
          <w:p w14:paraId="63C9C373"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KOPĀ</w:t>
            </w:r>
          </w:p>
        </w:tc>
        <w:tc>
          <w:tcPr>
            <w:tcW w:w="548" w:type="dxa"/>
            <w:tcBorders>
              <w:top w:val="nil"/>
              <w:left w:val="nil"/>
              <w:bottom w:val="single" w:sz="4" w:space="0" w:color="auto"/>
              <w:right w:val="single" w:sz="4" w:space="0" w:color="auto"/>
            </w:tcBorders>
            <w:shd w:val="clear" w:color="000000" w:fill="FFFF00"/>
            <w:noWrap/>
            <w:vAlign w:val="center"/>
            <w:hideMark/>
          </w:tcPr>
          <w:p w14:paraId="4E5BEC17"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278</w:t>
            </w:r>
          </w:p>
        </w:tc>
        <w:tc>
          <w:tcPr>
            <w:tcW w:w="548" w:type="dxa"/>
            <w:tcBorders>
              <w:top w:val="nil"/>
              <w:left w:val="nil"/>
              <w:bottom w:val="single" w:sz="4" w:space="0" w:color="auto"/>
              <w:right w:val="single" w:sz="4" w:space="0" w:color="auto"/>
            </w:tcBorders>
            <w:shd w:val="clear" w:color="000000" w:fill="FFFF00"/>
            <w:noWrap/>
            <w:vAlign w:val="center"/>
            <w:hideMark/>
          </w:tcPr>
          <w:p w14:paraId="377D1BFA"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271</w:t>
            </w:r>
          </w:p>
        </w:tc>
        <w:tc>
          <w:tcPr>
            <w:tcW w:w="548" w:type="dxa"/>
            <w:tcBorders>
              <w:top w:val="nil"/>
              <w:left w:val="nil"/>
              <w:bottom w:val="single" w:sz="4" w:space="0" w:color="auto"/>
              <w:right w:val="single" w:sz="4" w:space="0" w:color="auto"/>
            </w:tcBorders>
            <w:shd w:val="clear" w:color="000000" w:fill="FFFF00"/>
            <w:noWrap/>
            <w:vAlign w:val="center"/>
            <w:hideMark/>
          </w:tcPr>
          <w:p w14:paraId="55A715B1"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210</w:t>
            </w:r>
          </w:p>
        </w:tc>
        <w:tc>
          <w:tcPr>
            <w:tcW w:w="548" w:type="dxa"/>
            <w:tcBorders>
              <w:top w:val="nil"/>
              <w:left w:val="nil"/>
              <w:bottom w:val="single" w:sz="4" w:space="0" w:color="auto"/>
              <w:right w:val="single" w:sz="4" w:space="0" w:color="auto"/>
            </w:tcBorders>
            <w:shd w:val="clear" w:color="000000" w:fill="FFFF00"/>
            <w:noWrap/>
            <w:vAlign w:val="center"/>
            <w:hideMark/>
          </w:tcPr>
          <w:p w14:paraId="05F81945"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224</w:t>
            </w:r>
          </w:p>
        </w:tc>
        <w:tc>
          <w:tcPr>
            <w:tcW w:w="548" w:type="dxa"/>
            <w:tcBorders>
              <w:top w:val="nil"/>
              <w:left w:val="nil"/>
              <w:bottom w:val="single" w:sz="4" w:space="0" w:color="auto"/>
              <w:right w:val="single" w:sz="4" w:space="0" w:color="auto"/>
            </w:tcBorders>
            <w:shd w:val="clear" w:color="000000" w:fill="FFFF00"/>
            <w:noWrap/>
            <w:vAlign w:val="center"/>
            <w:hideMark/>
          </w:tcPr>
          <w:p w14:paraId="19EE2A1C"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228</w:t>
            </w:r>
          </w:p>
        </w:tc>
        <w:tc>
          <w:tcPr>
            <w:tcW w:w="548" w:type="dxa"/>
            <w:tcBorders>
              <w:top w:val="nil"/>
              <w:left w:val="nil"/>
              <w:bottom w:val="single" w:sz="4" w:space="0" w:color="auto"/>
              <w:right w:val="single" w:sz="4" w:space="0" w:color="auto"/>
            </w:tcBorders>
            <w:shd w:val="clear" w:color="000000" w:fill="FFFF00"/>
            <w:noWrap/>
            <w:vAlign w:val="center"/>
            <w:hideMark/>
          </w:tcPr>
          <w:p w14:paraId="60D236EE"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198</w:t>
            </w:r>
          </w:p>
        </w:tc>
        <w:tc>
          <w:tcPr>
            <w:tcW w:w="548" w:type="dxa"/>
            <w:tcBorders>
              <w:top w:val="nil"/>
              <w:left w:val="nil"/>
              <w:bottom w:val="single" w:sz="4" w:space="0" w:color="auto"/>
              <w:right w:val="single" w:sz="4" w:space="0" w:color="auto"/>
            </w:tcBorders>
            <w:shd w:val="clear" w:color="000000" w:fill="FFFF00"/>
            <w:noWrap/>
            <w:vAlign w:val="center"/>
            <w:hideMark/>
          </w:tcPr>
          <w:p w14:paraId="7B924297"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245</w:t>
            </w:r>
          </w:p>
        </w:tc>
        <w:tc>
          <w:tcPr>
            <w:tcW w:w="548" w:type="dxa"/>
            <w:tcBorders>
              <w:top w:val="nil"/>
              <w:left w:val="nil"/>
              <w:bottom w:val="single" w:sz="4" w:space="0" w:color="auto"/>
              <w:right w:val="single" w:sz="4" w:space="0" w:color="auto"/>
            </w:tcBorders>
            <w:shd w:val="clear" w:color="000000" w:fill="FFFF00"/>
            <w:noWrap/>
            <w:vAlign w:val="center"/>
            <w:hideMark/>
          </w:tcPr>
          <w:p w14:paraId="35119DE8"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266</w:t>
            </w:r>
          </w:p>
        </w:tc>
        <w:tc>
          <w:tcPr>
            <w:tcW w:w="548" w:type="dxa"/>
            <w:tcBorders>
              <w:top w:val="nil"/>
              <w:left w:val="nil"/>
              <w:bottom w:val="single" w:sz="4" w:space="0" w:color="auto"/>
              <w:right w:val="single" w:sz="4" w:space="0" w:color="auto"/>
            </w:tcBorders>
            <w:shd w:val="clear" w:color="000000" w:fill="FFFF00"/>
            <w:noWrap/>
            <w:vAlign w:val="center"/>
            <w:hideMark/>
          </w:tcPr>
          <w:p w14:paraId="7FE39B47"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255</w:t>
            </w:r>
          </w:p>
        </w:tc>
        <w:tc>
          <w:tcPr>
            <w:tcW w:w="548" w:type="dxa"/>
            <w:tcBorders>
              <w:top w:val="nil"/>
              <w:left w:val="nil"/>
              <w:bottom w:val="single" w:sz="4" w:space="0" w:color="auto"/>
              <w:right w:val="single" w:sz="4" w:space="0" w:color="auto"/>
            </w:tcBorders>
            <w:shd w:val="clear" w:color="000000" w:fill="FFFF00"/>
            <w:noWrap/>
            <w:vAlign w:val="center"/>
            <w:hideMark/>
          </w:tcPr>
          <w:p w14:paraId="59C8F65E"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123</w:t>
            </w:r>
          </w:p>
        </w:tc>
        <w:tc>
          <w:tcPr>
            <w:tcW w:w="548" w:type="dxa"/>
            <w:tcBorders>
              <w:top w:val="nil"/>
              <w:left w:val="nil"/>
              <w:bottom w:val="single" w:sz="4" w:space="0" w:color="auto"/>
              <w:right w:val="single" w:sz="4" w:space="0" w:color="auto"/>
            </w:tcBorders>
            <w:shd w:val="clear" w:color="000000" w:fill="FFFF00"/>
            <w:noWrap/>
            <w:vAlign w:val="center"/>
            <w:hideMark/>
          </w:tcPr>
          <w:p w14:paraId="0DA04C7E"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121</w:t>
            </w:r>
          </w:p>
        </w:tc>
        <w:tc>
          <w:tcPr>
            <w:tcW w:w="548" w:type="dxa"/>
            <w:tcBorders>
              <w:top w:val="nil"/>
              <w:left w:val="nil"/>
              <w:bottom w:val="single" w:sz="4" w:space="0" w:color="auto"/>
              <w:right w:val="single" w:sz="4" w:space="0" w:color="auto"/>
            </w:tcBorders>
            <w:shd w:val="clear" w:color="000000" w:fill="FFFF00"/>
            <w:noWrap/>
            <w:vAlign w:val="center"/>
            <w:hideMark/>
          </w:tcPr>
          <w:p w14:paraId="59A3372B"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106</w:t>
            </w:r>
          </w:p>
        </w:tc>
        <w:tc>
          <w:tcPr>
            <w:tcW w:w="685" w:type="dxa"/>
            <w:tcBorders>
              <w:top w:val="nil"/>
              <w:left w:val="nil"/>
              <w:bottom w:val="single" w:sz="4" w:space="0" w:color="auto"/>
              <w:right w:val="single" w:sz="4" w:space="0" w:color="auto"/>
            </w:tcBorders>
            <w:shd w:val="clear" w:color="000000" w:fill="FFFF00"/>
            <w:noWrap/>
            <w:vAlign w:val="center"/>
            <w:hideMark/>
          </w:tcPr>
          <w:p w14:paraId="65884BB4"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10</w:t>
            </w:r>
          </w:p>
        </w:tc>
        <w:tc>
          <w:tcPr>
            <w:tcW w:w="685" w:type="dxa"/>
            <w:tcBorders>
              <w:top w:val="nil"/>
              <w:left w:val="nil"/>
              <w:bottom w:val="single" w:sz="4" w:space="0" w:color="auto"/>
              <w:right w:val="single" w:sz="4" w:space="0" w:color="auto"/>
            </w:tcBorders>
            <w:shd w:val="clear" w:color="000000" w:fill="FFFF00"/>
            <w:noWrap/>
            <w:vAlign w:val="center"/>
            <w:hideMark/>
          </w:tcPr>
          <w:p w14:paraId="38CD257D" w14:textId="77777777" w:rsidR="005C19A6" w:rsidRPr="00E17214" w:rsidRDefault="005C19A6" w:rsidP="005C19A6">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2 525</w:t>
            </w:r>
          </w:p>
        </w:tc>
        <w:tc>
          <w:tcPr>
            <w:tcW w:w="348" w:type="dxa"/>
            <w:vAlign w:val="center"/>
            <w:hideMark/>
          </w:tcPr>
          <w:p w14:paraId="3123F1DF" w14:textId="77777777" w:rsidR="005C19A6" w:rsidRPr="00E17214" w:rsidRDefault="005C19A6" w:rsidP="005C19A6">
            <w:pPr>
              <w:spacing w:after="0" w:line="240" w:lineRule="auto"/>
              <w:jc w:val="center"/>
              <w:rPr>
                <w:rFonts w:ascii="Times New Roman" w:eastAsia="Times New Roman" w:hAnsi="Times New Roman" w:cs="Times New Roman"/>
                <w:sz w:val="18"/>
                <w:szCs w:val="18"/>
                <w:lang w:eastAsia="lv-LV"/>
              </w:rPr>
            </w:pPr>
          </w:p>
        </w:tc>
      </w:tr>
    </w:tbl>
    <w:p w14:paraId="4E19E1B1" w14:textId="77777777" w:rsidR="00DD6899" w:rsidRDefault="00DD6899" w:rsidP="00E32E2E">
      <w:pPr>
        <w:autoSpaceDE w:val="0"/>
        <w:autoSpaceDN w:val="0"/>
        <w:adjustRightInd w:val="0"/>
        <w:spacing w:after="0" w:line="240" w:lineRule="auto"/>
        <w:rPr>
          <w:rFonts w:ascii="Times New Roman" w:hAnsi="Times New Roman" w:cs="Times New Roman"/>
          <w:sz w:val="24"/>
          <w:szCs w:val="24"/>
          <w:shd w:val="clear" w:color="auto" w:fill="FFFFFF"/>
        </w:rPr>
      </w:pPr>
    </w:p>
    <w:p w14:paraId="18F5DBF5" w14:textId="421C2DE7" w:rsidR="00E32E2E" w:rsidRPr="00E17214" w:rsidRDefault="00E32E2E" w:rsidP="00E32E2E">
      <w:p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 xml:space="preserve">Interešu un  profesionālas ievirzes izglītībai plānotais finansējuma apmērs 2’717’170 </w:t>
      </w:r>
      <w:r w:rsidRPr="00E17214">
        <w:rPr>
          <w:rFonts w:ascii="Times New Roman" w:hAnsi="Times New Roman" w:cs="Times New Roman"/>
          <w:i/>
          <w:iCs/>
          <w:sz w:val="24"/>
          <w:szCs w:val="24"/>
          <w:shd w:val="clear" w:color="auto" w:fill="FFFFFF"/>
        </w:rPr>
        <w:t xml:space="preserve">euro, </w:t>
      </w:r>
      <w:r w:rsidRPr="00E17214">
        <w:rPr>
          <w:rFonts w:ascii="Times New Roman" w:hAnsi="Times New Roman" w:cs="Times New Roman"/>
          <w:sz w:val="24"/>
          <w:szCs w:val="24"/>
          <w:shd w:val="clear" w:color="auto" w:fill="FFFFFF"/>
        </w:rPr>
        <w:t>t.sk</w:t>
      </w:r>
      <w:r w:rsidRPr="00E17214">
        <w:rPr>
          <w:rFonts w:ascii="Times New Roman" w:hAnsi="Times New Roman" w:cs="Times New Roman"/>
          <w:i/>
          <w:iCs/>
          <w:sz w:val="24"/>
          <w:szCs w:val="24"/>
          <w:shd w:val="clear" w:color="auto" w:fill="FFFFFF"/>
        </w:rPr>
        <w:t>:</w:t>
      </w:r>
    </w:p>
    <w:p w14:paraId="2B03F596" w14:textId="48C0689C"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Pirmsskolas izglītības iestādei </w:t>
      </w:r>
      <w:r w:rsidR="00217A1B">
        <w:rPr>
          <w:rFonts w:ascii="Times New Roman" w:hAnsi="Times New Roman" w:cs="Times New Roman"/>
          <w:sz w:val="24"/>
          <w:szCs w:val="24"/>
          <w:shd w:val="clear" w:color="auto" w:fill="FFFFFF"/>
        </w:rPr>
        <w:t xml:space="preserve">“Vilnītis” </w:t>
      </w:r>
      <w:r w:rsidRPr="00E17214">
        <w:rPr>
          <w:rFonts w:ascii="Times New Roman" w:hAnsi="Times New Roman" w:cs="Times New Roman"/>
          <w:sz w:val="24"/>
          <w:szCs w:val="24"/>
          <w:shd w:val="clear" w:color="auto" w:fill="FFFFFF"/>
        </w:rPr>
        <w:t xml:space="preserve">1’797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1F13C14" w14:textId="4462B001"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Baumaņa Kārļa Viļķenes pamatskolai 5’4</w:t>
      </w:r>
      <w:r w:rsidR="00FD7B1B">
        <w:rPr>
          <w:rFonts w:ascii="Times New Roman" w:hAnsi="Times New Roman" w:cs="Times New Roman"/>
          <w:sz w:val="24"/>
          <w:szCs w:val="24"/>
          <w:shd w:val="clear" w:color="auto" w:fill="FFFFFF"/>
        </w:rPr>
        <w:t>2</w:t>
      </w:r>
      <w:r w:rsidRPr="00E17214">
        <w:rPr>
          <w:rFonts w:ascii="Times New Roman" w:hAnsi="Times New Roman" w:cs="Times New Roman"/>
          <w:sz w:val="24"/>
          <w:szCs w:val="24"/>
          <w:shd w:val="clear" w:color="auto" w:fill="FFFFFF"/>
        </w:rPr>
        <w:t xml:space="preserve">2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2E9ABB23"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Lādezera pamatskolai 6’477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0109E876"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Pāles pamatskolai 4’089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7427B9ED"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Umurgas pamatskolai 15’099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3314A8BE"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Vidrižu pamatskolai 6’934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3A9A58C4"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novada speciālai pamatskolai 4’785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4E4C2594"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Krišjāņa Valdemāra Ainažu pamatskolai 7’193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A4A7874"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Liepupes pamatskolai 9’261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75FBE43C"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Staiceles pamatskolai 6’681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B6FD9CA"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Valsts ģimnāzijai 18’070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6D030E4B"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vidusskolai 14’806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29485360"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Salacgrīvas vidusskolai 28’919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6B354BA"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Alojas Ausekļa vidusskolai 17’974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38C64F05"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mūzikas un mākslas skolai 315’926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2AD2386D"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lastRenderedPageBreak/>
        <w:t xml:space="preserve">Salacgrīvas mūzikas skolai 166’425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DCB7D9F"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Salacgrīvas mākslas skolai 114’591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629F164D"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Alojas mūzikas un mākslas skolai 152’290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0C276423"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Jāņa Zirņa Staiceles mūzikas un mākslas skolai 143’145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E395639"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novada Sporta skolai 927’310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58ADBBCC"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Bērnu un jauniešu centram 243’528 </w:t>
      </w:r>
      <w:r w:rsidRPr="00E17214">
        <w:rPr>
          <w:rFonts w:ascii="Times New Roman" w:hAnsi="Times New Roman" w:cs="Times New Roman"/>
          <w:i/>
          <w:iCs/>
          <w:sz w:val="24"/>
          <w:szCs w:val="24"/>
          <w:shd w:val="clear" w:color="auto" w:fill="FFFFFF"/>
        </w:rPr>
        <w:t>euro</w:t>
      </w:r>
      <w:r w:rsidRPr="00E17214">
        <w:rPr>
          <w:rFonts w:ascii="Times New Roman" w:hAnsi="Times New Roman" w:cs="Times New Roman"/>
          <w:sz w:val="24"/>
          <w:szCs w:val="24"/>
          <w:shd w:val="clear" w:color="auto" w:fill="FFFFFF"/>
        </w:rPr>
        <w:t>,</w:t>
      </w:r>
    </w:p>
    <w:p w14:paraId="1C0A5AF3" w14:textId="77777777" w:rsidR="00E32E2E" w:rsidRPr="00E17214"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Pie izglītības pārvaldes rezervētais pašvaldības finansējums pedagogu atalgojumam no 01.09.2023.-31.12.2023. 252’166 </w:t>
      </w:r>
      <w:r w:rsidRPr="00E17214">
        <w:rPr>
          <w:rFonts w:ascii="Times New Roman" w:hAnsi="Times New Roman" w:cs="Times New Roman"/>
          <w:i/>
          <w:iCs/>
          <w:sz w:val="24"/>
          <w:szCs w:val="24"/>
          <w:shd w:val="clear" w:color="auto" w:fill="FFFFFF"/>
        </w:rPr>
        <w:t>euro</w:t>
      </w:r>
    </w:p>
    <w:p w14:paraId="544FEDF3" w14:textId="1C3A9201" w:rsidR="00E32E2E" w:rsidRPr="00822BFE" w:rsidRDefault="00E32E2E" w:rsidP="00E32E2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 xml:space="preserve">Limbažu novada izglītības pārvaldei, projektiem un interešu izglītības pakalpojumiem 254’282 </w:t>
      </w:r>
      <w:r w:rsidRPr="00E17214">
        <w:rPr>
          <w:rFonts w:ascii="Times New Roman" w:hAnsi="Times New Roman" w:cs="Times New Roman"/>
          <w:i/>
          <w:iCs/>
          <w:sz w:val="24"/>
          <w:szCs w:val="24"/>
          <w:shd w:val="clear" w:color="auto" w:fill="FFFFFF"/>
        </w:rPr>
        <w:t>euro.</w:t>
      </w:r>
    </w:p>
    <w:p w14:paraId="5864ABA0" w14:textId="77777777" w:rsidR="003A654C" w:rsidRDefault="003A654C" w:rsidP="00DD6899">
      <w:pPr>
        <w:spacing w:after="160" w:line="256" w:lineRule="auto"/>
        <w:jc w:val="center"/>
        <w:rPr>
          <w:rFonts w:ascii="Times New Roman" w:eastAsia="Calibri" w:hAnsi="Times New Roman" w:cs="Times New Roman"/>
          <w:b/>
          <w:bCs/>
          <w:sz w:val="24"/>
        </w:rPr>
      </w:pPr>
    </w:p>
    <w:p w14:paraId="1E15FBFD" w14:textId="62F2F0D6" w:rsidR="00614B90" w:rsidRPr="00DD6899" w:rsidRDefault="00614B90" w:rsidP="00DD6899">
      <w:pPr>
        <w:spacing w:after="160" w:line="256" w:lineRule="auto"/>
        <w:jc w:val="center"/>
        <w:rPr>
          <w:rFonts w:ascii="Times New Roman" w:eastAsia="Calibri" w:hAnsi="Times New Roman" w:cs="Times New Roman"/>
          <w:b/>
          <w:bCs/>
          <w:sz w:val="24"/>
        </w:rPr>
      </w:pPr>
      <w:r w:rsidRPr="00DD6899">
        <w:rPr>
          <w:rFonts w:ascii="Times New Roman" w:eastAsia="Calibri" w:hAnsi="Times New Roman" w:cs="Times New Roman"/>
          <w:b/>
          <w:bCs/>
          <w:sz w:val="24"/>
        </w:rPr>
        <w:t>Audzēkņu skaits profesionālās ievirzes un interešu izglītības iestādēs uz 01.01.2023.</w:t>
      </w:r>
    </w:p>
    <w:tbl>
      <w:tblPr>
        <w:tblStyle w:val="Reatabula1"/>
        <w:tblW w:w="0" w:type="auto"/>
        <w:jc w:val="center"/>
        <w:tblInd w:w="0" w:type="dxa"/>
        <w:tblLook w:val="04A0" w:firstRow="1" w:lastRow="0" w:firstColumn="1" w:lastColumn="0" w:noHBand="0" w:noVBand="1"/>
      </w:tblPr>
      <w:tblGrid>
        <w:gridCol w:w="6500"/>
        <w:gridCol w:w="2462"/>
      </w:tblGrid>
      <w:tr w:rsidR="00E17214" w:rsidRPr="00E17214" w14:paraId="09DCE10D" w14:textId="77777777" w:rsidTr="00DD6899">
        <w:trPr>
          <w:trHeight w:val="377"/>
          <w:jc w:val="center"/>
        </w:trPr>
        <w:tc>
          <w:tcPr>
            <w:tcW w:w="65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C70DA79" w14:textId="77777777" w:rsidR="00614B90" w:rsidRPr="00E17214" w:rsidRDefault="00614B90" w:rsidP="00614B90">
            <w:r w:rsidRPr="00E17214">
              <w:t>Izglītības iestāde</w:t>
            </w:r>
          </w:p>
        </w:tc>
        <w:tc>
          <w:tcPr>
            <w:tcW w:w="24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07A2B53" w14:textId="77777777" w:rsidR="00614B90" w:rsidRPr="00E17214" w:rsidRDefault="00614B90" w:rsidP="00614B90">
            <w:r w:rsidRPr="00E17214">
              <w:t>Audzēkņu skaits</w:t>
            </w:r>
          </w:p>
        </w:tc>
      </w:tr>
      <w:tr w:rsidR="00E17214" w:rsidRPr="00E17214" w14:paraId="31450325" w14:textId="77777777" w:rsidTr="00EC6FC6">
        <w:trPr>
          <w:trHeight w:val="204"/>
          <w:jc w:val="center"/>
        </w:trPr>
        <w:tc>
          <w:tcPr>
            <w:tcW w:w="6500" w:type="dxa"/>
            <w:tcBorders>
              <w:top w:val="single" w:sz="4" w:space="0" w:color="auto"/>
              <w:left w:val="single" w:sz="4" w:space="0" w:color="auto"/>
              <w:bottom w:val="single" w:sz="4" w:space="0" w:color="auto"/>
              <w:right w:val="single" w:sz="4" w:space="0" w:color="auto"/>
            </w:tcBorders>
            <w:hideMark/>
          </w:tcPr>
          <w:p w14:paraId="79B277A7" w14:textId="77777777" w:rsidR="00614B90" w:rsidRPr="00E17214" w:rsidRDefault="00614B90" w:rsidP="00614B90">
            <w:r w:rsidRPr="00E17214">
              <w:t>Alojas Mūzikas un mākslas skola</w:t>
            </w:r>
          </w:p>
        </w:tc>
        <w:tc>
          <w:tcPr>
            <w:tcW w:w="2462" w:type="dxa"/>
            <w:tcBorders>
              <w:top w:val="single" w:sz="4" w:space="0" w:color="auto"/>
              <w:left w:val="single" w:sz="4" w:space="0" w:color="auto"/>
              <w:bottom w:val="single" w:sz="4" w:space="0" w:color="auto"/>
              <w:right w:val="single" w:sz="4" w:space="0" w:color="auto"/>
            </w:tcBorders>
            <w:hideMark/>
          </w:tcPr>
          <w:p w14:paraId="4EA529E5" w14:textId="77777777" w:rsidR="00614B90" w:rsidRPr="00E17214" w:rsidRDefault="00614B90" w:rsidP="00614B90">
            <w:pPr>
              <w:jc w:val="center"/>
            </w:pPr>
            <w:r w:rsidRPr="00E17214">
              <w:t>64</w:t>
            </w:r>
          </w:p>
        </w:tc>
      </w:tr>
      <w:tr w:rsidR="00E17214" w:rsidRPr="00E17214" w14:paraId="205EE8E2" w14:textId="77777777" w:rsidTr="00EC6FC6">
        <w:trPr>
          <w:trHeight w:val="349"/>
          <w:jc w:val="center"/>
        </w:trPr>
        <w:tc>
          <w:tcPr>
            <w:tcW w:w="6500" w:type="dxa"/>
            <w:tcBorders>
              <w:top w:val="single" w:sz="4" w:space="0" w:color="auto"/>
              <w:left w:val="single" w:sz="4" w:space="0" w:color="auto"/>
              <w:bottom w:val="single" w:sz="4" w:space="0" w:color="auto"/>
              <w:right w:val="single" w:sz="4" w:space="0" w:color="auto"/>
            </w:tcBorders>
            <w:hideMark/>
          </w:tcPr>
          <w:p w14:paraId="3F966AD3" w14:textId="77777777" w:rsidR="00614B90" w:rsidRPr="00E17214" w:rsidRDefault="00614B90" w:rsidP="00614B90">
            <w:r w:rsidRPr="00E17214">
              <w:t>Jāņa Zirņa Staiceles Mūzikas un mākslas skola</w:t>
            </w:r>
          </w:p>
        </w:tc>
        <w:tc>
          <w:tcPr>
            <w:tcW w:w="2462" w:type="dxa"/>
            <w:tcBorders>
              <w:top w:val="single" w:sz="4" w:space="0" w:color="auto"/>
              <w:left w:val="single" w:sz="4" w:space="0" w:color="auto"/>
              <w:bottom w:val="single" w:sz="4" w:space="0" w:color="auto"/>
              <w:right w:val="single" w:sz="4" w:space="0" w:color="auto"/>
            </w:tcBorders>
            <w:hideMark/>
          </w:tcPr>
          <w:p w14:paraId="088CE5F7" w14:textId="77777777" w:rsidR="00614B90" w:rsidRPr="00E17214" w:rsidRDefault="00614B90" w:rsidP="00614B90">
            <w:pPr>
              <w:jc w:val="center"/>
            </w:pPr>
            <w:r w:rsidRPr="00E17214">
              <w:t>39</w:t>
            </w:r>
          </w:p>
        </w:tc>
      </w:tr>
      <w:tr w:rsidR="00E17214" w:rsidRPr="00E17214" w14:paraId="1ACEFE9D" w14:textId="77777777" w:rsidTr="00EC6FC6">
        <w:trPr>
          <w:trHeight w:val="284"/>
          <w:jc w:val="center"/>
        </w:trPr>
        <w:tc>
          <w:tcPr>
            <w:tcW w:w="6500" w:type="dxa"/>
            <w:tcBorders>
              <w:top w:val="single" w:sz="4" w:space="0" w:color="auto"/>
              <w:left w:val="single" w:sz="4" w:space="0" w:color="auto"/>
              <w:bottom w:val="single" w:sz="4" w:space="0" w:color="auto"/>
              <w:right w:val="single" w:sz="4" w:space="0" w:color="auto"/>
            </w:tcBorders>
            <w:hideMark/>
          </w:tcPr>
          <w:p w14:paraId="7418E9C2" w14:textId="77777777" w:rsidR="00614B90" w:rsidRPr="00E17214" w:rsidRDefault="00614B90" w:rsidP="00614B90">
            <w:r w:rsidRPr="00E17214">
              <w:t>Limbažu Mūzikas un mākslas skola</w:t>
            </w:r>
          </w:p>
        </w:tc>
        <w:tc>
          <w:tcPr>
            <w:tcW w:w="2462" w:type="dxa"/>
            <w:tcBorders>
              <w:top w:val="single" w:sz="4" w:space="0" w:color="auto"/>
              <w:left w:val="single" w:sz="4" w:space="0" w:color="auto"/>
              <w:bottom w:val="single" w:sz="4" w:space="0" w:color="auto"/>
              <w:right w:val="single" w:sz="4" w:space="0" w:color="auto"/>
            </w:tcBorders>
            <w:hideMark/>
          </w:tcPr>
          <w:p w14:paraId="7ACCB880" w14:textId="77777777" w:rsidR="00614B90" w:rsidRPr="00E17214" w:rsidRDefault="00614B90" w:rsidP="00614B90">
            <w:pPr>
              <w:jc w:val="center"/>
            </w:pPr>
            <w:r w:rsidRPr="00E17214">
              <w:t>192</w:t>
            </w:r>
          </w:p>
        </w:tc>
      </w:tr>
      <w:tr w:rsidR="00E17214" w:rsidRPr="00E17214" w14:paraId="19E5911C" w14:textId="77777777" w:rsidTr="00EC6FC6">
        <w:trPr>
          <w:trHeight w:val="260"/>
          <w:jc w:val="center"/>
        </w:trPr>
        <w:tc>
          <w:tcPr>
            <w:tcW w:w="6500" w:type="dxa"/>
            <w:tcBorders>
              <w:top w:val="single" w:sz="4" w:space="0" w:color="auto"/>
              <w:left w:val="single" w:sz="4" w:space="0" w:color="auto"/>
              <w:bottom w:val="single" w:sz="4" w:space="0" w:color="auto"/>
              <w:right w:val="single" w:sz="4" w:space="0" w:color="auto"/>
            </w:tcBorders>
            <w:hideMark/>
          </w:tcPr>
          <w:p w14:paraId="120A871C" w14:textId="77777777" w:rsidR="00614B90" w:rsidRPr="00E17214" w:rsidRDefault="00614B90" w:rsidP="00614B90">
            <w:r w:rsidRPr="00E17214">
              <w:t>Limbažu Bērnu un jauniešu centrs</w:t>
            </w:r>
          </w:p>
        </w:tc>
        <w:tc>
          <w:tcPr>
            <w:tcW w:w="2462" w:type="dxa"/>
            <w:tcBorders>
              <w:top w:val="single" w:sz="4" w:space="0" w:color="auto"/>
              <w:left w:val="single" w:sz="4" w:space="0" w:color="auto"/>
              <w:bottom w:val="single" w:sz="4" w:space="0" w:color="auto"/>
              <w:right w:val="single" w:sz="4" w:space="0" w:color="auto"/>
            </w:tcBorders>
            <w:hideMark/>
          </w:tcPr>
          <w:p w14:paraId="38EDE7E2" w14:textId="77777777" w:rsidR="00614B90" w:rsidRPr="00E17214" w:rsidRDefault="00614B90" w:rsidP="00614B90">
            <w:pPr>
              <w:jc w:val="center"/>
            </w:pPr>
            <w:r w:rsidRPr="00E17214">
              <w:t>474</w:t>
            </w:r>
          </w:p>
        </w:tc>
      </w:tr>
      <w:tr w:rsidR="00E17214" w:rsidRPr="00E17214" w14:paraId="46A6220C" w14:textId="77777777" w:rsidTr="00EC6FC6">
        <w:trPr>
          <w:trHeight w:val="263"/>
          <w:jc w:val="center"/>
        </w:trPr>
        <w:tc>
          <w:tcPr>
            <w:tcW w:w="6500" w:type="dxa"/>
            <w:tcBorders>
              <w:top w:val="single" w:sz="4" w:space="0" w:color="auto"/>
              <w:left w:val="single" w:sz="4" w:space="0" w:color="auto"/>
              <w:bottom w:val="single" w:sz="4" w:space="0" w:color="auto"/>
              <w:right w:val="single" w:sz="4" w:space="0" w:color="auto"/>
            </w:tcBorders>
            <w:hideMark/>
          </w:tcPr>
          <w:p w14:paraId="16FCA801" w14:textId="77777777" w:rsidR="00614B90" w:rsidRPr="00E17214" w:rsidRDefault="00614B90" w:rsidP="00614B90">
            <w:r w:rsidRPr="00E17214">
              <w:t>Limbažu novada Sporta skola</w:t>
            </w:r>
          </w:p>
        </w:tc>
        <w:tc>
          <w:tcPr>
            <w:tcW w:w="2462" w:type="dxa"/>
            <w:tcBorders>
              <w:top w:val="single" w:sz="4" w:space="0" w:color="auto"/>
              <w:left w:val="single" w:sz="4" w:space="0" w:color="auto"/>
              <w:bottom w:val="single" w:sz="4" w:space="0" w:color="auto"/>
              <w:right w:val="single" w:sz="4" w:space="0" w:color="auto"/>
            </w:tcBorders>
            <w:hideMark/>
          </w:tcPr>
          <w:p w14:paraId="75C5F71E" w14:textId="77777777" w:rsidR="00614B90" w:rsidRPr="00E17214" w:rsidRDefault="00614B90" w:rsidP="00614B90">
            <w:pPr>
              <w:jc w:val="center"/>
            </w:pPr>
            <w:r w:rsidRPr="00E17214">
              <w:t>713</w:t>
            </w:r>
          </w:p>
        </w:tc>
      </w:tr>
      <w:tr w:rsidR="00E17214" w:rsidRPr="00E17214" w14:paraId="6A1AF0F3" w14:textId="77777777" w:rsidTr="00EC6FC6">
        <w:trPr>
          <w:trHeight w:val="254"/>
          <w:jc w:val="center"/>
        </w:trPr>
        <w:tc>
          <w:tcPr>
            <w:tcW w:w="6500" w:type="dxa"/>
            <w:tcBorders>
              <w:top w:val="single" w:sz="4" w:space="0" w:color="auto"/>
              <w:left w:val="single" w:sz="4" w:space="0" w:color="auto"/>
              <w:bottom w:val="single" w:sz="4" w:space="0" w:color="auto"/>
              <w:right w:val="single" w:sz="4" w:space="0" w:color="auto"/>
            </w:tcBorders>
            <w:hideMark/>
          </w:tcPr>
          <w:p w14:paraId="6E7512C7" w14:textId="77777777" w:rsidR="00614B90" w:rsidRPr="00E17214" w:rsidRDefault="00614B90" w:rsidP="00614B90">
            <w:r w:rsidRPr="00E17214">
              <w:t>Salacgrīvas Mākslas skola</w:t>
            </w:r>
          </w:p>
        </w:tc>
        <w:tc>
          <w:tcPr>
            <w:tcW w:w="2462" w:type="dxa"/>
            <w:tcBorders>
              <w:top w:val="single" w:sz="4" w:space="0" w:color="auto"/>
              <w:left w:val="single" w:sz="4" w:space="0" w:color="auto"/>
              <w:bottom w:val="single" w:sz="4" w:space="0" w:color="auto"/>
              <w:right w:val="single" w:sz="4" w:space="0" w:color="auto"/>
            </w:tcBorders>
            <w:hideMark/>
          </w:tcPr>
          <w:p w14:paraId="1C5E5621" w14:textId="77777777" w:rsidR="00614B90" w:rsidRPr="00E17214" w:rsidRDefault="00614B90" w:rsidP="00614B90">
            <w:pPr>
              <w:jc w:val="center"/>
            </w:pPr>
            <w:r w:rsidRPr="00E17214">
              <w:t>84</w:t>
            </w:r>
          </w:p>
        </w:tc>
      </w:tr>
      <w:tr w:rsidR="00E17214" w:rsidRPr="00E17214" w14:paraId="4B26096C" w14:textId="77777777" w:rsidTr="00EC6FC6">
        <w:trPr>
          <w:trHeight w:val="258"/>
          <w:jc w:val="center"/>
        </w:trPr>
        <w:tc>
          <w:tcPr>
            <w:tcW w:w="6500" w:type="dxa"/>
            <w:tcBorders>
              <w:top w:val="single" w:sz="4" w:space="0" w:color="auto"/>
              <w:left w:val="single" w:sz="4" w:space="0" w:color="auto"/>
              <w:bottom w:val="single" w:sz="4" w:space="0" w:color="auto"/>
              <w:right w:val="single" w:sz="4" w:space="0" w:color="auto"/>
            </w:tcBorders>
            <w:hideMark/>
          </w:tcPr>
          <w:p w14:paraId="269A86A0" w14:textId="77777777" w:rsidR="00614B90" w:rsidRPr="00E17214" w:rsidRDefault="00614B90" w:rsidP="00614B90">
            <w:r w:rsidRPr="00E17214">
              <w:t>Salacgrīvas Mūzikas skola</w:t>
            </w:r>
          </w:p>
        </w:tc>
        <w:tc>
          <w:tcPr>
            <w:tcW w:w="2462" w:type="dxa"/>
            <w:tcBorders>
              <w:top w:val="single" w:sz="4" w:space="0" w:color="auto"/>
              <w:left w:val="single" w:sz="4" w:space="0" w:color="auto"/>
              <w:bottom w:val="single" w:sz="4" w:space="0" w:color="auto"/>
              <w:right w:val="single" w:sz="4" w:space="0" w:color="auto"/>
            </w:tcBorders>
            <w:hideMark/>
          </w:tcPr>
          <w:p w14:paraId="112B74A1" w14:textId="77777777" w:rsidR="00614B90" w:rsidRPr="00E17214" w:rsidRDefault="00614B90" w:rsidP="00614B90">
            <w:pPr>
              <w:jc w:val="center"/>
            </w:pPr>
            <w:r w:rsidRPr="00E17214">
              <w:t>88</w:t>
            </w:r>
          </w:p>
        </w:tc>
      </w:tr>
      <w:tr w:rsidR="00E17214" w:rsidRPr="00E17214" w14:paraId="29F7CABA" w14:textId="77777777" w:rsidTr="00EC6FC6">
        <w:trPr>
          <w:trHeight w:val="262"/>
          <w:jc w:val="center"/>
        </w:trPr>
        <w:tc>
          <w:tcPr>
            <w:tcW w:w="6500" w:type="dxa"/>
            <w:tcBorders>
              <w:top w:val="single" w:sz="4" w:space="0" w:color="auto"/>
              <w:left w:val="single" w:sz="4" w:space="0" w:color="auto"/>
              <w:bottom w:val="single" w:sz="4" w:space="0" w:color="auto"/>
              <w:right w:val="single" w:sz="4" w:space="0" w:color="auto"/>
            </w:tcBorders>
            <w:shd w:val="clear" w:color="auto" w:fill="FFFF00"/>
          </w:tcPr>
          <w:p w14:paraId="1C307D8C" w14:textId="7D0F27FB" w:rsidR="00614B90" w:rsidRPr="00E17214" w:rsidRDefault="00614B90" w:rsidP="00614B90">
            <w:pPr>
              <w:rPr>
                <w:b/>
                <w:bCs/>
              </w:rPr>
            </w:pPr>
            <w:r w:rsidRPr="00E17214">
              <w:rPr>
                <w:b/>
                <w:bCs/>
              </w:rPr>
              <w:t>KOPĀ</w:t>
            </w:r>
          </w:p>
        </w:tc>
        <w:tc>
          <w:tcPr>
            <w:tcW w:w="2462" w:type="dxa"/>
            <w:tcBorders>
              <w:top w:val="single" w:sz="4" w:space="0" w:color="auto"/>
              <w:left w:val="single" w:sz="4" w:space="0" w:color="auto"/>
              <w:bottom w:val="single" w:sz="4" w:space="0" w:color="auto"/>
              <w:right w:val="single" w:sz="4" w:space="0" w:color="auto"/>
            </w:tcBorders>
            <w:shd w:val="clear" w:color="auto" w:fill="FFFF00"/>
          </w:tcPr>
          <w:p w14:paraId="0B4D27AD" w14:textId="522AF13B" w:rsidR="00614B90" w:rsidRPr="00E17214" w:rsidRDefault="00614B90" w:rsidP="00614B90">
            <w:pPr>
              <w:jc w:val="center"/>
              <w:rPr>
                <w:b/>
                <w:bCs/>
              </w:rPr>
            </w:pPr>
            <w:r w:rsidRPr="00E17214">
              <w:rPr>
                <w:b/>
                <w:bCs/>
              </w:rPr>
              <w:t>1654</w:t>
            </w:r>
          </w:p>
        </w:tc>
      </w:tr>
    </w:tbl>
    <w:p w14:paraId="7B11AE18" w14:textId="77777777" w:rsidR="00DD6899" w:rsidRDefault="00DD6899" w:rsidP="00906057">
      <w:pPr>
        <w:autoSpaceDE w:val="0"/>
        <w:autoSpaceDN w:val="0"/>
        <w:adjustRightInd w:val="0"/>
        <w:spacing w:after="0" w:line="240" w:lineRule="auto"/>
        <w:rPr>
          <w:rFonts w:ascii="Times New Roman" w:hAnsi="Times New Roman" w:cs="Times New Roman"/>
          <w:sz w:val="24"/>
          <w:szCs w:val="24"/>
          <w:shd w:val="clear" w:color="auto" w:fill="FFFFFF"/>
        </w:rPr>
      </w:pPr>
    </w:p>
    <w:p w14:paraId="517A4299" w14:textId="30B3C177" w:rsidR="00906057" w:rsidRPr="00E17214" w:rsidRDefault="00906057" w:rsidP="00906057">
      <w:p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 xml:space="preserve">Izglītojamo pārvadājumu pakalpojumiem plānotais finansējuma apmērs 415’571 </w:t>
      </w:r>
      <w:r w:rsidRPr="00E17214">
        <w:rPr>
          <w:rFonts w:ascii="Times New Roman" w:hAnsi="Times New Roman" w:cs="Times New Roman"/>
          <w:i/>
          <w:iCs/>
          <w:sz w:val="24"/>
          <w:szCs w:val="24"/>
          <w:shd w:val="clear" w:color="auto" w:fill="FFFFFF"/>
        </w:rPr>
        <w:t>euro</w:t>
      </w:r>
    </w:p>
    <w:p w14:paraId="42804556" w14:textId="037DF76E" w:rsidR="00906057" w:rsidRPr="00E17214" w:rsidRDefault="00906057" w:rsidP="00906057">
      <w:pPr>
        <w:autoSpaceDE w:val="0"/>
        <w:autoSpaceDN w:val="0"/>
        <w:adjustRightInd w:val="0"/>
        <w:spacing w:after="0" w:line="240" w:lineRule="auto"/>
        <w:rPr>
          <w:rFonts w:ascii="Times New Roman" w:hAnsi="Times New Roman" w:cs="Times New Roman"/>
          <w:i/>
          <w:iCs/>
          <w:sz w:val="20"/>
          <w:szCs w:val="20"/>
          <w:shd w:val="clear" w:color="auto" w:fill="FFFFFF"/>
        </w:rPr>
      </w:pPr>
      <w:r w:rsidRPr="00E17214">
        <w:rPr>
          <w:rFonts w:ascii="Times New Roman" w:hAnsi="Times New Roman" w:cs="Times New Roman"/>
          <w:sz w:val="24"/>
          <w:szCs w:val="24"/>
          <w:shd w:val="clear" w:color="auto" w:fill="FFFFFF"/>
        </w:rPr>
        <w:t xml:space="preserve">Izglītojamo ēdināšanas pakalpojumiem plānotais finansējuma apmērs 1’850’229 </w:t>
      </w:r>
      <w:bookmarkStart w:id="5" w:name="_Hlk127353555"/>
      <w:r w:rsidRPr="00E17214">
        <w:rPr>
          <w:rFonts w:ascii="Times New Roman" w:hAnsi="Times New Roman" w:cs="Times New Roman"/>
          <w:i/>
          <w:iCs/>
          <w:sz w:val="24"/>
          <w:szCs w:val="24"/>
          <w:shd w:val="clear" w:color="auto" w:fill="FFFFFF"/>
        </w:rPr>
        <w:t>euro</w:t>
      </w:r>
      <w:bookmarkEnd w:id="5"/>
    </w:p>
    <w:p w14:paraId="4DF0BDE5" w14:textId="77777777" w:rsidR="00906057" w:rsidRPr="00E17214" w:rsidRDefault="00906057" w:rsidP="00906057">
      <w:p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 xml:space="preserve">Izglītības vadībai un pārējiem izglītības pakalpojumiem plānotais finansējuma apmērs 535’624 </w:t>
      </w:r>
      <w:r w:rsidRPr="00E17214">
        <w:rPr>
          <w:rFonts w:ascii="Times New Roman" w:hAnsi="Times New Roman" w:cs="Times New Roman"/>
          <w:i/>
          <w:iCs/>
          <w:sz w:val="24"/>
          <w:szCs w:val="24"/>
          <w:shd w:val="clear" w:color="auto" w:fill="FFFFFF"/>
        </w:rPr>
        <w:t>euro</w:t>
      </w:r>
    </w:p>
    <w:p w14:paraId="52414923" w14:textId="5F59BAF5" w:rsidR="00906057" w:rsidRPr="00E17214" w:rsidRDefault="00906057" w:rsidP="00906057">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32F85DE8" w14:textId="1D0E29BF" w:rsidR="003A654C" w:rsidRDefault="003A654C" w:rsidP="003A654C">
      <w:pPr>
        <w:autoSpaceDE w:val="0"/>
        <w:autoSpaceDN w:val="0"/>
        <w:adjustRightInd w:val="0"/>
        <w:spacing w:after="0" w:line="240" w:lineRule="auto"/>
        <w:rPr>
          <w:rFonts w:ascii="Times New Roman" w:hAnsi="Times New Roman" w:cs="Times New Roman"/>
          <w:b/>
          <w:bCs/>
          <w:i/>
          <w:iCs/>
          <w:sz w:val="24"/>
          <w:szCs w:val="24"/>
          <w:shd w:val="clear" w:color="auto" w:fill="FFFFFF"/>
        </w:rPr>
      </w:pPr>
      <w:bookmarkStart w:id="6" w:name="_Hlk127377839"/>
      <w:r>
        <w:rPr>
          <w:rFonts w:ascii="Times New Roman" w:hAnsi="Times New Roman" w:cs="Times New Roman"/>
          <w:b/>
          <w:bCs/>
          <w:sz w:val="24"/>
          <w:szCs w:val="24"/>
          <w:shd w:val="clear" w:color="auto" w:fill="FFFFFF"/>
        </w:rPr>
        <w:t>Atpūta</w:t>
      </w:r>
      <w:r w:rsidR="00227663">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 xml:space="preserve"> kultūra un sports 5’737’372 </w:t>
      </w:r>
      <w:r w:rsidRPr="00C61190">
        <w:rPr>
          <w:rFonts w:ascii="Times New Roman" w:hAnsi="Times New Roman" w:cs="Times New Roman"/>
          <w:b/>
          <w:bCs/>
          <w:i/>
          <w:iCs/>
          <w:sz w:val="24"/>
          <w:szCs w:val="24"/>
          <w:shd w:val="clear" w:color="auto" w:fill="FFFFFF"/>
        </w:rPr>
        <w:t>euro</w:t>
      </w:r>
    </w:p>
    <w:p w14:paraId="7D376937" w14:textId="77777777" w:rsidR="003A654C" w:rsidRDefault="003A654C" w:rsidP="003A654C">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Atpūtas un sporta pasākumiem 1’631’406 </w:t>
      </w:r>
      <w:r>
        <w:rPr>
          <w:rFonts w:ascii="Times New Roman" w:hAnsi="Times New Roman" w:cs="Times New Roman"/>
          <w:i/>
          <w:iCs/>
          <w:sz w:val="24"/>
          <w:szCs w:val="24"/>
          <w:shd w:val="clear" w:color="auto" w:fill="FFFFFF"/>
        </w:rPr>
        <w:t>e</w:t>
      </w:r>
      <w:r w:rsidRPr="005A6A66">
        <w:rPr>
          <w:rFonts w:ascii="Times New Roman" w:hAnsi="Times New Roman" w:cs="Times New Roman"/>
          <w:i/>
          <w:iCs/>
          <w:sz w:val="24"/>
          <w:szCs w:val="24"/>
          <w:shd w:val="clear" w:color="auto" w:fill="FFFFFF"/>
        </w:rPr>
        <w:t>uro</w:t>
      </w:r>
      <w:r>
        <w:rPr>
          <w:rFonts w:ascii="Times New Roman" w:hAnsi="Times New Roman" w:cs="Times New Roman"/>
          <w:i/>
          <w:iCs/>
          <w:sz w:val="24"/>
          <w:szCs w:val="24"/>
          <w:shd w:val="clear" w:color="auto" w:fill="FFFFFF"/>
        </w:rPr>
        <w:t xml:space="preserve">, </w:t>
      </w:r>
      <w:r w:rsidRPr="001F3CAD">
        <w:rPr>
          <w:rFonts w:ascii="Times New Roman" w:hAnsi="Times New Roman" w:cs="Times New Roman"/>
          <w:sz w:val="24"/>
          <w:szCs w:val="24"/>
          <w:shd w:val="clear" w:color="auto" w:fill="FFFFFF"/>
        </w:rPr>
        <w:t>t.sk:</w:t>
      </w:r>
    </w:p>
    <w:p w14:paraId="51CC5E50" w14:textId="187A1027" w:rsidR="003A654C" w:rsidRPr="003A32F6" w:rsidRDefault="003A654C" w:rsidP="00217A1B">
      <w:pPr>
        <w:pStyle w:val="Sarakstarindkopa"/>
        <w:numPr>
          <w:ilvl w:val="0"/>
          <w:numId w:val="15"/>
        </w:numPr>
        <w:autoSpaceDE w:val="0"/>
        <w:autoSpaceDN w:val="0"/>
        <w:adjustRightInd w:val="0"/>
        <w:spacing w:after="0" w:line="240" w:lineRule="auto"/>
        <w:jc w:val="both"/>
        <w:rPr>
          <w:rFonts w:ascii="Times New Roman" w:hAnsi="Times New Roman" w:cs="Times New Roman"/>
          <w:bCs/>
          <w:sz w:val="24"/>
          <w:szCs w:val="24"/>
          <w:shd w:val="clear" w:color="auto" w:fill="FFFFFF"/>
        </w:rPr>
      </w:pPr>
      <w:r w:rsidRPr="003A32F6">
        <w:rPr>
          <w:rFonts w:ascii="Times New Roman" w:eastAsia="Times New Roman" w:hAnsi="Times New Roman" w:cs="Times New Roman"/>
          <w:bCs/>
          <w:color w:val="000000"/>
          <w:sz w:val="24"/>
          <w:szCs w:val="24"/>
          <w:lang w:eastAsia="lv-LV"/>
        </w:rPr>
        <w:t xml:space="preserve">SIA “Olimpiskais centrs “Limbaži”” </w:t>
      </w:r>
      <w:r>
        <w:rPr>
          <w:rFonts w:ascii="Times New Roman" w:eastAsia="Times New Roman" w:hAnsi="Times New Roman" w:cs="Times New Roman"/>
          <w:bCs/>
          <w:color w:val="000000"/>
          <w:sz w:val="24"/>
          <w:szCs w:val="24"/>
          <w:lang w:eastAsia="lv-LV"/>
        </w:rPr>
        <w:t>deleģēto sporta infrastruktūras uzturēšanas funkciju īstenošana</w:t>
      </w:r>
      <w:r w:rsidR="00217A1B">
        <w:rPr>
          <w:rFonts w:ascii="Times New Roman" w:eastAsia="Times New Roman" w:hAnsi="Times New Roman" w:cs="Times New Roman"/>
          <w:bCs/>
          <w:color w:val="000000"/>
          <w:sz w:val="24"/>
          <w:szCs w:val="24"/>
          <w:lang w:eastAsia="lv-LV"/>
        </w:rPr>
        <w:t>i</w:t>
      </w:r>
      <w:r>
        <w:rPr>
          <w:rFonts w:ascii="Times New Roman" w:eastAsia="Times New Roman" w:hAnsi="Times New Roman" w:cs="Times New Roman"/>
          <w:bCs/>
          <w:color w:val="000000"/>
          <w:sz w:val="24"/>
          <w:szCs w:val="24"/>
          <w:lang w:eastAsia="lv-LV"/>
        </w:rPr>
        <w:t xml:space="preserve"> 690’000 </w:t>
      </w:r>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color w:val="000000"/>
          <w:sz w:val="24"/>
          <w:szCs w:val="24"/>
          <w:lang w:eastAsia="lv-LV"/>
        </w:rPr>
        <w:t>;</w:t>
      </w:r>
    </w:p>
    <w:p w14:paraId="284AFC4E" w14:textId="77777777" w:rsidR="003A654C" w:rsidRPr="003A32F6"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sidRPr="003A32F6">
        <w:rPr>
          <w:rFonts w:ascii="Times New Roman" w:eastAsia="Times New Roman" w:hAnsi="Times New Roman" w:cs="Times New Roman"/>
          <w:bCs/>
          <w:color w:val="000000"/>
          <w:sz w:val="24"/>
          <w:szCs w:val="24"/>
          <w:lang w:eastAsia="lv-LV"/>
        </w:rPr>
        <w:t xml:space="preserve">SIA “Olimpiskais centrs “Limbaži”” komandu un treneru finansēšanai </w:t>
      </w:r>
      <w:r>
        <w:rPr>
          <w:rFonts w:ascii="Times New Roman" w:eastAsia="Times New Roman" w:hAnsi="Times New Roman" w:cs="Times New Roman"/>
          <w:bCs/>
          <w:color w:val="000000"/>
          <w:sz w:val="24"/>
          <w:szCs w:val="24"/>
          <w:lang w:eastAsia="lv-LV"/>
        </w:rPr>
        <w:t xml:space="preserve">39’145 </w:t>
      </w:r>
      <w:bookmarkStart w:id="7" w:name="_Hlk127431977"/>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color w:val="000000"/>
          <w:sz w:val="24"/>
          <w:szCs w:val="24"/>
          <w:lang w:eastAsia="lv-LV"/>
        </w:rPr>
        <w:t>;</w:t>
      </w:r>
      <w:bookmarkEnd w:id="7"/>
    </w:p>
    <w:p w14:paraId="5FBDFC9F" w14:textId="77777777" w:rsidR="003A654C" w:rsidRPr="003A32F6"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sidRPr="003A32F6">
        <w:rPr>
          <w:rFonts w:ascii="Times New Roman" w:eastAsia="Times New Roman" w:hAnsi="Times New Roman" w:cs="Times New Roman"/>
          <w:bCs/>
          <w:color w:val="000000"/>
          <w:sz w:val="24"/>
          <w:szCs w:val="24"/>
          <w:lang w:eastAsia="lv-LV"/>
        </w:rPr>
        <w:t>SIA “Olimpiskais centrs “Limbaži””</w:t>
      </w:r>
      <w:r>
        <w:rPr>
          <w:rFonts w:ascii="Times New Roman" w:eastAsia="Times New Roman" w:hAnsi="Times New Roman" w:cs="Times New Roman"/>
          <w:bCs/>
          <w:color w:val="000000"/>
          <w:sz w:val="24"/>
          <w:szCs w:val="24"/>
          <w:lang w:eastAsia="lv-LV"/>
        </w:rPr>
        <w:t xml:space="preserve"> </w:t>
      </w:r>
      <w:r w:rsidRPr="003A32F6">
        <w:rPr>
          <w:rFonts w:ascii="Times New Roman" w:eastAsia="Times New Roman" w:hAnsi="Times New Roman" w:cs="Times New Roman"/>
          <w:bCs/>
          <w:color w:val="000000"/>
          <w:sz w:val="24"/>
          <w:szCs w:val="24"/>
          <w:lang w:eastAsia="lv-LV"/>
        </w:rPr>
        <w:t>rīkotiem pasākumiem</w:t>
      </w:r>
      <w:r>
        <w:rPr>
          <w:rFonts w:ascii="Times New Roman" w:eastAsia="Times New Roman" w:hAnsi="Times New Roman" w:cs="Times New Roman"/>
          <w:bCs/>
          <w:color w:val="000000"/>
          <w:sz w:val="24"/>
          <w:szCs w:val="24"/>
          <w:lang w:eastAsia="lv-LV"/>
        </w:rPr>
        <w:t xml:space="preserve"> 23’501 </w:t>
      </w:r>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color w:val="000000"/>
          <w:sz w:val="24"/>
          <w:szCs w:val="24"/>
          <w:lang w:eastAsia="lv-LV"/>
        </w:rPr>
        <w:t>;</w:t>
      </w:r>
    </w:p>
    <w:p w14:paraId="16915A1F" w14:textId="77777777" w:rsidR="003A654C" w:rsidRPr="003A32F6"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eastAsia="Times New Roman" w:hAnsi="Times New Roman" w:cs="Times New Roman"/>
          <w:bCs/>
          <w:color w:val="000000"/>
          <w:sz w:val="24"/>
          <w:szCs w:val="24"/>
          <w:lang w:eastAsia="lv-LV"/>
        </w:rPr>
        <w:t xml:space="preserve">Sporta un atpūtas kompleksam “Zvejnieku parks” 455’281 </w:t>
      </w:r>
      <w:r w:rsidRPr="003A32F6">
        <w:rPr>
          <w:rFonts w:ascii="Times New Roman" w:eastAsia="Times New Roman" w:hAnsi="Times New Roman" w:cs="Times New Roman"/>
          <w:bCs/>
          <w:i/>
          <w:iCs/>
          <w:color w:val="000000"/>
          <w:sz w:val="24"/>
          <w:szCs w:val="24"/>
          <w:lang w:eastAsia="lv-LV"/>
        </w:rPr>
        <w:t>euro;</w:t>
      </w:r>
    </w:p>
    <w:p w14:paraId="613B227D" w14:textId="77777777" w:rsidR="003A654C" w:rsidRPr="000C40CB"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Biedrību sporta aktivitāšu un projektu atbalstam 76’795 </w:t>
      </w:r>
      <w:r w:rsidRPr="003A32F6">
        <w:rPr>
          <w:rFonts w:ascii="Times New Roman" w:eastAsia="Times New Roman" w:hAnsi="Times New Roman" w:cs="Times New Roman"/>
          <w:bCs/>
          <w:i/>
          <w:iCs/>
          <w:color w:val="000000"/>
          <w:sz w:val="24"/>
          <w:szCs w:val="24"/>
          <w:lang w:eastAsia="lv-LV"/>
        </w:rPr>
        <w:t>euro;</w:t>
      </w:r>
    </w:p>
    <w:p w14:paraId="34A6FD56" w14:textId="77777777" w:rsidR="003A654C" w:rsidRPr="000C40CB"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eastAsia="Times New Roman" w:hAnsi="Times New Roman" w:cs="Times New Roman"/>
          <w:bCs/>
          <w:color w:val="000000"/>
          <w:sz w:val="24"/>
          <w:szCs w:val="24"/>
          <w:lang w:eastAsia="lv-LV"/>
        </w:rPr>
        <w:t xml:space="preserve">Projektiem 128’912 </w:t>
      </w:r>
      <w:r w:rsidRPr="003A32F6">
        <w:rPr>
          <w:rFonts w:ascii="Times New Roman" w:eastAsia="Times New Roman" w:hAnsi="Times New Roman" w:cs="Times New Roman"/>
          <w:bCs/>
          <w:i/>
          <w:iCs/>
          <w:color w:val="000000"/>
          <w:sz w:val="24"/>
          <w:szCs w:val="24"/>
          <w:lang w:eastAsia="lv-LV"/>
        </w:rPr>
        <w:t>euro;</w:t>
      </w:r>
    </w:p>
    <w:p w14:paraId="0551A39D" w14:textId="77777777" w:rsidR="003A654C" w:rsidRPr="003A32F6"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Alojas apvienības pārvaldes teritorijas iestāžu sportam 55’803 </w:t>
      </w:r>
      <w:bookmarkStart w:id="8" w:name="_Hlk127436472"/>
      <w:bookmarkStart w:id="9" w:name="_Hlk127432245"/>
      <w:r w:rsidRPr="003A32F6">
        <w:rPr>
          <w:rFonts w:ascii="Times New Roman" w:eastAsia="Times New Roman" w:hAnsi="Times New Roman" w:cs="Times New Roman"/>
          <w:bCs/>
          <w:i/>
          <w:iCs/>
          <w:color w:val="000000"/>
          <w:sz w:val="24"/>
          <w:szCs w:val="24"/>
          <w:lang w:eastAsia="lv-LV"/>
        </w:rPr>
        <w:t>euro;</w:t>
      </w:r>
      <w:bookmarkEnd w:id="8"/>
    </w:p>
    <w:bookmarkEnd w:id="9"/>
    <w:p w14:paraId="27FE6992" w14:textId="77777777" w:rsidR="003A654C" w:rsidRPr="003A32F6"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Limbažu apvienības pārvaldes teritorijas iestāžu sportam 161’969 </w:t>
      </w:r>
      <w:bookmarkStart w:id="10" w:name="_Hlk127436113"/>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i/>
          <w:iCs/>
          <w:color w:val="000000"/>
          <w:sz w:val="24"/>
          <w:szCs w:val="24"/>
          <w:lang w:eastAsia="lv-LV"/>
        </w:rPr>
        <w:t>.</w:t>
      </w:r>
      <w:bookmarkEnd w:id="10"/>
    </w:p>
    <w:p w14:paraId="2CFE8B52" w14:textId="77777777" w:rsidR="003A654C" w:rsidRDefault="003A654C" w:rsidP="003A654C">
      <w:pPr>
        <w:autoSpaceDE w:val="0"/>
        <w:autoSpaceDN w:val="0"/>
        <w:adjustRightInd w:val="0"/>
        <w:spacing w:after="0" w:line="240" w:lineRule="auto"/>
        <w:rPr>
          <w:rFonts w:ascii="Times New Roman" w:hAnsi="Times New Roman" w:cs="Times New Roman"/>
          <w:sz w:val="24"/>
          <w:szCs w:val="24"/>
          <w:shd w:val="clear" w:color="auto" w:fill="FFFFFF"/>
        </w:rPr>
      </w:pPr>
      <w:r w:rsidRPr="00366880">
        <w:rPr>
          <w:rFonts w:ascii="Times New Roman" w:hAnsi="Times New Roman" w:cs="Times New Roman"/>
          <w:sz w:val="24"/>
          <w:szCs w:val="24"/>
          <w:shd w:val="clear" w:color="auto" w:fill="FFFFFF"/>
        </w:rPr>
        <w:t xml:space="preserve">Atpūta un kultūra 3’709’755 </w:t>
      </w:r>
      <w:bookmarkStart w:id="11" w:name="_Hlk127436516"/>
      <w:r w:rsidRPr="00366880">
        <w:rPr>
          <w:rFonts w:ascii="Times New Roman" w:hAnsi="Times New Roman" w:cs="Times New Roman"/>
          <w:i/>
          <w:iCs/>
          <w:sz w:val="24"/>
          <w:szCs w:val="24"/>
          <w:shd w:val="clear" w:color="auto" w:fill="FFFFFF"/>
        </w:rPr>
        <w:t xml:space="preserve">euro, </w:t>
      </w:r>
      <w:r w:rsidRPr="00366880">
        <w:rPr>
          <w:rFonts w:ascii="Times New Roman" w:hAnsi="Times New Roman" w:cs="Times New Roman"/>
          <w:sz w:val="24"/>
          <w:szCs w:val="24"/>
          <w:shd w:val="clear" w:color="auto" w:fill="FFFFFF"/>
        </w:rPr>
        <w:t>t.sk:</w:t>
      </w:r>
      <w:bookmarkEnd w:id="11"/>
    </w:p>
    <w:p w14:paraId="3C3395AB" w14:textId="77777777" w:rsidR="003A654C"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Muzeji 474’897</w:t>
      </w:r>
      <w:r w:rsidRPr="00366880">
        <w:rPr>
          <w:rFonts w:ascii="Times New Roman" w:hAnsi="Times New Roman" w:cs="Times New Roman"/>
          <w:i/>
          <w:iCs/>
          <w:sz w:val="24"/>
          <w:szCs w:val="24"/>
          <w:shd w:val="clear" w:color="auto" w:fill="FFFFFF"/>
        </w:rPr>
        <w:t xml:space="preserve"> euro, </w:t>
      </w:r>
      <w:r w:rsidRPr="00366880">
        <w:rPr>
          <w:rFonts w:ascii="Times New Roman" w:hAnsi="Times New Roman" w:cs="Times New Roman"/>
          <w:sz w:val="24"/>
          <w:szCs w:val="24"/>
          <w:shd w:val="clear" w:color="auto" w:fill="FFFFFF"/>
        </w:rPr>
        <w:t>t.sk:</w:t>
      </w:r>
    </w:p>
    <w:p w14:paraId="22018289" w14:textId="77777777"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Limbažu muzejs 198’589</w:t>
      </w:r>
      <w:r w:rsidRPr="00366880">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2EF98B33" w14:textId="77777777"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366880">
        <w:rPr>
          <w:rFonts w:ascii="Times New Roman" w:eastAsia="Times New Roman" w:hAnsi="Times New Roman" w:cs="Times New Roman"/>
          <w:bCs/>
          <w:color w:val="000000"/>
          <w:sz w:val="24"/>
          <w:szCs w:val="24"/>
          <w:lang w:eastAsia="lv-LV"/>
        </w:rPr>
        <w:t xml:space="preserve">Bārdu dzimtas </w:t>
      </w:r>
      <w:r>
        <w:rPr>
          <w:rFonts w:ascii="Times New Roman" w:eastAsia="Times New Roman" w:hAnsi="Times New Roman" w:cs="Times New Roman"/>
          <w:bCs/>
          <w:color w:val="000000"/>
          <w:sz w:val="24"/>
          <w:szCs w:val="24"/>
          <w:lang w:eastAsia="lv-LV"/>
        </w:rPr>
        <w:t>memoriālais muzejs “Rumbiņi” 34’737</w:t>
      </w:r>
      <w:r w:rsidRPr="00366880">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365DFDAB" w14:textId="77777777"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color w:val="000000"/>
          <w:sz w:val="24"/>
          <w:szCs w:val="24"/>
          <w:lang w:eastAsia="lv-LV"/>
        </w:rPr>
        <w:t>Kultūras izglītības centrs “Melngaiļa sēta” 21’311</w:t>
      </w:r>
      <w:r w:rsidRPr="00366880">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4ED9504D" w14:textId="77777777"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color w:val="000000"/>
          <w:sz w:val="24"/>
          <w:szCs w:val="24"/>
          <w:lang w:eastAsia="lv-LV"/>
        </w:rPr>
        <w:t>Ķirbižu vides izglītības centrs 8’569</w:t>
      </w:r>
      <w:r w:rsidRPr="00366880">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01EA893F" w14:textId="77777777"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color w:val="000000"/>
          <w:sz w:val="24"/>
          <w:szCs w:val="24"/>
          <w:lang w:eastAsia="lv-LV"/>
        </w:rPr>
        <w:t>Pāles novadpētniecības muzejs 21’727</w:t>
      </w:r>
      <w:r w:rsidRPr="00366880">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1D9FDF40" w14:textId="77777777"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color w:val="000000"/>
          <w:sz w:val="24"/>
          <w:szCs w:val="24"/>
          <w:lang w:eastAsia="lv-LV"/>
        </w:rPr>
        <w:t>Salacgrīvas muzejs 139’965</w:t>
      </w:r>
      <w:r w:rsidRPr="00366880">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194457EC" w14:textId="77777777"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color w:val="000000"/>
          <w:sz w:val="24"/>
          <w:szCs w:val="24"/>
          <w:lang w:eastAsia="lv-LV"/>
        </w:rPr>
        <w:t>Alojas novadpētniecības centrs 10’598</w:t>
      </w:r>
      <w:r w:rsidRPr="00366880">
        <w:rPr>
          <w:rFonts w:ascii="Times New Roman" w:eastAsia="Times New Roman" w:hAnsi="Times New Roman" w:cs="Times New Roman"/>
          <w:bCs/>
          <w:i/>
          <w:iCs/>
          <w:color w:val="000000"/>
          <w:sz w:val="24"/>
          <w:szCs w:val="24"/>
          <w:lang w:eastAsia="lv-LV"/>
        </w:rPr>
        <w:t xml:space="preserve"> </w:t>
      </w:r>
      <w:bookmarkStart w:id="12" w:name="_Hlk127437173"/>
      <w:r w:rsidRPr="003A32F6">
        <w:rPr>
          <w:rFonts w:ascii="Times New Roman" w:eastAsia="Times New Roman" w:hAnsi="Times New Roman" w:cs="Times New Roman"/>
          <w:bCs/>
          <w:i/>
          <w:iCs/>
          <w:color w:val="000000"/>
          <w:sz w:val="24"/>
          <w:szCs w:val="24"/>
          <w:lang w:eastAsia="lv-LV"/>
        </w:rPr>
        <w:t>euro;</w:t>
      </w:r>
      <w:bookmarkEnd w:id="12"/>
    </w:p>
    <w:p w14:paraId="6DEDAFA8" w14:textId="7C1CD8E3" w:rsidR="003A654C" w:rsidRPr="00366880"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color w:val="000000"/>
          <w:sz w:val="24"/>
          <w:szCs w:val="24"/>
          <w:lang w:eastAsia="lv-LV"/>
        </w:rPr>
        <w:t>Staiceles Lībiešu muzejs “Pivālind” 39</w:t>
      </w:r>
      <w:r w:rsidR="00FD7B1B">
        <w:rPr>
          <w:rFonts w:ascii="Times New Roman" w:hAnsi="Times New Roman" w:cs="Times New Roman"/>
          <w:sz w:val="24"/>
          <w:szCs w:val="24"/>
          <w:shd w:val="clear" w:color="auto" w:fill="FFFFFF"/>
        </w:rPr>
        <w:t>’</w:t>
      </w:r>
      <w:r>
        <w:rPr>
          <w:rFonts w:ascii="Times New Roman" w:eastAsia="Times New Roman" w:hAnsi="Times New Roman" w:cs="Times New Roman"/>
          <w:bCs/>
          <w:color w:val="000000"/>
          <w:sz w:val="24"/>
          <w:szCs w:val="24"/>
          <w:lang w:eastAsia="lv-LV"/>
        </w:rPr>
        <w:t>401</w:t>
      </w:r>
      <w:r w:rsidRPr="00366880">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i/>
          <w:iCs/>
          <w:color w:val="000000"/>
          <w:sz w:val="24"/>
          <w:szCs w:val="24"/>
          <w:lang w:eastAsia="lv-LV"/>
        </w:rPr>
        <w:t>.</w:t>
      </w:r>
    </w:p>
    <w:p w14:paraId="52789F57" w14:textId="77777777" w:rsidR="003A654C"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Bibliotēkas 880’794 </w:t>
      </w:r>
      <w:r w:rsidRPr="00366880">
        <w:rPr>
          <w:rFonts w:ascii="Times New Roman" w:hAnsi="Times New Roman" w:cs="Times New Roman"/>
          <w:i/>
          <w:iCs/>
          <w:sz w:val="24"/>
          <w:szCs w:val="24"/>
          <w:shd w:val="clear" w:color="auto" w:fill="FFFFFF"/>
        </w:rPr>
        <w:t xml:space="preserve">euro, </w:t>
      </w:r>
      <w:r w:rsidRPr="00366880">
        <w:rPr>
          <w:rFonts w:ascii="Times New Roman" w:hAnsi="Times New Roman" w:cs="Times New Roman"/>
          <w:sz w:val="24"/>
          <w:szCs w:val="24"/>
          <w:shd w:val="clear" w:color="auto" w:fill="FFFFFF"/>
        </w:rPr>
        <w:t>t.sk:</w:t>
      </w:r>
    </w:p>
    <w:p w14:paraId="7885A83D"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Limbažu galvenā bibliotēka 516’785 </w:t>
      </w:r>
      <w:r w:rsidRPr="003A32F6">
        <w:rPr>
          <w:rFonts w:ascii="Times New Roman" w:eastAsia="Times New Roman" w:hAnsi="Times New Roman" w:cs="Times New Roman"/>
          <w:bCs/>
          <w:i/>
          <w:iCs/>
          <w:color w:val="000000"/>
          <w:sz w:val="24"/>
          <w:szCs w:val="24"/>
          <w:lang w:eastAsia="lv-LV"/>
        </w:rPr>
        <w:t>euro;</w:t>
      </w:r>
    </w:p>
    <w:p w14:paraId="3A9431FC"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Salacgrīvas bibliotēka 206’132 </w:t>
      </w:r>
      <w:r w:rsidRPr="003A32F6">
        <w:rPr>
          <w:rFonts w:ascii="Times New Roman" w:eastAsia="Times New Roman" w:hAnsi="Times New Roman" w:cs="Times New Roman"/>
          <w:bCs/>
          <w:i/>
          <w:iCs/>
          <w:color w:val="000000"/>
          <w:sz w:val="24"/>
          <w:szCs w:val="24"/>
          <w:lang w:eastAsia="lv-LV"/>
        </w:rPr>
        <w:t>euro;</w:t>
      </w:r>
    </w:p>
    <w:p w14:paraId="624E53E8"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Alojas pilsētas bibliotēka 69’953 </w:t>
      </w:r>
      <w:r w:rsidRPr="003A32F6">
        <w:rPr>
          <w:rFonts w:ascii="Times New Roman" w:eastAsia="Times New Roman" w:hAnsi="Times New Roman" w:cs="Times New Roman"/>
          <w:bCs/>
          <w:i/>
          <w:iCs/>
          <w:color w:val="000000"/>
          <w:sz w:val="24"/>
          <w:szCs w:val="24"/>
          <w:lang w:eastAsia="lv-LV"/>
        </w:rPr>
        <w:t>euro;</w:t>
      </w:r>
    </w:p>
    <w:p w14:paraId="71F5D06F"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Staiceles pilsētas bibliotēka 39’914 </w:t>
      </w:r>
      <w:r w:rsidRPr="003A32F6">
        <w:rPr>
          <w:rFonts w:ascii="Times New Roman" w:eastAsia="Times New Roman" w:hAnsi="Times New Roman" w:cs="Times New Roman"/>
          <w:bCs/>
          <w:i/>
          <w:iCs/>
          <w:color w:val="000000"/>
          <w:sz w:val="24"/>
          <w:szCs w:val="24"/>
          <w:lang w:eastAsia="lv-LV"/>
        </w:rPr>
        <w:t>euro;</w:t>
      </w:r>
    </w:p>
    <w:p w14:paraId="7E4A1467"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Brīvzemnieku pagasta Puikules bibliotēka 19’358</w:t>
      </w:r>
      <w:r w:rsidRPr="007230EE">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7AFDAAC7"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Braslavas pagasta bibliotēka 12’205</w:t>
      </w:r>
      <w:r w:rsidRPr="007230EE">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p>
    <w:p w14:paraId="708D7BC4"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Braslavas pagasta Vilzēnu bibliotēka 16’447</w:t>
      </w:r>
      <w:r w:rsidRPr="007230EE">
        <w:rPr>
          <w:rFonts w:ascii="Times New Roman" w:eastAsia="Times New Roman" w:hAnsi="Times New Roman" w:cs="Times New Roman"/>
          <w:bCs/>
          <w:i/>
          <w:iCs/>
          <w:color w:val="000000"/>
          <w:sz w:val="24"/>
          <w:szCs w:val="24"/>
          <w:lang w:eastAsia="lv-LV"/>
        </w:rPr>
        <w:t xml:space="preserve"> </w:t>
      </w:r>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i/>
          <w:iCs/>
          <w:color w:val="000000"/>
          <w:sz w:val="24"/>
          <w:szCs w:val="24"/>
          <w:lang w:eastAsia="lv-LV"/>
        </w:rPr>
        <w:t>.</w:t>
      </w:r>
    </w:p>
    <w:p w14:paraId="7ED2088F" w14:textId="77777777" w:rsidR="003A654C"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Kultūras nami un centri 2’008’724 </w:t>
      </w:r>
      <w:r w:rsidRPr="00366880">
        <w:rPr>
          <w:rFonts w:ascii="Times New Roman" w:hAnsi="Times New Roman" w:cs="Times New Roman"/>
          <w:i/>
          <w:iCs/>
          <w:sz w:val="24"/>
          <w:szCs w:val="24"/>
          <w:shd w:val="clear" w:color="auto" w:fill="FFFFFF"/>
        </w:rPr>
        <w:t xml:space="preserve">euro, </w:t>
      </w:r>
      <w:r w:rsidRPr="00366880">
        <w:rPr>
          <w:rFonts w:ascii="Times New Roman" w:hAnsi="Times New Roman" w:cs="Times New Roman"/>
          <w:sz w:val="24"/>
          <w:szCs w:val="24"/>
          <w:shd w:val="clear" w:color="auto" w:fill="FFFFFF"/>
        </w:rPr>
        <w:t>t.sk:</w:t>
      </w:r>
    </w:p>
    <w:p w14:paraId="5A9F479D"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Limbažu apvienības pārvaldes teritorijas iestādes:</w:t>
      </w:r>
    </w:p>
    <w:p w14:paraId="2B8B4101"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Limbažu kultūras nams 501’525 </w:t>
      </w:r>
      <w:bookmarkStart w:id="13" w:name="_Hlk127437835"/>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bookmarkEnd w:id="13"/>
    </w:p>
    <w:p w14:paraId="18499D94"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Limbažu teātra māja 35’720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5B2F04EA"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Pāles kultūras nams 82’650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35DC7028"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Pociema kultūras nams 98’719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64C77EA1"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Umurgas kultūras nams 58’924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5451C6FF"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Viļķenes kultūras nams 105’526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604BFCAD"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Skultes integrācijas centrs 87’763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5E296318"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Sporta un kultūras centrs “Vidriži”106’160</w:t>
      </w:r>
      <w:r w:rsidRPr="008F3F30">
        <w:rPr>
          <w:rFonts w:ascii="Times New Roman" w:hAnsi="Times New Roman" w:cs="Times New Roman"/>
          <w:i/>
          <w:iCs/>
          <w:sz w:val="24"/>
          <w:szCs w:val="24"/>
          <w:shd w:val="clear" w:color="auto" w:fill="FFFFFF"/>
        </w:rPr>
        <w:t xml:space="preserve">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74CB7F49"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Limbažu pagasta sabiedriskā centra “Lādes vītoli” pasākumi 14’401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3DDEFF1E"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Salacgrīvas apvienības pārvaldes teritorijas iestāde</w:t>
      </w:r>
    </w:p>
    <w:p w14:paraId="2EEDF572"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Salacgrīvas kultūras centrs 522’229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79EDDE31" w14:textId="77777777" w:rsidR="003A654C" w:rsidRDefault="003A654C" w:rsidP="003A654C">
      <w:pPr>
        <w:pStyle w:val="Sarakstarindkopa"/>
        <w:numPr>
          <w:ilvl w:val="1"/>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Alojas apvienības pārvaldes teritorijas iestādes:</w:t>
      </w:r>
    </w:p>
    <w:p w14:paraId="3571FE74"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Alojas kultūras nams 87’967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713B7D55"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Staiceles kultūras nams 99’079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124413E0"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Puikules tautas nams 55’581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58BB44BA" w14:textId="77777777" w:rsidR="003A654C"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Vilzēnu tautas nams 65’226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234870EF" w14:textId="77777777" w:rsidR="003A654C" w:rsidRPr="00092B78" w:rsidRDefault="003A654C" w:rsidP="003A654C">
      <w:pPr>
        <w:pStyle w:val="Sarakstarindkopa"/>
        <w:numPr>
          <w:ilvl w:val="2"/>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Brīvzemnieku pagasta kopienas centrs 87’254 </w:t>
      </w:r>
      <w:r w:rsidRPr="00092B78">
        <w:rPr>
          <w:rFonts w:ascii="Times New Roman" w:hAnsi="Times New Roman" w:cs="Times New Roman"/>
          <w:i/>
          <w:iCs/>
          <w:sz w:val="24"/>
          <w:szCs w:val="24"/>
          <w:shd w:val="clear" w:color="auto" w:fill="FFFFFF"/>
        </w:rPr>
        <w:t>euro</w:t>
      </w:r>
      <w:r>
        <w:rPr>
          <w:rFonts w:ascii="Times New Roman" w:hAnsi="Times New Roman" w:cs="Times New Roman"/>
          <w:sz w:val="24"/>
          <w:szCs w:val="24"/>
          <w:shd w:val="clear" w:color="auto" w:fill="FFFFFF"/>
        </w:rPr>
        <w:t>;</w:t>
      </w:r>
    </w:p>
    <w:p w14:paraId="2D2140BD" w14:textId="77777777" w:rsidR="003A654C" w:rsidRPr="00083E79"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Limbažu novada Kultūras pārvaldes pasākumi 222’253 </w:t>
      </w:r>
      <w:r w:rsidRPr="00366880">
        <w:rPr>
          <w:rFonts w:ascii="Times New Roman" w:hAnsi="Times New Roman" w:cs="Times New Roman"/>
          <w:i/>
          <w:iCs/>
          <w:sz w:val="24"/>
          <w:szCs w:val="24"/>
          <w:shd w:val="clear" w:color="auto" w:fill="FFFFFF"/>
        </w:rPr>
        <w:t>euro</w:t>
      </w:r>
      <w:r>
        <w:rPr>
          <w:rFonts w:ascii="Times New Roman" w:hAnsi="Times New Roman" w:cs="Times New Roman"/>
          <w:i/>
          <w:iCs/>
          <w:sz w:val="24"/>
          <w:szCs w:val="24"/>
          <w:shd w:val="clear" w:color="auto" w:fill="FFFFFF"/>
        </w:rPr>
        <w:t>:</w:t>
      </w:r>
    </w:p>
    <w:p w14:paraId="6FBD6A2C" w14:textId="77777777" w:rsidR="003A654C" w:rsidRPr="000C40CB"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Biedrību sporta aktivitāšu un projektu atbalstam 58’536 </w:t>
      </w:r>
      <w:r w:rsidRPr="003A32F6">
        <w:rPr>
          <w:rFonts w:ascii="Times New Roman" w:eastAsia="Times New Roman" w:hAnsi="Times New Roman" w:cs="Times New Roman"/>
          <w:bCs/>
          <w:i/>
          <w:iCs/>
          <w:color w:val="000000"/>
          <w:sz w:val="24"/>
          <w:szCs w:val="24"/>
          <w:lang w:eastAsia="lv-LV"/>
        </w:rPr>
        <w:t>euro;</w:t>
      </w:r>
    </w:p>
    <w:p w14:paraId="509F202E" w14:textId="77777777" w:rsidR="003A654C" w:rsidRPr="000C40CB"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Pārējie kultūras izdevumi 64’551 </w:t>
      </w:r>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i/>
          <w:iCs/>
          <w:color w:val="000000"/>
          <w:sz w:val="24"/>
          <w:szCs w:val="24"/>
          <w:lang w:eastAsia="lv-LV"/>
        </w:rPr>
        <w:t>.</w:t>
      </w:r>
    </w:p>
    <w:p w14:paraId="08E983B0" w14:textId="77777777" w:rsidR="003A654C" w:rsidRPr="00366880" w:rsidRDefault="003A654C" w:rsidP="003A654C">
      <w:pPr>
        <w:autoSpaceDE w:val="0"/>
        <w:autoSpaceDN w:val="0"/>
        <w:adjustRightInd w:val="0"/>
        <w:spacing w:after="0" w:line="240" w:lineRule="auto"/>
        <w:rPr>
          <w:rFonts w:ascii="Times New Roman" w:eastAsia="Times New Roman" w:hAnsi="Times New Roman" w:cs="Times New Roman"/>
          <w:bCs/>
          <w:i/>
          <w:iCs/>
          <w:color w:val="000000"/>
          <w:sz w:val="24"/>
          <w:szCs w:val="24"/>
          <w:lang w:eastAsia="lv-LV"/>
        </w:rPr>
      </w:pPr>
      <w:r w:rsidRPr="00366880">
        <w:rPr>
          <w:rFonts w:ascii="Times New Roman" w:hAnsi="Times New Roman" w:cs="Times New Roman"/>
          <w:sz w:val="24"/>
          <w:szCs w:val="24"/>
          <w:shd w:val="clear" w:color="auto" w:fill="FFFFFF"/>
        </w:rPr>
        <w:t xml:space="preserve">Pārējie citur neklasificētie sporta atpūtas kultūras pakalpojumi 396’211 </w:t>
      </w:r>
      <w:r w:rsidRPr="00366880">
        <w:rPr>
          <w:rFonts w:ascii="Times New Roman" w:eastAsia="Times New Roman" w:hAnsi="Times New Roman" w:cs="Times New Roman"/>
          <w:bCs/>
          <w:i/>
          <w:iCs/>
          <w:color w:val="000000"/>
          <w:sz w:val="24"/>
          <w:szCs w:val="24"/>
          <w:lang w:eastAsia="lv-LV"/>
        </w:rPr>
        <w:t>euro, t.sk:</w:t>
      </w:r>
    </w:p>
    <w:p w14:paraId="016DB8A7" w14:textId="77777777" w:rsidR="003A654C" w:rsidRPr="003A32F6"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bCs/>
          <w:sz w:val="24"/>
          <w:szCs w:val="24"/>
          <w:shd w:val="clear" w:color="auto" w:fill="FFFFFF"/>
        </w:rPr>
      </w:pPr>
      <w:r>
        <w:rPr>
          <w:rFonts w:ascii="Times New Roman" w:eastAsia="Times New Roman" w:hAnsi="Times New Roman" w:cs="Times New Roman"/>
          <w:bCs/>
          <w:color w:val="000000"/>
          <w:sz w:val="24"/>
          <w:szCs w:val="24"/>
          <w:lang w:eastAsia="lv-LV"/>
        </w:rPr>
        <w:t xml:space="preserve">Limbažu novada kultūras pārvalde 112’105 </w:t>
      </w:r>
      <w:r w:rsidRPr="003A32F6">
        <w:rPr>
          <w:rFonts w:ascii="Times New Roman" w:eastAsia="Times New Roman" w:hAnsi="Times New Roman" w:cs="Times New Roman"/>
          <w:bCs/>
          <w:i/>
          <w:iCs/>
          <w:color w:val="000000"/>
          <w:sz w:val="24"/>
          <w:szCs w:val="24"/>
          <w:lang w:eastAsia="lv-LV"/>
        </w:rPr>
        <w:t>euro;</w:t>
      </w:r>
    </w:p>
    <w:p w14:paraId="69519D9B" w14:textId="77777777" w:rsidR="003A654C" w:rsidRPr="001F3CAD" w:rsidRDefault="003A654C" w:rsidP="003A654C">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Sabiedrisko attiecību nodaļa 284’106 </w:t>
      </w:r>
      <w:r w:rsidRPr="003A32F6">
        <w:rPr>
          <w:rFonts w:ascii="Times New Roman" w:eastAsia="Times New Roman" w:hAnsi="Times New Roman" w:cs="Times New Roman"/>
          <w:bCs/>
          <w:i/>
          <w:iCs/>
          <w:color w:val="000000"/>
          <w:sz w:val="24"/>
          <w:szCs w:val="24"/>
          <w:lang w:eastAsia="lv-LV"/>
        </w:rPr>
        <w:t>euro</w:t>
      </w:r>
      <w:r>
        <w:rPr>
          <w:rFonts w:ascii="Times New Roman" w:eastAsia="Times New Roman" w:hAnsi="Times New Roman" w:cs="Times New Roman"/>
          <w:bCs/>
          <w:i/>
          <w:iCs/>
          <w:color w:val="000000"/>
          <w:sz w:val="24"/>
          <w:szCs w:val="24"/>
          <w:lang w:eastAsia="lv-LV"/>
        </w:rPr>
        <w:t>.</w:t>
      </w:r>
    </w:p>
    <w:bookmarkEnd w:id="6"/>
    <w:p w14:paraId="10663248" w14:textId="77777777" w:rsidR="00D8251A" w:rsidRPr="00E17214" w:rsidRDefault="00D8251A" w:rsidP="00906057">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575BC8CC" w14:textId="30187426" w:rsidR="00E32E2E" w:rsidRPr="00E17214" w:rsidRDefault="00906057" w:rsidP="00906057">
      <w:p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b/>
          <w:bCs/>
          <w:sz w:val="24"/>
          <w:szCs w:val="24"/>
          <w:shd w:val="clear" w:color="auto" w:fill="FFFFFF"/>
        </w:rPr>
        <w:t xml:space="preserve">Sociālā aizsardzība 5’015’930 </w:t>
      </w:r>
      <w:r w:rsidRPr="00E17214">
        <w:rPr>
          <w:rFonts w:ascii="Times New Roman" w:hAnsi="Times New Roman" w:cs="Times New Roman"/>
          <w:b/>
          <w:bCs/>
          <w:i/>
          <w:iCs/>
          <w:sz w:val="24"/>
          <w:szCs w:val="24"/>
          <w:shd w:val="clear" w:color="auto" w:fill="FFFFFF"/>
        </w:rPr>
        <w:t>euro</w:t>
      </w:r>
      <w:r w:rsidR="00E32E2E" w:rsidRPr="00E17214">
        <w:rPr>
          <w:rFonts w:ascii="Times New Roman" w:hAnsi="Times New Roman" w:cs="Times New Roman"/>
          <w:b/>
          <w:bCs/>
          <w:i/>
          <w:iCs/>
          <w:sz w:val="24"/>
          <w:szCs w:val="24"/>
          <w:shd w:val="clear" w:color="auto" w:fill="FFFFFF"/>
        </w:rPr>
        <w:t>, t.sk</w:t>
      </w:r>
    </w:p>
    <w:p w14:paraId="208FA8BE" w14:textId="6D6823CE" w:rsidR="00906057" w:rsidRPr="00822BFE" w:rsidRDefault="00906057" w:rsidP="00822BF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822BFE">
        <w:rPr>
          <w:rFonts w:ascii="Times New Roman" w:hAnsi="Times New Roman" w:cs="Times New Roman"/>
          <w:sz w:val="24"/>
          <w:szCs w:val="24"/>
          <w:shd w:val="clear" w:color="auto" w:fill="FFFFFF"/>
        </w:rPr>
        <w:t xml:space="preserve">Atbalsts gados veciem cilvēkiem 2’425’480 </w:t>
      </w:r>
      <w:r w:rsidRPr="00822BFE">
        <w:rPr>
          <w:rFonts w:ascii="Times New Roman" w:hAnsi="Times New Roman" w:cs="Times New Roman"/>
          <w:i/>
          <w:iCs/>
          <w:sz w:val="24"/>
          <w:szCs w:val="24"/>
          <w:shd w:val="clear" w:color="auto" w:fill="FFFFFF"/>
        </w:rPr>
        <w:t>euro</w:t>
      </w:r>
    </w:p>
    <w:p w14:paraId="4249334D" w14:textId="4B086E82" w:rsidR="00906057" w:rsidRPr="00822BFE" w:rsidRDefault="00906057" w:rsidP="00822BF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822BFE">
        <w:rPr>
          <w:rFonts w:ascii="Times New Roman" w:hAnsi="Times New Roman" w:cs="Times New Roman"/>
          <w:sz w:val="24"/>
          <w:szCs w:val="24"/>
          <w:shd w:val="clear" w:color="auto" w:fill="FFFFFF"/>
        </w:rPr>
        <w:t xml:space="preserve">Atbalsts ģimenēm ar bērniem 632’482 </w:t>
      </w:r>
      <w:r w:rsidRPr="00822BFE">
        <w:rPr>
          <w:rFonts w:ascii="Times New Roman" w:hAnsi="Times New Roman" w:cs="Times New Roman"/>
          <w:i/>
          <w:iCs/>
          <w:sz w:val="24"/>
          <w:szCs w:val="24"/>
          <w:shd w:val="clear" w:color="auto" w:fill="FFFFFF"/>
        </w:rPr>
        <w:t>euro</w:t>
      </w:r>
    </w:p>
    <w:p w14:paraId="0D41E63F" w14:textId="18D83697" w:rsidR="00906057" w:rsidRPr="00822BFE" w:rsidRDefault="00906057" w:rsidP="00822BF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822BFE">
        <w:rPr>
          <w:rFonts w:ascii="Times New Roman" w:hAnsi="Times New Roman" w:cs="Times New Roman"/>
          <w:sz w:val="24"/>
          <w:szCs w:val="24"/>
          <w:shd w:val="clear" w:color="auto" w:fill="FFFFFF"/>
        </w:rPr>
        <w:t xml:space="preserve">Atbalsts bezdarba gadījumā 36’070 </w:t>
      </w:r>
      <w:r w:rsidRPr="00822BFE">
        <w:rPr>
          <w:rFonts w:ascii="Times New Roman" w:hAnsi="Times New Roman" w:cs="Times New Roman"/>
          <w:i/>
          <w:iCs/>
          <w:sz w:val="24"/>
          <w:szCs w:val="24"/>
          <w:shd w:val="clear" w:color="auto" w:fill="FFFFFF"/>
        </w:rPr>
        <w:t>euro</w:t>
      </w:r>
    </w:p>
    <w:p w14:paraId="342AA720" w14:textId="3763284D" w:rsidR="00906057" w:rsidRPr="00822BFE" w:rsidRDefault="00906057" w:rsidP="00822BF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822BFE">
        <w:rPr>
          <w:rFonts w:ascii="Times New Roman" w:hAnsi="Times New Roman" w:cs="Times New Roman"/>
          <w:sz w:val="24"/>
          <w:szCs w:val="24"/>
          <w:shd w:val="clear" w:color="auto" w:fill="FFFFFF"/>
        </w:rPr>
        <w:t xml:space="preserve">Mājokļu atbalsts 260’000 </w:t>
      </w:r>
      <w:r w:rsidRPr="00822BFE">
        <w:rPr>
          <w:rFonts w:ascii="Times New Roman" w:hAnsi="Times New Roman" w:cs="Times New Roman"/>
          <w:i/>
          <w:iCs/>
          <w:sz w:val="24"/>
          <w:szCs w:val="24"/>
          <w:shd w:val="clear" w:color="auto" w:fill="FFFFFF"/>
        </w:rPr>
        <w:t>euro</w:t>
      </w:r>
    </w:p>
    <w:p w14:paraId="635A3EDB" w14:textId="1D2F3A68" w:rsidR="00906057" w:rsidRPr="00822BFE" w:rsidRDefault="00906057" w:rsidP="00822BF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822BFE">
        <w:rPr>
          <w:rFonts w:ascii="Times New Roman" w:hAnsi="Times New Roman" w:cs="Times New Roman"/>
          <w:sz w:val="24"/>
          <w:szCs w:val="24"/>
          <w:shd w:val="clear" w:color="auto" w:fill="FFFFFF"/>
        </w:rPr>
        <w:t xml:space="preserve">Pārējais citur neklasificēts atbalsts  sociāli atstumtām personām 214’500 </w:t>
      </w:r>
      <w:r w:rsidRPr="00822BFE">
        <w:rPr>
          <w:rFonts w:ascii="Times New Roman" w:hAnsi="Times New Roman" w:cs="Times New Roman"/>
          <w:i/>
          <w:iCs/>
          <w:sz w:val="24"/>
          <w:szCs w:val="24"/>
          <w:shd w:val="clear" w:color="auto" w:fill="FFFFFF"/>
        </w:rPr>
        <w:t>euro</w:t>
      </w:r>
    </w:p>
    <w:p w14:paraId="182A354C" w14:textId="11E988A5" w:rsidR="00906057" w:rsidRPr="00E17214" w:rsidRDefault="00906057" w:rsidP="00E32E2E">
      <w:pPr>
        <w:pStyle w:val="Sarakstarindkopa"/>
        <w:numPr>
          <w:ilvl w:val="0"/>
          <w:numId w:val="15"/>
        </w:numPr>
        <w:autoSpaceDE w:val="0"/>
        <w:autoSpaceDN w:val="0"/>
        <w:adjustRightInd w:val="0"/>
        <w:spacing w:after="0" w:line="240" w:lineRule="auto"/>
        <w:rPr>
          <w:rFonts w:ascii="Times New Roman" w:hAnsi="Times New Roman" w:cs="Times New Roman"/>
          <w:i/>
          <w:iCs/>
          <w:sz w:val="24"/>
          <w:szCs w:val="24"/>
          <w:shd w:val="clear" w:color="auto" w:fill="FFFFFF"/>
        </w:rPr>
      </w:pPr>
      <w:r w:rsidRPr="00822BFE">
        <w:rPr>
          <w:rFonts w:ascii="Times New Roman" w:hAnsi="Times New Roman" w:cs="Times New Roman"/>
          <w:sz w:val="24"/>
          <w:szCs w:val="24"/>
          <w:shd w:val="clear" w:color="auto" w:fill="FFFFFF"/>
        </w:rPr>
        <w:t xml:space="preserve">Pārējā citur neklasificētā sociālā aizsardzība 1’447’398 </w:t>
      </w:r>
      <w:r w:rsidRPr="00822BFE">
        <w:rPr>
          <w:rFonts w:ascii="Times New Roman" w:hAnsi="Times New Roman" w:cs="Times New Roman"/>
          <w:i/>
          <w:iCs/>
          <w:sz w:val="24"/>
          <w:szCs w:val="24"/>
          <w:shd w:val="clear" w:color="auto" w:fill="FFFFFF"/>
        </w:rPr>
        <w:t>euro</w:t>
      </w:r>
    </w:p>
    <w:p w14:paraId="472BDD6F" w14:textId="4DF0A29A" w:rsidR="00D8251A" w:rsidRPr="00E17214" w:rsidRDefault="00D8251A" w:rsidP="00D8251A">
      <w:pPr>
        <w:autoSpaceDE w:val="0"/>
        <w:autoSpaceDN w:val="0"/>
        <w:adjustRightInd w:val="0"/>
        <w:spacing w:after="0" w:line="240" w:lineRule="auto"/>
        <w:rPr>
          <w:rFonts w:ascii="Times New Roman" w:hAnsi="Times New Roman" w:cs="Times New Roman"/>
          <w:i/>
          <w:iCs/>
          <w:sz w:val="24"/>
          <w:szCs w:val="24"/>
          <w:shd w:val="clear" w:color="auto" w:fill="FFFFFF"/>
        </w:rPr>
      </w:pPr>
    </w:p>
    <w:p w14:paraId="69C58B13" w14:textId="291E5841" w:rsidR="0057282A" w:rsidRPr="00E17214" w:rsidRDefault="00D8251A" w:rsidP="0057282A">
      <w:p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b/>
          <w:bCs/>
          <w:sz w:val="24"/>
          <w:szCs w:val="24"/>
          <w:shd w:val="clear" w:color="auto" w:fill="FFFFFF"/>
        </w:rPr>
        <w:t xml:space="preserve">Teritoriju un mājokļu apsaimniekošana 5’778’570 </w:t>
      </w:r>
      <w:r w:rsidR="0057282A" w:rsidRPr="00E17214">
        <w:rPr>
          <w:rFonts w:ascii="Times New Roman" w:hAnsi="Times New Roman" w:cs="Times New Roman"/>
          <w:b/>
          <w:bCs/>
          <w:i/>
          <w:iCs/>
          <w:sz w:val="24"/>
          <w:szCs w:val="24"/>
          <w:shd w:val="clear" w:color="auto" w:fill="FFFFFF"/>
        </w:rPr>
        <w:t>euro, t.sk:</w:t>
      </w:r>
    </w:p>
    <w:p w14:paraId="5A753CAE" w14:textId="77777777" w:rsidR="0057282A" w:rsidRPr="00E17214" w:rsidRDefault="0057282A" w:rsidP="0057282A">
      <w:pPr>
        <w:pStyle w:val="Sarakstarindkopa"/>
        <w:numPr>
          <w:ilvl w:val="0"/>
          <w:numId w:val="15"/>
        </w:num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 xml:space="preserve">Alojas apvienības pārvaldes teritorijai 1’889’723 </w:t>
      </w:r>
      <w:r w:rsidRPr="00E17214">
        <w:rPr>
          <w:rFonts w:ascii="Times New Roman" w:hAnsi="Times New Roman" w:cs="Times New Roman"/>
          <w:i/>
          <w:iCs/>
          <w:sz w:val="24"/>
          <w:szCs w:val="24"/>
          <w:shd w:val="clear" w:color="auto" w:fill="FFFFFF"/>
        </w:rPr>
        <w:t>euro,</w:t>
      </w:r>
    </w:p>
    <w:p w14:paraId="5EA5C4D0" w14:textId="77777777" w:rsidR="0057282A" w:rsidRPr="00E17214" w:rsidRDefault="0057282A" w:rsidP="0057282A">
      <w:pPr>
        <w:pStyle w:val="Sarakstarindkopa"/>
        <w:numPr>
          <w:ilvl w:val="0"/>
          <w:numId w:val="15"/>
        </w:num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 xml:space="preserve">Salacgrīvas apvienības pārvaldes teritorijai 1’046’993 </w:t>
      </w:r>
      <w:r w:rsidRPr="00E17214">
        <w:rPr>
          <w:rFonts w:ascii="Times New Roman" w:hAnsi="Times New Roman" w:cs="Times New Roman"/>
          <w:i/>
          <w:iCs/>
          <w:sz w:val="24"/>
          <w:szCs w:val="24"/>
          <w:shd w:val="clear" w:color="auto" w:fill="FFFFFF"/>
        </w:rPr>
        <w:t>euro,</w:t>
      </w:r>
    </w:p>
    <w:p w14:paraId="187C4518" w14:textId="77777777" w:rsidR="0057282A" w:rsidRPr="00E17214" w:rsidRDefault="0057282A" w:rsidP="0057282A">
      <w:pPr>
        <w:pStyle w:val="Sarakstarindkopa"/>
        <w:numPr>
          <w:ilvl w:val="0"/>
          <w:numId w:val="15"/>
        </w:num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 xml:space="preserve">Limbažu apvienības pārvaldes teritorijai 2’520’654 </w:t>
      </w:r>
      <w:r w:rsidRPr="00E17214">
        <w:rPr>
          <w:rFonts w:ascii="Times New Roman" w:hAnsi="Times New Roman" w:cs="Times New Roman"/>
          <w:i/>
          <w:iCs/>
          <w:sz w:val="24"/>
          <w:szCs w:val="24"/>
          <w:shd w:val="clear" w:color="auto" w:fill="FFFFFF"/>
        </w:rPr>
        <w:t>euro,</w:t>
      </w:r>
    </w:p>
    <w:p w14:paraId="727361EA" w14:textId="77777777" w:rsidR="0057282A" w:rsidRPr="00E17214" w:rsidRDefault="0057282A" w:rsidP="0057282A">
      <w:pPr>
        <w:pStyle w:val="Sarakstarindkopa"/>
        <w:numPr>
          <w:ilvl w:val="0"/>
          <w:numId w:val="15"/>
        </w:num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Attīstības un projekta nodaļas darbības nodrošināšanai 217’601</w:t>
      </w:r>
      <w:r w:rsidRPr="00E17214">
        <w:rPr>
          <w:rFonts w:ascii="Times New Roman" w:hAnsi="Times New Roman" w:cs="Times New Roman"/>
          <w:i/>
          <w:iCs/>
          <w:sz w:val="24"/>
          <w:szCs w:val="24"/>
          <w:shd w:val="clear" w:color="auto" w:fill="FFFFFF"/>
        </w:rPr>
        <w:t xml:space="preserve"> euro,</w:t>
      </w:r>
    </w:p>
    <w:p w14:paraId="4F8030B0" w14:textId="77777777" w:rsidR="0057282A" w:rsidRPr="00E17214" w:rsidRDefault="0057282A" w:rsidP="0057282A">
      <w:pPr>
        <w:pStyle w:val="Sarakstarindkopa"/>
        <w:numPr>
          <w:ilvl w:val="0"/>
          <w:numId w:val="15"/>
        </w:numPr>
        <w:autoSpaceDE w:val="0"/>
        <w:autoSpaceDN w:val="0"/>
        <w:adjustRightInd w:val="0"/>
        <w:spacing w:after="0" w:line="240" w:lineRule="auto"/>
        <w:rPr>
          <w:rFonts w:ascii="Times New Roman" w:hAnsi="Times New Roman" w:cs="Times New Roman"/>
          <w:i/>
          <w:iCs/>
          <w:sz w:val="24"/>
          <w:szCs w:val="24"/>
          <w:shd w:val="clear" w:color="auto" w:fill="FFFFFF"/>
        </w:rPr>
      </w:pPr>
      <w:r w:rsidRPr="00E17214">
        <w:rPr>
          <w:rFonts w:ascii="Times New Roman" w:hAnsi="Times New Roman" w:cs="Times New Roman"/>
          <w:sz w:val="24"/>
          <w:szCs w:val="24"/>
          <w:shd w:val="clear" w:color="auto" w:fill="FFFFFF"/>
        </w:rPr>
        <w:t xml:space="preserve">Finansējums atbalsta programmām 103’599 </w:t>
      </w:r>
      <w:r w:rsidRPr="00E17214">
        <w:rPr>
          <w:rFonts w:ascii="Times New Roman" w:hAnsi="Times New Roman" w:cs="Times New Roman"/>
          <w:i/>
          <w:iCs/>
          <w:sz w:val="24"/>
          <w:szCs w:val="24"/>
          <w:shd w:val="clear" w:color="auto" w:fill="FFFFFF"/>
        </w:rPr>
        <w:t>euro.</w:t>
      </w:r>
    </w:p>
    <w:p w14:paraId="3DEA4A45" w14:textId="77777777" w:rsidR="00D8251A" w:rsidRPr="00E17214" w:rsidRDefault="00D8251A" w:rsidP="00D8251A">
      <w:pPr>
        <w:autoSpaceDE w:val="0"/>
        <w:autoSpaceDN w:val="0"/>
        <w:adjustRightInd w:val="0"/>
        <w:spacing w:after="0" w:line="240" w:lineRule="auto"/>
        <w:rPr>
          <w:rFonts w:ascii="Times New Roman" w:hAnsi="Times New Roman" w:cs="Times New Roman"/>
          <w:b/>
          <w:bCs/>
          <w:sz w:val="24"/>
          <w:szCs w:val="24"/>
          <w:shd w:val="clear" w:color="auto" w:fill="FFFFFF"/>
        </w:rPr>
      </w:pPr>
    </w:p>
    <w:p w14:paraId="602FFF33" w14:textId="776C6332" w:rsidR="00D8251A" w:rsidRPr="00E17214" w:rsidRDefault="00D8251A" w:rsidP="00D8251A">
      <w:p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b/>
          <w:bCs/>
          <w:sz w:val="24"/>
          <w:szCs w:val="24"/>
          <w:shd w:val="clear" w:color="auto" w:fill="FFFFFF"/>
        </w:rPr>
        <w:t>Ekonomiskā darbīb</w:t>
      </w:r>
      <w:r w:rsidR="00227663">
        <w:rPr>
          <w:rFonts w:ascii="Times New Roman" w:hAnsi="Times New Roman" w:cs="Times New Roman"/>
          <w:b/>
          <w:bCs/>
          <w:sz w:val="24"/>
          <w:szCs w:val="24"/>
          <w:shd w:val="clear" w:color="auto" w:fill="FFFFFF"/>
        </w:rPr>
        <w:t>a</w:t>
      </w:r>
      <w:r w:rsidRPr="00E17214">
        <w:rPr>
          <w:rFonts w:ascii="Times New Roman" w:hAnsi="Times New Roman" w:cs="Times New Roman"/>
          <w:b/>
          <w:bCs/>
          <w:sz w:val="24"/>
          <w:szCs w:val="24"/>
          <w:shd w:val="clear" w:color="auto" w:fill="FFFFFF"/>
        </w:rPr>
        <w:t xml:space="preserve"> 4’432’334 </w:t>
      </w:r>
      <w:r w:rsidRPr="00E17214">
        <w:rPr>
          <w:rFonts w:ascii="Times New Roman" w:hAnsi="Times New Roman" w:cs="Times New Roman"/>
          <w:b/>
          <w:bCs/>
          <w:i/>
          <w:iCs/>
          <w:sz w:val="24"/>
          <w:szCs w:val="24"/>
          <w:shd w:val="clear" w:color="auto" w:fill="FFFFFF"/>
        </w:rPr>
        <w:t>euro</w:t>
      </w:r>
      <w:r w:rsidR="008F2BD2" w:rsidRPr="00E17214">
        <w:rPr>
          <w:rFonts w:ascii="Times New Roman" w:hAnsi="Times New Roman" w:cs="Times New Roman"/>
          <w:b/>
          <w:bCs/>
          <w:i/>
          <w:iCs/>
          <w:sz w:val="24"/>
          <w:szCs w:val="24"/>
          <w:shd w:val="clear" w:color="auto" w:fill="FFFFFF"/>
        </w:rPr>
        <w:t>, t.sk:</w:t>
      </w:r>
    </w:p>
    <w:p w14:paraId="6E5172F7" w14:textId="33F42A52" w:rsidR="008F2BD2" w:rsidRPr="00822BFE" w:rsidRDefault="008F2BD2"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Pašvaldības aģentūrai “Lauta” 486’954 </w:t>
      </w:r>
      <w:bookmarkStart w:id="14" w:name="_Hlk127388911"/>
      <w:r w:rsidRPr="00822BFE">
        <w:rPr>
          <w:rFonts w:ascii="Times New Roman" w:hAnsi="Times New Roman" w:cs="Times New Roman"/>
          <w:i/>
          <w:iCs/>
          <w:sz w:val="24"/>
          <w:szCs w:val="24"/>
          <w:shd w:val="clear" w:color="auto" w:fill="FFFFFF"/>
        </w:rPr>
        <w:t>euro,</w:t>
      </w:r>
      <w:bookmarkEnd w:id="14"/>
    </w:p>
    <w:p w14:paraId="39084F60" w14:textId="46B052C2" w:rsidR="008F2BD2" w:rsidRPr="00822BFE" w:rsidRDefault="008F2BD2"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Limbažu tirgus 40’638 </w:t>
      </w:r>
      <w:r w:rsidRPr="00E17214">
        <w:rPr>
          <w:rFonts w:ascii="Times New Roman" w:hAnsi="Times New Roman" w:cs="Times New Roman"/>
          <w:i/>
          <w:iCs/>
          <w:sz w:val="24"/>
          <w:szCs w:val="24"/>
          <w:shd w:val="clear" w:color="auto" w:fill="FFFFFF"/>
        </w:rPr>
        <w:t>euro,</w:t>
      </w:r>
    </w:p>
    <w:p w14:paraId="7563A6F4" w14:textId="4BBEF089" w:rsidR="008F2BD2" w:rsidRPr="00822BFE" w:rsidRDefault="008F2BD2"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Nekustamā īpašuma un teritoriālā plānojuma nodaļai 483’733 </w:t>
      </w:r>
      <w:r w:rsidRPr="00E17214">
        <w:rPr>
          <w:rFonts w:ascii="Times New Roman" w:hAnsi="Times New Roman" w:cs="Times New Roman"/>
          <w:i/>
          <w:iCs/>
          <w:sz w:val="24"/>
          <w:szCs w:val="24"/>
          <w:shd w:val="clear" w:color="auto" w:fill="FFFFFF"/>
        </w:rPr>
        <w:t>euro,</w:t>
      </w:r>
    </w:p>
    <w:p w14:paraId="771E895D" w14:textId="1DBB6E5F" w:rsidR="008F2BD2" w:rsidRPr="00822BFE" w:rsidRDefault="008F2BD2"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Limbažu novada būvvaldei 179’175 </w:t>
      </w:r>
      <w:r w:rsidRPr="00E17214">
        <w:rPr>
          <w:rFonts w:ascii="Times New Roman" w:hAnsi="Times New Roman" w:cs="Times New Roman"/>
          <w:i/>
          <w:iCs/>
          <w:sz w:val="24"/>
          <w:szCs w:val="24"/>
          <w:shd w:val="clear" w:color="auto" w:fill="FFFFFF"/>
        </w:rPr>
        <w:t>euro,</w:t>
      </w:r>
    </w:p>
    <w:p w14:paraId="3A85EB9C" w14:textId="01455B68" w:rsidR="00125D18" w:rsidRPr="00822BFE" w:rsidRDefault="00125D18"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Alojas apvienības pārvaldes teritorijai 256’885 </w:t>
      </w:r>
      <w:r w:rsidRPr="00E17214">
        <w:rPr>
          <w:rFonts w:ascii="Times New Roman" w:hAnsi="Times New Roman" w:cs="Times New Roman"/>
          <w:i/>
          <w:iCs/>
          <w:sz w:val="24"/>
          <w:szCs w:val="24"/>
          <w:shd w:val="clear" w:color="auto" w:fill="FFFFFF"/>
        </w:rPr>
        <w:t>euro,</w:t>
      </w:r>
    </w:p>
    <w:p w14:paraId="5CD06093" w14:textId="3CCDA21F" w:rsidR="00125D18" w:rsidRPr="00822BFE" w:rsidRDefault="00125D18"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lastRenderedPageBreak/>
        <w:t xml:space="preserve">Salacgrīvas apvienības pārvaldes teritorijai 815’353 </w:t>
      </w:r>
      <w:r w:rsidRPr="00E17214">
        <w:rPr>
          <w:rFonts w:ascii="Times New Roman" w:hAnsi="Times New Roman" w:cs="Times New Roman"/>
          <w:i/>
          <w:iCs/>
          <w:sz w:val="24"/>
          <w:szCs w:val="24"/>
          <w:shd w:val="clear" w:color="auto" w:fill="FFFFFF"/>
        </w:rPr>
        <w:t>euro,</w:t>
      </w:r>
    </w:p>
    <w:p w14:paraId="37D15B20" w14:textId="15863C8B" w:rsidR="00125D18" w:rsidRPr="00822BFE" w:rsidRDefault="00125D18"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Limbažu apvienības pārvaldes teritorijai 1’669’993 </w:t>
      </w:r>
      <w:r w:rsidRPr="00E17214">
        <w:rPr>
          <w:rFonts w:ascii="Times New Roman" w:hAnsi="Times New Roman" w:cs="Times New Roman"/>
          <w:i/>
          <w:iCs/>
          <w:sz w:val="24"/>
          <w:szCs w:val="24"/>
          <w:shd w:val="clear" w:color="auto" w:fill="FFFFFF"/>
        </w:rPr>
        <w:t>euro,</w:t>
      </w:r>
    </w:p>
    <w:p w14:paraId="59CD4CC7" w14:textId="6CE041D7" w:rsidR="00125D18" w:rsidRPr="00822BFE" w:rsidRDefault="00125D18"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Salacgrīvas apvienības pārvaldes katlumājas 251’423 </w:t>
      </w:r>
      <w:r w:rsidRPr="00E17214">
        <w:rPr>
          <w:rFonts w:ascii="Times New Roman" w:hAnsi="Times New Roman" w:cs="Times New Roman"/>
          <w:i/>
          <w:iCs/>
          <w:sz w:val="24"/>
          <w:szCs w:val="24"/>
          <w:shd w:val="clear" w:color="auto" w:fill="FFFFFF"/>
        </w:rPr>
        <w:t>euro,</w:t>
      </w:r>
    </w:p>
    <w:p w14:paraId="724ABB4E" w14:textId="6379B787" w:rsidR="00125D18" w:rsidRPr="00822BFE" w:rsidRDefault="00125D18" w:rsidP="008F2BD2">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Limbažu apvienības pārvaldes katlumājas 196’680 </w:t>
      </w:r>
      <w:r w:rsidRPr="00E17214">
        <w:rPr>
          <w:rFonts w:ascii="Times New Roman" w:hAnsi="Times New Roman" w:cs="Times New Roman"/>
          <w:i/>
          <w:iCs/>
          <w:sz w:val="24"/>
          <w:szCs w:val="24"/>
          <w:shd w:val="clear" w:color="auto" w:fill="FFFFFF"/>
        </w:rPr>
        <w:t>euro,</w:t>
      </w:r>
    </w:p>
    <w:p w14:paraId="4F82A95B" w14:textId="5E0DCE1D" w:rsidR="00125D18" w:rsidRPr="00822BFE" w:rsidRDefault="00125D18" w:rsidP="00822BFE">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Piešķirtie finansējumi 51’500 </w:t>
      </w:r>
      <w:r w:rsidRPr="00E17214">
        <w:rPr>
          <w:rFonts w:ascii="Times New Roman" w:hAnsi="Times New Roman" w:cs="Times New Roman"/>
          <w:i/>
          <w:iCs/>
          <w:sz w:val="24"/>
          <w:szCs w:val="24"/>
          <w:shd w:val="clear" w:color="auto" w:fill="FFFFFF"/>
        </w:rPr>
        <w:t>euro.</w:t>
      </w:r>
    </w:p>
    <w:p w14:paraId="2C5E21F8" w14:textId="77777777" w:rsidR="00D8251A" w:rsidRPr="00E17214" w:rsidRDefault="00D8251A" w:rsidP="00D8251A">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3249E3C9" w14:textId="68DCE86F" w:rsidR="00D8251A" w:rsidRPr="00E17214" w:rsidRDefault="00D8251A" w:rsidP="00D8251A">
      <w:p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b/>
          <w:bCs/>
          <w:sz w:val="24"/>
          <w:szCs w:val="24"/>
          <w:shd w:val="clear" w:color="auto" w:fill="FFFFFF"/>
        </w:rPr>
        <w:t xml:space="preserve">Vispārējie valdības dienesti 4’095’170 </w:t>
      </w:r>
      <w:bookmarkStart w:id="15" w:name="_Hlk127349160"/>
      <w:r w:rsidRPr="00E17214">
        <w:rPr>
          <w:rFonts w:ascii="Times New Roman" w:hAnsi="Times New Roman" w:cs="Times New Roman"/>
          <w:b/>
          <w:bCs/>
          <w:i/>
          <w:iCs/>
          <w:sz w:val="24"/>
          <w:szCs w:val="24"/>
          <w:shd w:val="clear" w:color="auto" w:fill="FFFFFF"/>
        </w:rPr>
        <w:t>euro</w:t>
      </w:r>
      <w:bookmarkEnd w:id="15"/>
    </w:p>
    <w:p w14:paraId="03F5295F" w14:textId="3DC4ACE0" w:rsidR="00C66359" w:rsidRPr="00822BFE" w:rsidRDefault="00C66359" w:rsidP="00822BFE">
      <w:pPr>
        <w:pStyle w:val="Sarakstarindkopa"/>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sz w:val="24"/>
          <w:szCs w:val="24"/>
          <w:shd w:val="clear" w:color="auto" w:fill="FFFFFF"/>
        </w:rPr>
        <w:t>Bez administrācijas izdevumiem šajā sadaļā iekļauti:</w:t>
      </w:r>
    </w:p>
    <w:p w14:paraId="40F1D40F" w14:textId="1E8063A1" w:rsidR="00D8251A" w:rsidRPr="00822BFE" w:rsidRDefault="00D8251A" w:rsidP="00822BFE">
      <w:pPr>
        <w:pStyle w:val="Sarakstarindkopa"/>
        <w:numPr>
          <w:ilvl w:val="0"/>
          <w:numId w:val="15"/>
        </w:numPr>
        <w:autoSpaceDE w:val="0"/>
        <w:autoSpaceDN w:val="0"/>
        <w:adjustRightInd w:val="0"/>
        <w:spacing w:after="0" w:line="240" w:lineRule="auto"/>
        <w:rPr>
          <w:rFonts w:ascii="Times New Roman" w:hAnsi="Times New Roman" w:cs="Times New Roman"/>
          <w:sz w:val="24"/>
          <w:szCs w:val="24"/>
          <w:shd w:val="clear" w:color="auto" w:fill="FFFFFF"/>
        </w:rPr>
      </w:pPr>
      <w:r w:rsidRPr="00822BFE">
        <w:rPr>
          <w:rFonts w:ascii="Times New Roman" w:hAnsi="Times New Roman" w:cs="Times New Roman"/>
          <w:sz w:val="24"/>
          <w:szCs w:val="24"/>
          <w:shd w:val="clear" w:color="auto" w:fill="FFFFFF"/>
        </w:rPr>
        <w:t xml:space="preserve">Kredītu procenti un apkalpošanas maksājumi 670’000 </w:t>
      </w:r>
      <w:r w:rsidRPr="00822BFE">
        <w:rPr>
          <w:rFonts w:ascii="Times New Roman" w:eastAsia="Calibri" w:hAnsi="Times New Roman" w:cs="Times New Roman"/>
          <w:i/>
          <w:iCs/>
          <w:sz w:val="24"/>
          <w:szCs w:val="24"/>
        </w:rPr>
        <w:t>euro</w:t>
      </w:r>
      <w:r w:rsidR="003A6304" w:rsidRPr="00E17214">
        <w:rPr>
          <w:rFonts w:ascii="Times New Roman" w:eastAsia="Calibri" w:hAnsi="Times New Roman" w:cs="Times New Roman"/>
          <w:i/>
          <w:iCs/>
          <w:sz w:val="24"/>
          <w:szCs w:val="24"/>
        </w:rPr>
        <w:t>,</w:t>
      </w:r>
    </w:p>
    <w:p w14:paraId="18611965" w14:textId="2253E74A" w:rsidR="00D8251A" w:rsidRPr="00822BFE" w:rsidRDefault="00D8251A" w:rsidP="003A6304">
      <w:pPr>
        <w:pStyle w:val="Sarakstarindkopa"/>
        <w:numPr>
          <w:ilvl w:val="0"/>
          <w:numId w:val="15"/>
        </w:numPr>
        <w:autoSpaceDE w:val="0"/>
        <w:autoSpaceDN w:val="0"/>
        <w:adjustRightInd w:val="0"/>
        <w:spacing w:after="0" w:line="240" w:lineRule="auto"/>
        <w:rPr>
          <w:rFonts w:ascii="Times New Roman" w:eastAsia="Calibri" w:hAnsi="Times New Roman" w:cs="Times New Roman"/>
          <w:sz w:val="24"/>
          <w:szCs w:val="24"/>
        </w:rPr>
      </w:pPr>
      <w:r w:rsidRPr="00822BFE">
        <w:rPr>
          <w:rFonts w:ascii="Times New Roman" w:eastAsia="Calibri" w:hAnsi="Times New Roman" w:cs="Times New Roman"/>
          <w:sz w:val="24"/>
          <w:szCs w:val="24"/>
          <w:u w:val="single"/>
        </w:rPr>
        <w:t xml:space="preserve">Rezerves fonds 500’000 </w:t>
      </w:r>
      <w:r w:rsidRPr="00822BFE">
        <w:rPr>
          <w:rFonts w:ascii="Times New Roman" w:eastAsia="Calibri" w:hAnsi="Times New Roman" w:cs="Times New Roman"/>
          <w:i/>
          <w:iCs/>
          <w:sz w:val="24"/>
          <w:szCs w:val="24"/>
          <w:u w:val="single"/>
        </w:rPr>
        <w:t>euro</w:t>
      </w:r>
      <w:r w:rsidR="003A6304" w:rsidRPr="00E17214">
        <w:rPr>
          <w:rFonts w:ascii="Times New Roman" w:eastAsia="Calibri" w:hAnsi="Times New Roman" w:cs="Times New Roman"/>
          <w:i/>
          <w:iCs/>
          <w:sz w:val="24"/>
          <w:szCs w:val="24"/>
        </w:rPr>
        <w:t>,</w:t>
      </w:r>
    </w:p>
    <w:p w14:paraId="129CABAA" w14:textId="77777777" w:rsidR="00D8251A" w:rsidRPr="00E17214" w:rsidRDefault="00D8251A" w:rsidP="00D8251A">
      <w:pPr>
        <w:autoSpaceDE w:val="0"/>
        <w:autoSpaceDN w:val="0"/>
        <w:adjustRightInd w:val="0"/>
        <w:spacing w:after="0" w:line="240" w:lineRule="auto"/>
        <w:rPr>
          <w:rFonts w:ascii="Times New Roman" w:hAnsi="Times New Roman" w:cs="Times New Roman"/>
          <w:b/>
          <w:bCs/>
          <w:sz w:val="24"/>
          <w:szCs w:val="24"/>
          <w:shd w:val="clear" w:color="auto" w:fill="FFFFFF"/>
        </w:rPr>
      </w:pPr>
    </w:p>
    <w:p w14:paraId="1F725381" w14:textId="1ADF9687" w:rsidR="00D8251A" w:rsidRPr="00E17214" w:rsidRDefault="00D8251A" w:rsidP="00D8251A">
      <w:p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b/>
          <w:bCs/>
          <w:sz w:val="24"/>
          <w:szCs w:val="24"/>
          <w:shd w:val="clear" w:color="auto" w:fill="FFFFFF"/>
        </w:rPr>
        <w:t xml:space="preserve">Sabiedriskā kārtība un drošība 478’208 </w:t>
      </w:r>
      <w:r w:rsidRPr="00E17214">
        <w:rPr>
          <w:rFonts w:ascii="Times New Roman" w:hAnsi="Times New Roman" w:cs="Times New Roman"/>
          <w:b/>
          <w:bCs/>
          <w:i/>
          <w:iCs/>
          <w:sz w:val="24"/>
          <w:szCs w:val="24"/>
          <w:shd w:val="clear" w:color="auto" w:fill="FFFFFF"/>
        </w:rPr>
        <w:t>euro</w:t>
      </w:r>
      <w:r w:rsidR="0057282A" w:rsidRPr="00822BFE">
        <w:rPr>
          <w:rFonts w:ascii="Times New Roman" w:hAnsi="Times New Roman" w:cs="Times New Roman"/>
          <w:b/>
          <w:bCs/>
          <w:sz w:val="24"/>
          <w:szCs w:val="24"/>
          <w:shd w:val="clear" w:color="auto" w:fill="FFFFFF"/>
        </w:rPr>
        <w:t>, t.sk:</w:t>
      </w:r>
    </w:p>
    <w:p w14:paraId="0E9E7271" w14:textId="3DBD7478" w:rsidR="0057282A" w:rsidRPr="00822BFE" w:rsidRDefault="0057282A" w:rsidP="0057282A">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Limbažu novada pašvaldības policijai 411’763 </w:t>
      </w:r>
      <w:bookmarkStart w:id="16" w:name="_Hlk127387045"/>
      <w:r w:rsidRPr="00822BFE">
        <w:rPr>
          <w:rFonts w:ascii="Times New Roman" w:hAnsi="Times New Roman" w:cs="Times New Roman"/>
          <w:i/>
          <w:iCs/>
          <w:sz w:val="24"/>
          <w:szCs w:val="24"/>
          <w:shd w:val="clear" w:color="auto" w:fill="FFFFFF"/>
        </w:rPr>
        <w:t>euro,</w:t>
      </w:r>
      <w:bookmarkEnd w:id="16"/>
    </w:p>
    <w:p w14:paraId="2829FFF4" w14:textId="0201EC74" w:rsidR="0057282A" w:rsidRPr="00822BFE" w:rsidRDefault="0057282A" w:rsidP="0057282A">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Administratīvai komisijai 42’745 </w:t>
      </w:r>
      <w:bookmarkStart w:id="17" w:name="_Hlk127386907"/>
      <w:r w:rsidRPr="00E17214">
        <w:rPr>
          <w:rFonts w:ascii="Times New Roman" w:hAnsi="Times New Roman" w:cs="Times New Roman"/>
          <w:i/>
          <w:iCs/>
          <w:sz w:val="24"/>
          <w:szCs w:val="24"/>
          <w:shd w:val="clear" w:color="auto" w:fill="FFFFFF"/>
        </w:rPr>
        <w:t>euro</w:t>
      </w:r>
      <w:bookmarkEnd w:id="17"/>
      <w:r w:rsidRPr="00E17214">
        <w:rPr>
          <w:rFonts w:ascii="Times New Roman" w:hAnsi="Times New Roman" w:cs="Times New Roman"/>
          <w:i/>
          <w:iCs/>
          <w:sz w:val="24"/>
          <w:szCs w:val="24"/>
          <w:shd w:val="clear" w:color="auto" w:fill="FFFFFF"/>
        </w:rPr>
        <w:t>,</w:t>
      </w:r>
    </w:p>
    <w:p w14:paraId="1ED8C302" w14:textId="32F7691E" w:rsidR="0057282A" w:rsidRPr="00822BFE" w:rsidRDefault="0057282A" w:rsidP="00822BFE">
      <w:pPr>
        <w:pStyle w:val="Sarakstarindkopa"/>
        <w:numPr>
          <w:ilvl w:val="0"/>
          <w:numId w:val="15"/>
        </w:numPr>
        <w:autoSpaceDE w:val="0"/>
        <w:autoSpaceDN w:val="0"/>
        <w:adjustRightInd w:val="0"/>
        <w:spacing w:after="0" w:line="240" w:lineRule="auto"/>
        <w:rPr>
          <w:rFonts w:ascii="Times New Roman" w:hAnsi="Times New Roman" w:cs="Times New Roman"/>
          <w:b/>
          <w:bCs/>
          <w:i/>
          <w:iCs/>
          <w:sz w:val="24"/>
          <w:szCs w:val="24"/>
          <w:shd w:val="clear" w:color="auto" w:fill="FFFFFF"/>
        </w:rPr>
      </w:pPr>
      <w:r w:rsidRPr="00E17214">
        <w:rPr>
          <w:rFonts w:ascii="Times New Roman" w:hAnsi="Times New Roman" w:cs="Times New Roman"/>
          <w:sz w:val="24"/>
          <w:szCs w:val="24"/>
          <w:shd w:val="clear" w:color="auto" w:fill="FFFFFF"/>
        </w:rPr>
        <w:t xml:space="preserve">Finansējums biedrībām 23’700 </w:t>
      </w:r>
      <w:r w:rsidRPr="00E17214">
        <w:rPr>
          <w:rFonts w:ascii="Times New Roman" w:hAnsi="Times New Roman" w:cs="Times New Roman"/>
          <w:i/>
          <w:iCs/>
          <w:sz w:val="24"/>
          <w:szCs w:val="24"/>
          <w:shd w:val="clear" w:color="auto" w:fill="FFFFFF"/>
        </w:rPr>
        <w:t>euro.</w:t>
      </w:r>
    </w:p>
    <w:p w14:paraId="3E4CD361" w14:textId="77777777" w:rsidR="00D8251A" w:rsidRPr="00E17214" w:rsidRDefault="00D8251A" w:rsidP="00D8251A">
      <w:pPr>
        <w:autoSpaceDE w:val="0"/>
        <w:autoSpaceDN w:val="0"/>
        <w:adjustRightInd w:val="0"/>
        <w:spacing w:after="0" w:line="240" w:lineRule="auto"/>
        <w:rPr>
          <w:rFonts w:ascii="Times New Roman" w:hAnsi="Times New Roman" w:cs="Times New Roman"/>
          <w:b/>
          <w:bCs/>
          <w:sz w:val="24"/>
          <w:szCs w:val="24"/>
          <w:shd w:val="clear" w:color="auto" w:fill="FFFFFF"/>
        </w:rPr>
      </w:pPr>
    </w:p>
    <w:p w14:paraId="2455FC98" w14:textId="7D670A15" w:rsidR="00D8251A" w:rsidRPr="00E17214" w:rsidRDefault="00D8251A" w:rsidP="00D8251A">
      <w:pPr>
        <w:autoSpaceDE w:val="0"/>
        <w:autoSpaceDN w:val="0"/>
        <w:adjustRightInd w:val="0"/>
        <w:spacing w:after="0" w:line="240" w:lineRule="auto"/>
        <w:rPr>
          <w:rFonts w:ascii="Times New Roman" w:hAnsi="Times New Roman" w:cs="Times New Roman"/>
          <w:b/>
          <w:bCs/>
          <w:sz w:val="24"/>
          <w:szCs w:val="24"/>
          <w:shd w:val="clear" w:color="auto" w:fill="FFFFFF"/>
        </w:rPr>
      </w:pPr>
      <w:r w:rsidRPr="00E17214">
        <w:rPr>
          <w:rFonts w:ascii="Times New Roman" w:hAnsi="Times New Roman" w:cs="Times New Roman"/>
          <w:b/>
          <w:bCs/>
          <w:sz w:val="24"/>
          <w:szCs w:val="24"/>
          <w:shd w:val="clear" w:color="auto" w:fill="FFFFFF"/>
        </w:rPr>
        <w:t xml:space="preserve">Vides aizsardzība 165’179 </w:t>
      </w:r>
      <w:r w:rsidRPr="00E17214">
        <w:rPr>
          <w:rFonts w:ascii="Times New Roman" w:hAnsi="Times New Roman" w:cs="Times New Roman"/>
          <w:b/>
          <w:bCs/>
          <w:i/>
          <w:iCs/>
          <w:sz w:val="24"/>
          <w:szCs w:val="24"/>
          <w:shd w:val="clear" w:color="auto" w:fill="FFFFFF"/>
        </w:rPr>
        <w:t>euro</w:t>
      </w:r>
    </w:p>
    <w:p w14:paraId="308EA97E" w14:textId="72037D0D" w:rsidR="00D8251A" w:rsidRDefault="00D8251A" w:rsidP="00D8251A">
      <w:pPr>
        <w:autoSpaceDE w:val="0"/>
        <w:autoSpaceDN w:val="0"/>
        <w:adjustRightInd w:val="0"/>
        <w:spacing w:after="0" w:line="240" w:lineRule="auto"/>
        <w:rPr>
          <w:rFonts w:ascii="Times New Roman" w:hAnsi="Times New Roman" w:cs="Times New Roman"/>
          <w:sz w:val="24"/>
          <w:szCs w:val="24"/>
          <w:shd w:val="clear" w:color="auto" w:fill="FFFFFF"/>
        </w:rPr>
      </w:pPr>
      <w:r w:rsidRPr="00E17214">
        <w:rPr>
          <w:rFonts w:ascii="Times New Roman" w:hAnsi="Times New Roman" w:cs="Times New Roman"/>
          <w:b/>
          <w:bCs/>
          <w:sz w:val="24"/>
          <w:szCs w:val="24"/>
          <w:shd w:val="clear" w:color="auto" w:fill="FFFFFF"/>
        </w:rPr>
        <w:t xml:space="preserve">Veselība 12’114 </w:t>
      </w:r>
      <w:r w:rsidRPr="00E17214">
        <w:rPr>
          <w:rFonts w:ascii="Times New Roman" w:hAnsi="Times New Roman" w:cs="Times New Roman"/>
          <w:b/>
          <w:bCs/>
          <w:i/>
          <w:iCs/>
          <w:sz w:val="24"/>
          <w:szCs w:val="24"/>
          <w:shd w:val="clear" w:color="auto" w:fill="FFFFFF"/>
        </w:rPr>
        <w:t>euro</w:t>
      </w:r>
      <w:r w:rsidR="004B4DC1" w:rsidRPr="00E17214">
        <w:rPr>
          <w:rFonts w:ascii="Times New Roman" w:hAnsi="Times New Roman" w:cs="Times New Roman"/>
          <w:b/>
          <w:bCs/>
          <w:i/>
          <w:iCs/>
          <w:sz w:val="24"/>
          <w:szCs w:val="24"/>
          <w:shd w:val="clear" w:color="auto" w:fill="FFFFFF"/>
        </w:rPr>
        <w:t xml:space="preserve"> </w:t>
      </w:r>
      <w:r w:rsidR="004B4DC1" w:rsidRPr="00E17214">
        <w:rPr>
          <w:rFonts w:ascii="Times New Roman" w:hAnsi="Times New Roman" w:cs="Times New Roman"/>
          <w:sz w:val="24"/>
          <w:szCs w:val="24"/>
          <w:shd w:val="clear" w:color="auto" w:fill="FFFFFF"/>
        </w:rPr>
        <w:t>– finansējums Korģenes FV punkta darbībai.</w:t>
      </w:r>
    </w:p>
    <w:p w14:paraId="264B6101" w14:textId="77777777" w:rsidR="00906057" w:rsidRPr="00E17214" w:rsidRDefault="00906057" w:rsidP="00906057">
      <w:pPr>
        <w:autoSpaceDE w:val="0"/>
        <w:autoSpaceDN w:val="0"/>
        <w:adjustRightInd w:val="0"/>
        <w:spacing w:after="0" w:line="240" w:lineRule="auto"/>
        <w:rPr>
          <w:rFonts w:ascii="Times New Roman" w:hAnsi="Times New Roman" w:cs="Times New Roman"/>
          <w:sz w:val="24"/>
          <w:szCs w:val="24"/>
          <w:shd w:val="clear" w:color="auto" w:fill="FFFFFF"/>
        </w:rPr>
      </w:pPr>
    </w:p>
    <w:p w14:paraId="699B34CC" w14:textId="1AC58718" w:rsidR="00D8251A" w:rsidRDefault="00D8251A" w:rsidP="00D8251A">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E17214">
        <w:rPr>
          <w:rFonts w:ascii="Times New Roman" w:hAnsi="Times New Roman" w:cs="Times New Roman"/>
          <w:b/>
          <w:bCs/>
          <w:sz w:val="24"/>
          <w:szCs w:val="24"/>
          <w:shd w:val="clear" w:color="auto" w:fill="FFFFFF"/>
        </w:rPr>
        <w:t>Izdevumi pēc ekonomiskām kategorijām</w:t>
      </w:r>
    </w:p>
    <w:tbl>
      <w:tblPr>
        <w:tblW w:w="9351" w:type="dxa"/>
        <w:tblLook w:val="04A0" w:firstRow="1" w:lastRow="0" w:firstColumn="1" w:lastColumn="0" w:noHBand="0" w:noVBand="1"/>
      </w:tblPr>
      <w:tblGrid>
        <w:gridCol w:w="960"/>
        <w:gridCol w:w="4240"/>
        <w:gridCol w:w="1458"/>
        <w:gridCol w:w="1417"/>
        <w:gridCol w:w="1276"/>
      </w:tblGrid>
      <w:tr w:rsidR="00E17214" w:rsidRPr="00E17214" w14:paraId="4EA8A1B5" w14:textId="77777777" w:rsidTr="005200E8">
        <w:trPr>
          <w:trHeight w:val="510"/>
          <w:tblHeader/>
        </w:trPr>
        <w:tc>
          <w:tcPr>
            <w:tcW w:w="9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54C9B4"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Kods</w:t>
            </w:r>
          </w:p>
        </w:tc>
        <w:tc>
          <w:tcPr>
            <w:tcW w:w="4240" w:type="dxa"/>
            <w:tcBorders>
              <w:top w:val="single" w:sz="4" w:space="0" w:color="auto"/>
              <w:left w:val="nil"/>
              <w:bottom w:val="single" w:sz="4" w:space="0" w:color="auto"/>
              <w:right w:val="single" w:sz="4" w:space="0" w:color="auto"/>
            </w:tcBorders>
            <w:shd w:val="clear" w:color="000000" w:fill="E2EFDA"/>
            <w:vAlign w:val="center"/>
            <w:hideMark/>
          </w:tcPr>
          <w:p w14:paraId="3ECADA2E"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Ieņēmumu un izdevumu veids</w:t>
            </w:r>
          </w:p>
        </w:tc>
        <w:tc>
          <w:tcPr>
            <w:tcW w:w="1458" w:type="dxa"/>
            <w:tcBorders>
              <w:top w:val="single" w:sz="4" w:space="0" w:color="auto"/>
              <w:left w:val="nil"/>
              <w:bottom w:val="single" w:sz="4" w:space="0" w:color="auto"/>
              <w:right w:val="single" w:sz="4" w:space="0" w:color="auto"/>
            </w:tcBorders>
            <w:shd w:val="clear" w:color="000000" w:fill="E2EFDA"/>
            <w:vAlign w:val="center"/>
            <w:hideMark/>
          </w:tcPr>
          <w:p w14:paraId="0720F4C0"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 xml:space="preserve"> 2022. gada izpilde, EUR</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165A1BA8"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 xml:space="preserve"> 2023. gada plāns, EUR</w:t>
            </w:r>
          </w:p>
        </w:tc>
        <w:tc>
          <w:tcPr>
            <w:tcW w:w="1276" w:type="dxa"/>
            <w:tcBorders>
              <w:top w:val="single" w:sz="4" w:space="0" w:color="auto"/>
              <w:left w:val="nil"/>
              <w:bottom w:val="single" w:sz="4" w:space="0" w:color="auto"/>
              <w:right w:val="single" w:sz="4" w:space="0" w:color="auto"/>
            </w:tcBorders>
            <w:shd w:val="clear" w:color="000000" w:fill="E2EFDA"/>
            <w:vAlign w:val="center"/>
            <w:hideMark/>
          </w:tcPr>
          <w:p w14:paraId="19E3AE76"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Izmaiņas</w:t>
            </w:r>
          </w:p>
        </w:tc>
      </w:tr>
      <w:tr w:rsidR="00E17214" w:rsidRPr="00E17214" w14:paraId="34EB3C26" w14:textId="77777777" w:rsidTr="005200E8">
        <w:trPr>
          <w:trHeight w:val="48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3650897A"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 </w:t>
            </w:r>
          </w:p>
        </w:tc>
        <w:tc>
          <w:tcPr>
            <w:tcW w:w="4240" w:type="dxa"/>
            <w:tcBorders>
              <w:top w:val="nil"/>
              <w:left w:val="nil"/>
              <w:bottom w:val="single" w:sz="4" w:space="0" w:color="auto"/>
              <w:right w:val="single" w:sz="4" w:space="0" w:color="auto"/>
            </w:tcBorders>
            <w:shd w:val="clear" w:color="000000" w:fill="FFFF00"/>
            <w:vAlign w:val="center"/>
            <w:hideMark/>
          </w:tcPr>
          <w:p w14:paraId="4AB6D64D"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IZDEVUMI ATBILSTOŠI EKONOMISKAJĀM KATEGORIJĀM</w:t>
            </w:r>
          </w:p>
        </w:tc>
        <w:tc>
          <w:tcPr>
            <w:tcW w:w="1458" w:type="dxa"/>
            <w:tcBorders>
              <w:top w:val="nil"/>
              <w:left w:val="nil"/>
              <w:bottom w:val="single" w:sz="4" w:space="0" w:color="auto"/>
              <w:right w:val="single" w:sz="4" w:space="0" w:color="auto"/>
            </w:tcBorders>
            <w:shd w:val="clear" w:color="000000" w:fill="FFFF00"/>
            <w:vAlign w:val="center"/>
            <w:hideMark/>
          </w:tcPr>
          <w:p w14:paraId="63481EAA"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42 362 341</w:t>
            </w:r>
          </w:p>
        </w:tc>
        <w:tc>
          <w:tcPr>
            <w:tcW w:w="1417" w:type="dxa"/>
            <w:tcBorders>
              <w:top w:val="nil"/>
              <w:left w:val="nil"/>
              <w:bottom w:val="single" w:sz="4" w:space="0" w:color="auto"/>
              <w:right w:val="single" w:sz="4" w:space="0" w:color="auto"/>
            </w:tcBorders>
            <w:shd w:val="clear" w:color="000000" w:fill="FFFF00"/>
            <w:vAlign w:val="center"/>
            <w:hideMark/>
          </w:tcPr>
          <w:p w14:paraId="60CD3FAA"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44 486 158</w:t>
            </w:r>
          </w:p>
        </w:tc>
        <w:tc>
          <w:tcPr>
            <w:tcW w:w="1276" w:type="dxa"/>
            <w:tcBorders>
              <w:top w:val="nil"/>
              <w:left w:val="nil"/>
              <w:bottom w:val="single" w:sz="4" w:space="0" w:color="auto"/>
              <w:right w:val="single" w:sz="4" w:space="0" w:color="auto"/>
            </w:tcBorders>
            <w:shd w:val="clear" w:color="000000" w:fill="FFFF00"/>
            <w:vAlign w:val="center"/>
            <w:hideMark/>
          </w:tcPr>
          <w:p w14:paraId="3D1049C7"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2 134 930</w:t>
            </w:r>
          </w:p>
        </w:tc>
      </w:tr>
      <w:tr w:rsidR="00E17214" w:rsidRPr="00E17214" w14:paraId="3A4ACB46" w14:textId="77777777" w:rsidTr="005200E8">
        <w:trPr>
          <w:trHeight w:val="251"/>
        </w:trPr>
        <w:tc>
          <w:tcPr>
            <w:tcW w:w="960" w:type="dxa"/>
            <w:tcBorders>
              <w:top w:val="nil"/>
              <w:left w:val="single" w:sz="4" w:space="0" w:color="auto"/>
              <w:bottom w:val="single" w:sz="4" w:space="0" w:color="auto"/>
              <w:right w:val="single" w:sz="4" w:space="0" w:color="auto"/>
            </w:tcBorders>
            <w:shd w:val="clear" w:color="auto" w:fill="auto"/>
            <w:noWrap/>
            <w:hideMark/>
          </w:tcPr>
          <w:p w14:paraId="3F6F4403"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1000</w:t>
            </w:r>
          </w:p>
        </w:tc>
        <w:tc>
          <w:tcPr>
            <w:tcW w:w="4240" w:type="dxa"/>
            <w:tcBorders>
              <w:top w:val="nil"/>
              <w:left w:val="nil"/>
              <w:bottom w:val="single" w:sz="4" w:space="0" w:color="auto"/>
              <w:right w:val="single" w:sz="4" w:space="0" w:color="auto"/>
            </w:tcBorders>
            <w:shd w:val="clear" w:color="auto" w:fill="auto"/>
            <w:vAlign w:val="center"/>
            <w:hideMark/>
          </w:tcPr>
          <w:p w14:paraId="2A910880"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Atlīdzība</w:t>
            </w:r>
          </w:p>
        </w:tc>
        <w:tc>
          <w:tcPr>
            <w:tcW w:w="1458" w:type="dxa"/>
            <w:tcBorders>
              <w:top w:val="nil"/>
              <w:left w:val="nil"/>
              <w:bottom w:val="single" w:sz="4" w:space="0" w:color="auto"/>
              <w:right w:val="single" w:sz="4" w:space="0" w:color="auto"/>
            </w:tcBorders>
            <w:shd w:val="clear" w:color="auto" w:fill="auto"/>
            <w:noWrap/>
            <w:vAlign w:val="center"/>
            <w:hideMark/>
          </w:tcPr>
          <w:p w14:paraId="18FFCF13"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21 226 386</w:t>
            </w:r>
          </w:p>
        </w:tc>
        <w:tc>
          <w:tcPr>
            <w:tcW w:w="1417" w:type="dxa"/>
            <w:tcBorders>
              <w:top w:val="nil"/>
              <w:left w:val="nil"/>
              <w:bottom w:val="single" w:sz="4" w:space="0" w:color="auto"/>
              <w:right w:val="single" w:sz="4" w:space="0" w:color="auto"/>
            </w:tcBorders>
            <w:shd w:val="clear" w:color="auto" w:fill="auto"/>
            <w:noWrap/>
            <w:vAlign w:val="center"/>
            <w:hideMark/>
          </w:tcPr>
          <w:p w14:paraId="28B7C4B3"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21 782 098</w:t>
            </w:r>
          </w:p>
        </w:tc>
        <w:tc>
          <w:tcPr>
            <w:tcW w:w="1276" w:type="dxa"/>
            <w:tcBorders>
              <w:top w:val="nil"/>
              <w:left w:val="nil"/>
              <w:bottom w:val="single" w:sz="4" w:space="0" w:color="auto"/>
              <w:right w:val="single" w:sz="4" w:space="0" w:color="auto"/>
            </w:tcBorders>
            <w:shd w:val="clear" w:color="auto" w:fill="auto"/>
            <w:noWrap/>
            <w:vAlign w:val="center"/>
            <w:hideMark/>
          </w:tcPr>
          <w:p w14:paraId="2D01D4BB"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555 712</w:t>
            </w:r>
          </w:p>
        </w:tc>
      </w:tr>
      <w:tr w:rsidR="00E17214" w:rsidRPr="00E17214" w14:paraId="1C90B414" w14:textId="77777777" w:rsidTr="005200E8">
        <w:trPr>
          <w:trHeight w:val="228"/>
        </w:trPr>
        <w:tc>
          <w:tcPr>
            <w:tcW w:w="960" w:type="dxa"/>
            <w:tcBorders>
              <w:top w:val="nil"/>
              <w:left w:val="single" w:sz="4" w:space="0" w:color="auto"/>
              <w:bottom w:val="single" w:sz="4" w:space="0" w:color="auto"/>
              <w:right w:val="single" w:sz="4" w:space="0" w:color="auto"/>
            </w:tcBorders>
            <w:shd w:val="clear" w:color="auto" w:fill="auto"/>
            <w:noWrap/>
            <w:hideMark/>
          </w:tcPr>
          <w:p w14:paraId="6264FEE4"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2000</w:t>
            </w:r>
          </w:p>
        </w:tc>
        <w:tc>
          <w:tcPr>
            <w:tcW w:w="4240" w:type="dxa"/>
            <w:tcBorders>
              <w:top w:val="nil"/>
              <w:left w:val="nil"/>
              <w:bottom w:val="single" w:sz="4" w:space="0" w:color="auto"/>
              <w:right w:val="single" w:sz="4" w:space="0" w:color="auto"/>
            </w:tcBorders>
            <w:shd w:val="clear" w:color="auto" w:fill="auto"/>
            <w:vAlign w:val="bottom"/>
            <w:hideMark/>
          </w:tcPr>
          <w:p w14:paraId="57934F16"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Preces un pakalpojumi</w:t>
            </w:r>
          </w:p>
        </w:tc>
        <w:tc>
          <w:tcPr>
            <w:tcW w:w="1458" w:type="dxa"/>
            <w:tcBorders>
              <w:top w:val="nil"/>
              <w:left w:val="nil"/>
              <w:bottom w:val="single" w:sz="4" w:space="0" w:color="auto"/>
              <w:right w:val="single" w:sz="4" w:space="0" w:color="auto"/>
            </w:tcBorders>
            <w:shd w:val="clear" w:color="auto" w:fill="auto"/>
            <w:noWrap/>
            <w:vAlign w:val="center"/>
            <w:hideMark/>
          </w:tcPr>
          <w:p w14:paraId="494DEC2A"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10 109 279</w:t>
            </w:r>
          </w:p>
        </w:tc>
        <w:tc>
          <w:tcPr>
            <w:tcW w:w="1417" w:type="dxa"/>
            <w:tcBorders>
              <w:top w:val="nil"/>
              <w:left w:val="nil"/>
              <w:bottom w:val="single" w:sz="4" w:space="0" w:color="auto"/>
              <w:right w:val="single" w:sz="4" w:space="0" w:color="auto"/>
            </w:tcBorders>
            <w:shd w:val="clear" w:color="auto" w:fill="auto"/>
            <w:noWrap/>
            <w:vAlign w:val="center"/>
            <w:hideMark/>
          </w:tcPr>
          <w:p w14:paraId="4D69D3AF"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13 687 098</w:t>
            </w:r>
          </w:p>
        </w:tc>
        <w:tc>
          <w:tcPr>
            <w:tcW w:w="1276" w:type="dxa"/>
            <w:tcBorders>
              <w:top w:val="nil"/>
              <w:left w:val="nil"/>
              <w:bottom w:val="single" w:sz="4" w:space="0" w:color="auto"/>
              <w:right w:val="single" w:sz="4" w:space="0" w:color="auto"/>
            </w:tcBorders>
            <w:shd w:val="clear" w:color="auto" w:fill="auto"/>
            <w:noWrap/>
            <w:vAlign w:val="center"/>
            <w:hideMark/>
          </w:tcPr>
          <w:p w14:paraId="6FEAC4E7"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3 577 819</w:t>
            </w:r>
          </w:p>
        </w:tc>
      </w:tr>
      <w:tr w:rsidR="00E17214" w:rsidRPr="00E17214" w14:paraId="4AAFE58E" w14:textId="77777777" w:rsidTr="005200E8">
        <w:trPr>
          <w:trHeight w:val="259"/>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65914F1"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3000</w:t>
            </w:r>
          </w:p>
        </w:tc>
        <w:tc>
          <w:tcPr>
            <w:tcW w:w="4240" w:type="dxa"/>
            <w:tcBorders>
              <w:top w:val="nil"/>
              <w:left w:val="nil"/>
              <w:bottom w:val="single" w:sz="4" w:space="0" w:color="auto"/>
              <w:right w:val="single" w:sz="4" w:space="0" w:color="auto"/>
            </w:tcBorders>
            <w:shd w:val="clear" w:color="auto" w:fill="auto"/>
            <w:vAlign w:val="bottom"/>
            <w:hideMark/>
          </w:tcPr>
          <w:p w14:paraId="52854BCC"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Subsīdijas un dotācijas</w:t>
            </w:r>
          </w:p>
        </w:tc>
        <w:tc>
          <w:tcPr>
            <w:tcW w:w="1458" w:type="dxa"/>
            <w:tcBorders>
              <w:top w:val="nil"/>
              <w:left w:val="nil"/>
              <w:bottom w:val="single" w:sz="4" w:space="0" w:color="auto"/>
              <w:right w:val="single" w:sz="4" w:space="0" w:color="auto"/>
            </w:tcBorders>
            <w:shd w:val="clear" w:color="auto" w:fill="auto"/>
            <w:noWrap/>
            <w:vAlign w:val="center"/>
            <w:hideMark/>
          </w:tcPr>
          <w:p w14:paraId="5EB9C0D3"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976 671</w:t>
            </w:r>
          </w:p>
        </w:tc>
        <w:tc>
          <w:tcPr>
            <w:tcW w:w="1417" w:type="dxa"/>
            <w:tcBorders>
              <w:top w:val="nil"/>
              <w:left w:val="nil"/>
              <w:bottom w:val="single" w:sz="4" w:space="0" w:color="auto"/>
              <w:right w:val="single" w:sz="4" w:space="0" w:color="auto"/>
            </w:tcBorders>
            <w:shd w:val="clear" w:color="auto" w:fill="auto"/>
            <w:noWrap/>
            <w:vAlign w:val="center"/>
            <w:hideMark/>
          </w:tcPr>
          <w:p w14:paraId="17275830"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1 084 046</w:t>
            </w:r>
          </w:p>
        </w:tc>
        <w:tc>
          <w:tcPr>
            <w:tcW w:w="1276" w:type="dxa"/>
            <w:tcBorders>
              <w:top w:val="nil"/>
              <w:left w:val="nil"/>
              <w:bottom w:val="single" w:sz="4" w:space="0" w:color="auto"/>
              <w:right w:val="single" w:sz="4" w:space="0" w:color="auto"/>
            </w:tcBorders>
            <w:shd w:val="clear" w:color="auto" w:fill="auto"/>
            <w:noWrap/>
            <w:vAlign w:val="center"/>
            <w:hideMark/>
          </w:tcPr>
          <w:p w14:paraId="5B6EF4BD"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107 375</w:t>
            </w:r>
          </w:p>
        </w:tc>
      </w:tr>
      <w:tr w:rsidR="00E17214" w:rsidRPr="00E17214" w14:paraId="3CAD5039" w14:textId="77777777" w:rsidTr="005200E8">
        <w:trPr>
          <w:trHeight w:val="192"/>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064BD4"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4000</w:t>
            </w:r>
          </w:p>
        </w:tc>
        <w:tc>
          <w:tcPr>
            <w:tcW w:w="4240" w:type="dxa"/>
            <w:tcBorders>
              <w:top w:val="nil"/>
              <w:left w:val="nil"/>
              <w:bottom w:val="single" w:sz="4" w:space="0" w:color="auto"/>
              <w:right w:val="single" w:sz="4" w:space="0" w:color="auto"/>
            </w:tcBorders>
            <w:shd w:val="clear" w:color="auto" w:fill="auto"/>
            <w:vAlign w:val="bottom"/>
            <w:hideMark/>
          </w:tcPr>
          <w:p w14:paraId="6197FCA6"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Procentu izdevumi</w:t>
            </w:r>
          </w:p>
        </w:tc>
        <w:tc>
          <w:tcPr>
            <w:tcW w:w="1458" w:type="dxa"/>
            <w:tcBorders>
              <w:top w:val="nil"/>
              <w:left w:val="nil"/>
              <w:bottom w:val="single" w:sz="4" w:space="0" w:color="auto"/>
              <w:right w:val="single" w:sz="4" w:space="0" w:color="auto"/>
            </w:tcBorders>
            <w:shd w:val="clear" w:color="auto" w:fill="auto"/>
            <w:noWrap/>
            <w:vAlign w:val="center"/>
            <w:hideMark/>
          </w:tcPr>
          <w:p w14:paraId="1EC45714"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79 351</w:t>
            </w:r>
          </w:p>
        </w:tc>
        <w:tc>
          <w:tcPr>
            <w:tcW w:w="1417" w:type="dxa"/>
            <w:tcBorders>
              <w:top w:val="nil"/>
              <w:left w:val="nil"/>
              <w:bottom w:val="single" w:sz="4" w:space="0" w:color="auto"/>
              <w:right w:val="single" w:sz="4" w:space="0" w:color="auto"/>
            </w:tcBorders>
            <w:shd w:val="clear" w:color="auto" w:fill="auto"/>
            <w:noWrap/>
            <w:vAlign w:val="center"/>
            <w:hideMark/>
          </w:tcPr>
          <w:p w14:paraId="6D4D6DE2"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600 000</w:t>
            </w:r>
          </w:p>
        </w:tc>
        <w:tc>
          <w:tcPr>
            <w:tcW w:w="1276" w:type="dxa"/>
            <w:tcBorders>
              <w:top w:val="nil"/>
              <w:left w:val="nil"/>
              <w:bottom w:val="single" w:sz="4" w:space="0" w:color="auto"/>
              <w:right w:val="single" w:sz="4" w:space="0" w:color="auto"/>
            </w:tcBorders>
            <w:shd w:val="clear" w:color="auto" w:fill="auto"/>
            <w:noWrap/>
            <w:vAlign w:val="center"/>
            <w:hideMark/>
          </w:tcPr>
          <w:p w14:paraId="4E7D6C37"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520 649</w:t>
            </w:r>
          </w:p>
        </w:tc>
      </w:tr>
      <w:tr w:rsidR="00E17214" w:rsidRPr="00E17214" w14:paraId="3D10D057" w14:textId="77777777" w:rsidTr="005200E8">
        <w:trPr>
          <w:trHeight w:val="23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EB772B"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5000</w:t>
            </w:r>
          </w:p>
        </w:tc>
        <w:tc>
          <w:tcPr>
            <w:tcW w:w="4240" w:type="dxa"/>
            <w:tcBorders>
              <w:top w:val="nil"/>
              <w:left w:val="nil"/>
              <w:bottom w:val="single" w:sz="4" w:space="0" w:color="auto"/>
              <w:right w:val="single" w:sz="4" w:space="0" w:color="auto"/>
            </w:tcBorders>
            <w:shd w:val="clear" w:color="auto" w:fill="auto"/>
            <w:vAlign w:val="bottom"/>
            <w:hideMark/>
          </w:tcPr>
          <w:p w14:paraId="67478C01"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 Pamatkapitāla veidošana</w:t>
            </w:r>
          </w:p>
        </w:tc>
        <w:tc>
          <w:tcPr>
            <w:tcW w:w="1458" w:type="dxa"/>
            <w:tcBorders>
              <w:top w:val="nil"/>
              <w:left w:val="nil"/>
              <w:bottom w:val="single" w:sz="4" w:space="0" w:color="auto"/>
              <w:right w:val="single" w:sz="4" w:space="0" w:color="auto"/>
            </w:tcBorders>
            <w:shd w:val="clear" w:color="auto" w:fill="auto"/>
            <w:noWrap/>
            <w:vAlign w:val="center"/>
            <w:hideMark/>
          </w:tcPr>
          <w:p w14:paraId="3ED2E4F8"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7 187 700</w:t>
            </w:r>
          </w:p>
        </w:tc>
        <w:tc>
          <w:tcPr>
            <w:tcW w:w="1417" w:type="dxa"/>
            <w:tcBorders>
              <w:top w:val="nil"/>
              <w:left w:val="nil"/>
              <w:bottom w:val="single" w:sz="4" w:space="0" w:color="auto"/>
              <w:right w:val="single" w:sz="4" w:space="0" w:color="auto"/>
            </w:tcBorders>
            <w:shd w:val="clear" w:color="auto" w:fill="auto"/>
            <w:noWrap/>
            <w:vAlign w:val="center"/>
            <w:hideMark/>
          </w:tcPr>
          <w:p w14:paraId="3BA6D96F"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4 359 717</w:t>
            </w:r>
          </w:p>
        </w:tc>
        <w:tc>
          <w:tcPr>
            <w:tcW w:w="1276" w:type="dxa"/>
            <w:tcBorders>
              <w:top w:val="nil"/>
              <w:left w:val="nil"/>
              <w:bottom w:val="single" w:sz="4" w:space="0" w:color="auto"/>
              <w:right w:val="single" w:sz="4" w:space="0" w:color="auto"/>
            </w:tcBorders>
            <w:shd w:val="clear" w:color="auto" w:fill="auto"/>
            <w:noWrap/>
            <w:vAlign w:val="center"/>
            <w:hideMark/>
          </w:tcPr>
          <w:p w14:paraId="0AF03AEA"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-2 827 983</w:t>
            </w:r>
          </w:p>
        </w:tc>
      </w:tr>
      <w:tr w:rsidR="00E17214" w:rsidRPr="00E17214" w14:paraId="22832DB1" w14:textId="77777777" w:rsidTr="00FD7B1B">
        <w:trPr>
          <w:trHeight w:val="27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156F53"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6000</w:t>
            </w:r>
          </w:p>
        </w:tc>
        <w:tc>
          <w:tcPr>
            <w:tcW w:w="4240" w:type="dxa"/>
            <w:tcBorders>
              <w:top w:val="nil"/>
              <w:left w:val="nil"/>
              <w:bottom w:val="single" w:sz="4" w:space="0" w:color="auto"/>
              <w:right w:val="single" w:sz="4" w:space="0" w:color="auto"/>
            </w:tcBorders>
            <w:shd w:val="clear" w:color="auto" w:fill="auto"/>
            <w:vAlign w:val="bottom"/>
            <w:hideMark/>
          </w:tcPr>
          <w:p w14:paraId="565C9533"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Sociālā rakstura maksājumi un kompensācijas</w:t>
            </w:r>
          </w:p>
        </w:tc>
        <w:tc>
          <w:tcPr>
            <w:tcW w:w="1458" w:type="dxa"/>
            <w:tcBorders>
              <w:top w:val="nil"/>
              <w:left w:val="nil"/>
              <w:bottom w:val="single" w:sz="4" w:space="0" w:color="auto"/>
              <w:right w:val="single" w:sz="4" w:space="0" w:color="auto"/>
            </w:tcBorders>
            <w:shd w:val="clear" w:color="auto" w:fill="auto"/>
            <w:noWrap/>
            <w:vAlign w:val="center"/>
            <w:hideMark/>
          </w:tcPr>
          <w:p w14:paraId="38D49B65"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2 149 382</w:t>
            </w:r>
          </w:p>
        </w:tc>
        <w:tc>
          <w:tcPr>
            <w:tcW w:w="1417" w:type="dxa"/>
            <w:tcBorders>
              <w:top w:val="nil"/>
              <w:left w:val="nil"/>
              <w:bottom w:val="single" w:sz="4" w:space="0" w:color="auto"/>
              <w:right w:val="single" w:sz="4" w:space="0" w:color="auto"/>
            </w:tcBorders>
            <w:shd w:val="clear" w:color="auto" w:fill="auto"/>
            <w:noWrap/>
            <w:vAlign w:val="center"/>
            <w:hideMark/>
          </w:tcPr>
          <w:p w14:paraId="4F5A51AD"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1 987 142</w:t>
            </w:r>
          </w:p>
        </w:tc>
        <w:tc>
          <w:tcPr>
            <w:tcW w:w="1276" w:type="dxa"/>
            <w:tcBorders>
              <w:top w:val="nil"/>
              <w:left w:val="nil"/>
              <w:bottom w:val="single" w:sz="4" w:space="0" w:color="auto"/>
              <w:right w:val="single" w:sz="4" w:space="0" w:color="auto"/>
            </w:tcBorders>
            <w:shd w:val="clear" w:color="auto" w:fill="auto"/>
            <w:noWrap/>
            <w:vAlign w:val="center"/>
            <w:hideMark/>
          </w:tcPr>
          <w:p w14:paraId="56FC2779"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-162 240</w:t>
            </w:r>
          </w:p>
        </w:tc>
      </w:tr>
      <w:tr w:rsidR="00E17214" w:rsidRPr="00E17214" w14:paraId="0D98A062" w14:textId="77777777" w:rsidTr="00FD7B1B">
        <w:trPr>
          <w:trHeight w:val="4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A5E3"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7000</w:t>
            </w:r>
          </w:p>
        </w:tc>
        <w:tc>
          <w:tcPr>
            <w:tcW w:w="4240" w:type="dxa"/>
            <w:tcBorders>
              <w:top w:val="single" w:sz="4" w:space="0" w:color="auto"/>
              <w:left w:val="nil"/>
              <w:bottom w:val="single" w:sz="4" w:space="0" w:color="auto"/>
              <w:right w:val="single" w:sz="4" w:space="0" w:color="auto"/>
            </w:tcBorders>
            <w:shd w:val="clear" w:color="auto" w:fill="auto"/>
            <w:vAlign w:val="bottom"/>
            <w:hideMark/>
          </w:tcPr>
          <w:p w14:paraId="51F4ACFC" w14:textId="77777777" w:rsidR="00D8251A" w:rsidRPr="00E17214" w:rsidRDefault="00D8251A" w:rsidP="005200E8">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Uzturēšanas izdevumu transferti, pašu resursu maksājumi, starptautiskā sadarbība</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303D"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632 459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07531"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986 057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CBB42" w14:textId="77777777" w:rsidR="00D8251A" w:rsidRPr="00E17214" w:rsidRDefault="00D8251A" w:rsidP="005200E8">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363 598</w:t>
            </w:r>
          </w:p>
        </w:tc>
      </w:tr>
      <w:tr w:rsidR="00FD7B1B" w:rsidRPr="00E17214" w14:paraId="29609B64" w14:textId="77777777" w:rsidTr="00A52790">
        <w:trPr>
          <w:trHeight w:val="2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511E2" w14:textId="71B28C01" w:rsidR="00FD7B1B" w:rsidRPr="00E17214" w:rsidRDefault="00FD7B1B" w:rsidP="005200E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9000</w:t>
            </w:r>
          </w:p>
        </w:tc>
        <w:tc>
          <w:tcPr>
            <w:tcW w:w="4240" w:type="dxa"/>
            <w:tcBorders>
              <w:top w:val="single" w:sz="4" w:space="0" w:color="auto"/>
              <w:left w:val="nil"/>
              <w:bottom w:val="single" w:sz="4" w:space="0" w:color="auto"/>
              <w:right w:val="single" w:sz="4" w:space="0" w:color="auto"/>
            </w:tcBorders>
            <w:shd w:val="clear" w:color="auto" w:fill="auto"/>
            <w:vAlign w:val="bottom"/>
          </w:tcPr>
          <w:p w14:paraId="280BD61B" w14:textId="5CBBE71A" w:rsidR="00FD7B1B" w:rsidRPr="00E17214" w:rsidRDefault="00FD7B1B" w:rsidP="005200E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Kapitālo izdevumu transferti</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19CD4" w14:textId="2F9DA63D" w:rsidR="00FD7B1B" w:rsidRPr="00E17214" w:rsidRDefault="00FD7B1B" w:rsidP="005200E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A54BF" w14:textId="4DFF4B2D" w:rsidR="00FD7B1B" w:rsidRPr="00E17214" w:rsidRDefault="00FD7B1B" w:rsidP="005200E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F428" w14:textId="55F3CF18" w:rsidR="00FD7B1B" w:rsidRPr="00E17214" w:rsidRDefault="00FD7B1B" w:rsidP="005200E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-1113</w:t>
            </w:r>
          </w:p>
        </w:tc>
      </w:tr>
    </w:tbl>
    <w:p w14:paraId="334D7511" w14:textId="77777777" w:rsidR="00D8251A" w:rsidRPr="00E17214" w:rsidRDefault="00D8251A" w:rsidP="00D8251A">
      <w:pPr>
        <w:autoSpaceDE w:val="0"/>
        <w:autoSpaceDN w:val="0"/>
        <w:adjustRightInd w:val="0"/>
        <w:spacing w:after="0" w:line="240" w:lineRule="auto"/>
        <w:rPr>
          <w:rFonts w:ascii="Times New Roman" w:hAnsi="Times New Roman" w:cs="Times New Roman"/>
          <w:b/>
          <w:bCs/>
          <w:sz w:val="24"/>
          <w:szCs w:val="24"/>
          <w:shd w:val="clear" w:color="auto" w:fill="FFFFFF"/>
        </w:rPr>
      </w:pPr>
    </w:p>
    <w:p w14:paraId="79F2E205" w14:textId="203057D5" w:rsidR="00D8251A" w:rsidRPr="00E17214" w:rsidRDefault="00D8251A" w:rsidP="00D8251A">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E17214">
        <w:rPr>
          <w:rFonts w:ascii="Times New Roman" w:hAnsi="Times New Roman" w:cs="Times New Roman"/>
          <w:b/>
          <w:bCs/>
          <w:noProof/>
          <w:sz w:val="24"/>
          <w:szCs w:val="24"/>
          <w:shd w:val="clear" w:color="auto" w:fill="FFFFFF"/>
          <w:lang w:eastAsia="lv-LV"/>
        </w:rPr>
        <w:lastRenderedPageBreak/>
        <w:drawing>
          <wp:inline distT="0" distB="0" distL="0" distR="0" wp14:anchorId="75D5D512" wp14:editId="275C0C1A">
            <wp:extent cx="5789987" cy="3806936"/>
            <wp:effectExtent l="0" t="0" r="1270" b="317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8681" cy="3825803"/>
                    </a:xfrm>
                    <a:prstGeom prst="rect">
                      <a:avLst/>
                    </a:prstGeom>
                    <a:noFill/>
                  </pic:spPr>
                </pic:pic>
              </a:graphicData>
            </a:graphic>
          </wp:inline>
        </w:drawing>
      </w:r>
    </w:p>
    <w:p w14:paraId="5AF94D03" w14:textId="77777777" w:rsidR="00822BFE" w:rsidRPr="00E17214" w:rsidRDefault="00822BFE" w:rsidP="00935055">
      <w:pPr>
        <w:autoSpaceDE w:val="0"/>
        <w:autoSpaceDN w:val="0"/>
        <w:adjustRightInd w:val="0"/>
        <w:spacing w:after="0" w:line="240" w:lineRule="auto"/>
        <w:rPr>
          <w:rFonts w:ascii="Times New Roman" w:eastAsia="Calibri" w:hAnsi="Times New Roman" w:cs="Times New Roman"/>
          <w:sz w:val="24"/>
          <w:szCs w:val="24"/>
        </w:rPr>
      </w:pPr>
    </w:p>
    <w:p w14:paraId="1468D6CE" w14:textId="66E10D36" w:rsidR="00935055" w:rsidRDefault="00F251DA" w:rsidP="00F251DA">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E17214">
        <w:rPr>
          <w:rFonts w:ascii="Times New Roman" w:hAnsi="Times New Roman" w:cs="Times New Roman"/>
          <w:b/>
          <w:bCs/>
          <w:sz w:val="24"/>
          <w:szCs w:val="24"/>
          <w:shd w:val="clear" w:color="auto" w:fill="FFFFFF"/>
        </w:rPr>
        <w:t xml:space="preserve">Pašvaldības </w:t>
      </w:r>
      <w:r w:rsidR="000228AC" w:rsidRPr="00E17214">
        <w:rPr>
          <w:rFonts w:ascii="Times New Roman" w:hAnsi="Times New Roman" w:cs="Times New Roman"/>
          <w:b/>
          <w:bCs/>
          <w:sz w:val="24"/>
          <w:szCs w:val="24"/>
          <w:shd w:val="clear" w:color="auto" w:fill="FFFFFF"/>
        </w:rPr>
        <w:t>aizņēmumi uz</w:t>
      </w:r>
      <w:r w:rsidRPr="00E17214">
        <w:rPr>
          <w:rFonts w:ascii="Times New Roman" w:hAnsi="Times New Roman" w:cs="Times New Roman"/>
          <w:b/>
          <w:bCs/>
          <w:sz w:val="24"/>
          <w:szCs w:val="24"/>
          <w:shd w:val="clear" w:color="auto" w:fill="FFFFFF"/>
        </w:rPr>
        <w:t xml:space="preserve"> </w:t>
      </w:r>
      <w:r w:rsidR="000228AC" w:rsidRPr="00E17214">
        <w:rPr>
          <w:rFonts w:ascii="Times New Roman" w:hAnsi="Times New Roman" w:cs="Times New Roman"/>
          <w:b/>
          <w:bCs/>
          <w:sz w:val="24"/>
          <w:szCs w:val="24"/>
          <w:shd w:val="clear" w:color="auto" w:fill="FFFFFF"/>
        </w:rPr>
        <w:t>202</w:t>
      </w:r>
      <w:r w:rsidR="009B28B7" w:rsidRPr="00E17214">
        <w:rPr>
          <w:rFonts w:ascii="Times New Roman" w:hAnsi="Times New Roman" w:cs="Times New Roman"/>
          <w:b/>
          <w:bCs/>
          <w:sz w:val="24"/>
          <w:szCs w:val="24"/>
          <w:shd w:val="clear" w:color="auto" w:fill="FFFFFF"/>
        </w:rPr>
        <w:t>3</w:t>
      </w:r>
      <w:r w:rsidR="000228AC" w:rsidRPr="00E17214">
        <w:rPr>
          <w:rFonts w:ascii="Times New Roman" w:hAnsi="Times New Roman" w:cs="Times New Roman"/>
          <w:b/>
          <w:bCs/>
          <w:sz w:val="24"/>
          <w:szCs w:val="24"/>
          <w:shd w:val="clear" w:color="auto" w:fill="FFFFFF"/>
        </w:rPr>
        <w:t>.gada sākumu</w:t>
      </w:r>
      <w:r w:rsidRPr="00E17214">
        <w:rPr>
          <w:rFonts w:ascii="Times New Roman" w:hAnsi="Times New Roman" w:cs="Times New Roman"/>
          <w:b/>
          <w:bCs/>
          <w:sz w:val="24"/>
          <w:szCs w:val="24"/>
          <w:shd w:val="clear" w:color="auto" w:fill="FFFFFF"/>
        </w:rPr>
        <w:t xml:space="preserve"> </w:t>
      </w:r>
    </w:p>
    <w:tbl>
      <w:tblPr>
        <w:tblW w:w="9351" w:type="dxa"/>
        <w:tblLook w:val="04A0" w:firstRow="1" w:lastRow="0" w:firstColumn="1" w:lastColumn="0" w:noHBand="0" w:noVBand="1"/>
      </w:tblPr>
      <w:tblGrid>
        <w:gridCol w:w="822"/>
        <w:gridCol w:w="4276"/>
        <w:gridCol w:w="1418"/>
        <w:gridCol w:w="1276"/>
        <w:gridCol w:w="1559"/>
      </w:tblGrid>
      <w:tr w:rsidR="00E17214" w:rsidRPr="00E17214" w14:paraId="6D062E6C" w14:textId="77777777" w:rsidTr="008976EE">
        <w:trPr>
          <w:trHeight w:val="510"/>
          <w:tblHeader/>
        </w:trPr>
        <w:tc>
          <w:tcPr>
            <w:tcW w:w="82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62A07567" w14:textId="77777777" w:rsidR="008976EE" w:rsidRPr="00E17214" w:rsidRDefault="008976EE" w:rsidP="008976EE">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Nr.p.k.</w:t>
            </w:r>
          </w:p>
        </w:tc>
        <w:tc>
          <w:tcPr>
            <w:tcW w:w="4276" w:type="dxa"/>
            <w:tcBorders>
              <w:top w:val="single" w:sz="4" w:space="0" w:color="auto"/>
              <w:left w:val="nil"/>
              <w:bottom w:val="single" w:sz="4" w:space="0" w:color="auto"/>
              <w:right w:val="single" w:sz="4" w:space="0" w:color="auto"/>
            </w:tcBorders>
            <w:shd w:val="clear" w:color="000000" w:fill="EAF1DD"/>
            <w:vAlign w:val="center"/>
            <w:hideMark/>
          </w:tcPr>
          <w:p w14:paraId="40C4DEF0" w14:textId="77777777" w:rsidR="008976EE" w:rsidRPr="00E17214" w:rsidRDefault="008976EE" w:rsidP="008976EE">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Mērķis</w:t>
            </w:r>
          </w:p>
        </w:tc>
        <w:tc>
          <w:tcPr>
            <w:tcW w:w="1418" w:type="dxa"/>
            <w:tcBorders>
              <w:top w:val="single" w:sz="4" w:space="0" w:color="auto"/>
              <w:left w:val="nil"/>
              <w:bottom w:val="single" w:sz="4" w:space="0" w:color="auto"/>
              <w:right w:val="single" w:sz="4" w:space="0" w:color="auto"/>
            </w:tcBorders>
            <w:shd w:val="clear" w:color="000000" w:fill="EAF1DD"/>
            <w:vAlign w:val="center"/>
            <w:hideMark/>
          </w:tcPr>
          <w:p w14:paraId="5BA973F4" w14:textId="77777777" w:rsidR="008976EE" w:rsidRPr="00E17214" w:rsidRDefault="008976EE" w:rsidP="008976EE">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Parakstīšanas datums</w:t>
            </w:r>
          </w:p>
        </w:tc>
        <w:tc>
          <w:tcPr>
            <w:tcW w:w="1276" w:type="dxa"/>
            <w:tcBorders>
              <w:top w:val="single" w:sz="4" w:space="0" w:color="auto"/>
              <w:left w:val="nil"/>
              <w:bottom w:val="single" w:sz="4" w:space="0" w:color="auto"/>
              <w:right w:val="single" w:sz="4" w:space="0" w:color="auto"/>
            </w:tcBorders>
            <w:shd w:val="clear" w:color="000000" w:fill="EAF1DD"/>
            <w:vAlign w:val="center"/>
            <w:hideMark/>
          </w:tcPr>
          <w:p w14:paraId="0ED23E85" w14:textId="77777777" w:rsidR="008976EE" w:rsidRPr="00E17214" w:rsidRDefault="008976EE" w:rsidP="008976EE">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Atmaksas termiņš</w:t>
            </w:r>
          </w:p>
        </w:tc>
        <w:tc>
          <w:tcPr>
            <w:tcW w:w="1559" w:type="dxa"/>
            <w:tcBorders>
              <w:top w:val="single" w:sz="4" w:space="0" w:color="auto"/>
              <w:left w:val="nil"/>
              <w:bottom w:val="single" w:sz="4" w:space="0" w:color="auto"/>
              <w:right w:val="single" w:sz="4" w:space="0" w:color="auto"/>
            </w:tcBorders>
            <w:shd w:val="clear" w:color="000000" w:fill="EAF1DD"/>
            <w:vAlign w:val="center"/>
            <w:hideMark/>
          </w:tcPr>
          <w:p w14:paraId="32B536DB" w14:textId="77777777" w:rsidR="008976EE" w:rsidRPr="00E17214" w:rsidRDefault="008976EE" w:rsidP="008976EE">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Parāds uz pārskata perioda sākumu</w:t>
            </w:r>
          </w:p>
        </w:tc>
      </w:tr>
      <w:tr w:rsidR="00E17214" w:rsidRPr="00E17214" w14:paraId="4F248A57" w14:textId="77777777" w:rsidTr="008976EE">
        <w:trPr>
          <w:trHeight w:val="90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12FCE49"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w:t>
            </w:r>
          </w:p>
        </w:tc>
        <w:tc>
          <w:tcPr>
            <w:tcW w:w="4276" w:type="dxa"/>
            <w:tcBorders>
              <w:top w:val="nil"/>
              <w:left w:val="nil"/>
              <w:bottom w:val="single" w:sz="4" w:space="0" w:color="auto"/>
              <w:right w:val="single" w:sz="4" w:space="0" w:color="auto"/>
            </w:tcBorders>
            <w:shd w:val="clear" w:color="auto" w:fill="auto"/>
            <w:vAlign w:val="center"/>
            <w:hideMark/>
          </w:tcPr>
          <w:p w14:paraId="42099379" w14:textId="142663D6"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Eiropas Savienības fondu ierobežotās projektu iesniegumu atlases projekta ''Degradētās teritorijas revitalizācija Limbažu pilsētas ZA daļā, izbūvējot ražošanas telpas'' priekš finansēšanai.</w:t>
            </w:r>
          </w:p>
        </w:tc>
        <w:tc>
          <w:tcPr>
            <w:tcW w:w="1418" w:type="dxa"/>
            <w:tcBorders>
              <w:top w:val="nil"/>
              <w:left w:val="nil"/>
              <w:bottom w:val="single" w:sz="4" w:space="0" w:color="auto"/>
              <w:right w:val="single" w:sz="4" w:space="0" w:color="auto"/>
            </w:tcBorders>
            <w:shd w:val="clear" w:color="auto" w:fill="auto"/>
            <w:noWrap/>
            <w:vAlign w:val="center"/>
            <w:hideMark/>
          </w:tcPr>
          <w:p w14:paraId="046B5157"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05.10.2018</w:t>
            </w:r>
          </w:p>
        </w:tc>
        <w:tc>
          <w:tcPr>
            <w:tcW w:w="1276" w:type="dxa"/>
            <w:tcBorders>
              <w:top w:val="nil"/>
              <w:left w:val="nil"/>
              <w:bottom w:val="single" w:sz="4" w:space="0" w:color="auto"/>
              <w:right w:val="single" w:sz="4" w:space="0" w:color="auto"/>
            </w:tcBorders>
            <w:shd w:val="clear" w:color="auto" w:fill="auto"/>
            <w:noWrap/>
            <w:vAlign w:val="center"/>
            <w:hideMark/>
          </w:tcPr>
          <w:p w14:paraId="241C3BEB"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20.09.2028</w:t>
            </w:r>
          </w:p>
        </w:tc>
        <w:tc>
          <w:tcPr>
            <w:tcW w:w="1559" w:type="dxa"/>
            <w:tcBorders>
              <w:top w:val="nil"/>
              <w:left w:val="nil"/>
              <w:bottom w:val="single" w:sz="4" w:space="0" w:color="auto"/>
              <w:right w:val="single" w:sz="4" w:space="0" w:color="auto"/>
            </w:tcBorders>
            <w:shd w:val="clear" w:color="auto" w:fill="auto"/>
            <w:noWrap/>
            <w:vAlign w:val="center"/>
            <w:hideMark/>
          </w:tcPr>
          <w:p w14:paraId="6A335A85"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147 292</w:t>
            </w:r>
          </w:p>
        </w:tc>
      </w:tr>
      <w:tr w:rsidR="00E17214" w:rsidRPr="00E17214" w14:paraId="39ED9784" w14:textId="77777777" w:rsidTr="008976EE">
        <w:trPr>
          <w:trHeight w:val="140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7DC0645"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w:t>
            </w:r>
          </w:p>
        </w:tc>
        <w:tc>
          <w:tcPr>
            <w:tcW w:w="4276" w:type="dxa"/>
            <w:tcBorders>
              <w:top w:val="nil"/>
              <w:left w:val="nil"/>
              <w:bottom w:val="single" w:sz="4" w:space="0" w:color="auto"/>
              <w:right w:val="single" w:sz="4" w:space="0" w:color="auto"/>
            </w:tcBorders>
            <w:shd w:val="clear" w:color="auto" w:fill="auto"/>
            <w:vAlign w:val="center"/>
            <w:hideMark/>
          </w:tcPr>
          <w:p w14:paraId="5EE956A9" w14:textId="3CF8B816"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Eiropas Savienības fondu ierobežotās projektu iesniegumu atlases projekta ''Mehanizācijas ielas Limbažu pilsētā pārbūves būvdarbi, būvuzraudzība, autoruzraudzība'' (Limbažu pilsētas A teritorijas labiekārtošana uzņēmējdarbības attīstībai)'' prieks finansēšanai.</w:t>
            </w:r>
          </w:p>
        </w:tc>
        <w:tc>
          <w:tcPr>
            <w:tcW w:w="1418" w:type="dxa"/>
            <w:tcBorders>
              <w:top w:val="nil"/>
              <w:left w:val="nil"/>
              <w:bottom w:val="single" w:sz="4" w:space="0" w:color="auto"/>
              <w:right w:val="single" w:sz="4" w:space="0" w:color="auto"/>
            </w:tcBorders>
            <w:shd w:val="clear" w:color="auto" w:fill="auto"/>
            <w:noWrap/>
            <w:vAlign w:val="center"/>
            <w:hideMark/>
          </w:tcPr>
          <w:p w14:paraId="38AE8A2E"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16.11.2018</w:t>
            </w:r>
          </w:p>
        </w:tc>
        <w:tc>
          <w:tcPr>
            <w:tcW w:w="1276" w:type="dxa"/>
            <w:tcBorders>
              <w:top w:val="nil"/>
              <w:left w:val="nil"/>
              <w:bottom w:val="single" w:sz="4" w:space="0" w:color="auto"/>
              <w:right w:val="single" w:sz="4" w:space="0" w:color="auto"/>
            </w:tcBorders>
            <w:shd w:val="clear" w:color="auto" w:fill="auto"/>
            <w:noWrap/>
            <w:vAlign w:val="center"/>
            <w:hideMark/>
          </w:tcPr>
          <w:p w14:paraId="1AF7D90F"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20.11.2028</w:t>
            </w:r>
          </w:p>
        </w:tc>
        <w:tc>
          <w:tcPr>
            <w:tcW w:w="1559" w:type="dxa"/>
            <w:tcBorders>
              <w:top w:val="nil"/>
              <w:left w:val="nil"/>
              <w:bottom w:val="single" w:sz="4" w:space="0" w:color="auto"/>
              <w:right w:val="single" w:sz="4" w:space="0" w:color="auto"/>
            </w:tcBorders>
            <w:shd w:val="clear" w:color="auto" w:fill="auto"/>
            <w:noWrap/>
            <w:vAlign w:val="center"/>
            <w:hideMark/>
          </w:tcPr>
          <w:p w14:paraId="314EDFD4"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115 800</w:t>
            </w:r>
          </w:p>
        </w:tc>
      </w:tr>
      <w:tr w:rsidR="00E17214" w:rsidRPr="00E17214" w14:paraId="2C6D9886" w14:textId="77777777" w:rsidTr="008976EE">
        <w:trPr>
          <w:trHeight w:val="418"/>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ADA7213"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w:t>
            </w:r>
          </w:p>
        </w:tc>
        <w:tc>
          <w:tcPr>
            <w:tcW w:w="4276" w:type="dxa"/>
            <w:tcBorders>
              <w:top w:val="nil"/>
              <w:left w:val="nil"/>
              <w:bottom w:val="single" w:sz="4" w:space="0" w:color="auto"/>
              <w:right w:val="single" w:sz="4" w:space="0" w:color="auto"/>
            </w:tcBorders>
            <w:shd w:val="clear" w:color="auto" w:fill="auto"/>
            <w:vAlign w:val="center"/>
            <w:hideMark/>
          </w:tcPr>
          <w:p w14:paraId="59573BE9" w14:textId="6F8B693E"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EJZF projekta ''Multifunkcionālais Skultes centrs''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2A240FA"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03.12.2019</w:t>
            </w:r>
          </w:p>
        </w:tc>
        <w:tc>
          <w:tcPr>
            <w:tcW w:w="1276" w:type="dxa"/>
            <w:tcBorders>
              <w:top w:val="nil"/>
              <w:left w:val="nil"/>
              <w:bottom w:val="single" w:sz="4" w:space="0" w:color="auto"/>
              <w:right w:val="single" w:sz="4" w:space="0" w:color="auto"/>
            </w:tcBorders>
            <w:shd w:val="clear" w:color="auto" w:fill="auto"/>
            <w:noWrap/>
            <w:vAlign w:val="center"/>
            <w:hideMark/>
          </w:tcPr>
          <w:p w14:paraId="25A35671"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20.11.2029</w:t>
            </w:r>
          </w:p>
        </w:tc>
        <w:tc>
          <w:tcPr>
            <w:tcW w:w="1559" w:type="dxa"/>
            <w:tcBorders>
              <w:top w:val="nil"/>
              <w:left w:val="nil"/>
              <w:bottom w:val="single" w:sz="4" w:space="0" w:color="auto"/>
              <w:right w:val="single" w:sz="4" w:space="0" w:color="auto"/>
            </w:tcBorders>
            <w:shd w:val="clear" w:color="auto" w:fill="auto"/>
            <w:noWrap/>
            <w:vAlign w:val="center"/>
            <w:hideMark/>
          </w:tcPr>
          <w:p w14:paraId="0637F98F"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42 812</w:t>
            </w:r>
          </w:p>
        </w:tc>
      </w:tr>
      <w:tr w:rsidR="00E17214" w:rsidRPr="00E17214" w14:paraId="05A54D5E" w14:textId="77777777" w:rsidTr="008976EE">
        <w:trPr>
          <w:trHeight w:val="37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38121A7"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w:t>
            </w:r>
          </w:p>
        </w:tc>
        <w:tc>
          <w:tcPr>
            <w:tcW w:w="4276" w:type="dxa"/>
            <w:tcBorders>
              <w:top w:val="nil"/>
              <w:left w:val="nil"/>
              <w:bottom w:val="single" w:sz="4" w:space="0" w:color="auto"/>
              <w:right w:val="single" w:sz="4" w:space="0" w:color="auto"/>
            </w:tcBorders>
            <w:shd w:val="clear" w:color="auto" w:fill="auto"/>
            <w:vAlign w:val="center"/>
            <w:hideMark/>
          </w:tcPr>
          <w:p w14:paraId="0BF4B666" w14:textId="525173C5"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EJZF projekta "Vecās bākas placis"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6061968"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09.09.2020</w:t>
            </w:r>
          </w:p>
        </w:tc>
        <w:tc>
          <w:tcPr>
            <w:tcW w:w="1276" w:type="dxa"/>
            <w:tcBorders>
              <w:top w:val="nil"/>
              <w:left w:val="nil"/>
              <w:bottom w:val="single" w:sz="4" w:space="0" w:color="auto"/>
              <w:right w:val="single" w:sz="4" w:space="0" w:color="auto"/>
            </w:tcBorders>
            <w:shd w:val="clear" w:color="auto" w:fill="auto"/>
            <w:noWrap/>
            <w:vAlign w:val="center"/>
            <w:hideMark/>
          </w:tcPr>
          <w:p w14:paraId="73098704"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20.08.2030</w:t>
            </w:r>
          </w:p>
        </w:tc>
        <w:tc>
          <w:tcPr>
            <w:tcW w:w="1559" w:type="dxa"/>
            <w:tcBorders>
              <w:top w:val="nil"/>
              <w:left w:val="nil"/>
              <w:bottom w:val="single" w:sz="4" w:space="0" w:color="auto"/>
              <w:right w:val="single" w:sz="4" w:space="0" w:color="auto"/>
            </w:tcBorders>
            <w:shd w:val="clear" w:color="auto" w:fill="auto"/>
            <w:noWrap/>
            <w:vAlign w:val="center"/>
            <w:hideMark/>
          </w:tcPr>
          <w:p w14:paraId="4F8D954B"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30 845</w:t>
            </w:r>
          </w:p>
        </w:tc>
      </w:tr>
      <w:tr w:rsidR="00E17214" w:rsidRPr="00E17214" w14:paraId="2CFD6E22"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195D0F0"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w:t>
            </w:r>
          </w:p>
        </w:tc>
        <w:tc>
          <w:tcPr>
            <w:tcW w:w="4276" w:type="dxa"/>
            <w:tcBorders>
              <w:top w:val="nil"/>
              <w:left w:val="nil"/>
              <w:bottom w:val="single" w:sz="4" w:space="0" w:color="auto"/>
              <w:right w:val="single" w:sz="4" w:space="0" w:color="auto"/>
            </w:tcBorders>
            <w:shd w:val="clear" w:color="auto" w:fill="auto"/>
            <w:vAlign w:val="center"/>
            <w:hideMark/>
          </w:tcPr>
          <w:p w14:paraId="5B7D4D18" w14:textId="19D33D56"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EJZF projekta ''Pašvaldības autoceļa ''Rūpes-Lauči''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1037D9D"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24.03.2022</w:t>
            </w:r>
          </w:p>
        </w:tc>
        <w:tc>
          <w:tcPr>
            <w:tcW w:w="1276" w:type="dxa"/>
            <w:tcBorders>
              <w:top w:val="nil"/>
              <w:left w:val="nil"/>
              <w:bottom w:val="single" w:sz="4" w:space="0" w:color="auto"/>
              <w:right w:val="single" w:sz="4" w:space="0" w:color="auto"/>
            </w:tcBorders>
            <w:shd w:val="clear" w:color="auto" w:fill="auto"/>
            <w:noWrap/>
            <w:vAlign w:val="center"/>
            <w:hideMark/>
          </w:tcPr>
          <w:p w14:paraId="2DF6DF74"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22.03.2032</w:t>
            </w:r>
          </w:p>
        </w:tc>
        <w:tc>
          <w:tcPr>
            <w:tcW w:w="1559" w:type="dxa"/>
            <w:tcBorders>
              <w:top w:val="nil"/>
              <w:left w:val="nil"/>
              <w:bottom w:val="single" w:sz="4" w:space="0" w:color="auto"/>
              <w:right w:val="single" w:sz="4" w:space="0" w:color="auto"/>
            </w:tcBorders>
            <w:shd w:val="clear" w:color="auto" w:fill="auto"/>
            <w:noWrap/>
            <w:vAlign w:val="center"/>
            <w:hideMark/>
          </w:tcPr>
          <w:p w14:paraId="72E742E0"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199 133</w:t>
            </w:r>
          </w:p>
        </w:tc>
      </w:tr>
      <w:tr w:rsidR="00E17214" w:rsidRPr="00E17214" w14:paraId="23D372D0" w14:textId="77777777" w:rsidTr="008976EE">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176D16A"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w:t>
            </w:r>
          </w:p>
        </w:tc>
        <w:tc>
          <w:tcPr>
            <w:tcW w:w="4276" w:type="dxa"/>
            <w:tcBorders>
              <w:top w:val="nil"/>
              <w:left w:val="nil"/>
              <w:bottom w:val="single" w:sz="4" w:space="0" w:color="auto"/>
              <w:right w:val="single" w:sz="4" w:space="0" w:color="auto"/>
            </w:tcBorders>
            <w:shd w:val="clear" w:color="auto" w:fill="auto"/>
            <w:vAlign w:val="center"/>
            <w:hideMark/>
          </w:tcPr>
          <w:p w14:paraId="164C98CA" w14:textId="57E4CDE1"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ELFA projekta ''Limbažu novada pašvaldības grants ceļu pārbūve Skultes un Umurgas pagastos''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38E4997"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30.07.2018</w:t>
            </w:r>
          </w:p>
        </w:tc>
        <w:tc>
          <w:tcPr>
            <w:tcW w:w="1276" w:type="dxa"/>
            <w:tcBorders>
              <w:top w:val="nil"/>
              <w:left w:val="nil"/>
              <w:bottom w:val="single" w:sz="4" w:space="0" w:color="auto"/>
              <w:right w:val="single" w:sz="4" w:space="0" w:color="auto"/>
            </w:tcBorders>
            <w:shd w:val="clear" w:color="auto" w:fill="auto"/>
            <w:noWrap/>
            <w:vAlign w:val="center"/>
            <w:hideMark/>
          </w:tcPr>
          <w:p w14:paraId="54A9CEEA"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20.07.2028</w:t>
            </w:r>
          </w:p>
        </w:tc>
        <w:tc>
          <w:tcPr>
            <w:tcW w:w="1559" w:type="dxa"/>
            <w:tcBorders>
              <w:top w:val="nil"/>
              <w:left w:val="nil"/>
              <w:bottom w:val="single" w:sz="4" w:space="0" w:color="auto"/>
              <w:right w:val="single" w:sz="4" w:space="0" w:color="auto"/>
            </w:tcBorders>
            <w:shd w:val="clear" w:color="auto" w:fill="auto"/>
            <w:noWrap/>
            <w:vAlign w:val="center"/>
            <w:hideMark/>
          </w:tcPr>
          <w:p w14:paraId="1173D588"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38 893</w:t>
            </w:r>
          </w:p>
        </w:tc>
      </w:tr>
      <w:tr w:rsidR="00E17214" w:rsidRPr="00E17214" w14:paraId="59CC4149"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1E85614"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w:t>
            </w:r>
          </w:p>
        </w:tc>
        <w:tc>
          <w:tcPr>
            <w:tcW w:w="4276" w:type="dxa"/>
            <w:tcBorders>
              <w:top w:val="nil"/>
              <w:left w:val="nil"/>
              <w:bottom w:val="single" w:sz="4" w:space="0" w:color="auto"/>
              <w:right w:val="single" w:sz="4" w:space="0" w:color="auto"/>
            </w:tcBorders>
            <w:shd w:val="clear" w:color="auto" w:fill="auto"/>
            <w:vAlign w:val="center"/>
            <w:hideMark/>
          </w:tcPr>
          <w:p w14:paraId="493AFFCD" w14:textId="7FBB0F12"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ELFLA projekta "Salacgrīvas novada grants ceļu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77440B3"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15.04.2019</w:t>
            </w:r>
          </w:p>
        </w:tc>
        <w:tc>
          <w:tcPr>
            <w:tcW w:w="1276" w:type="dxa"/>
            <w:tcBorders>
              <w:top w:val="nil"/>
              <w:left w:val="nil"/>
              <w:bottom w:val="single" w:sz="4" w:space="0" w:color="auto"/>
              <w:right w:val="single" w:sz="4" w:space="0" w:color="auto"/>
            </w:tcBorders>
            <w:shd w:val="clear" w:color="auto" w:fill="auto"/>
            <w:noWrap/>
            <w:vAlign w:val="center"/>
            <w:hideMark/>
          </w:tcPr>
          <w:p w14:paraId="41E31314"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20.03.2039</w:t>
            </w:r>
          </w:p>
        </w:tc>
        <w:tc>
          <w:tcPr>
            <w:tcW w:w="1559" w:type="dxa"/>
            <w:tcBorders>
              <w:top w:val="nil"/>
              <w:left w:val="nil"/>
              <w:bottom w:val="single" w:sz="4" w:space="0" w:color="auto"/>
              <w:right w:val="single" w:sz="4" w:space="0" w:color="auto"/>
            </w:tcBorders>
            <w:shd w:val="clear" w:color="auto" w:fill="auto"/>
            <w:noWrap/>
            <w:vAlign w:val="center"/>
            <w:hideMark/>
          </w:tcPr>
          <w:p w14:paraId="3F5FD070"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112 385</w:t>
            </w:r>
          </w:p>
        </w:tc>
      </w:tr>
      <w:tr w:rsidR="00E17214" w:rsidRPr="00E17214" w14:paraId="64EC85EE"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BF17D3E"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w:t>
            </w:r>
          </w:p>
        </w:tc>
        <w:tc>
          <w:tcPr>
            <w:tcW w:w="4276" w:type="dxa"/>
            <w:tcBorders>
              <w:top w:val="nil"/>
              <w:left w:val="nil"/>
              <w:bottom w:val="single" w:sz="4" w:space="0" w:color="auto"/>
              <w:right w:val="single" w:sz="4" w:space="0" w:color="auto"/>
            </w:tcBorders>
            <w:shd w:val="clear" w:color="auto" w:fill="auto"/>
            <w:vAlign w:val="center"/>
            <w:hideMark/>
          </w:tcPr>
          <w:p w14:paraId="4A5E6055" w14:textId="463E19AE"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ELFLA projekta ''Alojas novada grants ceļu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1A2682F"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12.11.2018</w:t>
            </w:r>
          </w:p>
        </w:tc>
        <w:tc>
          <w:tcPr>
            <w:tcW w:w="1276" w:type="dxa"/>
            <w:tcBorders>
              <w:top w:val="nil"/>
              <w:left w:val="nil"/>
              <w:bottom w:val="single" w:sz="4" w:space="0" w:color="auto"/>
              <w:right w:val="single" w:sz="4" w:space="0" w:color="auto"/>
            </w:tcBorders>
            <w:shd w:val="clear" w:color="auto" w:fill="auto"/>
            <w:noWrap/>
            <w:vAlign w:val="center"/>
            <w:hideMark/>
          </w:tcPr>
          <w:p w14:paraId="6E839B9A"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20.10.2048</w:t>
            </w:r>
          </w:p>
        </w:tc>
        <w:tc>
          <w:tcPr>
            <w:tcW w:w="1559" w:type="dxa"/>
            <w:tcBorders>
              <w:top w:val="nil"/>
              <w:left w:val="nil"/>
              <w:bottom w:val="single" w:sz="4" w:space="0" w:color="auto"/>
              <w:right w:val="single" w:sz="4" w:space="0" w:color="auto"/>
            </w:tcBorders>
            <w:shd w:val="clear" w:color="auto" w:fill="auto"/>
            <w:noWrap/>
            <w:vAlign w:val="center"/>
            <w:hideMark/>
          </w:tcPr>
          <w:p w14:paraId="49F55C8E"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60 632</w:t>
            </w:r>
          </w:p>
        </w:tc>
      </w:tr>
      <w:tr w:rsidR="00E17214" w:rsidRPr="00E17214" w14:paraId="7B5B66D4"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0DAED33"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w:t>
            </w:r>
          </w:p>
        </w:tc>
        <w:tc>
          <w:tcPr>
            <w:tcW w:w="4276" w:type="dxa"/>
            <w:tcBorders>
              <w:top w:val="nil"/>
              <w:left w:val="nil"/>
              <w:bottom w:val="single" w:sz="4" w:space="0" w:color="auto"/>
              <w:right w:val="single" w:sz="4" w:space="0" w:color="auto"/>
            </w:tcBorders>
            <w:shd w:val="clear" w:color="auto" w:fill="auto"/>
            <w:vAlign w:val="center"/>
            <w:hideMark/>
          </w:tcPr>
          <w:p w14:paraId="49CAB364" w14:textId="576BF0AA"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ELFLA projekta ''Tirdzniecības vietas izveidošana Alojā''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050D275"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12.11.2018</w:t>
            </w:r>
          </w:p>
        </w:tc>
        <w:tc>
          <w:tcPr>
            <w:tcW w:w="1276" w:type="dxa"/>
            <w:tcBorders>
              <w:top w:val="nil"/>
              <w:left w:val="nil"/>
              <w:bottom w:val="single" w:sz="4" w:space="0" w:color="auto"/>
              <w:right w:val="single" w:sz="4" w:space="0" w:color="auto"/>
            </w:tcBorders>
            <w:shd w:val="clear" w:color="auto" w:fill="auto"/>
            <w:noWrap/>
            <w:vAlign w:val="center"/>
            <w:hideMark/>
          </w:tcPr>
          <w:p w14:paraId="37A67ECA"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20.10.2033</w:t>
            </w:r>
          </w:p>
        </w:tc>
        <w:tc>
          <w:tcPr>
            <w:tcW w:w="1559" w:type="dxa"/>
            <w:tcBorders>
              <w:top w:val="nil"/>
              <w:left w:val="nil"/>
              <w:bottom w:val="single" w:sz="4" w:space="0" w:color="auto"/>
              <w:right w:val="single" w:sz="4" w:space="0" w:color="auto"/>
            </w:tcBorders>
            <w:shd w:val="clear" w:color="auto" w:fill="auto"/>
            <w:noWrap/>
            <w:vAlign w:val="center"/>
            <w:hideMark/>
          </w:tcPr>
          <w:p w14:paraId="095ACC47"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8 800</w:t>
            </w:r>
          </w:p>
        </w:tc>
      </w:tr>
      <w:tr w:rsidR="00E17214" w:rsidRPr="00E17214" w14:paraId="181A108D" w14:textId="77777777" w:rsidTr="008976EE">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C84C534"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w:t>
            </w:r>
          </w:p>
        </w:tc>
        <w:tc>
          <w:tcPr>
            <w:tcW w:w="4276" w:type="dxa"/>
            <w:tcBorders>
              <w:top w:val="nil"/>
              <w:left w:val="nil"/>
              <w:bottom w:val="single" w:sz="4" w:space="0" w:color="auto"/>
              <w:right w:val="single" w:sz="4" w:space="0" w:color="auto"/>
            </w:tcBorders>
            <w:shd w:val="clear" w:color="auto" w:fill="auto"/>
            <w:vAlign w:val="center"/>
            <w:hideMark/>
          </w:tcPr>
          <w:p w14:paraId="0C8E5534" w14:textId="62FC9C65"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ELFLA projekta ''Limbažu novada pašvaldības grants ceļu pārbūve Katvaru un Limbažu pagastos''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B67625D"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21.10.2019</w:t>
            </w:r>
          </w:p>
        </w:tc>
        <w:tc>
          <w:tcPr>
            <w:tcW w:w="1276" w:type="dxa"/>
            <w:tcBorders>
              <w:top w:val="nil"/>
              <w:left w:val="nil"/>
              <w:bottom w:val="single" w:sz="4" w:space="0" w:color="auto"/>
              <w:right w:val="single" w:sz="4" w:space="0" w:color="auto"/>
            </w:tcBorders>
            <w:shd w:val="clear" w:color="auto" w:fill="auto"/>
            <w:noWrap/>
            <w:vAlign w:val="center"/>
            <w:hideMark/>
          </w:tcPr>
          <w:p w14:paraId="583565A5"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20.10.2029</w:t>
            </w:r>
          </w:p>
        </w:tc>
        <w:tc>
          <w:tcPr>
            <w:tcW w:w="1559" w:type="dxa"/>
            <w:tcBorders>
              <w:top w:val="nil"/>
              <w:left w:val="nil"/>
              <w:bottom w:val="single" w:sz="4" w:space="0" w:color="auto"/>
              <w:right w:val="single" w:sz="4" w:space="0" w:color="auto"/>
            </w:tcBorders>
            <w:shd w:val="clear" w:color="auto" w:fill="auto"/>
            <w:noWrap/>
            <w:vAlign w:val="center"/>
            <w:hideMark/>
          </w:tcPr>
          <w:p w14:paraId="13895F4F"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69 160</w:t>
            </w:r>
          </w:p>
        </w:tc>
      </w:tr>
      <w:tr w:rsidR="00E17214" w:rsidRPr="00E17214" w14:paraId="0819A898"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AF9A333"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lastRenderedPageBreak/>
              <w:t>11</w:t>
            </w:r>
          </w:p>
        </w:tc>
        <w:tc>
          <w:tcPr>
            <w:tcW w:w="4276" w:type="dxa"/>
            <w:tcBorders>
              <w:top w:val="nil"/>
              <w:left w:val="nil"/>
              <w:bottom w:val="single" w:sz="4" w:space="0" w:color="auto"/>
              <w:right w:val="single" w:sz="4" w:space="0" w:color="auto"/>
            </w:tcBorders>
            <w:shd w:val="clear" w:color="auto" w:fill="auto"/>
            <w:vAlign w:val="center"/>
            <w:hideMark/>
          </w:tcPr>
          <w:p w14:paraId="15F6BB4A" w14:textId="1008CB73"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ELFLA projekta ''Grants ceļa Silnieki-Jaunpuriņi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57BBE9B"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05.12.2019</w:t>
            </w:r>
          </w:p>
        </w:tc>
        <w:tc>
          <w:tcPr>
            <w:tcW w:w="1276" w:type="dxa"/>
            <w:tcBorders>
              <w:top w:val="nil"/>
              <w:left w:val="nil"/>
              <w:bottom w:val="single" w:sz="4" w:space="0" w:color="auto"/>
              <w:right w:val="single" w:sz="4" w:space="0" w:color="auto"/>
            </w:tcBorders>
            <w:shd w:val="clear" w:color="auto" w:fill="auto"/>
            <w:noWrap/>
            <w:vAlign w:val="center"/>
            <w:hideMark/>
          </w:tcPr>
          <w:p w14:paraId="674C070A"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20.11.2039</w:t>
            </w:r>
          </w:p>
        </w:tc>
        <w:tc>
          <w:tcPr>
            <w:tcW w:w="1559" w:type="dxa"/>
            <w:tcBorders>
              <w:top w:val="nil"/>
              <w:left w:val="nil"/>
              <w:bottom w:val="single" w:sz="4" w:space="0" w:color="auto"/>
              <w:right w:val="single" w:sz="4" w:space="0" w:color="auto"/>
            </w:tcBorders>
            <w:shd w:val="clear" w:color="auto" w:fill="auto"/>
            <w:noWrap/>
            <w:vAlign w:val="center"/>
            <w:hideMark/>
          </w:tcPr>
          <w:p w14:paraId="6AB6F674"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5 865</w:t>
            </w:r>
          </w:p>
        </w:tc>
      </w:tr>
      <w:tr w:rsidR="00E17214" w:rsidRPr="00E17214" w14:paraId="07A45FE1" w14:textId="77777777" w:rsidTr="008976EE">
        <w:trPr>
          <w:trHeight w:val="31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B658AA3"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w:t>
            </w:r>
          </w:p>
        </w:tc>
        <w:tc>
          <w:tcPr>
            <w:tcW w:w="4276" w:type="dxa"/>
            <w:tcBorders>
              <w:top w:val="nil"/>
              <w:left w:val="nil"/>
              <w:bottom w:val="single" w:sz="4" w:space="0" w:color="auto"/>
              <w:right w:val="single" w:sz="4" w:space="0" w:color="auto"/>
            </w:tcBorders>
            <w:shd w:val="clear" w:color="auto" w:fill="auto"/>
            <w:vAlign w:val="center"/>
            <w:hideMark/>
          </w:tcPr>
          <w:p w14:paraId="61846AA0" w14:textId="3C71BED0" w:rsidR="008976EE" w:rsidRPr="00E17214" w:rsidRDefault="008976EE" w:rsidP="008976EE">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ELFLA projekta "Salacgrīvas novada Jennu ceļu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FFB6D0B"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07.05.2020</w:t>
            </w:r>
          </w:p>
        </w:tc>
        <w:tc>
          <w:tcPr>
            <w:tcW w:w="1276" w:type="dxa"/>
            <w:tcBorders>
              <w:top w:val="nil"/>
              <w:left w:val="nil"/>
              <w:bottom w:val="single" w:sz="4" w:space="0" w:color="auto"/>
              <w:right w:val="single" w:sz="4" w:space="0" w:color="auto"/>
            </w:tcBorders>
            <w:shd w:val="clear" w:color="auto" w:fill="auto"/>
            <w:noWrap/>
            <w:vAlign w:val="center"/>
            <w:hideMark/>
          </w:tcPr>
          <w:p w14:paraId="5B930E92" w14:textId="77777777" w:rsidR="008976EE" w:rsidRPr="00E17214" w:rsidRDefault="008976EE" w:rsidP="008976EE">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20.04.2030</w:t>
            </w:r>
          </w:p>
        </w:tc>
        <w:tc>
          <w:tcPr>
            <w:tcW w:w="1559" w:type="dxa"/>
            <w:tcBorders>
              <w:top w:val="nil"/>
              <w:left w:val="nil"/>
              <w:bottom w:val="single" w:sz="4" w:space="0" w:color="auto"/>
              <w:right w:val="single" w:sz="4" w:space="0" w:color="auto"/>
            </w:tcBorders>
            <w:shd w:val="clear" w:color="auto" w:fill="auto"/>
            <w:noWrap/>
            <w:vAlign w:val="center"/>
            <w:hideMark/>
          </w:tcPr>
          <w:p w14:paraId="33A2CD22" w14:textId="77777777" w:rsidR="008976EE" w:rsidRPr="00E17214" w:rsidRDefault="008976EE" w:rsidP="008976EE">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57 120</w:t>
            </w:r>
          </w:p>
        </w:tc>
      </w:tr>
      <w:tr w:rsidR="00E17214" w:rsidRPr="00E17214" w14:paraId="2F9C58AE" w14:textId="77777777" w:rsidTr="008976EE">
        <w:trPr>
          <w:trHeight w:val="6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2C21809" w14:textId="7F97251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13</w:t>
            </w:r>
          </w:p>
        </w:tc>
        <w:tc>
          <w:tcPr>
            <w:tcW w:w="4276" w:type="dxa"/>
            <w:tcBorders>
              <w:top w:val="nil"/>
              <w:left w:val="nil"/>
              <w:bottom w:val="single" w:sz="4" w:space="0" w:color="auto"/>
              <w:right w:val="single" w:sz="4" w:space="0" w:color="auto"/>
            </w:tcBorders>
            <w:shd w:val="clear" w:color="auto" w:fill="auto"/>
            <w:vAlign w:val="center"/>
            <w:hideMark/>
          </w:tcPr>
          <w:p w14:paraId="4B20FAC5" w14:textId="3304C4BF"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"Uzņēmējdarbībai nozīmīgas infrastruktūras attīstība Salacgrīvas novada Salacgrīvas pagasta Svētciemā"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B4127D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03.04.2019</w:t>
            </w:r>
          </w:p>
        </w:tc>
        <w:tc>
          <w:tcPr>
            <w:tcW w:w="1276" w:type="dxa"/>
            <w:tcBorders>
              <w:top w:val="nil"/>
              <w:left w:val="nil"/>
              <w:bottom w:val="single" w:sz="4" w:space="0" w:color="auto"/>
              <w:right w:val="single" w:sz="4" w:space="0" w:color="auto"/>
            </w:tcBorders>
            <w:shd w:val="clear" w:color="auto" w:fill="auto"/>
            <w:noWrap/>
            <w:vAlign w:val="center"/>
            <w:hideMark/>
          </w:tcPr>
          <w:p w14:paraId="1DA1450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20.03.2029</w:t>
            </w:r>
          </w:p>
        </w:tc>
        <w:tc>
          <w:tcPr>
            <w:tcW w:w="1559" w:type="dxa"/>
            <w:tcBorders>
              <w:top w:val="nil"/>
              <w:left w:val="nil"/>
              <w:bottom w:val="single" w:sz="4" w:space="0" w:color="auto"/>
              <w:right w:val="single" w:sz="4" w:space="0" w:color="auto"/>
            </w:tcBorders>
            <w:shd w:val="clear" w:color="auto" w:fill="auto"/>
            <w:noWrap/>
            <w:vAlign w:val="center"/>
            <w:hideMark/>
          </w:tcPr>
          <w:p w14:paraId="4EE12D8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31 175</w:t>
            </w:r>
          </w:p>
        </w:tc>
      </w:tr>
      <w:tr w:rsidR="00E17214" w:rsidRPr="00E17214" w14:paraId="09DAF7AF" w14:textId="77777777" w:rsidTr="008976EE">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C02CD60" w14:textId="3B280EC5"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14</w:t>
            </w:r>
          </w:p>
        </w:tc>
        <w:tc>
          <w:tcPr>
            <w:tcW w:w="4276" w:type="dxa"/>
            <w:tcBorders>
              <w:top w:val="nil"/>
              <w:left w:val="nil"/>
              <w:bottom w:val="single" w:sz="4" w:space="0" w:color="auto"/>
              <w:right w:val="single" w:sz="4" w:space="0" w:color="auto"/>
            </w:tcBorders>
            <w:shd w:val="clear" w:color="auto" w:fill="auto"/>
            <w:vAlign w:val="center"/>
            <w:hideMark/>
          </w:tcPr>
          <w:p w14:paraId="328D9E43" w14:textId="45D757F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"Uzņēmējdarbībai nozīmīgas infrastruktūras attīstība Salacgrīvas pilsētā "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DFD47A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15.05.2019</w:t>
            </w:r>
          </w:p>
        </w:tc>
        <w:tc>
          <w:tcPr>
            <w:tcW w:w="1276" w:type="dxa"/>
            <w:tcBorders>
              <w:top w:val="nil"/>
              <w:left w:val="nil"/>
              <w:bottom w:val="single" w:sz="4" w:space="0" w:color="auto"/>
              <w:right w:val="single" w:sz="4" w:space="0" w:color="auto"/>
            </w:tcBorders>
            <w:shd w:val="clear" w:color="auto" w:fill="auto"/>
            <w:noWrap/>
            <w:vAlign w:val="center"/>
            <w:hideMark/>
          </w:tcPr>
          <w:p w14:paraId="78B1DCC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20.04.2039</w:t>
            </w:r>
          </w:p>
        </w:tc>
        <w:tc>
          <w:tcPr>
            <w:tcW w:w="1559" w:type="dxa"/>
            <w:tcBorders>
              <w:top w:val="nil"/>
              <w:left w:val="nil"/>
              <w:bottom w:val="single" w:sz="4" w:space="0" w:color="auto"/>
              <w:right w:val="single" w:sz="4" w:space="0" w:color="auto"/>
            </w:tcBorders>
            <w:shd w:val="clear" w:color="auto" w:fill="auto"/>
            <w:noWrap/>
            <w:vAlign w:val="center"/>
            <w:hideMark/>
          </w:tcPr>
          <w:p w14:paraId="5A6FB0B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352 968</w:t>
            </w:r>
          </w:p>
        </w:tc>
      </w:tr>
      <w:tr w:rsidR="00E17214" w:rsidRPr="00E17214" w14:paraId="5F347520" w14:textId="77777777" w:rsidTr="008976EE">
        <w:trPr>
          <w:trHeight w:val="1118"/>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05CA594" w14:textId="399D9161"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w:t>
            </w:r>
          </w:p>
        </w:tc>
        <w:tc>
          <w:tcPr>
            <w:tcW w:w="4276" w:type="dxa"/>
            <w:tcBorders>
              <w:top w:val="nil"/>
              <w:left w:val="nil"/>
              <w:bottom w:val="single" w:sz="4" w:space="0" w:color="auto"/>
              <w:right w:val="single" w:sz="4" w:space="0" w:color="auto"/>
            </w:tcBorders>
            <w:shd w:val="clear" w:color="auto" w:fill="auto"/>
            <w:vAlign w:val="center"/>
            <w:hideMark/>
          </w:tcPr>
          <w:p w14:paraId="6D48F0A9" w14:textId="71577E11"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''Uzņēmējdarbības attīstībai nepieciešamās infrastruktūras attīstība Staiceles pilsētā un pagastā''(Audēju ielas (945 m garā posmā no valsts reģionālā autoceļa P15 Ainaži-Matīši)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24571B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05.10.2018</w:t>
            </w:r>
          </w:p>
        </w:tc>
        <w:tc>
          <w:tcPr>
            <w:tcW w:w="1276" w:type="dxa"/>
            <w:tcBorders>
              <w:top w:val="nil"/>
              <w:left w:val="nil"/>
              <w:bottom w:val="single" w:sz="4" w:space="0" w:color="auto"/>
              <w:right w:val="single" w:sz="4" w:space="0" w:color="auto"/>
            </w:tcBorders>
            <w:shd w:val="clear" w:color="auto" w:fill="auto"/>
            <w:noWrap/>
            <w:vAlign w:val="center"/>
            <w:hideMark/>
          </w:tcPr>
          <w:p w14:paraId="5D27552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20.09.2048</w:t>
            </w:r>
          </w:p>
        </w:tc>
        <w:tc>
          <w:tcPr>
            <w:tcW w:w="1559" w:type="dxa"/>
            <w:tcBorders>
              <w:top w:val="nil"/>
              <w:left w:val="nil"/>
              <w:bottom w:val="single" w:sz="4" w:space="0" w:color="auto"/>
              <w:right w:val="single" w:sz="4" w:space="0" w:color="auto"/>
            </w:tcBorders>
            <w:shd w:val="clear" w:color="auto" w:fill="auto"/>
            <w:noWrap/>
            <w:vAlign w:val="center"/>
            <w:hideMark/>
          </w:tcPr>
          <w:p w14:paraId="48FAF922"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60 696</w:t>
            </w:r>
          </w:p>
        </w:tc>
      </w:tr>
      <w:tr w:rsidR="00E17214" w:rsidRPr="00E17214" w14:paraId="249DD8F7" w14:textId="77777777" w:rsidTr="008976EE">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A7E3C6A" w14:textId="410628A4"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16</w:t>
            </w:r>
          </w:p>
        </w:tc>
        <w:tc>
          <w:tcPr>
            <w:tcW w:w="4276" w:type="dxa"/>
            <w:tcBorders>
              <w:top w:val="nil"/>
              <w:left w:val="nil"/>
              <w:bottom w:val="single" w:sz="4" w:space="0" w:color="auto"/>
              <w:right w:val="single" w:sz="4" w:space="0" w:color="auto"/>
            </w:tcBorders>
            <w:shd w:val="clear" w:color="auto" w:fill="auto"/>
            <w:vAlign w:val="center"/>
            <w:hideMark/>
          </w:tcPr>
          <w:p w14:paraId="57E0AF02" w14:textId="553336E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''Limbažu pilsētas A teritorijas labiekārtošana uzņēmējdarbības attīstībai''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1A6CD5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02.04.2020</w:t>
            </w:r>
          </w:p>
        </w:tc>
        <w:tc>
          <w:tcPr>
            <w:tcW w:w="1276" w:type="dxa"/>
            <w:tcBorders>
              <w:top w:val="nil"/>
              <w:left w:val="nil"/>
              <w:bottom w:val="single" w:sz="4" w:space="0" w:color="auto"/>
              <w:right w:val="single" w:sz="4" w:space="0" w:color="auto"/>
            </w:tcBorders>
            <w:shd w:val="clear" w:color="auto" w:fill="auto"/>
            <w:noWrap/>
            <w:vAlign w:val="center"/>
            <w:hideMark/>
          </w:tcPr>
          <w:p w14:paraId="57209F3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20.03.2030</w:t>
            </w:r>
          </w:p>
        </w:tc>
        <w:tc>
          <w:tcPr>
            <w:tcW w:w="1559" w:type="dxa"/>
            <w:tcBorders>
              <w:top w:val="nil"/>
              <w:left w:val="nil"/>
              <w:bottom w:val="single" w:sz="4" w:space="0" w:color="auto"/>
              <w:right w:val="single" w:sz="4" w:space="0" w:color="auto"/>
            </w:tcBorders>
            <w:shd w:val="clear" w:color="auto" w:fill="auto"/>
            <w:noWrap/>
            <w:vAlign w:val="center"/>
            <w:hideMark/>
          </w:tcPr>
          <w:p w14:paraId="19887FDC"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65 975</w:t>
            </w:r>
          </w:p>
        </w:tc>
      </w:tr>
      <w:tr w:rsidR="00E17214" w:rsidRPr="00E17214" w14:paraId="445AE5FC" w14:textId="77777777" w:rsidTr="00462306">
        <w:trPr>
          <w:trHeight w:val="70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6993E7E" w14:textId="7712DD9C"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17</w:t>
            </w:r>
          </w:p>
        </w:tc>
        <w:tc>
          <w:tcPr>
            <w:tcW w:w="4276" w:type="dxa"/>
            <w:tcBorders>
              <w:top w:val="nil"/>
              <w:left w:val="nil"/>
              <w:bottom w:val="single" w:sz="4" w:space="0" w:color="auto"/>
              <w:right w:val="single" w:sz="4" w:space="0" w:color="auto"/>
            </w:tcBorders>
            <w:shd w:val="clear" w:color="auto" w:fill="auto"/>
            <w:vAlign w:val="center"/>
            <w:hideMark/>
          </w:tcPr>
          <w:p w14:paraId="4FFF3B8B" w14:textId="28CD8FF0"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''Limbažu pilsētas A teritorijas labiekārtošana uzņēmējdarbības attīstībai''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D9C203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21.10.2019</w:t>
            </w:r>
          </w:p>
        </w:tc>
        <w:tc>
          <w:tcPr>
            <w:tcW w:w="1276" w:type="dxa"/>
            <w:tcBorders>
              <w:top w:val="nil"/>
              <w:left w:val="nil"/>
              <w:bottom w:val="single" w:sz="4" w:space="0" w:color="auto"/>
              <w:right w:val="single" w:sz="4" w:space="0" w:color="auto"/>
            </w:tcBorders>
            <w:shd w:val="clear" w:color="auto" w:fill="auto"/>
            <w:noWrap/>
            <w:vAlign w:val="center"/>
            <w:hideMark/>
          </w:tcPr>
          <w:p w14:paraId="398B790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20.10.2029</w:t>
            </w:r>
          </w:p>
        </w:tc>
        <w:tc>
          <w:tcPr>
            <w:tcW w:w="1559" w:type="dxa"/>
            <w:tcBorders>
              <w:top w:val="nil"/>
              <w:left w:val="nil"/>
              <w:bottom w:val="single" w:sz="4" w:space="0" w:color="auto"/>
              <w:right w:val="single" w:sz="4" w:space="0" w:color="auto"/>
            </w:tcBorders>
            <w:shd w:val="clear" w:color="auto" w:fill="auto"/>
            <w:noWrap/>
            <w:vAlign w:val="center"/>
            <w:hideMark/>
          </w:tcPr>
          <w:p w14:paraId="36ADCB3E"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276 640</w:t>
            </w:r>
          </w:p>
        </w:tc>
      </w:tr>
      <w:tr w:rsidR="00E17214" w:rsidRPr="00E17214" w14:paraId="409611BC" w14:textId="77777777" w:rsidTr="008976EE">
        <w:trPr>
          <w:trHeight w:val="53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E35D3EE" w14:textId="29EE9B8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18</w:t>
            </w:r>
          </w:p>
        </w:tc>
        <w:tc>
          <w:tcPr>
            <w:tcW w:w="4276" w:type="dxa"/>
            <w:tcBorders>
              <w:top w:val="nil"/>
              <w:left w:val="nil"/>
              <w:bottom w:val="single" w:sz="4" w:space="0" w:color="auto"/>
              <w:right w:val="single" w:sz="4" w:space="0" w:color="auto"/>
            </w:tcBorders>
            <w:shd w:val="clear" w:color="auto" w:fill="auto"/>
            <w:vAlign w:val="center"/>
            <w:hideMark/>
          </w:tcPr>
          <w:p w14:paraId="22103412" w14:textId="5CD4349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''Pašvaldības administratīvās ēkas energoefektivitātes paaugstināšana''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2AA4B8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02.04.2020</w:t>
            </w:r>
          </w:p>
        </w:tc>
        <w:tc>
          <w:tcPr>
            <w:tcW w:w="1276" w:type="dxa"/>
            <w:tcBorders>
              <w:top w:val="nil"/>
              <w:left w:val="nil"/>
              <w:bottom w:val="single" w:sz="4" w:space="0" w:color="auto"/>
              <w:right w:val="single" w:sz="4" w:space="0" w:color="auto"/>
            </w:tcBorders>
            <w:shd w:val="clear" w:color="auto" w:fill="auto"/>
            <w:noWrap/>
            <w:vAlign w:val="center"/>
            <w:hideMark/>
          </w:tcPr>
          <w:p w14:paraId="3A1FCA8A"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20.03.2030</w:t>
            </w:r>
          </w:p>
        </w:tc>
        <w:tc>
          <w:tcPr>
            <w:tcW w:w="1559" w:type="dxa"/>
            <w:tcBorders>
              <w:top w:val="nil"/>
              <w:left w:val="nil"/>
              <w:bottom w:val="single" w:sz="4" w:space="0" w:color="auto"/>
              <w:right w:val="single" w:sz="4" w:space="0" w:color="auto"/>
            </w:tcBorders>
            <w:shd w:val="clear" w:color="auto" w:fill="auto"/>
            <w:noWrap/>
            <w:vAlign w:val="center"/>
            <w:hideMark/>
          </w:tcPr>
          <w:p w14:paraId="70A9E3D3"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40 426</w:t>
            </w:r>
          </w:p>
        </w:tc>
      </w:tr>
      <w:tr w:rsidR="00E17214" w:rsidRPr="00E17214" w14:paraId="598ED223" w14:textId="77777777" w:rsidTr="008976EE">
        <w:trPr>
          <w:trHeight w:val="54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8332B58" w14:textId="0F12F874"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19</w:t>
            </w:r>
          </w:p>
        </w:tc>
        <w:tc>
          <w:tcPr>
            <w:tcW w:w="4276" w:type="dxa"/>
            <w:tcBorders>
              <w:top w:val="nil"/>
              <w:left w:val="nil"/>
              <w:bottom w:val="single" w:sz="4" w:space="0" w:color="auto"/>
              <w:right w:val="single" w:sz="4" w:space="0" w:color="auto"/>
            </w:tcBorders>
            <w:shd w:val="clear" w:color="auto" w:fill="auto"/>
            <w:vAlign w:val="center"/>
            <w:hideMark/>
          </w:tcPr>
          <w:p w14:paraId="3E12A4D6" w14:textId="53F2848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''Pašvaldības administratīvās ēkas energoefektivitātes paaugstināšana''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C4A85B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05.11.2019</w:t>
            </w:r>
          </w:p>
        </w:tc>
        <w:tc>
          <w:tcPr>
            <w:tcW w:w="1276" w:type="dxa"/>
            <w:tcBorders>
              <w:top w:val="nil"/>
              <w:left w:val="nil"/>
              <w:bottom w:val="single" w:sz="4" w:space="0" w:color="auto"/>
              <w:right w:val="single" w:sz="4" w:space="0" w:color="auto"/>
            </w:tcBorders>
            <w:shd w:val="clear" w:color="auto" w:fill="auto"/>
            <w:noWrap/>
            <w:vAlign w:val="center"/>
            <w:hideMark/>
          </w:tcPr>
          <w:p w14:paraId="01F8FE3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20.10.2029</w:t>
            </w:r>
          </w:p>
        </w:tc>
        <w:tc>
          <w:tcPr>
            <w:tcW w:w="1559" w:type="dxa"/>
            <w:tcBorders>
              <w:top w:val="nil"/>
              <w:left w:val="nil"/>
              <w:bottom w:val="single" w:sz="4" w:space="0" w:color="auto"/>
              <w:right w:val="single" w:sz="4" w:space="0" w:color="auto"/>
            </w:tcBorders>
            <w:shd w:val="clear" w:color="auto" w:fill="auto"/>
            <w:noWrap/>
            <w:vAlign w:val="center"/>
            <w:hideMark/>
          </w:tcPr>
          <w:p w14:paraId="483CA4E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260 428</w:t>
            </w:r>
          </w:p>
        </w:tc>
      </w:tr>
      <w:tr w:rsidR="00E17214" w:rsidRPr="00E17214" w14:paraId="7172B38F" w14:textId="77777777" w:rsidTr="008976EE">
        <w:trPr>
          <w:trHeight w:val="70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7207D9A" w14:textId="4D8B5CC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w:t>
            </w:r>
          </w:p>
        </w:tc>
        <w:tc>
          <w:tcPr>
            <w:tcW w:w="4276" w:type="dxa"/>
            <w:tcBorders>
              <w:top w:val="nil"/>
              <w:left w:val="nil"/>
              <w:bottom w:val="single" w:sz="4" w:space="0" w:color="auto"/>
              <w:right w:val="single" w:sz="4" w:space="0" w:color="auto"/>
            </w:tcBorders>
            <w:shd w:val="clear" w:color="auto" w:fill="auto"/>
            <w:vAlign w:val="center"/>
            <w:hideMark/>
          </w:tcPr>
          <w:p w14:paraId="147F6493" w14:textId="2A6B65D4"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"Energoefektivitātes paaugstināšana Salacgrīvas novada domes ēkā"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64216E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15.05.2019</w:t>
            </w:r>
          </w:p>
        </w:tc>
        <w:tc>
          <w:tcPr>
            <w:tcW w:w="1276" w:type="dxa"/>
            <w:tcBorders>
              <w:top w:val="nil"/>
              <w:left w:val="nil"/>
              <w:bottom w:val="single" w:sz="4" w:space="0" w:color="auto"/>
              <w:right w:val="single" w:sz="4" w:space="0" w:color="auto"/>
            </w:tcBorders>
            <w:shd w:val="clear" w:color="auto" w:fill="auto"/>
            <w:noWrap/>
            <w:vAlign w:val="center"/>
            <w:hideMark/>
          </w:tcPr>
          <w:p w14:paraId="6075319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20.04.2039</w:t>
            </w:r>
          </w:p>
        </w:tc>
        <w:tc>
          <w:tcPr>
            <w:tcW w:w="1559" w:type="dxa"/>
            <w:tcBorders>
              <w:top w:val="nil"/>
              <w:left w:val="nil"/>
              <w:bottom w:val="single" w:sz="4" w:space="0" w:color="auto"/>
              <w:right w:val="single" w:sz="4" w:space="0" w:color="auto"/>
            </w:tcBorders>
            <w:shd w:val="clear" w:color="auto" w:fill="auto"/>
            <w:noWrap/>
            <w:vAlign w:val="center"/>
            <w:hideMark/>
          </w:tcPr>
          <w:p w14:paraId="0AFB9AEA"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88 242</w:t>
            </w:r>
          </w:p>
        </w:tc>
      </w:tr>
      <w:tr w:rsidR="00E17214" w:rsidRPr="00E17214" w14:paraId="592F2BB3" w14:textId="77777777" w:rsidTr="008976EE">
        <w:trPr>
          <w:trHeight w:val="41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85F69C3" w14:textId="400BAA7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w:t>
            </w:r>
          </w:p>
        </w:tc>
        <w:tc>
          <w:tcPr>
            <w:tcW w:w="4276" w:type="dxa"/>
            <w:tcBorders>
              <w:top w:val="nil"/>
              <w:left w:val="nil"/>
              <w:bottom w:val="single" w:sz="4" w:space="0" w:color="auto"/>
              <w:right w:val="single" w:sz="4" w:space="0" w:color="auto"/>
            </w:tcBorders>
            <w:shd w:val="clear" w:color="auto" w:fill="auto"/>
            <w:vAlign w:val="center"/>
            <w:hideMark/>
          </w:tcPr>
          <w:p w14:paraId="5F693E92" w14:textId="4EDD7022"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''Sporta viesnīcas ēkas energoefektivitātes paaugstināšana''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39253F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29.10.2021</w:t>
            </w:r>
          </w:p>
        </w:tc>
        <w:tc>
          <w:tcPr>
            <w:tcW w:w="1276" w:type="dxa"/>
            <w:tcBorders>
              <w:top w:val="nil"/>
              <w:left w:val="nil"/>
              <w:bottom w:val="single" w:sz="4" w:space="0" w:color="auto"/>
              <w:right w:val="single" w:sz="4" w:space="0" w:color="auto"/>
            </w:tcBorders>
            <w:shd w:val="clear" w:color="auto" w:fill="auto"/>
            <w:noWrap/>
            <w:vAlign w:val="center"/>
            <w:hideMark/>
          </w:tcPr>
          <w:p w14:paraId="7FACC86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20.10.2031</w:t>
            </w:r>
          </w:p>
        </w:tc>
        <w:tc>
          <w:tcPr>
            <w:tcW w:w="1559" w:type="dxa"/>
            <w:tcBorders>
              <w:top w:val="nil"/>
              <w:left w:val="nil"/>
              <w:bottom w:val="single" w:sz="4" w:space="0" w:color="auto"/>
              <w:right w:val="single" w:sz="4" w:space="0" w:color="auto"/>
            </w:tcBorders>
            <w:shd w:val="clear" w:color="auto" w:fill="auto"/>
            <w:noWrap/>
            <w:vAlign w:val="center"/>
            <w:hideMark/>
          </w:tcPr>
          <w:p w14:paraId="229214A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222 438</w:t>
            </w:r>
          </w:p>
        </w:tc>
      </w:tr>
      <w:tr w:rsidR="00E17214" w:rsidRPr="00E17214" w14:paraId="24DA4434" w14:textId="77777777" w:rsidTr="008976EE">
        <w:trPr>
          <w:trHeight w:val="52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1AC547D" w14:textId="46203D6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w:t>
            </w:r>
          </w:p>
        </w:tc>
        <w:tc>
          <w:tcPr>
            <w:tcW w:w="4276" w:type="dxa"/>
            <w:tcBorders>
              <w:top w:val="nil"/>
              <w:left w:val="nil"/>
              <w:bottom w:val="single" w:sz="4" w:space="0" w:color="auto"/>
              <w:right w:val="single" w:sz="4" w:space="0" w:color="auto"/>
            </w:tcBorders>
            <w:shd w:val="clear" w:color="auto" w:fill="auto"/>
            <w:vAlign w:val="center"/>
            <w:hideMark/>
          </w:tcPr>
          <w:p w14:paraId="4B31E673" w14:textId="29064F4C"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''Pansionāta ēkas Umurgā energoefektivitātes paaugstināšana''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462959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03.10.2022</w:t>
            </w:r>
          </w:p>
        </w:tc>
        <w:tc>
          <w:tcPr>
            <w:tcW w:w="1276" w:type="dxa"/>
            <w:tcBorders>
              <w:top w:val="nil"/>
              <w:left w:val="nil"/>
              <w:bottom w:val="single" w:sz="4" w:space="0" w:color="auto"/>
              <w:right w:val="single" w:sz="4" w:space="0" w:color="auto"/>
            </w:tcBorders>
            <w:shd w:val="clear" w:color="auto" w:fill="auto"/>
            <w:noWrap/>
            <w:vAlign w:val="center"/>
            <w:hideMark/>
          </w:tcPr>
          <w:p w14:paraId="6512454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20.09.2032</w:t>
            </w:r>
          </w:p>
        </w:tc>
        <w:tc>
          <w:tcPr>
            <w:tcW w:w="1559" w:type="dxa"/>
            <w:tcBorders>
              <w:top w:val="nil"/>
              <w:left w:val="nil"/>
              <w:bottom w:val="single" w:sz="4" w:space="0" w:color="auto"/>
              <w:right w:val="single" w:sz="4" w:space="0" w:color="auto"/>
            </w:tcBorders>
            <w:shd w:val="clear" w:color="auto" w:fill="auto"/>
            <w:noWrap/>
            <w:vAlign w:val="center"/>
            <w:hideMark/>
          </w:tcPr>
          <w:p w14:paraId="08F7C8A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30 000</w:t>
            </w:r>
          </w:p>
        </w:tc>
      </w:tr>
      <w:tr w:rsidR="00E17214" w:rsidRPr="00E17214" w14:paraId="65913FDB" w14:textId="77777777" w:rsidTr="00496B8A">
        <w:trPr>
          <w:trHeight w:val="858"/>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47750EF" w14:textId="0E798459"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23</w:t>
            </w:r>
          </w:p>
        </w:tc>
        <w:tc>
          <w:tcPr>
            <w:tcW w:w="4276" w:type="dxa"/>
            <w:tcBorders>
              <w:top w:val="nil"/>
              <w:left w:val="nil"/>
              <w:bottom w:val="single" w:sz="4" w:space="0" w:color="auto"/>
              <w:right w:val="single" w:sz="4" w:space="0" w:color="auto"/>
            </w:tcBorders>
            <w:shd w:val="clear" w:color="auto" w:fill="auto"/>
            <w:vAlign w:val="center"/>
            <w:hideMark/>
          </w:tcPr>
          <w:p w14:paraId="5068DD0E" w14:textId="69DCA7AB"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"Vidzemes piekrastes kultūras un dabas mantojuma iekļaušana tūrisma pakalpojumu izveidē un attīstībā - "Saviļņojošā Vidzeme"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1F5421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30.06.2020</w:t>
            </w:r>
          </w:p>
        </w:tc>
        <w:tc>
          <w:tcPr>
            <w:tcW w:w="1276" w:type="dxa"/>
            <w:tcBorders>
              <w:top w:val="nil"/>
              <w:left w:val="nil"/>
              <w:bottom w:val="single" w:sz="4" w:space="0" w:color="auto"/>
              <w:right w:val="single" w:sz="4" w:space="0" w:color="auto"/>
            </w:tcBorders>
            <w:shd w:val="clear" w:color="auto" w:fill="auto"/>
            <w:noWrap/>
            <w:vAlign w:val="center"/>
            <w:hideMark/>
          </w:tcPr>
          <w:p w14:paraId="18F47A2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20.06.2040</w:t>
            </w:r>
          </w:p>
        </w:tc>
        <w:tc>
          <w:tcPr>
            <w:tcW w:w="1559" w:type="dxa"/>
            <w:tcBorders>
              <w:top w:val="nil"/>
              <w:left w:val="nil"/>
              <w:bottom w:val="single" w:sz="4" w:space="0" w:color="auto"/>
              <w:right w:val="single" w:sz="4" w:space="0" w:color="auto"/>
            </w:tcBorders>
            <w:shd w:val="clear" w:color="auto" w:fill="auto"/>
            <w:noWrap/>
            <w:vAlign w:val="center"/>
            <w:hideMark/>
          </w:tcPr>
          <w:p w14:paraId="75FF7DF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645 750</w:t>
            </w:r>
          </w:p>
        </w:tc>
      </w:tr>
      <w:tr w:rsidR="00E17214" w:rsidRPr="00E17214" w14:paraId="75945431" w14:textId="77777777" w:rsidTr="008976EE">
        <w:trPr>
          <w:trHeight w:val="102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04B9299" w14:textId="61AE360A"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24</w:t>
            </w:r>
          </w:p>
        </w:tc>
        <w:tc>
          <w:tcPr>
            <w:tcW w:w="4276" w:type="dxa"/>
            <w:tcBorders>
              <w:top w:val="nil"/>
              <w:left w:val="nil"/>
              <w:bottom w:val="single" w:sz="4" w:space="0" w:color="auto"/>
              <w:right w:val="single" w:sz="4" w:space="0" w:color="auto"/>
            </w:tcBorders>
            <w:shd w:val="clear" w:color="auto" w:fill="auto"/>
            <w:vAlign w:val="center"/>
            <w:hideMark/>
          </w:tcPr>
          <w:p w14:paraId="3E43A97C" w14:textId="511947C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''Vidzemes piekrastes kultūras un dabas mantojuma iekļaušana tūrisma pakalpojumu izveidē un attīstībā-''Saviļņojošā Vidzeme''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4C9D2D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17.06.2021</w:t>
            </w:r>
          </w:p>
        </w:tc>
        <w:tc>
          <w:tcPr>
            <w:tcW w:w="1276" w:type="dxa"/>
            <w:tcBorders>
              <w:top w:val="nil"/>
              <w:left w:val="nil"/>
              <w:bottom w:val="single" w:sz="4" w:space="0" w:color="auto"/>
              <w:right w:val="single" w:sz="4" w:space="0" w:color="auto"/>
            </w:tcBorders>
            <w:shd w:val="clear" w:color="auto" w:fill="auto"/>
            <w:noWrap/>
            <w:vAlign w:val="center"/>
            <w:hideMark/>
          </w:tcPr>
          <w:p w14:paraId="0DAA3EF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20.05.2031</w:t>
            </w:r>
          </w:p>
        </w:tc>
        <w:tc>
          <w:tcPr>
            <w:tcW w:w="1559" w:type="dxa"/>
            <w:tcBorders>
              <w:top w:val="nil"/>
              <w:left w:val="nil"/>
              <w:bottom w:val="single" w:sz="4" w:space="0" w:color="auto"/>
              <w:right w:val="single" w:sz="4" w:space="0" w:color="auto"/>
            </w:tcBorders>
            <w:shd w:val="clear" w:color="auto" w:fill="auto"/>
            <w:noWrap/>
            <w:vAlign w:val="center"/>
            <w:hideMark/>
          </w:tcPr>
          <w:p w14:paraId="573DB6A2"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43 177</w:t>
            </w:r>
          </w:p>
        </w:tc>
      </w:tr>
      <w:tr w:rsidR="00E17214" w:rsidRPr="00E17214" w14:paraId="3B163B3B" w14:textId="77777777" w:rsidTr="008976EE">
        <w:trPr>
          <w:trHeight w:val="882"/>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66ED8DB" w14:textId="2EEEB80E"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25</w:t>
            </w:r>
          </w:p>
        </w:tc>
        <w:tc>
          <w:tcPr>
            <w:tcW w:w="4276" w:type="dxa"/>
            <w:tcBorders>
              <w:top w:val="nil"/>
              <w:left w:val="nil"/>
              <w:bottom w:val="single" w:sz="4" w:space="0" w:color="auto"/>
              <w:right w:val="single" w:sz="4" w:space="0" w:color="auto"/>
            </w:tcBorders>
            <w:shd w:val="clear" w:color="auto" w:fill="auto"/>
            <w:vAlign w:val="center"/>
            <w:hideMark/>
          </w:tcPr>
          <w:p w14:paraId="7582298A" w14:textId="51E466E7"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''Vidzemes piekrastes kultūras un dabas mantojuma iekļaušana tūrisma pakalpojumu izveidē un attīstībā-''Saviļņojošā Vidzeme''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D80872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17.12.2020</w:t>
            </w:r>
          </w:p>
        </w:tc>
        <w:tc>
          <w:tcPr>
            <w:tcW w:w="1276" w:type="dxa"/>
            <w:tcBorders>
              <w:top w:val="nil"/>
              <w:left w:val="nil"/>
              <w:bottom w:val="single" w:sz="4" w:space="0" w:color="auto"/>
              <w:right w:val="single" w:sz="4" w:space="0" w:color="auto"/>
            </w:tcBorders>
            <w:shd w:val="clear" w:color="auto" w:fill="auto"/>
            <w:noWrap/>
            <w:vAlign w:val="center"/>
            <w:hideMark/>
          </w:tcPr>
          <w:p w14:paraId="66CC90F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20.11.2030</w:t>
            </w:r>
          </w:p>
        </w:tc>
        <w:tc>
          <w:tcPr>
            <w:tcW w:w="1559" w:type="dxa"/>
            <w:tcBorders>
              <w:top w:val="nil"/>
              <w:left w:val="nil"/>
              <w:bottom w:val="single" w:sz="4" w:space="0" w:color="auto"/>
              <w:right w:val="single" w:sz="4" w:space="0" w:color="auto"/>
            </w:tcBorders>
            <w:shd w:val="clear" w:color="auto" w:fill="auto"/>
            <w:noWrap/>
            <w:vAlign w:val="center"/>
            <w:hideMark/>
          </w:tcPr>
          <w:p w14:paraId="50E34D3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30 701</w:t>
            </w:r>
          </w:p>
        </w:tc>
      </w:tr>
      <w:tr w:rsidR="00E17214" w:rsidRPr="00E17214" w14:paraId="702CF7F4" w14:textId="77777777" w:rsidTr="00496B8A">
        <w:trPr>
          <w:trHeight w:val="706"/>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EEB10C3" w14:textId="04D6CE89"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w:t>
            </w:r>
          </w:p>
        </w:tc>
        <w:tc>
          <w:tcPr>
            <w:tcW w:w="4276" w:type="dxa"/>
            <w:tcBorders>
              <w:top w:val="nil"/>
              <w:left w:val="nil"/>
              <w:bottom w:val="single" w:sz="4" w:space="0" w:color="auto"/>
              <w:right w:val="single" w:sz="4" w:space="0" w:color="auto"/>
            </w:tcBorders>
            <w:shd w:val="clear" w:color="auto" w:fill="auto"/>
            <w:vAlign w:val="center"/>
            <w:hideMark/>
          </w:tcPr>
          <w:p w14:paraId="7AEEE9DE" w14:textId="27A1A81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''Degradētās teritorijas revitalizācija Limbažu pagastā, uzlabojot pieejamību''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A8EF27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05.04.2018</w:t>
            </w:r>
          </w:p>
        </w:tc>
        <w:tc>
          <w:tcPr>
            <w:tcW w:w="1276" w:type="dxa"/>
            <w:tcBorders>
              <w:top w:val="nil"/>
              <w:left w:val="nil"/>
              <w:bottom w:val="single" w:sz="4" w:space="0" w:color="auto"/>
              <w:right w:val="single" w:sz="4" w:space="0" w:color="auto"/>
            </w:tcBorders>
            <w:shd w:val="clear" w:color="auto" w:fill="auto"/>
            <w:noWrap/>
            <w:vAlign w:val="center"/>
            <w:hideMark/>
          </w:tcPr>
          <w:p w14:paraId="18F8B32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20.03.2028</w:t>
            </w:r>
          </w:p>
        </w:tc>
        <w:tc>
          <w:tcPr>
            <w:tcW w:w="1559" w:type="dxa"/>
            <w:tcBorders>
              <w:top w:val="nil"/>
              <w:left w:val="nil"/>
              <w:bottom w:val="single" w:sz="4" w:space="0" w:color="auto"/>
              <w:right w:val="single" w:sz="4" w:space="0" w:color="auto"/>
            </w:tcBorders>
            <w:shd w:val="clear" w:color="auto" w:fill="auto"/>
            <w:noWrap/>
            <w:vAlign w:val="center"/>
            <w:hideMark/>
          </w:tcPr>
          <w:p w14:paraId="17FD6C3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13 566</w:t>
            </w:r>
          </w:p>
        </w:tc>
      </w:tr>
      <w:tr w:rsidR="00E17214" w:rsidRPr="00E17214" w14:paraId="67149A63" w14:textId="77777777" w:rsidTr="008976EE">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8314F85" w14:textId="790D368A"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27</w:t>
            </w:r>
          </w:p>
        </w:tc>
        <w:tc>
          <w:tcPr>
            <w:tcW w:w="4276" w:type="dxa"/>
            <w:tcBorders>
              <w:top w:val="nil"/>
              <w:left w:val="nil"/>
              <w:bottom w:val="single" w:sz="4" w:space="0" w:color="auto"/>
              <w:right w:val="single" w:sz="4" w:space="0" w:color="auto"/>
            </w:tcBorders>
            <w:shd w:val="clear" w:color="auto" w:fill="auto"/>
            <w:vAlign w:val="center"/>
            <w:hideMark/>
          </w:tcPr>
          <w:p w14:paraId="66C448CD" w14:textId="7FBB5C3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''Degradētās teritorijas revitalizācija Limbažu pilsētas A daļā, izbūvējot ražošanas telpas''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329D61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02.07.2020</w:t>
            </w:r>
          </w:p>
        </w:tc>
        <w:tc>
          <w:tcPr>
            <w:tcW w:w="1276" w:type="dxa"/>
            <w:tcBorders>
              <w:top w:val="nil"/>
              <w:left w:val="nil"/>
              <w:bottom w:val="single" w:sz="4" w:space="0" w:color="auto"/>
              <w:right w:val="single" w:sz="4" w:space="0" w:color="auto"/>
            </w:tcBorders>
            <w:shd w:val="clear" w:color="auto" w:fill="auto"/>
            <w:noWrap/>
            <w:vAlign w:val="center"/>
            <w:hideMark/>
          </w:tcPr>
          <w:p w14:paraId="4707D0C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20.06.2030</w:t>
            </w:r>
          </w:p>
        </w:tc>
        <w:tc>
          <w:tcPr>
            <w:tcW w:w="1559" w:type="dxa"/>
            <w:tcBorders>
              <w:top w:val="nil"/>
              <w:left w:val="nil"/>
              <w:bottom w:val="single" w:sz="4" w:space="0" w:color="auto"/>
              <w:right w:val="single" w:sz="4" w:space="0" w:color="auto"/>
            </w:tcBorders>
            <w:shd w:val="clear" w:color="auto" w:fill="auto"/>
            <w:noWrap/>
            <w:vAlign w:val="center"/>
            <w:hideMark/>
          </w:tcPr>
          <w:p w14:paraId="11E05B20"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617 390</w:t>
            </w:r>
          </w:p>
        </w:tc>
      </w:tr>
      <w:tr w:rsidR="00E17214" w:rsidRPr="00E17214" w14:paraId="5517221D" w14:textId="77777777" w:rsidTr="00496B8A">
        <w:trPr>
          <w:trHeight w:val="64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C73B7E9" w14:textId="0B30DEF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w:t>
            </w:r>
          </w:p>
        </w:tc>
        <w:tc>
          <w:tcPr>
            <w:tcW w:w="4276" w:type="dxa"/>
            <w:tcBorders>
              <w:top w:val="nil"/>
              <w:left w:val="nil"/>
              <w:bottom w:val="single" w:sz="4" w:space="0" w:color="auto"/>
              <w:right w:val="single" w:sz="4" w:space="0" w:color="auto"/>
            </w:tcBorders>
            <w:shd w:val="clear" w:color="auto" w:fill="auto"/>
            <w:vAlign w:val="center"/>
            <w:hideMark/>
          </w:tcPr>
          <w:p w14:paraId="1E63275C" w14:textId="51CE8C17"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''Degradētās teritorijas revitalizācija Limbažu pilsētas A daļā, izbūvējot ražošanas telpas''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CE9B35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04.03.2022</w:t>
            </w:r>
          </w:p>
        </w:tc>
        <w:tc>
          <w:tcPr>
            <w:tcW w:w="1276" w:type="dxa"/>
            <w:tcBorders>
              <w:top w:val="nil"/>
              <w:left w:val="nil"/>
              <w:bottom w:val="single" w:sz="4" w:space="0" w:color="auto"/>
              <w:right w:val="single" w:sz="4" w:space="0" w:color="auto"/>
            </w:tcBorders>
            <w:shd w:val="clear" w:color="auto" w:fill="auto"/>
            <w:noWrap/>
            <w:vAlign w:val="center"/>
            <w:hideMark/>
          </w:tcPr>
          <w:p w14:paraId="0C92C07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20.02.2037</w:t>
            </w:r>
          </w:p>
        </w:tc>
        <w:tc>
          <w:tcPr>
            <w:tcW w:w="1559" w:type="dxa"/>
            <w:tcBorders>
              <w:top w:val="nil"/>
              <w:left w:val="nil"/>
              <w:bottom w:val="single" w:sz="4" w:space="0" w:color="auto"/>
              <w:right w:val="single" w:sz="4" w:space="0" w:color="auto"/>
            </w:tcBorders>
            <w:shd w:val="clear" w:color="auto" w:fill="auto"/>
            <w:noWrap/>
            <w:vAlign w:val="center"/>
            <w:hideMark/>
          </w:tcPr>
          <w:p w14:paraId="74ED77BA"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480 659</w:t>
            </w:r>
          </w:p>
        </w:tc>
      </w:tr>
      <w:tr w:rsidR="00E17214" w:rsidRPr="00E17214" w14:paraId="580B57A0" w14:textId="77777777" w:rsidTr="008976EE">
        <w:trPr>
          <w:trHeight w:val="7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384A300" w14:textId="55827D45"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29</w:t>
            </w:r>
          </w:p>
        </w:tc>
        <w:tc>
          <w:tcPr>
            <w:tcW w:w="4276" w:type="dxa"/>
            <w:tcBorders>
              <w:top w:val="nil"/>
              <w:left w:val="nil"/>
              <w:bottom w:val="single" w:sz="4" w:space="0" w:color="auto"/>
              <w:right w:val="single" w:sz="4" w:space="0" w:color="auto"/>
            </w:tcBorders>
            <w:shd w:val="clear" w:color="auto" w:fill="auto"/>
            <w:vAlign w:val="center"/>
            <w:hideMark/>
          </w:tcPr>
          <w:p w14:paraId="426E297E" w14:textId="7BE138FA"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''Degradētās teritorijas revitalizācija Limbažu pilsētas A daļā, izbūvējot ražošanas telpas''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73A8F3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11.10.2022</w:t>
            </w:r>
          </w:p>
        </w:tc>
        <w:tc>
          <w:tcPr>
            <w:tcW w:w="1276" w:type="dxa"/>
            <w:tcBorders>
              <w:top w:val="nil"/>
              <w:left w:val="nil"/>
              <w:bottom w:val="single" w:sz="4" w:space="0" w:color="auto"/>
              <w:right w:val="single" w:sz="4" w:space="0" w:color="auto"/>
            </w:tcBorders>
            <w:shd w:val="clear" w:color="auto" w:fill="auto"/>
            <w:noWrap/>
            <w:vAlign w:val="center"/>
            <w:hideMark/>
          </w:tcPr>
          <w:p w14:paraId="3C9596B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21.09.2037</w:t>
            </w:r>
          </w:p>
        </w:tc>
        <w:tc>
          <w:tcPr>
            <w:tcW w:w="1559" w:type="dxa"/>
            <w:tcBorders>
              <w:top w:val="nil"/>
              <w:left w:val="nil"/>
              <w:bottom w:val="single" w:sz="4" w:space="0" w:color="auto"/>
              <w:right w:val="single" w:sz="4" w:space="0" w:color="auto"/>
            </w:tcBorders>
            <w:shd w:val="clear" w:color="auto" w:fill="auto"/>
            <w:noWrap/>
            <w:vAlign w:val="center"/>
            <w:hideMark/>
          </w:tcPr>
          <w:p w14:paraId="51C39A82"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94 354</w:t>
            </w:r>
          </w:p>
        </w:tc>
      </w:tr>
      <w:tr w:rsidR="00E17214" w:rsidRPr="00E17214" w14:paraId="2769AB0B" w14:textId="77777777" w:rsidTr="008976EE">
        <w:trPr>
          <w:trHeight w:val="40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62D6C44" w14:textId="23AF45F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lastRenderedPageBreak/>
              <w:t>30</w:t>
            </w:r>
          </w:p>
        </w:tc>
        <w:tc>
          <w:tcPr>
            <w:tcW w:w="4276" w:type="dxa"/>
            <w:tcBorders>
              <w:top w:val="nil"/>
              <w:left w:val="nil"/>
              <w:bottom w:val="single" w:sz="4" w:space="0" w:color="auto"/>
              <w:right w:val="single" w:sz="4" w:space="0" w:color="auto"/>
            </w:tcBorders>
            <w:shd w:val="clear" w:color="auto" w:fill="auto"/>
            <w:vAlign w:val="center"/>
            <w:hideMark/>
          </w:tcPr>
          <w:p w14:paraId="579F500F" w14:textId="0A53BADF"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''Limbažu novada ģimnāzijas mācību vides uzlabošana''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5CF23BF"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04.09.2019</w:t>
            </w:r>
          </w:p>
        </w:tc>
        <w:tc>
          <w:tcPr>
            <w:tcW w:w="1276" w:type="dxa"/>
            <w:tcBorders>
              <w:top w:val="nil"/>
              <w:left w:val="nil"/>
              <w:bottom w:val="single" w:sz="4" w:space="0" w:color="auto"/>
              <w:right w:val="single" w:sz="4" w:space="0" w:color="auto"/>
            </w:tcBorders>
            <w:shd w:val="clear" w:color="auto" w:fill="auto"/>
            <w:noWrap/>
            <w:vAlign w:val="center"/>
            <w:hideMark/>
          </w:tcPr>
          <w:p w14:paraId="469B172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20.08.2029</w:t>
            </w:r>
          </w:p>
        </w:tc>
        <w:tc>
          <w:tcPr>
            <w:tcW w:w="1559" w:type="dxa"/>
            <w:tcBorders>
              <w:top w:val="nil"/>
              <w:left w:val="nil"/>
              <w:bottom w:val="single" w:sz="4" w:space="0" w:color="auto"/>
              <w:right w:val="single" w:sz="4" w:space="0" w:color="auto"/>
            </w:tcBorders>
            <w:shd w:val="clear" w:color="auto" w:fill="auto"/>
            <w:noWrap/>
            <w:vAlign w:val="center"/>
            <w:hideMark/>
          </w:tcPr>
          <w:p w14:paraId="46D2FE11"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245 369</w:t>
            </w:r>
          </w:p>
        </w:tc>
      </w:tr>
      <w:tr w:rsidR="00E17214" w:rsidRPr="00E17214" w14:paraId="2EF4125F" w14:textId="77777777" w:rsidTr="008976EE">
        <w:trPr>
          <w:trHeight w:val="49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BD388CF" w14:textId="4A23171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31</w:t>
            </w:r>
          </w:p>
        </w:tc>
        <w:tc>
          <w:tcPr>
            <w:tcW w:w="4276" w:type="dxa"/>
            <w:tcBorders>
              <w:top w:val="nil"/>
              <w:left w:val="nil"/>
              <w:bottom w:val="single" w:sz="4" w:space="0" w:color="auto"/>
              <w:right w:val="single" w:sz="4" w:space="0" w:color="auto"/>
            </w:tcBorders>
            <w:shd w:val="clear" w:color="auto" w:fill="auto"/>
            <w:vAlign w:val="center"/>
            <w:hideMark/>
          </w:tcPr>
          <w:p w14:paraId="1D342F70" w14:textId="7E7BEA50"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''Limbažu novada ģimnāzijas mācību vides uzlabošana''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60CA50A"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12.10.2020</w:t>
            </w:r>
          </w:p>
        </w:tc>
        <w:tc>
          <w:tcPr>
            <w:tcW w:w="1276" w:type="dxa"/>
            <w:tcBorders>
              <w:top w:val="nil"/>
              <w:left w:val="nil"/>
              <w:bottom w:val="single" w:sz="4" w:space="0" w:color="auto"/>
              <w:right w:val="single" w:sz="4" w:space="0" w:color="auto"/>
            </w:tcBorders>
            <w:shd w:val="clear" w:color="auto" w:fill="auto"/>
            <w:noWrap/>
            <w:vAlign w:val="center"/>
            <w:hideMark/>
          </w:tcPr>
          <w:p w14:paraId="5E246A2A"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20.09.2030</w:t>
            </w:r>
          </w:p>
        </w:tc>
        <w:tc>
          <w:tcPr>
            <w:tcW w:w="1559" w:type="dxa"/>
            <w:tcBorders>
              <w:top w:val="nil"/>
              <w:left w:val="nil"/>
              <w:bottom w:val="single" w:sz="4" w:space="0" w:color="auto"/>
              <w:right w:val="single" w:sz="4" w:space="0" w:color="auto"/>
            </w:tcBorders>
            <w:shd w:val="clear" w:color="auto" w:fill="auto"/>
            <w:noWrap/>
            <w:vAlign w:val="center"/>
            <w:hideMark/>
          </w:tcPr>
          <w:p w14:paraId="3609BF13"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359 755</w:t>
            </w:r>
          </w:p>
        </w:tc>
      </w:tr>
      <w:tr w:rsidR="00E17214" w:rsidRPr="00E17214" w14:paraId="12AA2ABE" w14:textId="77777777" w:rsidTr="008976EE">
        <w:trPr>
          <w:trHeight w:val="69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4719183" w14:textId="51FB900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32</w:t>
            </w:r>
          </w:p>
        </w:tc>
        <w:tc>
          <w:tcPr>
            <w:tcW w:w="4276" w:type="dxa"/>
            <w:tcBorders>
              <w:top w:val="nil"/>
              <w:left w:val="nil"/>
              <w:bottom w:val="single" w:sz="4" w:space="0" w:color="auto"/>
              <w:right w:val="single" w:sz="4" w:space="0" w:color="auto"/>
            </w:tcBorders>
            <w:shd w:val="clear" w:color="auto" w:fill="auto"/>
            <w:vAlign w:val="center"/>
            <w:hideMark/>
          </w:tcPr>
          <w:p w14:paraId="73E847F9" w14:textId="43A53BAB"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''Pakalpojumu infrastruktūras attīstība deinstitucionalizācijas plāna īstenošanai Limbažu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11DFF3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21.06.2021</w:t>
            </w:r>
          </w:p>
        </w:tc>
        <w:tc>
          <w:tcPr>
            <w:tcW w:w="1276" w:type="dxa"/>
            <w:tcBorders>
              <w:top w:val="nil"/>
              <w:left w:val="nil"/>
              <w:bottom w:val="single" w:sz="4" w:space="0" w:color="auto"/>
              <w:right w:val="single" w:sz="4" w:space="0" w:color="auto"/>
            </w:tcBorders>
            <w:shd w:val="clear" w:color="auto" w:fill="auto"/>
            <w:noWrap/>
            <w:vAlign w:val="center"/>
            <w:hideMark/>
          </w:tcPr>
          <w:p w14:paraId="66D3A54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20.06.2031</w:t>
            </w:r>
          </w:p>
        </w:tc>
        <w:tc>
          <w:tcPr>
            <w:tcW w:w="1559" w:type="dxa"/>
            <w:tcBorders>
              <w:top w:val="nil"/>
              <w:left w:val="nil"/>
              <w:bottom w:val="single" w:sz="4" w:space="0" w:color="auto"/>
              <w:right w:val="single" w:sz="4" w:space="0" w:color="auto"/>
            </w:tcBorders>
            <w:shd w:val="clear" w:color="auto" w:fill="auto"/>
            <w:noWrap/>
            <w:vAlign w:val="center"/>
            <w:hideMark/>
          </w:tcPr>
          <w:p w14:paraId="6078BAFB"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222 824</w:t>
            </w:r>
          </w:p>
        </w:tc>
      </w:tr>
      <w:tr w:rsidR="00E17214" w:rsidRPr="00E17214" w14:paraId="785A8F56" w14:textId="77777777" w:rsidTr="008976EE">
        <w:trPr>
          <w:trHeight w:val="41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53682A8" w14:textId="07FA957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33</w:t>
            </w:r>
          </w:p>
        </w:tc>
        <w:tc>
          <w:tcPr>
            <w:tcW w:w="4276" w:type="dxa"/>
            <w:tcBorders>
              <w:top w:val="nil"/>
              <w:left w:val="nil"/>
              <w:bottom w:val="single" w:sz="4" w:space="0" w:color="auto"/>
              <w:right w:val="single" w:sz="4" w:space="0" w:color="auto"/>
            </w:tcBorders>
            <w:shd w:val="clear" w:color="auto" w:fill="auto"/>
            <w:vAlign w:val="center"/>
            <w:hideMark/>
          </w:tcPr>
          <w:p w14:paraId="373F3362" w14:textId="1E17D171"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''Sabiedrībā balstītu sociālo pakalpojumu izveide Alojas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EA313F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11.12.2020</w:t>
            </w:r>
          </w:p>
        </w:tc>
        <w:tc>
          <w:tcPr>
            <w:tcW w:w="1276" w:type="dxa"/>
            <w:tcBorders>
              <w:top w:val="nil"/>
              <w:left w:val="nil"/>
              <w:bottom w:val="single" w:sz="4" w:space="0" w:color="auto"/>
              <w:right w:val="single" w:sz="4" w:space="0" w:color="auto"/>
            </w:tcBorders>
            <w:shd w:val="clear" w:color="auto" w:fill="auto"/>
            <w:noWrap/>
            <w:vAlign w:val="center"/>
            <w:hideMark/>
          </w:tcPr>
          <w:p w14:paraId="2141AAA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20.11.2035</w:t>
            </w:r>
          </w:p>
        </w:tc>
        <w:tc>
          <w:tcPr>
            <w:tcW w:w="1559" w:type="dxa"/>
            <w:tcBorders>
              <w:top w:val="nil"/>
              <w:left w:val="nil"/>
              <w:bottom w:val="single" w:sz="4" w:space="0" w:color="auto"/>
              <w:right w:val="single" w:sz="4" w:space="0" w:color="auto"/>
            </w:tcBorders>
            <w:shd w:val="clear" w:color="auto" w:fill="auto"/>
            <w:noWrap/>
            <w:vAlign w:val="center"/>
            <w:hideMark/>
          </w:tcPr>
          <w:p w14:paraId="6F3C537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43 532</w:t>
            </w:r>
          </w:p>
        </w:tc>
      </w:tr>
      <w:tr w:rsidR="00E17214" w:rsidRPr="00E17214" w14:paraId="3C7D1879" w14:textId="77777777" w:rsidTr="008976EE">
        <w:trPr>
          <w:trHeight w:val="51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539BC5F" w14:textId="542DAAEC"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34</w:t>
            </w:r>
          </w:p>
        </w:tc>
        <w:tc>
          <w:tcPr>
            <w:tcW w:w="4276" w:type="dxa"/>
            <w:tcBorders>
              <w:top w:val="nil"/>
              <w:left w:val="nil"/>
              <w:bottom w:val="single" w:sz="4" w:space="0" w:color="auto"/>
              <w:right w:val="single" w:sz="4" w:space="0" w:color="auto"/>
            </w:tcBorders>
            <w:shd w:val="clear" w:color="auto" w:fill="auto"/>
            <w:vAlign w:val="center"/>
            <w:hideMark/>
          </w:tcPr>
          <w:p w14:paraId="52FC522A" w14:textId="6F0280E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''Sabiedrībā balstītu sociālo pakalpojumu izveide Alojas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4E9044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20.08.2021</w:t>
            </w:r>
          </w:p>
        </w:tc>
        <w:tc>
          <w:tcPr>
            <w:tcW w:w="1276" w:type="dxa"/>
            <w:tcBorders>
              <w:top w:val="nil"/>
              <w:left w:val="nil"/>
              <w:bottom w:val="single" w:sz="4" w:space="0" w:color="auto"/>
              <w:right w:val="single" w:sz="4" w:space="0" w:color="auto"/>
            </w:tcBorders>
            <w:shd w:val="clear" w:color="auto" w:fill="auto"/>
            <w:noWrap/>
            <w:vAlign w:val="center"/>
            <w:hideMark/>
          </w:tcPr>
          <w:p w14:paraId="6A56DF2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20.08.2046</w:t>
            </w:r>
          </w:p>
        </w:tc>
        <w:tc>
          <w:tcPr>
            <w:tcW w:w="1559" w:type="dxa"/>
            <w:tcBorders>
              <w:top w:val="nil"/>
              <w:left w:val="nil"/>
              <w:bottom w:val="single" w:sz="4" w:space="0" w:color="auto"/>
              <w:right w:val="single" w:sz="4" w:space="0" w:color="auto"/>
            </w:tcBorders>
            <w:shd w:val="clear" w:color="auto" w:fill="auto"/>
            <w:noWrap/>
            <w:vAlign w:val="center"/>
            <w:hideMark/>
          </w:tcPr>
          <w:p w14:paraId="21BBCB90"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170 164</w:t>
            </w:r>
          </w:p>
        </w:tc>
      </w:tr>
      <w:tr w:rsidR="00E17214" w:rsidRPr="00E17214" w14:paraId="1F9FF66D" w14:textId="77777777" w:rsidTr="008976EE">
        <w:trPr>
          <w:trHeight w:val="112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620A689" w14:textId="4BF3229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35</w:t>
            </w:r>
          </w:p>
        </w:tc>
        <w:tc>
          <w:tcPr>
            <w:tcW w:w="4276" w:type="dxa"/>
            <w:tcBorders>
              <w:top w:val="nil"/>
              <w:left w:val="nil"/>
              <w:bottom w:val="single" w:sz="4" w:space="0" w:color="auto"/>
              <w:right w:val="single" w:sz="4" w:space="0" w:color="auto"/>
            </w:tcBorders>
            <w:shd w:val="clear" w:color="auto" w:fill="auto"/>
            <w:vAlign w:val="center"/>
            <w:hideMark/>
          </w:tcPr>
          <w:p w14:paraId="4DA1A1AC" w14:textId="40D27165"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Interreg Baltijas jūras reģiona transnacionālās sadarbības programmas projekta  "Ūdens emisijas un to samazināšana ciemu kopienās - Baltijas Jūras Reģionu piekrastes ciemi kā pilot teritorijās" investīciju daļas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CC41D6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19.12.2018</w:t>
            </w:r>
          </w:p>
        </w:tc>
        <w:tc>
          <w:tcPr>
            <w:tcW w:w="1276" w:type="dxa"/>
            <w:tcBorders>
              <w:top w:val="nil"/>
              <w:left w:val="nil"/>
              <w:bottom w:val="single" w:sz="4" w:space="0" w:color="auto"/>
              <w:right w:val="single" w:sz="4" w:space="0" w:color="auto"/>
            </w:tcBorders>
            <w:shd w:val="clear" w:color="auto" w:fill="auto"/>
            <w:noWrap/>
            <w:vAlign w:val="center"/>
            <w:hideMark/>
          </w:tcPr>
          <w:p w14:paraId="1AA8AAB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20.12.2038</w:t>
            </w:r>
          </w:p>
        </w:tc>
        <w:tc>
          <w:tcPr>
            <w:tcW w:w="1559" w:type="dxa"/>
            <w:tcBorders>
              <w:top w:val="nil"/>
              <w:left w:val="nil"/>
              <w:bottom w:val="single" w:sz="4" w:space="0" w:color="auto"/>
              <w:right w:val="single" w:sz="4" w:space="0" w:color="auto"/>
            </w:tcBorders>
            <w:shd w:val="clear" w:color="auto" w:fill="auto"/>
            <w:noWrap/>
            <w:vAlign w:val="center"/>
            <w:hideMark/>
          </w:tcPr>
          <w:p w14:paraId="53A943EE"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12 896</w:t>
            </w:r>
          </w:p>
        </w:tc>
      </w:tr>
      <w:tr w:rsidR="00E17214" w:rsidRPr="00E17214" w14:paraId="7AF6BAAD" w14:textId="77777777" w:rsidTr="00496B8A">
        <w:trPr>
          <w:trHeight w:val="576"/>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6BD7BD4" w14:textId="688EF75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36</w:t>
            </w:r>
          </w:p>
        </w:tc>
        <w:tc>
          <w:tcPr>
            <w:tcW w:w="4276" w:type="dxa"/>
            <w:tcBorders>
              <w:top w:val="nil"/>
              <w:left w:val="nil"/>
              <w:bottom w:val="single" w:sz="4" w:space="0" w:color="auto"/>
              <w:right w:val="single" w:sz="4" w:space="0" w:color="auto"/>
            </w:tcBorders>
            <w:shd w:val="clear" w:color="auto" w:fill="auto"/>
            <w:vAlign w:val="center"/>
            <w:hideMark/>
          </w:tcPr>
          <w:p w14:paraId="3E4451C0" w14:textId="2EEB061A"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JZF projekta "Klimatu pārmaiņu mazināšana Salacgrīvas novada ielu apgaismojuma infrastruktūrā"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E01158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01.07.2020</w:t>
            </w:r>
          </w:p>
        </w:tc>
        <w:tc>
          <w:tcPr>
            <w:tcW w:w="1276" w:type="dxa"/>
            <w:tcBorders>
              <w:top w:val="nil"/>
              <w:left w:val="nil"/>
              <w:bottom w:val="single" w:sz="4" w:space="0" w:color="auto"/>
              <w:right w:val="single" w:sz="4" w:space="0" w:color="auto"/>
            </w:tcBorders>
            <w:shd w:val="clear" w:color="auto" w:fill="auto"/>
            <w:noWrap/>
            <w:vAlign w:val="center"/>
            <w:hideMark/>
          </w:tcPr>
          <w:p w14:paraId="6AA2DF2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20.06.2030</w:t>
            </w:r>
          </w:p>
        </w:tc>
        <w:tc>
          <w:tcPr>
            <w:tcW w:w="1559" w:type="dxa"/>
            <w:tcBorders>
              <w:top w:val="nil"/>
              <w:left w:val="nil"/>
              <w:bottom w:val="single" w:sz="4" w:space="0" w:color="auto"/>
              <w:right w:val="single" w:sz="4" w:space="0" w:color="auto"/>
            </w:tcBorders>
            <w:shd w:val="clear" w:color="auto" w:fill="auto"/>
            <w:noWrap/>
            <w:vAlign w:val="center"/>
            <w:hideMark/>
          </w:tcPr>
          <w:p w14:paraId="0557236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24 660</w:t>
            </w:r>
          </w:p>
        </w:tc>
      </w:tr>
      <w:tr w:rsidR="00E17214" w:rsidRPr="00E17214" w14:paraId="0745DDB9" w14:textId="77777777" w:rsidTr="008976EE">
        <w:trPr>
          <w:trHeight w:val="45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66473E2" w14:textId="3C1F6711"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37</w:t>
            </w:r>
          </w:p>
        </w:tc>
        <w:tc>
          <w:tcPr>
            <w:tcW w:w="4276" w:type="dxa"/>
            <w:tcBorders>
              <w:top w:val="nil"/>
              <w:left w:val="nil"/>
              <w:bottom w:val="single" w:sz="4" w:space="0" w:color="auto"/>
              <w:right w:val="single" w:sz="4" w:space="0" w:color="auto"/>
            </w:tcBorders>
            <w:shd w:val="clear" w:color="auto" w:fill="auto"/>
            <w:vAlign w:val="center"/>
            <w:hideMark/>
          </w:tcPr>
          <w:p w14:paraId="36BE9AD1" w14:textId="65319F7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Kohēzijas fonda projekta Ūdenssaimniecības attīstība Austrum Latvijas upju baseinos.</w:t>
            </w:r>
          </w:p>
        </w:tc>
        <w:tc>
          <w:tcPr>
            <w:tcW w:w="1418" w:type="dxa"/>
            <w:tcBorders>
              <w:top w:val="nil"/>
              <w:left w:val="nil"/>
              <w:bottom w:val="single" w:sz="4" w:space="0" w:color="auto"/>
              <w:right w:val="single" w:sz="4" w:space="0" w:color="auto"/>
            </w:tcBorders>
            <w:shd w:val="clear" w:color="auto" w:fill="auto"/>
            <w:noWrap/>
            <w:vAlign w:val="center"/>
            <w:hideMark/>
          </w:tcPr>
          <w:p w14:paraId="4946051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19.12.2008</w:t>
            </w:r>
          </w:p>
        </w:tc>
        <w:tc>
          <w:tcPr>
            <w:tcW w:w="1276" w:type="dxa"/>
            <w:tcBorders>
              <w:top w:val="nil"/>
              <w:left w:val="nil"/>
              <w:bottom w:val="single" w:sz="4" w:space="0" w:color="auto"/>
              <w:right w:val="single" w:sz="4" w:space="0" w:color="auto"/>
            </w:tcBorders>
            <w:shd w:val="clear" w:color="auto" w:fill="auto"/>
            <w:noWrap/>
            <w:vAlign w:val="center"/>
            <w:hideMark/>
          </w:tcPr>
          <w:p w14:paraId="1E3F046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20.08.2028</w:t>
            </w:r>
          </w:p>
        </w:tc>
        <w:tc>
          <w:tcPr>
            <w:tcW w:w="1559" w:type="dxa"/>
            <w:tcBorders>
              <w:top w:val="nil"/>
              <w:left w:val="nil"/>
              <w:bottom w:val="single" w:sz="4" w:space="0" w:color="auto"/>
              <w:right w:val="single" w:sz="4" w:space="0" w:color="auto"/>
            </w:tcBorders>
            <w:shd w:val="clear" w:color="auto" w:fill="auto"/>
            <w:noWrap/>
            <w:vAlign w:val="center"/>
            <w:hideMark/>
          </w:tcPr>
          <w:p w14:paraId="729989BC"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148 610</w:t>
            </w:r>
          </w:p>
        </w:tc>
      </w:tr>
      <w:tr w:rsidR="00E17214" w:rsidRPr="00E17214" w14:paraId="085FB7E1" w14:textId="77777777" w:rsidTr="00496B8A">
        <w:trPr>
          <w:trHeight w:val="89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E57AF64" w14:textId="72127F70"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38</w:t>
            </w:r>
          </w:p>
        </w:tc>
        <w:tc>
          <w:tcPr>
            <w:tcW w:w="4276" w:type="dxa"/>
            <w:tcBorders>
              <w:top w:val="nil"/>
              <w:left w:val="nil"/>
              <w:bottom w:val="single" w:sz="4" w:space="0" w:color="auto"/>
              <w:right w:val="single" w:sz="4" w:space="0" w:color="auto"/>
            </w:tcBorders>
            <w:shd w:val="clear" w:color="auto" w:fill="auto"/>
            <w:vAlign w:val="center"/>
            <w:hideMark/>
          </w:tcPr>
          <w:p w14:paraId="24F0571D" w14:textId="3D6F59E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KPFI projekta "Siltumnīcefekta gāzu emisiju samazināšana Salacgrīvas novada pašvaldības publisko teritoriju apgaismojuma infrastruktūrā"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34AA77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21.05.2015</w:t>
            </w:r>
          </w:p>
        </w:tc>
        <w:tc>
          <w:tcPr>
            <w:tcW w:w="1276" w:type="dxa"/>
            <w:tcBorders>
              <w:top w:val="nil"/>
              <w:left w:val="nil"/>
              <w:bottom w:val="single" w:sz="4" w:space="0" w:color="auto"/>
              <w:right w:val="single" w:sz="4" w:space="0" w:color="auto"/>
            </w:tcBorders>
            <w:shd w:val="clear" w:color="auto" w:fill="auto"/>
            <w:noWrap/>
            <w:vAlign w:val="center"/>
            <w:hideMark/>
          </w:tcPr>
          <w:p w14:paraId="52072EF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20.05.2035</w:t>
            </w:r>
          </w:p>
        </w:tc>
        <w:tc>
          <w:tcPr>
            <w:tcW w:w="1559" w:type="dxa"/>
            <w:tcBorders>
              <w:top w:val="nil"/>
              <w:left w:val="nil"/>
              <w:bottom w:val="single" w:sz="4" w:space="0" w:color="auto"/>
              <w:right w:val="single" w:sz="4" w:space="0" w:color="auto"/>
            </w:tcBorders>
            <w:shd w:val="clear" w:color="auto" w:fill="auto"/>
            <w:noWrap/>
            <w:vAlign w:val="center"/>
            <w:hideMark/>
          </w:tcPr>
          <w:p w14:paraId="78A26092"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38 150</w:t>
            </w:r>
          </w:p>
        </w:tc>
      </w:tr>
      <w:tr w:rsidR="00E17214" w:rsidRPr="00E17214" w14:paraId="0F0FF9CF" w14:textId="77777777" w:rsidTr="00496B8A">
        <w:trPr>
          <w:trHeight w:val="6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B1DE982" w14:textId="57EE331C"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39</w:t>
            </w:r>
          </w:p>
        </w:tc>
        <w:tc>
          <w:tcPr>
            <w:tcW w:w="4276" w:type="dxa"/>
            <w:tcBorders>
              <w:top w:val="nil"/>
              <w:left w:val="nil"/>
              <w:bottom w:val="single" w:sz="4" w:space="0" w:color="auto"/>
              <w:right w:val="single" w:sz="4" w:space="0" w:color="auto"/>
            </w:tcBorders>
            <w:shd w:val="clear" w:color="auto" w:fill="auto"/>
            <w:vAlign w:val="center"/>
            <w:hideMark/>
          </w:tcPr>
          <w:p w14:paraId="259417F7" w14:textId="73D9A479"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Līdzfinansējuma nodrošināšanai EJZF projekta "Kultūras mantojuma saglabāšana Zvejnieku parkā"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D681C3F"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02.07.2018</w:t>
            </w:r>
          </w:p>
        </w:tc>
        <w:tc>
          <w:tcPr>
            <w:tcW w:w="1276" w:type="dxa"/>
            <w:tcBorders>
              <w:top w:val="nil"/>
              <w:left w:val="nil"/>
              <w:bottom w:val="single" w:sz="4" w:space="0" w:color="auto"/>
              <w:right w:val="single" w:sz="4" w:space="0" w:color="auto"/>
            </w:tcBorders>
            <w:shd w:val="clear" w:color="auto" w:fill="auto"/>
            <w:noWrap/>
            <w:vAlign w:val="center"/>
            <w:hideMark/>
          </w:tcPr>
          <w:p w14:paraId="5E107B9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20.06.2038</w:t>
            </w:r>
          </w:p>
        </w:tc>
        <w:tc>
          <w:tcPr>
            <w:tcW w:w="1559" w:type="dxa"/>
            <w:tcBorders>
              <w:top w:val="nil"/>
              <w:left w:val="nil"/>
              <w:bottom w:val="single" w:sz="4" w:space="0" w:color="auto"/>
              <w:right w:val="single" w:sz="4" w:space="0" w:color="auto"/>
            </w:tcBorders>
            <w:shd w:val="clear" w:color="auto" w:fill="auto"/>
            <w:noWrap/>
            <w:vAlign w:val="center"/>
            <w:hideMark/>
          </w:tcPr>
          <w:p w14:paraId="396266D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43 400</w:t>
            </w:r>
          </w:p>
        </w:tc>
      </w:tr>
      <w:tr w:rsidR="00E17214" w:rsidRPr="00E17214" w14:paraId="76D2B842" w14:textId="77777777" w:rsidTr="00496B8A">
        <w:trPr>
          <w:trHeight w:val="6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2EF3A69" w14:textId="6ED85C0A"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40</w:t>
            </w:r>
          </w:p>
        </w:tc>
        <w:tc>
          <w:tcPr>
            <w:tcW w:w="4276" w:type="dxa"/>
            <w:tcBorders>
              <w:top w:val="nil"/>
              <w:left w:val="nil"/>
              <w:bottom w:val="single" w:sz="4" w:space="0" w:color="auto"/>
              <w:right w:val="single" w:sz="4" w:space="0" w:color="auto"/>
            </w:tcBorders>
            <w:shd w:val="clear" w:color="auto" w:fill="auto"/>
            <w:vAlign w:val="center"/>
            <w:hideMark/>
          </w:tcPr>
          <w:p w14:paraId="5EA0C188" w14:textId="7F87ABD1"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''Ievu ielas pārbūve posmā no Jaunatnes līdz Jūras ielai Limbažos, Limbažu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82D741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12.10.2020</w:t>
            </w:r>
          </w:p>
        </w:tc>
        <w:tc>
          <w:tcPr>
            <w:tcW w:w="1276" w:type="dxa"/>
            <w:tcBorders>
              <w:top w:val="nil"/>
              <w:left w:val="nil"/>
              <w:bottom w:val="single" w:sz="4" w:space="0" w:color="auto"/>
              <w:right w:val="single" w:sz="4" w:space="0" w:color="auto"/>
            </w:tcBorders>
            <w:shd w:val="clear" w:color="auto" w:fill="auto"/>
            <w:noWrap/>
            <w:vAlign w:val="center"/>
            <w:hideMark/>
          </w:tcPr>
          <w:p w14:paraId="62CC8A7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20.09.2030</w:t>
            </w:r>
          </w:p>
        </w:tc>
        <w:tc>
          <w:tcPr>
            <w:tcW w:w="1559" w:type="dxa"/>
            <w:tcBorders>
              <w:top w:val="nil"/>
              <w:left w:val="nil"/>
              <w:bottom w:val="single" w:sz="4" w:space="0" w:color="auto"/>
              <w:right w:val="single" w:sz="4" w:space="0" w:color="auto"/>
            </w:tcBorders>
            <w:shd w:val="clear" w:color="auto" w:fill="auto"/>
            <w:noWrap/>
            <w:vAlign w:val="center"/>
            <w:hideMark/>
          </w:tcPr>
          <w:p w14:paraId="5BE838AA"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390 490</w:t>
            </w:r>
          </w:p>
        </w:tc>
      </w:tr>
      <w:tr w:rsidR="00E17214" w:rsidRPr="00E17214" w14:paraId="282F9F71" w14:textId="77777777" w:rsidTr="00496B8A">
        <w:trPr>
          <w:trHeight w:val="6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CF3A867" w14:textId="7A5A0DA0"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41</w:t>
            </w:r>
          </w:p>
        </w:tc>
        <w:tc>
          <w:tcPr>
            <w:tcW w:w="4276" w:type="dxa"/>
            <w:tcBorders>
              <w:top w:val="nil"/>
              <w:left w:val="nil"/>
              <w:bottom w:val="single" w:sz="4" w:space="0" w:color="auto"/>
              <w:right w:val="single" w:sz="4" w:space="0" w:color="auto"/>
            </w:tcBorders>
            <w:shd w:val="clear" w:color="auto" w:fill="auto"/>
            <w:vAlign w:val="center"/>
            <w:hideMark/>
          </w:tcPr>
          <w:p w14:paraId="7A902499" w14:textId="12D7667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Salacgrīvas ūdens pamatkapitāla palielināšanai ERAF projektu īstenošanai Svētciemā, Vecsalacā, Korģenē un Ainažu pilsētā.</w:t>
            </w:r>
          </w:p>
        </w:tc>
        <w:tc>
          <w:tcPr>
            <w:tcW w:w="1418" w:type="dxa"/>
            <w:tcBorders>
              <w:top w:val="nil"/>
              <w:left w:val="nil"/>
              <w:bottom w:val="single" w:sz="4" w:space="0" w:color="auto"/>
              <w:right w:val="single" w:sz="4" w:space="0" w:color="auto"/>
            </w:tcBorders>
            <w:shd w:val="clear" w:color="auto" w:fill="auto"/>
            <w:noWrap/>
            <w:vAlign w:val="center"/>
            <w:hideMark/>
          </w:tcPr>
          <w:p w14:paraId="06D8EFB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21.08.2015</w:t>
            </w:r>
          </w:p>
        </w:tc>
        <w:tc>
          <w:tcPr>
            <w:tcW w:w="1276" w:type="dxa"/>
            <w:tcBorders>
              <w:top w:val="nil"/>
              <w:left w:val="nil"/>
              <w:bottom w:val="single" w:sz="4" w:space="0" w:color="auto"/>
              <w:right w:val="single" w:sz="4" w:space="0" w:color="auto"/>
            </w:tcBorders>
            <w:shd w:val="clear" w:color="auto" w:fill="auto"/>
            <w:noWrap/>
            <w:vAlign w:val="center"/>
            <w:hideMark/>
          </w:tcPr>
          <w:p w14:paraId="4B718D0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20.08.2035</w:t>
            </w:r>
          </w:p>
        </w:tc>
        <w:tc>
          <w:tcPr>
            <w:tcW w:w="1559" w:type="dxa"/>
            <w:tcBorders>
              <w:top w:val="nil"/>
              <w:left w:val="nil"/>
              <w:bottom w:val="single" w:sz="4" w:space="0" w:color="auto"/>
              <w:right w:val="single" w:sz="4" w:space="0" w:color="auto"/>
            </w:tcBorders>
            <w:shd w:val="clear" w:color="auto" w:fill="auto"/>
            <w:noWrap/>
            <w:vAlign w:val="center"/>
            <w:hideMark/>
          </w:tcPr>
          <w:p w14:paraId="5E3B68C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186 252</w:t>
            </w:r>
          </w:p>
        </w:tc>
      </w:tr>
      <w:tr w:rsidR="00E17214" w:rsidRPr="00E17214" w14:paraId="7957B8B6" w14:textId="77777777" w:rsidTr="008976EE">
        <w:trPr>
          <w:trHeight w:val="97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6048346" w14:textId="34A966FD"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42</w:t>
            </w:r>
          </w:p>
        </w:tc>
        <w:tc>
          <w:tcPr>
            <w:tcW w:w="4276" w:type="dxa"/>
            <w:tcBorders>
              <w:top w:val="nil"/>
              <w:left w:val="nil"/>
              <w:bottom w:val="single" w:sz="4" w:space="0" w:color="auto"/>
              <w:right w:val="single" w:sz="4" w:space="0" w:color="auto"/>
            </w:tcBorders>
            <w:shd w:val="clear" w:color="auto" w:fill="auto"/>
            <w:vAlign w:val="center"/>
            <w:hideMark/>
          </w:tcPr>
          <w:p w14:paraId="362CEA60" w14:textId="2939A736"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Salacgrīvas ūdens pamatkapitāla palielināšanai KF projekta "Ūdenssaimniecības infrastruktūras attīstība Salacgrīvas pilsētā, 3.kārta"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428257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15.05.2019</w:t>
            </w:r>
          </w:p>
        </w:tc>
        <w:tc>
          <w:tcPr>
            <w:tcW w:w="1276" w:type="dxa"/>
            <w:tcBorders>
              <w:top w:val="nil"/>
              <w:left w:val="nil"/>
              <w:bottom w:val="single" w:sz="4" w:space="0" w:color="auto"/>
              <w:right w:val="single" w:sz="4" w:space="0" w:color="auto"/>
            </w:tcBorders>
            <w:shd w:val="clear" w:color="auto" w:fill="auto"/>
            <w:noWrap/>
            <w:vAlign w:val="center"/>
            <w:hideMark/>
          </w:tcPr>
          <w:p w14:paraId="43320FB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20.04.2039</w:t>
            </w:r>
          </w:p>
        </w:tc>
        <w:tc>
          <w:tcPr>
            <w:tcW w:w="1559" w:type="dxa"/>
            <w:tcBorders>
              <w:top w:val="nil"/>
              <w:left w:val="nil"/>
              <w:bottom w:val="single" w:sz="4" w:space="0" w:color="auto"/>
              <w:right w:val="single" w:sz="4" w:space="0" w:color="auto"/>
            </w:tcBorders>
            <w:shd w:val="clear" w:color="auto" w:fill="auto"/>
            <w:noWrap/>
            <w:vAlign w:val="center"/>
            <w:hideMark/>
          </w:tcPr>
          <w:p w14:paraId="7292807A"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79 266</w:t>
            </w:r>
          </w:p>
        </w:tc>
      </w:tr>
      <w:tr w:rsidR="00E17214" w:rsidRPr="00E17214" w14:paraId="6276F41C" w14:textId="77777777" w:rsidTr="008976EE">
        <w:trPr>
          <w:trHeight w:val="97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55609A4" w14:textId="04D0B2FC"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43</w:t>
            </w:r>
          </w:p>
        </w:tc>
        <w:tc>
          <w:tcPr>
            <w:tcW w:w="4276" w:type="dxa"/>
            <w:tcBorders>
              <w:top w:val="nil"/>
              <w:left w:val="nil"/>
              <w:bottom w:val="single" w:sz="4" w:space="0" w:color="auto"/>
              <w:right w:val="single" w:sz="4" w:space="0" w:color="auto"/>
            </w:tcBorders>
            <w:shd w:val="clear" w:color="auto" w:fill="auto"/>
            <w:vAlign w:val="center"/>
            <w:hideMark/>
          </w:tcPr>
          <w:p w14:paraId="40BCA53B" w14:textId="72897019"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Salacgrīvas ūdens pamatkapitāla palielināšanai pašvaldības līdzfinansējuma nodrošināšanai KF projekta "Ūdenssaimniecības infrastruktūras attīstība Salacgrīvas pilsētā, 3.kārta"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01B9B4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25.09.2018</w:t>
            </w:r>
          </w:p>
        </w:tc>
        <w:tc>
          <w:tcPr>
            <w:tcW w:w="1276" w:type="dxa"/>
            <w:tcBorders>
              <w:top w:val="nil"/>
              <w:left w:val="nil"/>
              <w:bottom w:val="single" w:sz="4" w:space="0" w:color="auto"/>
              <w:right w:val="single" w:sz="4" w:space="0" w:color="auto"/>
            </w:tcBorders>
            <w:shd w:val="clear" w:color="auto" w:fill="auto"/>
            <w:noWrap/>
            <w:vAlign w:val="center"/>
            <w:hideMark/>
          </w:tcPr>
          <w:p w14:paraId="5E21D52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20.09.2038</w:t>
            </w:r>
          </w:p>
        </w:tc>
        <w:tc>
          <w:tcPr>
            <w:tcW w:w="1559" w:type="dxa"/>
            <w:tcBorders>
              <w:top w:val="nil"/>
              <w:left w:val="nil"/>
              <w:bottom w:val="single" w:sz="4" w:space="0" w:color="auto"/>
              <w:right w:val="single" w:sz="4" w:space="0" w:color="auto"/>
            </w:tcBorders>
            <w:shd w:val="clear" w:color="auto" w:fill="auto"/>
            <w:noWrap/>
            <w:vAlign w:val="center"/>
            <w:hideMark/>
          </w:tcPr>
          <w:p w14:paraId="52FA2C01"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240 471</w:t>
            </w:r>
          </w:p>
        </w:tc>
      </w:tr>
      <w:tr w:rsidR="00E17214" w:rsidRPr="00E17214" w14:paraId="009ED8A6" w14:textId="77777777" w:rsidTr="008976EE">
        <w:trPr>
          <w:trHeight w:val="66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87FB689" w14:textId="215E8B5B"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44</w:t>
            </w:r>
          </w:p>
        </w:tc>
        <w:tc>
          <w:tcPr>
            <w:tcW w:w="4276" w:type="dxa"/>
            <w:tcBorders>
              <w:top w:val="nil"/>
              <w:left w:val="nil"/>
              <w:bottom w:val="single" w:sz="4" w:space="0" w:color="auto"/>
              <w:right w:val="single" w:sz="4" w:space="0" w:color="auto"/>
            </w:tcBorders>
            <w:shd w:val="clear" w:color="auto" w:fill="auto"/>
            <w:vAlign w:val="center"/>
            <w:hideMark/>
          </w:tcPr>
          <w:p w14:paraId="268A4983" w14:textId="370B872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Ceļu un to kompleksa investīciju projekta "Ielu apgaismojuma izbūve Salacgrīvas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232F2B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23.05.2018</w:t>
            </w:r>
          </w:p>
        </w:tc>
        <w:tc>
          <w:tcPr>
            <w:tcW w:w="1276" w:type="dxa"/>
            <w:tcBorders>
              <w:top w:val="nil"/>
              <w:left w:val="nil"/>
              <w:bottom w:val="single" w:sz="4" w:space="0" w:color="auto"/>
              <w:right w:val="single" w:sz="4" w:space="0" w:color="auto"/>
            </w:tcBorders>
            <w:shd w:val="clear" w:color="auto" w:fill="auto"/>
            <w:noWrap/>
            <w:vAlign w:val="center"/>
            <w:hideMark/>
          </w:tcPr>
          <w:p w14:paraId="1796454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20.05.2038</w:t>
            </w:r>
          </w:p>
        </w:tc>
        <w:tc>
          <w:tcPr>
            <w:tcW w:w="1559" w:type="dxa"/>
            <w:tcBorders>
              <w:top w:val="nil"/>
              <w:left w:val="nil"/>
              <w:bottom w:val="single" w:sz="4" w:space="0" w:color="auto"/>
              <w:right w:val="single" w:sz="4" w:space="0" w:color="auto"/>
            </w:tcBorders>
            <w:shd w:val="clear" w:color="auto" w:fill="auto"/>
            <w:noWrap/>
            <w:vAlign w:val="center"/>
            <w:hideMark/>
          </w:tcPr>
          <w:p w14:paraId="7AED673F"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48 484</w:t>
            </w:r>
          </w:p>
        </w:tc>
      </w:tr>
      <w:tr w:rsidR="00E17214" w:rsidRPr="00E17214" w14:paraId="1D63E152" w14:textId="77777777" w:rsidTr="008976EE">
        <w:trPr>
          <w:trHeight w:val="53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8E9F60D" w14:textId="15390D70"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45</w:t>
            </w:r>
          </w:p>
        </w:tc>
        <w:tc>
          <w:tcPr>
            <w:tcW w:w="4276" w:type="dxa"/>
            <w:tcBorders>
              <w:top w:val="nil"/>
              <w:left w:val="nil"/>
              <w:bottom w:val="single" w:sz="4" w:space="0" w:color="auto"/>
              <w:right w:val="single" w:sz="4" w:space="0" w:color="auto"/>
            </w:tcBorders>
            <w:shd w:val="clear" w:color="auto" w:fill="auto"/>
            <w:vAlign w:val="center"/>
            <w:hideMark/>
          </w:tcPr>
          <w:p w14:paraId="72912ED5" w14:textId="69201FE7"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Dokumentācijas izstrādei projektam ''Alojas Ausekļa vidusskolas Lielās skolas ēkas pārbūve''.</w:t>
            </w:r>
          </w:p>
        </w:tc>
        <w:tc>
          <w:tcPr>
            <w:tcW w:w="1418" w:type="dxa"/>
            <w:tcBorders>
              <w:top w:val="nil"/>
              <w:left w:val="nil"/>
              <w:bottom w:val="single" w:sz="4" w:space="0" w:color="auto"/>
              <w:right w:val="single" w:sz="4" w:space="0" w:color="auto"/>
            </w:tcBorders>
            <w:shd w:val="clear" w:color="auto" w:fill="auto"/>
            <w:noWrap/>
            <w:vAlign w:val="center"/>
            <w:hideMark/>
          </w:tcPr>
          <w:p w14:paraId="46BE8C1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26.04.2018</w:t>
            </w:r>
          </w:p>
        </w:tc>
        <w:tc>
          <w:tcPr>
            <w:tcW w:w="1276" w:type="dxa"/>
            <w:tcBorders>
              <w:top w:val="nil"/>
              <w:left w:val="nil"/>
              <w:bottom w:val="single" w:sz="4" w:space="0" w:color="auto"/>
              <w:right w:val="single" w:sz="4" w:space="0" w:color="auto"/>
            </w:tcBorders>
            <w:shd w:val="clear" w:color="auto" w:fill="auto"/>
            <w:noWrap/>
            <w:vAlign w:val="center"/>
            <w:hideMark/>
          </w:tcPr>
          <w:p w14:paraId="1710A7E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20.04.2023</w:t>
            </w:r>
          </w:p>
        </w:tc>
        <w:tc>
          <w:tcPr>
            <w:tcW w:w="1559" w:type="dxa"/>
            <w:tcBorders>
              <w:top w:val="nil"/>
              <w:left w:val="nil"/>
              <w:bottom w:val="single" w:sz="4" w:space="0" w:color="auto"/>
              <w:right w:val="single" w:sz="4" w:space="0" w:color="auto"/>
            </w:tcBorders>
            <w:shd w:val="clear" w:color="auto" w:fill="auto"/>
            <w:noWrap/>
            <w:vAlign w:val="center"/>
            <w:hideMark/>
          </w:tcPr>
          <w:p w14:paraId="7506B53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1 219</w:t>
            </w:r>
          </w:p>
        </w:tc>
      </w:tr>
      <w:tr w:rsidR="00E17214" w:rsidRPr="00E17214" w14:paraId="4C46B8F8" w14:textId="77777777" w:rsidTr="008976EE">
        <w:trPr>
          <w:trHeight w:val="55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BC7B985" w14:textId="541075D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46</w:t>
            </w:r>
          </w:p>
        </w:tc>
        <w:tc>
          <w:tcPr>
            <w:tcW w:w="4276" w:type="dxa"/>
            <w:tcBorders>
              <w:top w:val="nil"/>
              <w:left w:val="nil"/>
              <w:bottom w:val="single" w:sz="4" w:space="0" w:color="auto"/>
              <w:right w:val="single" w:sz="4" w:space="0" w:color="auto"/>
            </w:tcBorders>
            <w:shd w:val="clear" w:color="auto" w:fill="auto"/>
            <w:vAlign w:val="center"/>
            <w:hideMark/>
          </w:tcPr>
          <w:p w14:paraId="5824D5AB" w14:textId="2C1D32E1"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ERAF projekta ''Limbažu novada ģimnāzijas mācību vides uzlabošana''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825DD5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05.04.2018</w:t>
            </w:r>
          </w:p>
        </w:tc>
        <w:tc>
          <w:tcPr>
            <w:tcW w:w="1276" w:type="dxa"/>
            <w:tcBorders>
              <w:top w:val="nil"/>
              <w:left w:val="nil"/>
              <w:bottom w:val="single" w:sz="4" w:space="0" w:color="auto"/>
              <w:right w:val="single" w:sz="4" w:space="0" w:color="auto"/>
            </w:tcBorders>
            <w:shd w:val="clear" w:color="auto" w:fill="auto"/>
            <w:noWrap/>
            <w:vAlign w:val="center"/>
            <w:hideMark/>
          </w:tcPr>
          <w:p w14:paraId="7FA9DCE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20.03.2023</w:t>
            </w:r>
          </w:p>
        </w:tc>
        <w:tc>
          <w:tcPr>
            <w:tcW w:w="1559" w:type="dxa"/>
            <w:tcBorders>
              <w:top w:val="nil"/>
              <w:left w:val="nil"/>
              <w:bottom w:val="single" w:sz="4" w:space="0" w:color="auto"/>
              <w:right w:val="single" w:sz="4" w:space="0" w:color="auto"/>
            </w:tcBorders>
            <w:shd w:val="clear" w:color="auto" w:fill="auto"/>
            <w:noWrap/>
            <w:vAlign w:val="center"/>
            <w:hideMark/>
          </w:tcPr>
          <w:p w14:paraId="328C528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793</w:t>
            </w:r>
          </w:p>
        </w:tc>
      </w:tr>
      <w:tr w:rsidR="00E17214" w:rsidRPr="00E17214" w14:paraId="503F7E08" w14:textId="77777777" w:rsidTr="008976EE">
        <w:trPr>
          <w:trHeight w:val="69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032D736" w14:textId="1B97344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47</w:t>
            </w:r>
          </w:p>
        </w:tc>
        <w:tc>
          <w:tcPr>
            <w:tcW w:w="4276" w:type="dxa"/>
            <w:tcBorders>
              <w:top w:val="nil"/>
              <w:left w:val="nil"/>
              <w:bottom w:val="single" w:sz="4" w:space="0" w:color="auto"/>
              <w:right w:val="single" w:sz="4" w:space="0" w:color="auto"/>
            </w:tcBorders>
            <w:shd w:val="clear" w:color="auto" w:fill="auto"/>
            <w:vAlign w:val="center"/>
            <w:hideMark/>
          </w:tcPr>
          <w:p w14:paraId="497719A5" w14:textId="6909E60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projekta ''Zaļie dzelzceļi - bijušo dzelzceļa līniju pielāgošana videi draudzīgā tūrisma maršrutā''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91F9F6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26.04.2018</w:t>
            </w:r>
          </w:p>
        </w:tc>
        <w:tc>
          <w:tcPr>
            <w:tcW w:w="1276" w:type="dxa"/>
            <w:tcBorders>
              <w:top w:val="nil"/>
              <w:left w:val="nil"/>
              <w:bottom w:val="single" w:sz="4" w:space="0" w:color="auto"/>
              <w:right w:val="single" w:sz="4" w:space="0" w:color="auto"/>
            </w:tcBorders>
            <w:shd w:val="clear" w:color="auto" w:fill="auto"/>
            <w:noWrap/>
            <w:vAlign w:val="center"/>
            <w:hideMark/>
          </w:tcPr>
          <w:p w14:paraId="4D33827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20.04.2028</w:t>
            </w:r>
          </w:p>
        </w:tc>
        <w:tc>
          <w:tcPr>
            <w:tcW w:w="1559" w:type="dxa"/>
            <w:tcBorders>
              <w:top w:val="nil"/>
              <w:left w:val="nil"/>
              <w:bottom w:val="single" w:sz="4" w:space="0" w:color="auto"/>
              <w:right w:val="single" w:sz="4" w:space="0" w:color="auto"/>
            </w:tcBorders>
            <w:shd w:val="clear" w:color="auto" w:fill="auto"/>
            <w:noWrap/>
            <w:vAlign w:val="center"/>
            <w:hideMark/>
          </w:tcPr>
          <w:p w14:paraId="4C2205A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25 532</w:t>
            </w:r>
          </w:p>
        </w:tc>
      </w:tr>
      <w:tr w:rsidR="00E17214" w:rsidRPr="00E17214" w14:paraId="461F53D4" w14:textId="77777777" w:rsidTr="008976EE">
        <w:trPr>
          <w:trHeight w:val="31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ED2D2BF" w14:textId="075A09E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48</w:t>
            </w:r>
          </w:p>
        </w:tc>
        <w:tc>
          <w:tcPr>
            <w:tcW w:w="4276" w:type="dxa"/>
            <w:tcBorders>
              <w:top w:val="nil"/>
              <w:left w:val="nil"/>
              <w:bottom w:val="single" w:sz="4" w:space="0" w:color="auto"/>
              <w:right w:val="single" w:sz="4" w:space="0" w:color="auto"/>
            </w:tcBorders>
            <w:shd w:val="clear" w:color="auto" w:fill="auto"/>
            <w:vAlign w:val="center"/>
            <w:hideMark/>
          </w:tcPr>
          <w:p w14:paraId="68EBBB0E" w14:textId="106D14F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67407D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28.06.2021</w:t>
            </w:r>
          </w:p>
        </w:tc>
        <w:tc>
          <w:tcPr>
            <w:tcW w:w="1276" w:type="dxa"/>
            <w:tcBorders>
              <w:top w:val="nil"/>
              <w:left w:val="nil"/>
              <w:bottom w:val="single" w:sz="4" w:space="0" w:color="auto"/>
              <w:right w:val="single" w:sz="4" w:space="0" w:color="auto"/>
            </w:tcBorders>
            <w:shd w:val="clear" w:color="auto" w:fill="auto"/>
            <w:noWrap/>
            <w:vAlign w:val="center"/>
            <w:hideMark/>
          </w:tcPr>
          <w:p w14:paraId="1C5D915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20.08.2037</w:t>
            </w:r>
          </w:p>
        </w:tc>
        <w:tc>
          <w:tcPr>
            <w:tcW w:w="1559" w:type="dxa"/>
            <w:tcBorders>
              <w:top w:val="nil"/>
              <w:left w:val="nil"/>
              <w:bottom w:val="single" w:sz="4" w:space="0" w:color="auto"/>
              <w:right w:val="single" w:sz="4" w:space="0" w:color="auto"/>
            </w:tcBorders>
            <w:shd w:val="clear" w:color="auto" w:fill="auto"/>
            <w:noWrap/>
            <w:vAlign w:val="center"/>
            <w:hideMark/>
          </w:tcPr>
          <w:p w14:paraId="4C9D35A2"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1 458 481</w:t>
            </w:r>
          </w:p>
        </w:tc>
      </w:tr>
      <w:tr w:rsidR="00E17214" w:rsidRPr="00E17214" w14:paraId="5F3985F4" w14:textId="77777777" w:rsidTr="008976EE">
        <w:trPr>
          <w:trHeight w:val="242"/>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ADFCCE6" w14:textId="6180E60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49</w:t>
            </w:r>
          </w:p>
        </w:tc>
        <w:tc>
          <w:tcPr>
            <w:tcW w:w="4276" w:type="dxa"/>
            <w:tcBorders>
              <w:top w:val="nil"/>
              <w:left w:val="nil"/>
              <w:bottom w:val="single" w:sz="4" w:space="0" w:color="auto"/>
              <w:right w:val="single" w:sz="4" w:space="0" w:color="auto"/>
            </w:tcBorders>
            <w:shd w:val="clear" w:color="auto" w:fill="auto"/>
            <w:vAlign w:val="center"/>
            <w:hideMark/>
          </w:tcPr>
          <w:p w14:paraId="36C46813" w14:textId="02EB0ED2"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7D9768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21.06.2018</w:t>
            </w:r>
          </w:p>
        </w:tc>
        <w:tc>
          <w:tcPr>
            <w:tcW w:w="1276" w:type="dxa"/>
            <w:tcBorders>
              <w:top w:val="nil"/>
              <w:left w:val="nil"/>
              <w:bottom w:val="single" w:sz="4" w:space="0" w:color="auto"/>
              <w:right w:val="single" w:sz="4" w:space="0" w:color="auto"/>
            </w:tcBorders>
            <w:shd w:val="clear" w:color="auto" w:fill="auto"/>
            <w:noWrap/>
            <w:vAlign w:val="center"/>
            <w:hideMark/>
          </w:tcPr>
          <w:p w14:paraId="5CA5A3F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20.03.2029</w:t>
            </w:r>
          </w:p>
        </w:tc>
        <w:tc>
          <w:tcPr>
            <w:tcW w:w="1559" w:type="dxa"/>
            <w:tcBorders>
              <w:top w:val="nil"/>
              <w:left w:val="nil"/>
              <w:bottom w:val="single" w:sz="4" w:space="0" w:color="auto"/>
              <w:right w:val="single" w:sz="4" w:space="0" w:color="auto"/>
            </w:tcBorders>
            <w:shd w:val="clear" w:color="auto" w:fill="auto"/>
            <w:noWrap/>
            <w:vAlign w:val="center"/>
            <w:hideMark/>
          </w:tcPr>
          <w:p w14:paraId="598F082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89 282</w:t>
            </w:r>
          </w:p>
        </w:tc>
      </w:tr>
      <w:tr w:rsidR="00E17214" w:rsidRPr="00E17214" w14:paraId="0EC558D4" w14:textId="77777777" w:rsidTr="008976EE">
        <w:trPr>
          <w:trHeight w:val="27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CD4D927" w14:textId="3C71D590"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50</w:t>
            </w:r>
          </w:p>
        </w:tc>
        <w:tc>
          <w:tcPr>
            <w:tcW w:w="4276" w:type="dxa"/>
            <w:tcBorders>
              <w:top w:val="nil"/>
              <w:left w:val="nil"/>
              <w:bottom w:val="single" w:sz="4" w:space="0" w:color="auto"/>
              <w:right w:val="single" w:sz="4" w:space="0" w:color="auto"/>
            </w:tcBorders>
            <w:shd w:val="clear" w:color="auto" w:fill="auto"/>
            <w:vAlign w:val="center"/>
            <w:hideMark/>
          </w:tcPr>
          <w:p w14:paraId="4C9B7C24" w14:textId="23FF4A8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3F65C2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21.06.2018</w:t>
            </w:r>
          </w:p>
        </w:tc>
        <w:tc>
          <w:tcPr>
            <w:tcW w:w="1276" w:type="dxa"/>
            <w:tcBorders>
              <w:top w:val="nil"/>
              <w:left w:val="nil"/>
              <w:bottom w:val="single" w:sz="4" w:space="0" w:color="auto"/>
              <w:right w:val="single" w:sz="4" w:space="0" w:color="auto"/>
            </w:tcBorders>
            <w:shd w:val="clear" w:color="auto" w:fill="auto"/>
            <w:noWrap/>
            <w:vAlign w:val="center"/>
            <w:hideMark/>
          </w:tcPr>
          <w:p w14:paraId="1D3A0D4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20.06.2034</w:t>
            </w:r>
          </w:p>
        </w:tc>
        <w:tc>
          <w:tcPr>
            <w:tcW w:w="1559" w:type="dxa"/>
            <w:tcBorders>
              <w:top w:val="nil"/>
              <w:left w:val="nil"/>
              <w:bottom w:val="single" w:sz="4" w:space="0" w:color="auto"/>
              <w:right w:val="single" w:sz="4" w:space="0" w:color="auto"/>
            </w:tcBorders>
            <w:shd w:val="clear" w:color="auto" w:fill="auto"/>
            <w:noWrap/>
            <w:vAlign w:val="center"/>
            <w:hideMark/>
          </w:tcPr>
          <w:p w14:paraId="571D013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1 498 132</w:t>
            </w:r>
          </w:p>
        </w:tc>
      </w:tr>
      <w:tr w:rsidR="00E17214" w:rsidRPr="00E17214" w14:paraId="4CB4E682" w14:textId="77777777" w:rsidTr="008976EE">
        <w:trPr>
          <w:trHeight w:val="264"/>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3ED846C" w14:textId="7B1CF8C5"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lastRenderedPageBreak/>
              <w:t>51</w:t>
            </w:r>
          </w:p>
        </w:tc>
        <w:tc>
          <w:tcPr>
            <w:tcW w:w="4276" w:type="dxa"/>
            <w:tcBorders>
              <w:top w:val="nil"/>
              <w:left w:val="nil"/>
              <w:bottom w:val="single" w:sz="4" w:space="0" w:color="auto"/>
              <w:right w:val="single" w:sz="4" w:space="0" w:color="auto"/>
            </w:tcBorders>
            <w:shd w:val="clear" w:color="auto" w:fill="auto"/>
            <w:vAlign w:val="center"/>
            <w:hideMark/>
          </w:tcPr>
          <w:p w14:paraId="09FE010C" w14:textId="6BD94859"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07AECB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28.07.2020</w:t>
            </w:r>
          </w:p>
        </w:tc>
        <w:tc>
          <w:tcPr>
            <w:tcW w:w="1276" w:type="dxa"/>
            <w:tcBorders>
              <w:top w:val="nil"/>
              <w:left w:val="nil"/>
              <w:bottom w:val="single" w:sz="4" w:space="0" w:color="auto"/>
              <w:right w:val="single" w:sz="4" w:space="0" w:color="auto"/>
            </w:tcBorders>
            <w:shd w:val="clear" w:color="auto" w:fill="auto"/>
            <w:noWrap/>
            <w:vAlign w:val="center"/>
            <w:hideMark/>
          </w:tcPr>
          <w:p w14:paraId="36D833FF"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20.05.2034</w:t>
            </w:r>
          </w:p>
        </w:tc>
        <w:tc>
          <w:tcPr>
            <w:tcW w:w="1559" w:type="dxa"/>
            <w:tcBorders>
              <w:top w:val="nil"/>
              <w:left w:val="nil"/>
              <w:bottom w:val="single" w:sz="4" w:space="0" w:color="auto"/>
              <w:right w:val="single" w:sz="4" w:space="0" w:color="auto"/>
            </w:tcBorders>
            <w:shd w:val="clear" w:color="auto" w:fill="auto"/>
            <w:noWrap/>
            <w:vAlign w:val="center"/>
            <w:hideMark/>
          </w:tcPr>
          <w:p w14:paraId="1F4F9FDF"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541 704</w:t>
            </w:r>
          </w:p>
        </w:tc>
      </w:tr>
      <w:tr w:rsidR="00E17214" w:rsidRPr="00E17214" w14:paraId="1911E7CE" w14:textId="77777777" w:rsidTr="008976EE">
        <w:trPr>
          <w:trHeight w:val="26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2FBE16B" w14:textId="5F50D361"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52</w:t>
            </w:r>
          </w:p>
        </w:tc>
        <w:tc>
          <w:tcPr>
            <w:tcW w:w="4276" w:type="dxa"/>
            <w:tcBorders>
              <w:top w:val="nil"/>
              <w:left w:val="nil"/>
              <w:bottom w:val="single" w:sz="4" w:space="0" w:color="auto"/>
              <w:right w:val="single" w:sz="4" w:space="0" w:color="auto"/>
            </w:tcBorders>
            <w:shd w:val="clear" w:color="auto" w:fill="auto"/>
            <w:vAlign w:val="center"/>
            <w:hideMark/>
          </w:tcPr>
          <w:p w14:paraId="240397B2" w14:textId="12761BD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8DF48A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28.07.2020</w:t>
            </w:r>
          </w:p>
        </w:tc>
        <w:tc>
          <w:tcPr>
            <w:tcW w:w="1276" w:type="dxa"/>
            <w:tcBorders>
              <w:top w:val="nil"/>
              <w:left w:val="nil"/>
              <w:bottom w:val="single" w:sz="4" w:space="0" w:color="auto"/>
              <w:right w:val="single" w:sz="4" w:space="0" w:color="auto"/>
            </w:tcBorders>
            <w:shd w:val="clear" w:color="auto" w:fill="auto"/>
            <w:noWrap/>
            <w:vAlign w:val="center"/>
            <w:hideMark/>
          </w:tcPr>
          <w:p w14:paraId="68F20E7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20.10.2028</w:t>
            </w:r>
          </w:p>
        </w:tc>
        <w:tc>
          <w:tcPr>
            <w:tcW w:w="1559" w:type="dxa"/>
            <w:tcBorders>
              <w:top w:val="nil"/>
              <w:left w:val="nil"/>
              <w:bottom w:val="single" w:sz="4" w:space="0" w:color="auto"/>
              <w:right w:val="single" w:sz="4" w:space="0" w:color="auto"/>
            </w:tcBorders>
            <w:shd w:val="clear" w:color="auto" w:fill="auto"/>
            <w:noWrap/>
            <w:vAlign w:val="center"/>
            <w:hideMark/>
          </w:tcPr>
          <w:p w14:paraId="2922047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98 360</w:t>
            </w:r>
          </w:p>
        </w:tc>
      </w:tr>
      <w:tr w:rsidR="00E17214" w:rsidRPr="00E17214" w14:paraId="1E535AD5" w14:textId="77777777" w:rsidTr="008976EE">
        <w:trPr>
          <w:trHeight w:val="28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EF68182" w14:textId="7666F69D"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53</w:t>
            </w:r>
          </w:p>
        </w:tc>
        <w:tc>
          <w:tcPr>
            <w:tcW w:w="4276" w:type="dxa"/>
            <w:tcBorders>
              <w:top w:val="nil"/>
              <w:left w:val="nil"/>
              <w:bottom w:val="single" w:sz="4" w:space="0" w:color="auto"/>
              <w:right w:val="single" w:sz="4" w:space="0" w:color="auto"/>
            </w:tcBorders>
            <w:shd w:val="clear" w:color="auto" w:fill="auto"/>
            <w:vAlign w:val="center"/>
            <w:hideMark/>
          </w:tcPr>
          <w:p w14:paraId="31D3307E" w14:textId="7778FAF6"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DF82A9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28.07.2020</w:t>
            </w:r>
          </w:p>
        </w:tc>
        <w:tc>
          <w:tcPr>
            <w:tcW w:w="1276" w:type="dxa"/>
            <w:tcBorders>
              <w:top w:val="nil"/>
              <w:left w:val="nil"/>
              <w:bottom w:val="single" w:sz="4" w:space="0" w:color="auto"/>
              <w:right w:val="single" w:sz="4" w:space="0" w:color="auto"/>
            </w:tcBorders>
            <w:shd w:val="clear" w:color="auto" w:fill="auto"/>
            <w:noWrap/>
            <w:vAlign w:val="center"/>
            <w:hideMark/>
          </w:tcPr>
          <w:p w14:paraId="0485B98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20.11.2035</w:t>
            </w:r>
          </w:p>
        </w:tc>
        <w:tc>
          <w:tcPr>
            <w:tcW w:w="1559" w:type="dxa"/>
            <w:tcBorders>
              <w:top w:val="nil"/>
              <w:left w:val="nil"/>
              <w:bottom w:val="single" w:sz="4" w:space="0" w:color="auto"/>
              <w:right w:val="single" w:sz="4" w:space="0" w:color="auto"/>
            </w:tcBorders>
            <w:shd w:val="clear" w:color="auto" w:fill="auto"/>
            <w:noWrap/>
            <w:vAlign w:val="center"/>
            <w:hideMark/>
          </w:tcPr>
          <w:p w14:paraId="192AE9A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353 952</w:t>
            </w:r>
          </w:p>
        </w:tc>
      </w:tr>
      <w:tr w:rsidR="00E17214" w:rsidRPr="00E17214" w14:paraId="6EAAA9C1" w14:textId="77777777" w:rsidTr="008976EE">
        <w:trPr>
          <w:trHeight w:val="2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ED04DB4" w14:textId="64C3AA65"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54</w:t>
            </w:r>
          </w:p>
        </w:tc>
        <w:tc>
          <w:tcPr>
            <w:tcW w:w="4276" w:type="dxa"/>
            <w:tcBorders>
              <w:top w:val="nil"/>
              <w:left w:val="nil"/>
              <w:bottom w:val="single" w:sz="4" w:space="0" w:color="auto"/>
              <w:right w:val="single" w:sz="4" w:space="0" w:color="auto"/>
            </w:tcBorders>
            <w:shd w:val="clear" w:color="auto" w:fill="auto"/>
            <w:vAlign w:val="center"/>
            <w:hideMark/>
          </w:tcPr>
          <w:p w14:paraId="1841F8AA" w14:textId="35953066"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5ED586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28.07.2020</w:t>
            </w:r>
          </w:p>
        </w:tc>
        <w:tc>
          <w:tcPr>
            <w:tcW w:w="1276" w:type="dxa"/>
            <w:tcBorders>
              <w:top w:val="nil"/>
              <w:left w:val="nil"/>
              <w:bottom w:val="single" w:sz="4" w:space="0" w:color="auto"/>
              <w:right w:val="single" w:sz="4" w:space="0" w:color="auto"/>
            </w:tcBorders>
            <w:shd w:val="clear" w:color="auto" w:fill="auto"/>
            <w:noWrap/>
            <w:vAlign w:val="center"/>
            <w:hideMark/>
          </w:tcPr>
          <w:p w14:paraId="6D65BF5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20.11.2041</w:t>
            </w:r>
          </w:p>
        </w:tc>
        <w:tc>
          <w:tcPr>
            <w:tcW w:w="1559" w:type="dxa"/>
            <w:tcBorders>
              <w:top w:val="nil"/>
              <w:left w:val="nil"/>
              <w:bottom w:val="single" w:sz="4" w:space="0" w:color="auto"/>
              <w:right w:val="single" w:sz="4" w:space="0" w:color="auto"/>
            </w:tcBorders>
            <w:shd w:val="clear" w:color="auto" w:fill="auto"/>
            <w:noWrap/>
            <w:vAlign w:val="center"/>
            <w:hideMark/>
          </w:tcPr>
          <w:p w14:paraId="736B18F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6 845 380</w:t>
            </w:r>
          </w:p>
        </w:tc>
      </w:tr>
      <w:tr w:rsidR="00E17214" w:rsidRPr="00E17214" w14:paraId="4C91171B" w14:textId="77777777" w:rsidTr="008976EE">
        <w:trPr>
          <w:trHeight w:val="266"/>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43F3718" w14:textId="06E13609"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55</w:t>
            </w:r>
          </w:p>
        </w:tc>
        <w:tc>
          <w:tcPr>
            <w:tcW w:w="4276" w:type="dxa"/>
            <w:tcBorders>
              <w:top w:val="nil"/>
              <w:left w:val="nil"/>
              <w:bottom w:val="single" w:sz="4" w:space="0" w:color="auto"/>
              <w:right w:val="single" w:sz="4" w:space="0" w:color="auto"/>
            </w:tcBorders>
            <w:shd w:val="clear" w:color="auto" w:fill="auto"/>
            <w:vAlign w:val="center"/>
            <w:hideMark/>
          </w:tcPr>
          <w:p w14:paraId="28314F70" w14:textId="16EF64FC"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6C14C9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28.06.2018</w:t>
            </w:r>
          </w:p>
        </w:tc>
        <w:tc>
          <w:tcPr>
            <w:tcW w:w="1276" w:type="dxa"/>
            <w:tcBorders>
              <w:top w:val="nil"/>
              <w:left w:val="nil"/>
              <w:bottom w:val="single" w:sz="4" w:space="0" w:color="auto"/>
              <w:right w:val="single" w:sz="4" w:space="0" w:color="auto"/>
            </w:tcBorders>
            <w:shd w:val="clear" w:color="auto" w:fill="auto"/>
            <w:noWrap/>
            <w:vAlign w:val="center"/>
            <w:hideMark/>
          </w:tcPr>
          <w:p w14:paraId="40A4DD1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20.07.2038</w:t>
            </w:r>
          </w:p>
        </w:tc>
        <w:tc>
          <w:tcPr>
            <w:tcW w:w="1559" w:type="dxa"/>
            <w:tcBorders>
              <w:top w:val="nil"/>
              <w:left w:val="nil"/>
              <w:bottom w:val="single" w:sz="4" w:space="0" w:color="auto"/>
              <w:right w:val="single" w:sz="4" w:space="0" w:color="auto"/>
            </w:tcBorders>
            <w:shd w:val="clear" w:color="auto" w:fill="auto"/>
            <w:noWrap/>
            <w:vAlign w:val="center"/>
            <w:hideMark/>
          </w:tcPr>
          <w:p w14:paraId="0FC325E2"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1 607 581</w:t>
            </w:r>
          </w:p>
        </w:tc>
      </w:tr>
      <w:tr w:rsidR="00E17214" w:rsidRPr="00E17214" w14:paraId="7E7A8338" w14:textId="77777777" w:rsidTr="008976EE">
        <w:trPr>
          <w:trHeight w:val="85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5305600" w14:textId="7A081B34"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56</w:t>
            </w:r>
          </w:p>
        </w:tc>
        <w:tc>
          <w:tcPr>
            <w:tcW w:w="4276" w:type="dxa"/>
            <w:tcBorders>
              <w:top w:val="nil"/>
              <w:left w:val="nil"/>
              <w:bottom w:val="single" w:sz="4" w:space="0" w:color="auto"/>
              <w:right w:val="single" w:sz="4" w:space="0" w:color="auto"/>
            </w:tcBorders>
            <w:shd w:val="clear" w:color="auto" w:fill="auto"/>
            <w:vAlign w:val="center"/>
            <w:hideMark/>
          </w:tcPr>
          <w:p w14:paraId="5A602D1E" w14:textId="27CF72F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Izglītības iestādes investīciju projekta ''Baumaņu Kārļa Viļķenes pamatskolas pirmsskolas izglītības grupas pamatlīdzekļu-mēbeļu un aprīkojuma iegāde''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6AFC02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29.11.2018</w:t>
            </w:r>
          </w:p>
        </w:tc>
        <w:tc>
          <w:tcPr>
            <w:tcW w:w="1276" w:type="dxa"/>
            <w:tcBorders>
              <w:top w:val="nil"/>
              <w:left w:val="nil"/>
              <w:bottom w:val="single" w:sz="4" w:space="0" w:color="auto"/>
              <w:right w:val="single" w:sz="4" w:space="0" w:color="auto"/>
            </w:tcBorders>
            <w:shd w:val="clear" w:color="auto" w:fill="auto"/>
            <w:noWrap/>
            <w:vAlign w:val="center"/>
            <w:hideMark/>
          </w:tcPr>
          <w:p w14:paraId="0F6A588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20.11.2023</w:t>
            </w:r>
          </w:p>
        </w:tc>
        <w:tc>
          <w:tcPr>
            <w:tcW w:w="1559" w:type="dxa"/>
            <w:tcBorders>
              <w:top w:val="nil"/>
              <w:left w:val="nil"/>
              <w:bottom w:val="single" w:sz="4" w:space="0" w:color="auto"/>
              <w:right w:val="single" w:sz="4" w:space="0" w:color="auto"/>
            </w:tcBorders>
            <w:shd w:val="clear" w:color="auto" w:fill="auto"/>
            <w:noWrap/>
            <w:vAlign w:val="center"/>
            <w:hideMark/>
          </w:tcPr>
          <w:p w14:paraId="7DD20E4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6 704</w:t>
            </w:r>
          </w:p>
        </w:tc>
      </w:tr>
      <w:tr w:rsidR="00E17214" w:rsidRPr="00E17214" w14:paraId="24C9889C" w14:textId="77777777" w:rsidTr="008976EE">
        <w:trPr>
          <w:trHeight w:val="48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D08FBD9" w14:textId="77A50CB4"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57</w:t>
            </w:r>
          </w:p>
        </w:tc>
        <w:tc>
          <w:tcPr>
            <w:tcW w:w="4276" w:type="dxa"/>
            <w:tcBorders>
              <w:top w:val="nil"/>
              <w:left w:val="nil"/>
              <w:bottom w:val="single" w:sz="4" w:space="0" w:color="auto"/>
              <w:right w:val="single" w:sz="4" w:space="0" w:color="auto"/>
            </w:tcBorders>
            <w:shd w:val="clear" w:color="auto" w:fill="auto"/>
            <w:vAlign w:val="center"/>
            <w:hideMark/>
          </w:tcPr>
          <w:p w14:paraId="1CB27B17" w14:textId="101CB381"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Izglītības iestādes jumta pārbūve Salacgrīvas novada Liepupes pagastā "Veiksmes".</w:t>
            </w:r>
          </w:p>
        </w:tc>
        <w:tc>
          <w:tcPr>
            <w:tcW w:w="1418" w:type="dxa"/>
            <w:tcBorders>
              <w:top w:val="nil"/>
              <w:left w:val="nil"/>
              <w:bottom w:val="single" w:sz="4" w:space="0" w:color="auto"/>
              <w:right w:val="single" w:sz="4" w:space="0" w:color="auto"/>
            </w:tcBorders>
            <w:shd w:val="clear" w:color="auto" w:fill="auto"/>
            <w:noWrap/>
            <w:vAlign w:val="center"/>
            <w:hideMark/>
          </w:tcPr>
          <w:p w14:paraId="0628F13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05.09.2018</w:t>
            </w:r>
          </w:p>
        </w:tc>
        <w:tc>
          <w:tcPr>
            <w:tcW w:w="1276" w:type="dxa"/>
            <w:tcBorders>
              <w:top w:val="nil"/>
              <w:left w:val="nil"/>
              <w:bottom w:val="single" w:sz="4" w:space="0" w:color="auto"/>
              <w:right w:val="single" w:sz="4" w:space="0" w:color="auto"/>
            </w:tcBorders>
            <w:shd w:val="clear" w:color="auto" w:fill="auto"/>
            <w:noWrap/>
            <w:vAlign w:val="center"/>
            <w:hideMark/>
          </w:tcPr>
          <w:p w14:paraId="6BBB300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20.08.2038</w:t>
            </w:r>
          </w:p>
        </w:tc>
        <w:tc>
          <w:tcPr>
            <w:tcW w:w="1559" w:type="dxa"/>
            <w:tcBorders>
              <w:top w:val="nil"/>
              <w:left w:val="nil"/>
              <w:bottom w:val="single" w:sz="4" w:space="0" w:color="auto"/>
              <w:right w:val="single" w:sz="4" w:space="0" w:color="auto"/>
            </w:tcBorders>
            <w:shd w:val="clear" w:color="auto" w:fill="auto"/>
            <w:noWrap/>
            <w:vAlign w:val="center"/>
            <w:hideMark/>
          </w:tcPr>
          <w:p w14:paraId="072EADA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93 870</w:t>
            </w:r>
          </w:p>
        </w:tc>
      </w:tr>
      <w:tr w:rsidR="00E17214" w:rsidRPr="00E17214" w14:paraId="36BE50BB" w14:textId="77777777" w:rsidTr="008976EE">
        <w:trPr>
          <w:trHeight w:val="41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28A9C71" w14:textId="24CCA8A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58</w:t>
            </w:r>
          </w:p>
        </w:tc>
        <w:tc>
          <w:tcPr>
            <w:tcW w:w="4276" w:type="dxa"/>
            <w:tcBorders>
              <w:top w:val="nil"/>
              <w:left w:val="nil"/>
              <w:bottom w:val="single" w:sz="4" w:space="0" w:color="auto"/>
              <w:right w:val="single" w:sz="4" w:space="0" w:color="auto"/>
            </w:tcBorders>
            <w:shd w:val="clear" w:color="auto" w:fill="auto"/>
            <w:vAlign w:val="center"/>
            <w:hideMark/>
          </w:tcPr>
          <w:p w14:paraId="7AA077BC" w14:textId="381F1F1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Kultūras iestāžu investīciju projekta ''Limbažu kultūras nama jumta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91E5B9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01.10.2018</w:t>
            </w:r>
          </w:p>
        </w:tc>
        <w:tc>
          <w:tcPr>
            <w:tcW w:w="1276" w:type="dxa"/>
            <w:tcBorders>
              <w:top w:val="nil"/>
              <w:left w:val="nil"/>
              <w:bottom w:val="single" w:sz="4" w:space="0" w:color="auto"/>
              <w:right w:val="single" w:sz="4" w:space="0" w:color="auto"/>
            </w:tcBorders>
            <w:shd w:val="clear" w:color="auto" w:fill="auto"/>
            <w:noWrap/>
            <w:vAlign w:val="center"/>
            <w:hideMark/>
          </w:tcPr>
          <w:p w14:paraId="1CAC5FB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20.09.2023</w:t>
            </w:r>
          </w:p>
        </w:tc>
        <w:tc>
          <w:tcPr>
            <w:tcW w:w="1559" w:type="dxa"/>
            <w:tcBorders>
              <w:top w:val="nil"/>
              <w:left w:val="nil"/>
              <w:bottom w:val="single" w:sz="4" w:space="0" w:color="auto"/>
              <w:right w:val="single" w:sz="4" w:space="0" w:color="auto"/>
            </w:tcBorders>
            <w:shd w:val="clear" w:color="auto" w:fill="auto"/>
            <w:noWrap/>
            <w:vAlign w:val="center"/>
            <w:hideMark/>
          </w:tcPr>
          <w:p w14:paraId="1BE18BD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6 882</w:t>
            </w:r>
          </w:p>
        </w:tc>
      </w:tr>
      <w:tr w:rsidR="00E17214" w:rsidRPr="00E17214" w14:paraId="77768B81" w14:textId="77777777" w:rsidTr="008976EE">
        <w:trPr>
          <w:trHeight w:val="65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E2BF46B" w14:textId="6EAC146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59</w:t>
            </w:r>
          </w:p>
        </w:tc>
        <w:tc>
          <w:tcPr>
            <w:tcW w:w="4276" w:type="dxa"/>
            <w:tcBorders>
              <w:top w:val="nil"/>
              <w:left w:val="nil"/>
              <w:bottom w:val="single" w:sz="4" w:space="0" w:color="auto"/>
              <w:right w:val="single" w:sz="4" w:space="0" w:color="auto"/>
            </w:tcBorders>
            <w:shd w:val="clear" w:color="auto" w:fill="auto"/>
            <w:vAlign w:val="center"/>
            <w:hideMark/>
          </w:tcPr>
          <w:p w14:paraId="374C8896" w14:textId="20134AE2"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Limbažu pagasta autoceļa ''Šķērstiņi-Pīlādži'' un Katvaru pagasta ceļa ''Birznieki - Draužas'' pārbūves izmaiņu projektu izstrādei.</w:t>
            </w:r>
          </w:p>
        </w:tc>
        <w:tc>
          <w:tcPr>
            <w:tcW w:w="1418" w:type="dxa"/>
            <w:tcBorders>
              <w:top w:val="nil"/>
              <w:left w:val="nil"/>
              <w:bottom w:val="single" w:sz="4" w:space="0" w:color="auto"/>
              <w:right w:val="single" w:sz="4" w:space="0" w:color="auto"/>
            </w:tcBorders>
            <w:shd w:val="clear" w:color="auto" w:fill="auto"/>
            <w:noWrap/>
            <w:vAlign w:val="center"/>
            <w:hideMark/>
          </w:tcPr>
          <w:p w14:paraId="0E20A28F"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30.08.2018</w:t>
            </w:r>
          </w:p>
        </w:tc>
        <w:tc>
          <w:tcPr>
            <w:tcW w:w="1276" w:type="dxa"/>
            <w:tcBorders>
              <w:top w:val="nil"/>
              <w:left w:val="nil"/>
              <w:bottom w:val="single" w:sz="4" w:space="0" w:color="auto"/>
              <w:right w:val="single" w:sz="4" w:space="0" w:color="auto"/>
            </w:tcBorders>
            <w:shd w:val="clear" w:color="auto" w:fill="auto"/>
            <w:noWrap/>
            <w:vAlign w:val="center"/>
            <w:hideMark/>
          </w:tcPr>
          <w:p w14:paraId="1509070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20.08.2023</w:t>
            </w:r>
          </w:p>
        </w:tc>
        <w:tc>
          <w:tcPr>
            <w:tcW w:w="1559" w:type="dxa"/>
            <w:tcBorders>
              <w:top w:val="nil"/>
              <w:left w:val="nil"/>
              <w:bottom w:val="single" w:sz="4" w:space="0" w:color="auto"/>
              <w:right w:val="single" w:sz="4" w:space="0" w:color="auto"/>
            </w:tcBorders>
            <w:shd w:val="clear" w:color="auto" w:fill="auto"/>
            <w:noWrap/>
            <w:vAlign w:val="center"/>
            <w:hideMark/>
          </w:tcPr>
          <w:p w14:paraId="165FE23A"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1 775</w:t>
            </w:r>
          </w:p>
        </w:tc>
      </w:tr>
      <w:tr w:rsidR="00E17214" w:rsidRPr="00E17214" w14:paraId="1F99D603" w14:textId="77777777" w:rsidTr="008976EE">
        <w:trPr>
          <w:trHeight w:val="31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9D2DC29" w14:textId="36F5F909"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60</w:t>
            </w:r>
          </w:p>
        </w:tc>
        <w:tc>
          <w:tcPr>
            <w:tcW w:w="4276" w:type="dxa"/>
            <w:tcBorders>
              <w:top w:val="nil"/>
              <w:left w:val="nil"/>
              <w:bottom w:val="single" w:sz="4" w:space="0" w:color="auto"/>
              <w:right w:val="single" w:sz="4" w:space="0" w:color="auto"/>
            </w:tcBorders>
            <w:shd w:val="clear" w:color="auto" w:fill="auto"/>
            <w:vAlign w:val="center"/>
            <w:hideMark/>
          </w:tcPr>
          <w:p w14:paraId="4954D3F5" w14:textId="563A026C"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Limbažu pilsētas ielu būvprojektu izstrādei.</w:t>
            </w:r>
          </w:p>
        </w:tc>
        <w:tc>
          <w:tcPr>
            <w:tcW w:w="1418" w:type="dxa"/>
            <w:tcBorders>
              <w:top w:val="nil"/>
              <w:left w:val="nil"/>
              <w:bottom w:val="single" w:sz="4" w:space="0" w:color="auto"/>
              <w:right w:val="single" w:sz="4" w:space="0" w:color="auto"/>
            </w:tcBorders>
            <w:shd w:val="clear" w:color="auto" w:fill="auto"/>
            <w:noWrap/>
            <w:vAlign w:val="center"/>
            <w:hideMark/>
          </w:tcPr>
          <w:p w14:paraId="5654274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07.03.2018</w:t>
            </w:r>
          </w:p>
        </w:tc>
        <w:tc>
          <w:tcPr>
            <w:tcW w:w="1276" w:type="dxa"/>
            <w:tcBorders>
              <w:top w:val="nil"/>
              <w:left w:val="nil"/>
              <w:bottom w:val="single" w:sz="4" w:space="0" w:color="auto"/>
              <w:right w:val="single" w:sz="4" w:space="0" w:color="auto"/>
            </w:tcBorders>
            <w:shd w:val="clear" w:color="auto" w:fill="auto"/>
            <w:noWrap/>
            <w:vAlign w:val="center"/>
            <w:hideMark/>
          </w:tcPr>
          <w:p w14:paraId="7573E7B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20.02.2023</w:t>
            </w:r>
          </w:p>
        </w:tc>
        <w:tc>
          <w:tcPr>
            <w:tcW w:w="1559" w:type="dxa"/>
            <w:tcBorders>
              <w:top w:val="nil"/>
              <w:left w:val="nil"/>
              <w:bottom w:val="single" w:sz="4" w:space="0" w:color="auto"/>
              <w:right w:val="single" w:sz="4" w:space="0" w:color="auto"/>
            </w:tcBorders>
            <w:shd w:val="clear" w:color="auto" w:fill="auto"/>
            <w:noWrap/>
            <w:vAlign w:val="center"/>
            <w:hideMark/>
          </w:tcPr>
          <w:p w14:paraId="7A8D73A1"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3 416</w:t>
            </w:r>
          </w:p>
        </w:tc>
      </w:tr>
      <w:tr w:rsidR="00E17214" w:rsidRPr="00E17214" w14:paraId="3FBCA992" w14:textId="77777777" w:rsidTr="008976EE">
        <w:trPr>
          <w:trHeight w:val="1098"/>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ABF232A" w14:textId="5549CA7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61</w:t>
            </w:r>
          </w:p>
        </w:tc>
        <w:tc>
          <w:tcPr>
            <w:tcW w:w="4276" w:type="dxa"/>
            <w:tcBorders>
              <w:top w:val="nil"/>
              <w:left w:val="nil"/>
              <w:bottom w:val="single" w:sz="4" w:space="0" w:color="auto"/>
              <w:right w:val="single" w:sz="4" w:space="0" w:color="auto"/>
            </w:tcBorders>
            <w:shd w:val="clear" w:color="auto" w:fill="auto"/>
            <w:vAlign w:val="center"/>
            <w:hideMark/>
          </w:tcPr>
          <w:p w14:paraId="11B50490" w14:textId="1C41AD8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Līdzfinansējuma nodrošināšanai Salacgrīvas ostas pārvaldei Latvijas - Igaunijas pārrobežu sadarbības programmas projekta "Uzlabota jahtu ostu infrastruktūra un ostu tīkla attīstība Igaunijā un Latvijā"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87CB6F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22.05.2019</w:t>
            </w:r>
          </w:p>
        </w:tc>
        <w:tc>
          <w:tcPr>
            <w:tcW w:w="1276" w:type="dxa"/>
            <w:tcBorders>
              <w:top w:val="nil"/>
              <w:left w:val="nil"/>
              <w:bottom w:val="single" w:sz="4" w:space="0" w:color="auto"/>
              <w:right w:val="single" w:sz="4" w:space="0" w:color="auto"/>
            </w:tcBorders>
            <w:shd w:val="clear" w:color="auto" w:fill="auto"/>
            <w:noWrap/>
            <w:vAlign w:val="center"/>
            <w:hideMark/>
          </w:tcPr>
          <w:p w14:paraId="13850E5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20.05.2039</w:t>
            </w:r>
          </w:p>
        </w:tc>
        <w:tc>
          <w:tcPr>
            <w:tcW w:w="1559" w:type="dxa"/>
            <w:tcBorders>
              <w:top w:val="nil"/>
              <w:left w:val="nil"/>
              <w:bottom w:val="single" w:sz="4" w:space="0" w:color="auto"/>
              <w:right w:val="single" w:sz="4" w:space="0" w:color="auto"/>
            </w:tcBorders>
            <w:shd w:val="clear" w:color="auto" w:fill="auto"/>
            <w:noWrap/>
            <w:vAlign w:val="center"/>
            <w:hideMark/>
          </w:tcPr>
          <w:p w14:paraId="7283A77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225 060</w:t>
            </w:r>
          </w:p>
        </w:tc>
      </w:tr>
      <w:tr w:rsidR="00E17214" w:rsidRPr="00E17214" w14:paraId="2EC0D7E2"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3C20CFF" w14:textId="162478D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62</w:t>
            </w:r>
          </w:p>
        </w:tc>
        <w:tc>
          <w:tcPr>
            <w:tcW w:w="4276" w:type="dxa"/>
            <w:tcBorders>
              <w:top w:val="nil"/>
              <w:left w:val="nil"/>
              <w:bottom w:val="single" w:sz="4" w:space="0" w:color="auto"/>
              <w:right w:val="single" w:sz="4" w:space="0" w:color="auto"/>
            </w:tcBorders>
            <w:shd w:val="clear" w:color="auto" w:fill="auto"/>
            <w:vAlign w:val="center"/>
            <w:hideMark/>
          </w:tcPr>
          <w:p w14:paraId="06796D01" w14:textId="2EA401B1"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Pašvaldības autonomo funkciju veikšanai nepieciešamā transporta iegādei.</w:t>
            </w:r>
          </w:p>
        </w:tc>
        <w:tc>
          <w:tcPr>
            <w:tcW w:w="1418" w:type="dxa"/>
            <w:tcBorders>
              <w:top w:val="nil"/>
              <w:left w:val="nil"/>
              <w:bottom w:val="single" w:sz="4" w:space="0" w:color="auto"/>
              <w:right w:val="single" w:sz="4" w:space="0" w:color="auto"/>
            </w:tcBorders>
            <w:shd w:val="clear" w:color="auto" w:fill="auto"/>
            <w:noWrap/>
            <w:vAlign w:val="center"/>
            <w:hideMark/>
          </w:tcPr>
          <w:p w14:paraId="7B57751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22.07.2016</w:t>
            </w:r>
          </w:p>
        </w:tc>
        <w:tc>
          <w:tcPr>
            <w:tcW w:w="1276" w:type="dxa"/>
            <w:tcBorders>
              <w:top w:val="nil"/>
              <w:left w:val="nil"/>
              <w:bottom w:val="single" w:sz="4" w:space="0" w:color="auto"/>
              <w:right w:val="single" w:sz="4" w:space="0" w:color="auto"/>
            </w:tcBorders>
            <w:shd w:val="clear" w:color="auto" w:fill="auto"/>
            <w:noWrap/>
            <w:vAlign w:val="center"/>
            <w:hideMark/>
          </w:tcPr>
          <w:p w14:paraId="6533AFE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20.07.2023</w:t>
            </w:r>
          </w:p>
        </w:tc>
        <w:tc>
          <w:tcPr>
            <w:tcW w:w="1559" w:type="dxa"/>
            <w:tcBorders>
              <w:top w:val="nil"/>
              <w:left w:val="nil"/>
              <w:bottom w:val="single" w:sz="4" w:space="0" w:color="auto"/>
              <w:right w:val="single" w:sz="4" w:space="0" w:color="auto"/>
            </w:tcBorders>
            <w:shd w:val="clear" w:color="auto" w:fill="auto"/>
            <w:noWrap/>
            <w:vAlign w:val="center"/>
            <w:hideMark/>
          </w:tcPr>
          <w:p w14:paraId="0AEFDB6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15 165</w:t>
            </w:r>
          </w:p>
        </w:tc>
      </w:tr>
      <w:tr w:rsidR="00E17214" w:rsidRPr="00E17214" w14:paraId="774005EA" w14:textId="77777777" w:rsidTr="008976EE">
        <w:trPr>
          <w:trHeight w:val="31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726CE4C" w14:textId="790185CB"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63</w:t>
            </w:r>
          </w:p>
        </w:tc>
        <w:tc>
          <w:tcPr>
            <w:tcW w:w="4276" w:type="dxa"/>
            <w:tcBorders>
              <w:top w:val="nil"/>
              <w:left w:val="nil"/>
              <w:bottom w:val="single" w:sz="4" w:space="0" w:color="auto"/>
              <w:right w:val="single" w:sz="4" w:space="0" w:color="auto"/>
            </w:tcBorders>
            <w:shd w:val="clear" w:color="auto" w:fill="auto"/>
            <w:vAlign w:val="center"/>
            <w:hideMark/>
          </w:tcPr>
          <w:p w14:paraId="66C5013D" w14:textId="64E1BF0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Pārjaunojuma līgums.</w:t>
            </w:r>
          </w:p>
        </w:tc>
        <w:tc>
          <w:tcPr>
            <w:tcW w:w="1418" w:type="dxa"/>
            <w:tcBorders>
              <w:top w:val="nil"/>
              <w:left w:val="nil"/>
              <w:bottom w:val="single" w:sz="4" w:space="0" w:color="auto"/>
              <w:right w:val="single" w:sz="4" w:space="0" w:color="auto"/>
            </w:tcBorders>
            <w:shd w:val="clear" w:color="auto" w:fill="auto"/>
            <w:noWrap/>
            <w:vAlign w:val="center"/>
            <w:hideMark/>
          </w:tcPr>
          <w:p w14:paraId="2ECD73E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06.05.2021</w:t>
            </w:r>
          </w:p>
        </w:tc>
        <w:tc>
          <w:tcPr>
            <w:tcW w:w="1276" w:type="dxa"/>
            <w:tcBorders>
              <w:top w:val="nil"/>
              <w:left w:val="nil"/>
              <w:bottom w:val="single" w:sz="4" w:space="0" w:color="auto"/>
              <w:right w:val="single" w:sz="4" w:space="0" w:color="auto"/>
            </w:tcBorders>
            <w:shd w:val="clear" w:color="auto" w:fill="auto"/>
            <w:noWrap/>
            <w:vAlign w:val="center"/>
            <w:hideMark/>
          </w:tcPr>
          <w:p w14:paraId="1AE335B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20.09.2046</w:t>
            </w:r>
          </w:p>
        </w:tc>
        <w:tc>
          <w:tcPr>
            <w:tcW w:w="1559" w:type="dxa"/>
            <w:tcBorders>
              <w:top w:val="nil"/>
              <w:left w:val="nil"/>
              <w:bottom w:val="single" w:sz="4" w:space="0" w:color="auto"/>
              <w:right w:val="single" w:sz="4" w:space="0" w:color="auto"/>
            </w:tcBorders>
            <w:shd w:val="clear" w:color="auto" w:fill="auto"/>
            <w:noWrap/>
            <w:vAlign w:val="center"/>
            <w:hideMark/>
          </w:tcPr>
          <w:p w14:paraId="19915394"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1 776 674</w:t>
            </w:r>
          </w:p>
        </w:tc>
      </w:tr>
      <w:tr w:rsidR="00E17214" w:rsidRPr="00E17214" w14:paraId="2A6BD8D4" w14:textId="77777777" w:rsidTr="008976EE">
        <w:trPr>
          <w:trHeight w:val="78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E2FE834" w14:textId="4877E53C"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64</w:t>
            </w:r>
          </w:p>
        </w:tc>
        <w:tc>
          <w:tcPr>
            <w:tcW w:w="4276" w:type="dxa"/>
            <w:tcBorders>
              <w:top w:val="nil"/>
              <w:left w:val="nil"/>
              <w:bottom w:val="single" w:sz="4" w:space="0" w:color="auto"/>
              <w:right w:val="single" w:sz="4" w:space="0" w:color="auto"/>
            </w:tcBorders>
            <w:shd w:val="clear" w:color="auto" w:fill="auto"/>
            <w:vAlign w:val="center"/>
            <w:hideMark/>
          </w:tcPr>
          <w:p w14:paraId="3EEBF905" w14:textId="4DB307F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''Audēju ielas (945 m garā posmā no valsts reģionālā autoceļa P15 Ainaži-Matīši)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DBCFE7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26.11.2018</w:t>
            </w:r>
          </w:p>
        </w:tc>
        <w:tc>
          <w:tcPr>
            <w:tcW w:w="1276" w:type="dxa"/>
            <w:tcBorders>
              <w:top w:val="nil"/>
              <w:left w:val="nil"/>
              <w:bottom w:val="single" w:sz="4" w:space="0" w:color="auto"/>
              <w:right w:val="single" w:sz="4" w:space="0" w:color="auto"/>
            </w:tcBorders>
            <w:shd w:val="clear" w:color="auto" w:fill="auto"/>
            <w:noWrap/>
            <w:vAlign w:val="center"/>
            <w:hideMark/>
          </w:tcPr>
          <w:p w14:paraId="567B30A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20.11.2023</w:t>
            </w:r>
          </w:p>
        </w:tc>
        <w:tc>
          <w:tcPr>
            <w:tcW w:w="1559" w:type="dxa"/>
            <w:tcBorders>
              <w:top w:val="nil"/>
              <w:left w:val="nil"/>
              <w:bottom w:val="single" w:sz="4" w:space="0" w:color="auto"/>
              <w:right w:val="single" w:sz="4" w:space="0" w:color="auto"/>
            </w:tcBorders>
            <w:shd w:val="clear" w:color="auto" w:fill="auto"/>
            <w:noWrap/>
            <w:vAlign w:val="center"/>
            <w:hideMark/>
          </w:tcPr>
          <w:p w14:paraId="4F05BE8C"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652</w:t>
            </w:r>
          </w:p>
        </w:tc>
      </w:tr>
      <w:tr w:rsidR="00E17214" w:rsidRPr="00E17214" w14:paraId="30050FF1" w14:textId="77777777" w:rsidTr="008976EE">
        <w:trPr>
          <w:trHeight w:val="154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669F9F0" w14:textId="73A8589A"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65</w:t>
            </w:r>
          </w:p>
        </w:tc>
        <w:tc>
          <w:tcPr>
            <w:tcW w:w="4276" w:type="dxa"/>
            <w:tcBorders>
              <w:top w:val="nil"/>
              <w:left w:val="nil"/>
              <w:bottom w:val="single" w:sz="4" w:space="0" w:color="auto"/>
              <w:right w:val="single" w:sz="4" w:space="0" w:color="auto"/>
            </w:tcBorders>
            <w:shd w:val="clear" w:color="auto" w:fill="auto"/>
            <w:vAlign w:val="center"/>
            <w:hideMark/>
          </w:tcPr>
          <w:p w14:paraId="2AA61327" w14:textId="631FE9A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''Ēkas Burtnieku ielā 2, Limbažos, pārbūve uzņēmējdarbības un sociālās uzņēmējdarbības atbalsta centra vajadzībām un pamatu nostiprināšana, hidroizolācija un drenāžas ierīkošana ēkai Burtnieku ielā 4, Limbažos, Limbažu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039840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30.07.2018</w:t>
            </w:r>
          </w:p>
        </w:tc>
        <w:tc>
          <w:tcPr>
            <w:tcW w:w="1276" w:type="dxa"/>
            <w:tcBorders>
              <w:top w:val="nil"/>
              <w:left w:val="nil"/>
              <w:bottom w:val="single" w:sz="4" w:space="0" w:color="auto"/>
              <w:right w:val="single" w:sz="4" w:space="0" w:color="auto"/>
            </w:tcBorders>
            <w:shd w:val="clear" w:color="auto" w:fill="auto"/>
            <w:noWrap/>
            <w:vAlign w:val="center"/>
            <w:hideMark/>
          </w:tcPr>
          <w:p w14:paraId="798AD79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20.07.2028</w:t>
            </w:r>
          </w:p>
        </w:tc>
        <w:tc>
          <w:tcPr>
            <w:tcW w:w="1559" w:type="dxa"/>
            <w:tcBorders>
              <w:top w:val="nil"/>
              <w:left w:val="nil"/>
              <w:bottom w:val="single" w:sz="4" w:space="0" w:color="auto"/>
              <w:right w:val="single" w:sz="4" w:space="0" w:color="auto"/>
            </w:tcBorders>
            <w:shd w:val="clear" w:color="auto" w:fill="auto"/>
            <w:noWrap/>
            <w:vAlign w:val="center"/>
            <w:hideMark/>
          </w:tcPr>
          <w:p w14:paraId="5E7E580F"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159 735</w:t>
            </w:r>
          </w:p>
        </w:tc>
      </w:tr>
      <w:tr w:rsidR="00E17214" w:rsidRPr="00E17214" w14:paraId="465A55B1" w14:textId="77777777" w:rsidTr="008976EE">
        <w:trPr>
          <w:trHeight w:val="91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D4157E2" w14:textId="1098D302"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66</w:t>
            </w:r>
          </w:p>
        </w:tc>
        <w:tc>
          <w:tcPr>
            <w:tcW w:w="4276" w:type="dxa"/>
            <w:tcBorders>
              <w:top w:val="nil"/>
              <w:left w:val="nil"/>
              <w:bottom w:val="single" w:sz="4" w:space="0" w:color="auto"/>
              <w:right w:val="single" w:sz="4" w:space="0" w:color="auto"/>
            </w:tcBorders>
            <w:shd w:val="clear" w:color="auto" w:fill="auto"/>
            <w:vAlign w:val="center"/>
            <w:hideMark/>
          </w:tcPr>
          <w:p w14:paraId="5ED54FF1" w14:textId="09985B6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''Limbažu pilsētas sporta halles laukuma seguma pārbūve un basketbola grozu konstrukcijas nomaiņa''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868BE6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05.07.2021</w:t>
            </w:r>
          </w:p>
        </w:tc>
        <w:tc>
          <w:tcPr>
            <w:tcW w:w="1276" w:type="dxa"/>
            <w:tcBorders>
              <w:top w:val="nil"/>
              <w:left w:val="nil"/>
              <w:bottom w:val="single" w:sz="4" w:space="0" w:color="auto"/>
              <w:right w:val="single" w:sz="4" w:space="0" w:color="auto"/>
            </w:tcBorders>
            <w:shd w:val="clear" w:color="auto" w:fill="auto"/>
            <w:noWrap/>
            <w:vAlign w:val="center"/>
            <w:hideMark/>
          </w:tcPr>
          <w:p w14:paraId="255D0D7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20.06.2031</w:t>
            </w:r>
          </w:p>
        </w:tc>
        <w:tc>
          <w:tcPr>
            <w:tcW w:w="1559" w:type="dxa"/>
            <w:tcBorders>
              <w:top w:val="nil"/>
              <w:left w:val="nil"/>
              <w:bottom w:val="single" w:sz="4" w:space="0" w:color="auto"/>
              <w:right w:val="single" w:sz="4" w:space="0" w:color="auto"/>
            </w:tcBorders>
            <w:shd w:val="clear" w:color="auto" w:fill="auto"/>
            <w:noWrap/>
            <w:vAlign w:val="center"/>
            <w:hideMark/>
          </w:tcPr>
          <w:p w14:paraId="7DDA9A31"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147 356</w:t>
            </w:r>
          </w:p>
        </w:tc>
      </w:tr>
      <w:tr w:rsidR="00E17214" w:rsidRPr="00E17214" w14:paraId="6E556D58" w14:textId="77777777" w:rsidTr="008976EE">
        <w:trPr>
          <w:trHeight w:val="1128"/>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29645F0" w14:textId="26C5D9BA"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67</w:t>
            </w:r>
          </w:p>
        </w:tc>
        <w:tc>
          <w:tcPr>
            <w:tcW w:w="4276" w:type="dxa"/>
            <w:tcBorders>
              <w:top w:val="nil"/>
              <w:left w:val="nil"/>
              <w:bottom w:val="single" w:sz="4" w:space="0" w:color="auto"/>
              <w:right w:val="single" w:sz="4" w:space="0" w:color="auto"/>
            </w:tcBorders>
            <w:shd w:val="clear" w:color="auto" w:fill="auto"/>
            <w:vAlign w:val="center"/>
            <w:hideMark/>
          </w:tcPr>
          <w:p w14:paraId="2A05CB7A" w14:textId="5A54A275"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''Pašvaldības līdzfinansējuma nodrošināšana Valsts reģionālā autoceļa P15 Ainaži-Matīši no 27.549 līdz 29.919 km un tilta pār Salacu rekonstrukcija, 3. un 4. kārta''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B5BBF2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03.07.2018</w:t>
            </w:r>
          </w:p>
        </w:tc>
        <w:tc>
          <w:tcPr>
            <w:tcW w:w="1276" w:type="dxa"/>
            <w:tcBorders>
              <w:top w:val="nil"/>
              <w:left w:val="nil"/>
              <w:bottom w:val="single" w:sz="4" w:space="0" w:color="auto"/>
              <w:right w:val="single" w:sz="4" w:space="0" w:color="auto"/>
            </w:tcBorders>
            <w:shd w:val="clear" w:color="auto" w:fill="auto"/>
            <w:noWrap/>
            <w:vAlign w:val="center"/>
            <w:hideMark/>
          </w:tcPr>
          <w:p w14:paraId="49C0AE4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20.06.2048</w:t>
            </w:r>
          </w:p>
        </w:tc>
        <w:tc>
          <w:tcPr>
            <w:tcW w:w="1559" w:type="dxa"/>
            <w:tcBorders>
              <w:top w:val="nil"/>
              <w:left w:val="nil"/>
              <w:bottom w:val="single" w:sz="4" w:space="0" w:color="auto"/>
              <w:right w:val="single" w:sz="4" w:space="0" w:color="auto"/>
            </w:tcBorders>
            <w:shd w:val="clear" w:color="auto" w:fill="auto"/>
            <w:noWrap/>
            <w:vAlign w:val="center"/>
            <w:hideMark/>
          </w:tcPr>
          <w:p w14:paraId="7FEAD0B3"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76 398</w:t>
            </w:r>
          </w:p>
        </w:tc>
      </w:tr>
      <w:tr w:rsidR="00E17214" w:rsidRPr="00E17214" w14:paraId="63CF5B0A" w14:textId="77777777" w:rsidTr="008976EE">
        <w:trPr>
          <w:trHeight w:val="946"/>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E50AECB" w14:textId="6B01A54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68</w:t>
            </w:r>
          </w:p>
        </w:tc>
        <w:tc>
          <w:tcPr>
            <w:tcW w:w="4276" w:type="dxa"/>
            <w:tcBorders>
              <w:top w:val="nil"/>
              <w:left w:val="nil"/>
              <w:bottom w:val="single" w:sz="4" w:space="0" w:color="auto"/>
              <w:right w:val="single" w:sz="4" w:space="0" w:color="auto"/>
            </w:tcBorders>
            <w:shd w:val="clear" w:color="auto" w:fill="auto"/>
            <w:vAlign w:val="center"/>
            <w:hideMark/>
          </w:tcPr>
          <w:p w14:paraId="584E9C41" w14:textId="443C353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''Telpu remonts bibliotēkas un pārvaldes telpām ''Sabiedriskajā centrā'' Puikulē, Brīvzemnieku pagastā, Alojas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ACD42C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05.04.2018</w:t>
            </w:r>
          </w:p>
        </w:tc>
        <w:tc>
          <w:tcPr>
            <w:tcW w:w="1276" w:type="dxa"/>
            <w:tcBorders>
              <w:top w:val="nil"/>
              <w:left w:val="nil"/>
              <w:bottom w:val="single" w:sz="4" w:space="0" w:color="auto"/>
              <w:right w:val="single" w:sz="4" w:space="0" w:color="auto"/>
            </w:tcBorders>
            <w:shd w:val="clear" w:color="auto" w:fill="auto"/>
            <w:noWrap/>
            <w:vAlign w:val="center"/>
            <w:hideMark/>
          </w:tcPr>
          <w:p w14:paraId="0F87ABF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20.03.2028</w:t>
            </w:r>
          </w:p>
        </w:tc>
        <w:tc>
          <w:tcPr>
            <w:tcW w:w="1559" w:type="dxa"/>
            <w:tcBorders>
              <w:top w:val="nil"/>
              <w:left w:val="nil"/>
              <w:bottom w:val="single" w:sz="4" w:space="0" w:color="auto"/>
              <w:right w:val="single" w:sz="4" w:space="0" w:color="auto"/>
            </w:tcBorders>
            <w:shd w:val="clear" w:color="auto" w:fill="auto"/>
            <w:noWrap/>
            <w:vAlign w:val="center"/>
            <w:hideMark/>
          </w:tcPr>
          <w:p w14:paraId="62DD6DEF"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13 041</w:t>
            </w:r>
          </w:p>
        </w:tc>
      </w:tr>
      <w:tr w:rsidR="00E17214" w:rsidRPr="00E17214" w14:paraId="72A9D3E8" w14:textId="77777777" w:rsidTr="008976EE">
        <w:trPr>
          <w:trHeight w:val="70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4E47A15" w14:textId="77FDE74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69</w:t>
            </w:r>
          </w:p>
        </w:tc>
        <w:tc>
          <w:tcPr>
            <w:tcW w:w="4276" w:type="dxa"/>
            <w:tcBorders>
              <w:top w:val="nil"/>
              <w:left w:val="nil"/>
              <w:bottom w:val="single" w:sz="4" w:space="0" w:color="auto"/>
              <w:right w:val="single" w:sz="4" w:space="0" w:color="auto"/>
            </w:tcBorders>
            <w:shd w:val="clear" w:color="auto" w:fill="auto"/>
            <w:vAlign w:val="center"/>
            <w:hideMark/>
          </w:tcPr>
          <w:p w14:paraId="6C2C3D3C" w14:textId="02B493C7"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''Uzgaidāmās telpas un labierīcību remonts ēkā Valmieras ielā 4, Alojā''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8361D2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12.11.2018</w:t>
            </w:r>
          </w:p>
        </w:tc>
        <w:tc>
          <w:tcPr>
            <w:tcW w:w="1276" w:type="dxa"/>
            <w:tcBorders>
              <w:top w:val="nil"/>
              <w:left w:val="nil"/>
              <w:bottom w:val="single" w:sz="4" w:space="0" w:color="auto"/>
              <w:right w:val="single" w:sz="4" w:space="0" w:color="auto"/>
            </w:tcBorders>
            <w:shd w:val="clear" w:color="auto" w:fill="auto"/>
            <w:noWrap/>
            <w:vAlign w:val="center"/>
            <w:hideMark/>
          </w:tcPr>
          <w:p w14:paraId="4F0A6D9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20.10.2033</w:t>
            </w:r>
          </w:p>
        </w:tc>
        <w:tc>
          <w:tcPr>
            <w:tcW w:w="1559" w:type="dxa"/>
            <w:tcBorders>
              <w:top w:val="nil"/>
              <w:left w:val="nil"/>
              <w:bottom w:val="single" w:sz="4" w:space="0" w:color="auto"/>
              <w:right w:val="single" w:sz="4" w:space="0" w:color="auto"/>
            </w:tcBorders>
            <w:shd w:val="clear" w:color="auto" w:fill="auto"/>
            <w:noWrap/>
            <w:vAlign w:val="center"/>
            <w:hideMark/>
          </w:tcPr>
          <w:p w14:paraId="5E1BFC4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18 260</w:t>
            </w:r>
          </w:p>
        </w:tc>
      </w:tr>
      <w:tr w:rsidR="00E17214" w:rsidRPr="00E17214" w14:paraId="703A91E4" w14:textId="77777777" w:rsidTr="008976EE">
        <w:trPr>
          <w:trHeight w:val="41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8335A3F" w14:textId="7C500B5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70</w:t>
            </w:r>
          </w:p>
        </w:tc>
        <w:tc>
          <w:tcPr>
            <w:tcW w:w="4276" w:type="dxa"/>
            <w:tcBorders>
              <w:top w:val="nil"/>
              <w:left w:val="nil"/>
              <w:bottom w:val="single" w:sz="4" w:space="0" w:color="auto"/>
              <w:right w:val="single" w:sz="4" w:space="0" w:color="auto"/>
            </w:tcBorders>
            <w:shd w:val="clear" w:color="auto" w:fill="auto"/>
            <w:vAlign w:val="center"/>
            <w:hideMark/>
          </w:tcPr>
          <w:p w14:paraId="651A2389" w14:textId="42AAC61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''Vilzēnu tautas nama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6D23A5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15.07.2021</w:t>
            </w:r>
          </w:p>
        </w:tc>
        <w:tc>
          <w:tcPr>
            <w:tcW w:w="1276" w:type="dxa"/>
            <w:tcBorders>
              <w:top w:val="nil"/>
              <w:left w:val="nil"/>
              <w:bottom w:val="single" w:sz="4" w:space="0" w:color="auto"/>
              <w:right w:val="single" w:sz="4" w:space="0" w:color="auto"/>
            </w:tcBorders>
            <w:shd w:val="clear" w:color="auto" w:fill="auto"/>
            <w:noWrap/>
            <w:vAlign w:val="center"/>
            <w:hideMark/>
          </w:tcPr>
          <w:p w14:paraId="3A14702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20.06.2046</w:t>
            </w:r>
          </w:p>
        </w:tc>
        <w:tc>
          <w:tcPr>
            <w:tcW w:w="1559" w:type="dxa"/>
            <w:tcBorders>
              <w:top w:val="nil"/>
              <w:left w:val="nil"/>
              <w:bottom w:val="single" w:sz="4" w:space="0" w:color="auto"/>
              <w:right w:val="single" w:sz="4" w:space="0" w:color="auto"/>
            </w:tcBorders>
            <w:shd w:val="clear" w:color="auto" w:fill="auto"/>
            <w:noWrap/>
            <w:vAlign w:val="center"/>
            <w:hideMark/>
          </w:tcPr>
          <w:p w14:paraId="3D1F2E2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114 774</w:t>
            </w:r>
          </w:p>
        </w:tc>
      </w:tr>
      <w:tr w:rsidR="00E17214" w:rsidRPr="00E17214" w14:paraId="0375B674" w14:textId="77777777" w:rsidTr="008976EE">
        <w:trPr>
          <w:trHeight w:val="50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1FBBE1C" w14:textId="6676D29A"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71</w:t>
            </w:r>
          </w:p>
        </w:tc>
        <w:tc>
          <w:tcPr>
            <w:tcW w:w="4276" w:type="dxa"/>
            <w:tcBorders>
              <w:top w:val="nil"/>
              <w:left w:val="nil"/>
              <w:bottom w:val="single" w:sz="4" w:space="0" w:color="auto"/>
              <w:right w:val="single" w:sz="4" w:space="0" w:color="auto"/>
            </w:tcBorders>
            <w:shd w:val="clear" w:color="auto" w:fill="auto"/>
            <w:vAlign w:val="center"/>
            <w:hideMark/>
          </w:tcPr>
          <w:p w14:paraId="01B8E967" w14:textId="3B292AE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Prioritārā investīciju projekta ''Zvejnieku parka stadiona otrās kārtas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DDED4D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21.07.2021</w:t>
            </w:r>
          </w:p>
        </w:tc>
        <w:tc>
          <w:tcPr>
            <w:tcW w:w="1276" w:type="dxa"/>
            <w:tcBorders>
              <w:top w:val="nil"/>
              <w:left w:val="nil"/>
              <w:bottom w:val="single" w:sz="4" w:space="0" w:color="auto"/>
              <w:right w:val="single" w:sz="4" w:space="0" w:color="auto"/>
            </w:tcBorders>
            <w:shd w:val="clear" w:color="auto" w:fill="auto"/>
            <w:noWrap/>
            <w:vAlign w:val="center"/>
            <w:hideMark/>
          </w:tcPr>
          <w:p w14:paraId="5898B77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20.07.2041</w:t>
            </w:r>
          </w:p>
        </w:tc>
        <w:tc>
          <w:tcPr>
            <w:tcW w:w="1559" w:type="dxa"/>
            <w:tcBorders>
              <w:top w:val="nil"/>
              <w:left w:val="nil"/>
              <w:bottom w:val="single" w:sz="4" w:space="0" w:color="auto"/>
              <w:right w:val="single" w:sz="4" w:space="0" w:color="auto"/>
            </w:tcBorders>
            <w:shd w:val="clear" w:color="auto" w:fill="auto"/>
            <w:noWrap/>
            <w:vAlign w:val="center"/>
            <w:hideMark/>
          </w:tcPr>
          <w:p w14:paraId="75C436C2"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89 662</w:t>
            </w:r>
          </w:p>
        </w:tc>
      </w:tr>
      <w:tr w:rsidR="00E17214" w:rsidRPr="00E17214" w14:paraId="19827522" w14:textId="77777777" w:rsidTr="00496B8A">
        <w:trPr>
          <w:trHeight w:val="8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5E52AEC" w14:textId="2B1359A5"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lastRenderedPageBreak/>
              <w:t>72</w:t>
            </w:r>
          </w:p>
        </w:tc>
        <w:tc>
          <w:tcPr>
            <w:tcW w:w="4276" w:type="dxa"/>
            <w:tcBorders>
              <w:top w:val="nil"/>
              <w:left w:val="nil"/>
              <w:bottom w:val="single" w:sz="4" w:space="0" w:color="auto"/>
              <w:right w:val="single" w:sz="4" w:space="0" w:color="auto"/>
            </w:tcBorders>
            <w:shd w:val="clear" w:color="auto" w:fill="auto"/>
            <w:vAlign w:val="center"/>
            <w:hideMark/>
          </w:tcPr>
          <w:p w14:paraId="53AC9512" w14:textId="2610A27A"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prioritāro investīciju projektu '' Puikules muižas torņa un jumta konstrukcijas remonts'' un '' Kārļa Zāles pieminekļa pārvietošana, uzstādīšana un pieminekļa laukuma labiekārtošana''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EDFBE9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27.08.2018</w:t>
            </w:r>
          </w:p>
        </w:tc>
        <w:tc>
          <w:tcPr>
            <w:tcW w:w="1276" w:type="dxa"/>
            <w:tcBorders>
              <w:top w:val="nil"/>
              <w:left w:val="nil"/>
              <w:bottom w:val="single" w:sz="4" w:space="0" w:color="auto"/>
              <w:right w:val="single" w:sz="4" w:space="0" w:color="auto"/>
            </w:tcBorders>
            <w:shd w:val="clear" w:color="auto" w:fill="auto"/>
            <w:noWrap/>
            <w:vAlign w:val="center"/>
            <w:hideMark/>
          </w:tcPr>
          <w:p w14:paraId="08A0562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20.08.2033</w:t>
            </w:r>
          </w:p>
        </w:tc>
        <w:tc>
          <w:tcPr>
            <w:tcW w:w="1559" w:type="dxa"/>
            <w:tcBorders>
              <w:top w:val="nil"/>
              <w:left w:val="nil"/>
              <w:bottom w:val="single" w:sz="4" w:space="0" w:color="auto"/>
              <w:right w:val="single" w:sz="4" w:space="0" w:color="auto"/>
            </w:tcBorders>
            <w:shd w:val="clear" w:color="auto" w:fill="auto"/>
            <w:noWrap/>
            <w:vAlign w:val="center"/>
            <w:hideMark/>
          </w:tcPr>
          <w:p w14:paraId="0A166DE4"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49 493</w:t>
            </w:r>
          </w:p>
        </w:tc>
      </w:tr>
      <w:tr w:rsidR="00E17214" w:rsidRPr="00E17214" w14:paraId="5CAC4A62" w14:textId="77777777" w:rsidTr="00496B8A">
        <w:trPr>
          <w:trHeight w:val="64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CD460C2" w14:textId="0A3078D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73</w:t>
            </w:r>
          </w:p>
        </w:tc>
        <w:tc>
          <w:tcPr>
            <w:tcW w:w="4276" w:type="dxa"/>
            <w:tcBorders>
              <w:top w:val="nil"/>
              <w:left w:val="nil"/>
              <w:bottom w:val="single" w:sz="4" w:space="0" w:color="auto"/>
              <w:right w:val="single" w:sz="4" w:space="0" w:color="auto"/>
            </w:tcBorders>
            <w:shd w:val="clear" w:color="auto" w:fill="auto"/>
            <w:vAlign w:val="center"/>
            <w:hideMark/>
          </w:tcPr>
          <w:p w14:paraId="3A90D04A" w14:textId="6735D784"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"Ainažu pilsētas Jāņa Asara un Valdemāra ielu asfalta seguma atjaunošana"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0936A3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31.08.2017</w:t>
            </w:r>
          </w:p>
        </w:tc>
        <w:tc>
          <w:tcPr>
            <w:tcW w:w="1276" w:type="dxa"/>
            <w:tcBorders>
              <w:top w:val="nil"/>
              <w:left w:val="nil"/>
              <w:bottom w:val="single" w:sz="4" w:space="0" w:color="auto"/>
              <w:right w:val="single" w:sz="4" w:space="0" w:color="auto"/>
            </w:tcBorders>
            <w:shd w:val="clear" w:color="auto" w:fill="auto"/>
            <w:noWrap/>
            <w:vAlign w:val="center"/>
            <w:hideMark/>
          </w:tcPr>
          <w:p w14:paraId="125FB1A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20.08.2037</w:t>
            </w:r>
          </w:p>
        </w:tc>
        <w:tc>
          <w:tcPr>
            <w:tcW w:w="1559" w:type="dxa"/>
            <w:tcBorders>
              <w:top w:val="nil"/>
              <w:left w:val="nil"/>
              <w:bottom w:val="single" w:sz="4" w:space="0" w:color="auto"/>
              <w:right w:val="single" w:sz="4" w:space="0" w:color="auto"/>
            </w:tcBorders>
            <w:shd w:val="clear" w:color="auto" w:fill="auto"/>
            <w:noWrap/>
            <w:vAlign w:val="center"/>
            <w:hideMark/>
          </w:tcPr>
          <w:p w14:paraId="7C301BE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31 624</w:t>
            </w:r>
          </w:p>
        </w:tc>
      </w:tr>
      <w:tr w:rsidR="00E17214" w:rsidRPr="00E17214" w14:paraId="28B17F64" w14:textId="77777777" w:rsidTr="008976EE">
        <w:trPr>
          <w:trHeight w:val="882"/>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8AE7208" w14:textId="23FAAB1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74</w:t>
            </w:r>
          </w:p>
        </w:tc>
        <w:tc>
          <w:tcPr>
            <w:tcW w:w="4276" w:type="dxa"/>
            <w:tcBorders>
              <w:top w:val="nil"/>
              <w:left w:val="nil"/>
              <w:bottom w:val="single" w:sz="4" w:space="0" w:color="auto"/>
              <w:right w:val="single" w:sz="4" w:space="0" w:color="auto"/>
            </w:tcBorders>
            <w:shd w:val="clear" w:color="auto" w:fill="auto"/>
            <w:vAlign w:val="center"/>
            <w:hideMark/>
          </w:tcPr>
          <w:p w14:paraId="37599458" w14:textId="1799E1CF"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''Alojas Ausekļa vidusskolas Lielās skolas ēkas pārbūve'' ārkārtas situācijas sakārtošanai un skolas funkcionalitātes nodrošināšanai 2019. gadā.</w:t>
            </w:r>
          </w:p>
        </w:tc>
        <w:tc>
          <w:tcPr>
            <w:tcW w:w="1418" w:type="dxa"/>
            <w:tcBorders>
              <w:top w:val="nil"/>
              <w:left w:val="nil"/>
              <w:bottom w:val="single" w:sz="4" w:space="0" w:color="auto"/>
              <w:right w:val="single" w:sz="4" w:space="0" w:color="auto"/>
            </w:tcBorders>
            <w:shd w:val="clear" w:color="auto" w:fill="auto"/>
            <w:noWrap/>
            <w:vAlign w:val="center"/>
            <w:hideMark/>
          </w:tcPr>
          <w:p w14:paraId="029CBBF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25.07.2019</w:t>
            </w:r>
          </w:p>
        </w:tc>
        <w:tc>
          <w:tcPr>
            <w:tcW w:w="1276" w:type="dxa"/>
            <w:tcBorders>
              <w:top w:val="nil"/>
              <w:left w:val="nil"/>
              <w:bottom w:val="single" w:sz="4" w:space="0" w:color="auto"/>
              <w:right w:val="single" w:sz="4" w:space="0" w:color="auto"/>
            </w:tcBorders>
            <w:shd w:val="clear" w:color="auto" w:fill="auto"/>
            <w:noWrap/>
            <w:vAlign w:val="center"/>
            <w:hideMark/>
          </w:tcPr>
          <w:p w14:paraId="51E42EA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20.07.2049</w:t>
            </w:r>
          </w:p>
        </w:tc>
        <w:tc>
          <w:tcPr>
            <w:tcW w:w="1559" w:type="dxa"/>
            <w:tcBorders>
              <w:top w:val="nil"/>
              <w:left w:val="nil"/>
              <w:bottom w:val="single" w:sz="4" w:space="0" w:color="auto"/>
              <w:right w:val="single" w:sz="4" w:space="0" w:color="auto"/>
            </w:tcBorders>
            <w:shd w:val="clear" w:color="auto" w:fill="auto"/>
            <w:noWrap/>
            <w:vAlign w:val="center"/>
            <w:hideMark/>
          </w:tcPr>
          <w:p w14:paraId="39DE856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1 193 959</w:t>
            </w:r>
          </w:p>
        </w:tc>
      </w:tr>
      <w:tr w:rsidR="00E17214" w:rsidRPr="00E17214" w14:paraId="1C911106" w14:textId="77777777" w:rsidTr="008976EE">
        <w:trPr>
          <w:trHeight w:val="52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C70DC2C" w14:textId="34C67F8B"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75</w:t>
            </w:r>
          </w:p>
        </w:tc>
        <w:tc>
          <w:tcPr>
            <w:tcW w:w="4276" w:type="dxa"/>
            <w:tcBorders>
              <w:top w:val="nil"/>
              <w:left w:val="nil"/>
              <w:bottom w:val="single" w:sz="4" w:space="0" w:color="auto"/>
              <w:right w:val="single" w:sz="4" w:space="0" w:color="auto"/>
            </w:tcBorders>
            <w:shd w:val="clear" w:color="auto" w:fill="auto"/>
            <w:vAlign w:val="center"/>
            <w:hideMark/>
          </w:tcPr>
          <w:p w14:paraId="50BB4A57" w14:textId="02279F7B"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''Asfalta seguma atjaunošana Baznīcas ielas un Jūras ielas posmos Alojā''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C1FDAF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15.10.2020</w:t>
            </w:r>
          </w:p>
        </w:tc>
        <w:tc>
          <w:tcPr>
            <w:tcW w:w="1276" w:type="dxa"/>
            <w:tcBorders>
              <w:top w:val="nil"/>
              <w:left w:val="nil"/>
              <w:bottom w:val="single" w:sz="4" w:space="0" w:color="auto"/>
              <w:right w:val="single" w:sz="4" w:space="0" w:color="auto"/>
            </w:tcBorders>
            <w:shd w:val="clear" w:color="auto" w:fill="auto"/>
            <w:noWrap/>
            <w:vAlign w:val="center"/>
            <w:hideMark/>
          </w:tcPr>
          <w:p w14:paraId="2D1F72F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20.09.2045</w:t>
            </w:r>
          </w:p>
        </w:tc>
        <w:tc>
          <w:tcPr>
            <w:tcW w:w="1559" w:type="dxa"/>
            <w:tcBorders>
              <w:top w:val="nil"/>
              <w:left w:val="nil"/>
              <w:bottom w:val="single" w:sz="4" w:space="0" w:color="auto"/>
              <w:right w:val="single" w:sz="4" w:space="0" w:color="auto"/>
            </w:tcBorders>
            <w:shd w:val="clear" w:color="auto" w:fill="auto"/>
            <w:noWrap/>
            <w:vAlign w:val="center"/>
            <w:hideMark/>
          </w:tcPr>
          <w:p w14:paraId="2A8A7401"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85 175</w:t>
            </w:r>
          </w:p>
        </w:tc>
      </w:tr>
      <w:tr w:rsidR="00E17214" w:rsidRPr="00E17214" w14:paraId="0DADA9C9"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446D1AD" w14:textId="32DAC10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76</w:t>
            </w:r>
          </w:p>
        </w:tc>
        <w:tc>
          <w:tcPr>
            <w:tcW w:w="4276" w:type="dxa"/>
            <w:tcBorders>
              <w:top w:val="nil"/>
              <w:left w:val="nil"/>
              <w:bottom w:val="single" w:sz="4" w:space="0" w:color="auto"/>
              <w:right w:val="single" w:sz="4" w:space="0" w:color="auto"/>
            </w:tcBorders>
            <w:shd w:val="clear" w:color="auto" w:fill="auto"/>
            <w:vAlign w:val="center"/>
            <w:hideMark/>
          </w:tcPr>
          <w:p w14:paraId="2BE679B2" w14:textId="7AEDDA42"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"Auto stāvlaukuma un gājēju celiņu izbūve Salacgrīvā"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3D75CB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22.06.2021</w:t>
            </w:r>
          </w:p>
        </w:tc>
        <w:tc>
          <w:tcPr>
            <w:tcW w:w="1276" w:type="dxa"/>
            <w:tcBorders>
              <w:top w:val="nil"/>
              <w:left w:val="nil"/>
              <w:bottom w:val="single" w:sz="4" w:space="0" w:color="auto"/>
              <w:right w:val="single" w:sz="4" w:space="0" w:color="auto"/>
            </w:tcBorders>
            <w:shd w:val="clear" w:color="auto" w:fill="auto"/>
            <w:noWrap/>
            <w:vAlign w:val="center"/>
            <w:hideMark/>
          </w:tcPr>
          <w:p w14:paraId="380C6AB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20.06.2031</w:t>
            </w:r>
          </w:p>
        </w:tc>
        <w:tc>
          <w:tcPr>
            <w:tcW w:w="1559" w:type="dxa"/>
            <w:tcBorders>
              <w:top w:val="nil"/>
              <w:left w:val="nil"/>
              <w:bottom w:val="single" w:sz="4" w:space="0" w:color="auto"/>
              <w:right w:val="single" w:sz="4" w:space="0" w:color="auto"/>
            </w:tcBorders>
            <w:shd w:val="clear" w:color="auto" w:fill="auto"/>
            <w:noWrap/>
            <w:vAlign w:val="center"/>
            <w:hideMark/>
          </w:tcPr>
          <w:p w14:paraId="4F65C119"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64 201</w:t>
            </w:r>
          </w:p>
        </w:tc>
      </w:tr>
      <w:tr w:rsidR="00E17214" w:rsidRPr="00E17214" w14:paraId="5613F345" w14:textId="77777777" w:rsidTr="008976EE">
        <w:trPr>
          <w:trHeight w:val="59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A57455B" w14:textId="5127B3B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77</w:t>
            </w:r>
          </w:p>
        </w:tc>
        <w:tc>
          <w:tcPr>
            <w:tcW w:w="4276" w:type="dxa"/>
            <w:tcBorders>
              <w:top w:val="nil"/>
              <w:left w:val="nil"/>
              <w:bottom w:val="single" w:sz="4" w:space="0" w:color="auto"/>
              <w:right w:val="single" w:sz="4" w:space="0" w:color="auto"/>
            </w:tcBorders>
            <w:shd w:val="clear" w:color="auto" w:fill="auto"/>
            <w:vAlign w:val="center"/>
            <w:hideMark/>
          </w:tcPr>
          <w:p w14:paraId="610C9CE2" w14:textId="374BABF7"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"Bocmaņa laukuma, Krīperu un Kalna ielas pārbūve Salacgrīvā, Salacgrīvas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BEB685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07.10.2020</w:t>
            </w:r>
          </w:p>
        </w:tc>
        <w:tc>
          <w:tcPr>
            <w:tcW w:w="1276" w:type="dxa"/>
            <w:tcBorders>
              <w:top w:val="nil"/>
              <w:left w:val="nil"/>
              <w:bottom w:val="single" w:sz="4" w:space="0" w:color="auto"/>
              <w:right w:val="single" w:sz="4" w:space="0" w:color="auto"/>
            </w:tcBorders>
            <w:shd w:val="clear" w:color="auto" w:fill="auto"/>
            <w:noWrap/>
            <w:vAlign w:val="center"/>
            <w:hideMark/>
          </w:tcPr>
          <w:p w14:paraId="510F7E9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20.09.2030</w:t>
            </w:r>
          </w:p>
        </w:tc>
        <w:tc>
          <w:tcPr>
            <w:tcW w:w="1559" w:type="dxa"/>
            <w:tcBorders>
              <w:top w:val="nil"/>
              <w:left w:val="nil"/>
              <w:bottom w:val="single" w:sz="4" w:space="0" w:color="auto"/>
              <w:right w:val="single" w:sz="4" w:space="0" w:color="auto"/>
            </w:tcBorders>
            <w:shd w:val="clear" w:color="auto" w:fill="auto"/>
            <w:noWrap/>
            <w:vAlign w:val="center"/>
            <w:hideMark/>
          </w:tcPr>
          <w:p w14:paraId="5A7859A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177 847</w:t>
            </w:r>
          </w:p>
        </w:tc>
      </w:tr>
      <w:tr w:rsidR="00E17214" w:rsidRPr="00E17214" w14:paraId="639AD1B2" w14:textId="77777777" w:rsidTr="00496B8A">
        <w:trPr>
          <w:trHeight w:val="122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6688039" w14:textId="7063BDF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78</w:t>
            </w:r>
          </w:p>
        </w:tc>
        <w:tc>
          <w:tcPr>
            <w:tcW w:w="4276" w:type="dxa"/>
            <w:tcBorders>
              <w:top w:val="nil"/>
              <w:left w:val="nil"/>
              <w:bottom w:val="single" w:sz="4" w:space="0" w:color="auto"/>
              <w:right w:val="single" w:sz="4" w:space="0" w:color="auto"/>
            </w:tcBorders>
            <w:shd w:val="clear" w:color="auto" w:fill="auto"/>
            <w:vAlign w:val="center"/>
            <w:hideMark/>
          </w:tcPr>
          <w:p w14:paraId="020BE29A" w14:textId="484289A0"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''Būvprojekta izstrāde lietošanas mērķa maiņai telpu grupai ar pārbūvi un teritorijas labiekārtojumu Alojas Ausekļa vidusskolas pirmskolas izglītības grupām, Puikulē, Brīvzemnieku pagastā, Alojas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D00E3E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05.04.2018</w:t>
            </w:r>
          </w:p>
        </w:tc>
        <w:tc>
          <w:tcPr>
            <w:tcW w:w="1276" w:type="dxa"/>
            <w:tcBorders>
              <w:top w:val="nil"/>
              <w:left w:val="nil"/>
              <w:bottom w:val="single" w:sz="4" w:space="0" w:color="auto"/>
              <w:right w:val="single" w:sz="4" w:space="0" w:color="auto"/>
            </w:tcBorders>
            <w:shd w:val="clear" w:color="auto" w:fill="auto"/>
            <w:noWrap/>
            <w:vAlign w:val="center"/>
            <w:hideMark/>
          </w:tcPr>
          <w:p w14:paraId="463399A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20.03.2023</w:t>
            </w:r>
          </w:p>
        </w:tc>
        <w:tc>
          <w:tcPr>
            <w:tcW w:w="1559" w:type="dxa"/>
            <w:tcBorders>
              <w:top w:val="nil"/>
              <w:left w:val="nil"/>
              <w:bottom w:val="single" w:sz="4" w:space="0" w:color="auto"/>
              <w:right w:val="single" w:sz="4" w:space="0" w:color="auto"/>
            </w:tcBorders>
            <w:shd w:val="clear" w:color="auto" w:fill="auto"/>
            <w:noWrap/>
            <w:vAlign w:val="center"/>
            <w:hideMark/>
          </w:tcPr>
          <w:p w14:paraId="449A0411"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840</w:t>
            </w:r>
          </w:p>
        </w:tc>
      </w:tr>
      <w:tr w:rsidR="00E17214" w:rsidRPr="00E17214" w14:paraId="4D2A417E" w14:textId="77777777" w:rsidTr="00496B8A">
        <w:trPr>
          <w:trHeight w:val="68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56B8B7B" w14:textId="49EE7DDE"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79</w:t>
            </w:r>
          </w:p>
        </w:tc>
        <w:tc>
          <w:tcPr>
            <w:tcW w:w="4276" w:type="dxa"/>
            <w:tcBorders>
              <w:top w:val="nil"/>
              <w:left w:val="nil"/>
              <w:bottom w:val="single" w:sz="4" w:space="0" w:color="auto"/>
              <w:right w:val="single" w:sz="4" w:space="0" w:color="auto"/>
            </w:tcBorders>
            <w:shd w:val="clear" w:color="auto" w:fill="auto"/>
            <w:vAlign w:val="center"/>
            <w:hideMark/>
          </w:tcPr>
          <w:p w14:paraId="49D2C427" w14:textId="0063F7A0"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''Dabas zinību kabinetu aprīkojuma iegāde Alojas Ausekļa vidusskolai un Staiceles vidusskolai''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5BBD72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08.02.2018</w:t>
            </w:r>
          </w:p>
        </w:tc>
        <w:tc>
          <w:tcPr>
            <w:tcW w:w="1276" w:type="dxa"/>
            <w:tcBorders>
              <w:top w:val="nil"/>
              <w:left w:val="nil"/>
              <w:bottom w:val="single" w:sz="4" w:space="0" w:color="auto"/>
              <w:right w:val="single" w:sz="4" w:space="0" w:color="auto"/>
            </w:tcBorders>
            <w:shd w:val="clear" w:color="auto" w:fill="auto"/>
            <w:noWrap/>
            <w:vAlign w:val="center"/>
            <w:hideMark/>
          </w:tcPr>
          <w:p w14:paraId="023A860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20.01.2028</w:t>
            </w:r>
          </w:p>
        </w:tc>
        <w:tc>
          <w:tcPr>
            <w:tcW w:w="1559" w:type="dxa"/>
            <w:tcBorders>
              <w:top w:val="nil"/>
              <w:left w:val="nil"/>
              <w:bottom w:val="single" w:sz="4" w:space="0" w:color="auto"/>
              <w:right w:val="single" w:sz="4" w:space="0" w:color="auto"/>
            </w:tcBorders>
            <w:shd w:val="clear" w:color="auto" w:fill="auto"/>
            <w:noWrap/>
            <w:vAlign w:val="center"/>
            <w:hideMark/>
          </w:tcPr>
          <w:p w14:paraId="1A33B81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28 707</w:t>
            </w:r>
          </w:p>
        </w:tc>
      </w:tr>
      <w:tr w:rsidR="00E17214" w:rsidRPr="00E17214" w14:paraId="4433BDBB" w14:textId="77777777" w:rsidTr="00496B8A">
        <w:trPr>
          <w:trHeight w:val="414"/>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91F6845" w14:textId="35D1ED1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80</w:t>
            </w:r>
          </w:p>
        </w:tc>
        <w:tc>
          <w:tcPr>
            <w:tcW w:w="4276" w:type="dxa"/>
            <w:tcBorders>
              <w:top w:val="nil"/>
              <w:left w:val="nil"/>
              <w:bottom w:val="single" w:sz="4" w:space="0" w:color="auto"/>
              <w:right w:val="single" w:sz="4" w:space="0" w:color="auto"/>
            </w:tcBorders>
            <w:shd w:val="clear" w:color="auto" w:fill="auto"/>
            <w:vAlign w:val="center"/>
            <w:hideMark/>
          </w:tcPr>
          <w:p w14:paraId="74F015AD" w14:textId="161F547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''Dienas aprūpes centra ēkas Parka ielā 2, Staicelē būvprojekta izstrāde''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97C7C4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08.02.2018</w:t>
            </w:r>
          </w:p>
        </w:tc>
        <w:tc>
          <w:tcPr>
            <w:tcW w:w="1276" w:type="dxa"/>
            <w:tcBorders>
              <w:top w:val="nil"/>
              <w:left w:val="nil"/>
              <w:bottom w:val="single" w:sz="4" w:space="0" w:color="auto"/>
              <w:right w:val="single" w:sz="4" w:space="0" w:color="auto"/>
            </w:tcBorders>
            <w:shd w:val="clear" w:color="auto" w:fill="auto"/>
            <w:noWrap/>
            <w:vAlign w:val="center"/>
            <w:hideMark/>
          </w:tcPr>
          <w:p w14:paraId="77B9193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20.01.2023</w:t>
            </w:r>
          </w:p>
        </w:tc>
        <w:tc>
          <w:tcPr>
            <w:tcW w:w="1559" w:type="dxa"/>
            <w:tcBorders>
              <w:top w:val="nil"/>
              <w:left w:val="nil"/>
              <w:bottom w:val="single" w:sz="4" w:space="0" w:color="auto"/>
              <w:right w:val="single" w:sz="4" w:space="0" w:color="auto"/>
            </w:tcBorders>
            <w:shd w:val="clear" w:color="auto" w:fill="auto"/>
            <w:noWrap/>
            <w:vAlign w:val="center"/>
            <w:hideMark/>
          </w:tcPr>
          <w:p w14:paraId="130865B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815</w:t>
            </w:r>
          </w:p>
        </w:tc>
      </w:tr>
      <w:tr w:rsidR="00E17214" w:rsidRPr="00E17214" w14:paraId="31FD6842"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0028002" w14:textId="6B422A4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81</w:t>
            </w:r>
          </w:p>
        </w:tc>
        <w:tc>
          <w:tcPr>
            <w:tcW w:w="4276" w:type="dxa"/>
            <w:tcBorders>
              <w:top w:val="nil"/>
              <w:left w:val="nil"/>
              <w:bottom w:val="single" w:sz="4" w:space="0" w:color="auto"/>
              <w:right w:val="single" w:sz="4" w:space="0" w:color="auto"/>
            </w:tcBorders>
            <w:shd w:val="clear" w:color="auto" w:fill="auto"/>
            <w:vAlign w:val="center"/>
            <w:hideMark/>
          </w:tcPr>
          <w:p w14:paraId="4AF594BB" w14:textId="4AF7706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''Gājēju celiņa izbūve Lādezerā gar autoceļu V129''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A57B920"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13.08.2020</w:t>
            </w:r>
          </w:p>
        </w:tc>
        <w:tc>
          <w:tcPr>
            <w:tcW w:w="1276" w:type="dxa"/>
            <w:tcBorders>
              <w:top w:val="nil"/>
              <w:left w:val="nil"/>
              <w:bottom w:val="single" w:sz="4" w:space="0" w:color="auto"/>
              <w:right w:val="single" w:sz="4" w:space="0" w:color="auto"/>
            </w:tcBorders>
            <w:shd w:val="clear" w:color="auto" w:fill="auto"/>
            <w:noWrap/>
            <w:vAlign w:val="center"/>
            <w:hideMark/>
          </w:tcPr>
          <w:p w14:paraId="2265EFBF"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20.07.2030</w:t>
            </w:r>
          </w:p>
        </w:tc>
        <w:tc>
          <w:tcPr>
            <w:tcW w:w="1559" w:type="dxa"/>
            <w:tcBorders>
              <w:top w:val="nil"/>
              <w:left w:val="nil"/>
              <w:bottom w:val="single" w:sz="4" w:space="0" w:color="auto"/>
              <w:right w:val="single" w:sz="4" w:space="0" w:color="auto"/>
            </w:tcBorders>
            <w:shd w:val="clear" w:color="auto" w:fill="auto"/>
            <w:noWrap/>
            <w:vAlign w:val="center"/>
            <w:hideMark/>
          </w:tcPr>
          <w:p w14:paraId="3BAB342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114 731</w:t>
            </w:r>
          </w:p>
        </w:tc>
      </w:tr>
      <w:tr w:rsidR="00E17214" w:rsidRPr="00E17214" w14:paraId="63DB7FD8" w14:textId="77777777" w:rsidTr="008976EE">
        <w:trPr>
          <w:trHeight w:val="88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1957182" w14:textId="543666C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82</w:t>
            </w:r>
          </w:p>
        </w:tc>
        <w:tc>
          <w:tcPr>
            <w:tcW w:w="4276" w:type="dxa"/>
            <w:tcBorders>
              <w:top w:val="nil"/>
              <w:left w:val="nil"/>
              <w:bottom w:val="single" w:sz="4" w:space="0" w:color="auto"/>
              <w:right w:val="single" w:sz="4" w:space="0" w:color="auto"/>
            </w:tcBorders>
            <w:shd w:val="clear" w:color="auto" w:fill="auto"/>
            <w:vAlign w:val="center"/>
            <w:hideMark/>
          </w:tcPr>
          <w:p w14:paraId="3D3077A5" w14:textId="44E163F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"Gājēju ietves, stāvlaukuma, ielas apgaismojuma un pieturas paviljona rekonstrukcija pie Liepupes pamatskolas"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76AD29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13.08.2020</w:t>
            </w:r>
          </w:p>
        </w:tc>
        <w:tc>
          <w:tcPr>
            <w:tcW w:w="1276" w:type="dxa"/>
            <w:tcBorders>
              <w:top w:val="nil"/>
              <w:left w:val="nil"/>
              <w:bottom w:val="single" w:sz="4" w:space="0" w:color="auto"/>
              <w:right w:val="single" w:sz="4" w:space="0" w:color="auto"/>
            </w:tcBorders>
            <w:shd w:val="clear" w:color="auto" w:fill="auto"/>
            <w:noWrap/>
            <w:vAlign w:val="center"/>
            <w:hideMark/>
          </w:tcPr>
          <w:p w14:paraId="281E39B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20.07.2030</w:t>
            </w:r>
          </w:p>
        </w:tc>
        <w:tc>
          <w:tcPr>
            <w:tcW w:w="1559" w:type="dxa"/>
            <w:tcBorders>
              <w:top w:val="nil"/>
              <w:left w:val="nil"/>
              <w:bottom w:val="single" w:sz="4" w:space="0" w:color="auto"/>
              <w:right w:val="single" w:sz="4" w:space="0" w:color="auto"/>
            </w:tcBorders>
            <w:shd w:val="clear" w:color="auto" w:fill="auto"/>
            <w:noWrap/>
            <w:vAlign w:val="center"/>
            <w:hideMark/>
          </w:tcPr>
          <w:p w14:paraId="2A99A85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121 280</w:t>
            </w:r>
          </w:p>
        </w:tc>
      </w:tr>
      <w:tr w:rsidR="00E17214" w:rsidRPr="00E17214" w14:paraId="4F00910F" w14:textId="77777777" w:rsidTr="008976EE">
        <w:trPr>
          <w:trHeight w:val="95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6C47FCB" w14:textId="2D4A4820"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83</w:t>
            </w:r>
          </w:p>
        </w:tc>
        <w:tc>
          <w:tcPr>
            <w:tcW w:w="4276" w:type="dxa"/>
            <w:tcBorders>
              <w:top w:val="nil"/>
              <w:left w:val="nil"/>
              <w:bottom w:val="single" w:sz="4" w:space="0" w:color="auto"/>
              <w:right w:val="single" w:sz="4" w:space="0" w:color="auto"/>
            </w:tcBorders>
            <w:shd w:val="clear" w:color="auto" w:fill="auto"/>
            <w:vAlign w:val="center"/>
            <w:hideMark/>
          </w:tcPr>
          <w:p w14:paraId="6B679863" w14:textId="15C43BCB"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''Gājēju un velosipēdu celiņa izveide gar autoceļu A1 no Svētciema Rīgas virzienā līdz esošajai šosejas paralēlajai brauktuvei''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004E01B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06.10.2021</w:t>
            </w:r>
          </w:p>
        </w:tc>
        <w:tc>
          <w:tcPr>
            <w:tcW w:w="1276" w:type="dxa"/>
            <w:tcBorders>
              <w:top w:val="nil"/>
              <w:left w:val="nil"/>
              <w:bottom w:val="single" w:sz="4" w:space="0" w:color="auto"/>
              <w:right w:val="single" w:sz="4" w:space="0" w:color="auto"/>
            </w:tcBorders>
            <w:shd w:val="clear" w:color="auto" w:fill="auto"/>
            <w:noWrap/>
            <w:vAlign w:val="center"/>
            <w:hideMark/>
          </w:tcPr>
          <w:p w14:paraId="4BA52ED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22.09.2031</w:t>
            </w:r>
          </w:p>
        </w:tc>
        <w:tc>
          <w:tcPr>
            <w:tcW w:w="1559" w:type="dxa"/>
            <w:tcBorders>
              <w:top w:val="nil"/>
              <w:left w:val="nil"/>
              <w:bottom w:val="single" w:sz="4" w:space="0" w:color="auto"/>
              <w:right w:val="single" w:sz="4" w:space="0" w:color="auto"/>
            </w:tcBorders>
            <w:shd w:val="clear" w:color="auto" w:fill="auto"/>
            <w:noWrap/>
            <w:vAlign w:val="center"/>
            <w:hideMark/>
          </w:tcPr>
          <w:p w14:paraId="1B02A1A9"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64 330</w:t>
            </w:r>
          </w:p>
        </w:tc>
      </w:tr>
      <w:tr w:rsidR="00E17214" w:rsidRPr="00E17214" w14:paraId="23243436"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3C9BCEC" w14:textId="2B4F991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84</w:t>
            </w:r>
          </w:p>
        </w:tc>
        <w:tc>
          <w:tcPr>
            <w:tcW w:w="4276" w:type="dxa"/>
            <w:tcBorders>
              <w:top w:val="nil"/>
              <w:left w:val="nil"/>
              <w:bottom w:val="single" w:sz="4" w:space="0" w:color="auto"/>
              <w:right w:val="single" w:sz="4" w:space="0" w:color="auto"/>
            </w:tcBorders>
            <w:shd w:val="clear" w:color="auto" w:fill="auto"/>
            <w:vAlign w:val="center"/>
            <w:hideMark/>
          </w:tcPr>
          <w:p w14:paraId="4D6186B8" w14:textId="509AA50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"Ietves pārbūve Valdemāra ielā Ainažos, Salacgrīvas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17A2AA5"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28.04.2021</w:t>
            </w:r>
          </w:p>
        </w:tc>
        <w:tc>
          <w:tcPr>
            <w:tcW w:w="1276" w:type="dxa"/>
            <w:tcBorders>
              <w:top w:val="nil"/>
              <w:left w:val="nil"/>
              <w:bottom w:val="single" w:sz="4" w:space="0" w:color="auto"/>
              <w:right w:val="single" w:sz="4" w:space="0" w:color="auto"/>
            </w:tcBorders>
            <w:shd w:val="clear" w:color="auto" w:fill="auto"/>
            <w:noWrap/>
            <w:vAlign w:val="center"/>
            <w:hideMark/>
          </w:tcPr>
          <w:p w14:paraId="36C2C1B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21.04.2031</w:t>
            </w:r>
          </w:p>
        </w:tc>
        <w:tc>
          <w:tcPr>
            <w:tcW w:w="1559" w:type="dxa"/>
            <w:tcBorders>
              <w:top w:val="nil"/>
              <w:left w:val="nil"/>
              <w:bottom w:val="single" w:sz="4" w:space="0" w:color="auto"/>
              <w:right w:val="single" w:sz="4" w:space="0" w:color="auto"/>
            </w:tcBorders>
            <w:shd w:val="clear" w:color="auto" w:fill="auto"/>
            <w:noWrap/>
            <w:vAlign w:val="center"/>
            <w:hideMark/>
          </w:tcPr>
          <w:p w14:paraId="688DCDFC"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65 892</w:t>
            </w:r>
          </w:p>
        </w:tc>
      </w:tr>
      <w:tr w:rsidR="00E17214" w:rsidRPr="00E17214" w14:paraId="4C3E4542"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EF3B22A" w14:textId="755B1F62"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85</w:t>
            </w:r>
          </w:p>
        </w:tc>
        <w:tc>
          <w:tcPr>
            <w:tcW w:w="4276" w:type="dxa"/>
            <w:tcBorders>
              <w:top w:val="nil"/>
              <w:left w:val="nil"/>
              <w:bottom w:val="single" w:sz="4" w:space="0" w:color="auto"/>
              <w:right w:val="single" w:sz="4" w:space="0" w:color="auto"/>
            </w:tcBorders>
            <w:shd w:val="clear" w:color="auto" w:fill="auto"/>
            <w:vAlign w:val="center"/>
            <w:hideMark/>
          </w:tcPr>
          <w:p w14:paraId="2606D817" w14:textId="57B9368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''Jaunatnes ielas pārbūves darbi Limbažos, Limbažu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F9CB43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06.09.2018</w:t>
            </w:r>
          </w:p>
        </w:tc>
        <w:tc>
          <w:tcPr>
            <w:tcW w:w="1276" w:type="dxa"/>
            <w:tcBorders>
              <w:top w:val="nil"/>
              <w:left w:val="nil"/>
              <w:bottom w:val="single" w:sz="4" w:space="0" w:color="auto"/>
              <w:right w:val="single" w:sz="4" w:space="0" w:color="auto"/>
            </w:tcBorders>
            <w:shd w:val="clear" w:color="auto" w:fill="auto"/>
            <w:noWrap/>
            <w:vAlign w:val="center"/>
            <w:hideMark/>
          </w:tcPr>
          <w:p w14:paraId="69BB3F6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20.08.2023</w:t>
            </w:r>
          </w:p>
        </w:tc>
        <w:tc>
          <w:tcPr>
            <w:tcW w:w="1559" w:type="dxa"/>
            <w:tcBorders>
              <w:top w:val="nil"/>
              <w:left w:val="nil"/>
              <w:bottom w:val="single" w:sz="4" w:space="0" w:color="auto"/>
              <w:right w:val="single" w:sz="4" w:space="0" w:color="auto"/>
            </w:tcBorders>
            <w:shd w:val="clear" w:color="auto" w:fill="auto"/>
            <w:noWrap/>
            <w:vAlign w:val="center"/>
            <w:hideMark/>
          </w:tcPr>
          <w:p w14:paraId="4F7B677F"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7 473</w:t>
            </w:r>
          </w:p>
        </w:tc>
      </w:tr>
      <w:tr w:rsidR="00E17214" w:rsidRPr="00E17214" w14:paraId="6CFC5CC0" w14:textId="77777777" w:rsidTr="008976EE">
        <w:trPr>
          <w:trHeight w:val="51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BF3D1D1" w14:textId="18F3996B"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86</w:t>
            </w:r>
          </w:p>
        </w:tc>
        <w:tc>
          <w:tcPr>
            <w:tcW w:w="4276" w:type="dxa"/>
            <w:tcBorders>
              <w:top w:val="nil"/>
              <w:left w:val="nil"/>
              <w:bottom w:val="single" w:sz="4" w:space="0" w:color="auto"/>
              <w:right w:val="single" w:sz="4" w:space="0" w:color="auto"/>
            </w:tcBorders>
            <w:shd w:val="clear" w:color="auto" w:fill="auto"/>
            <w:vAlign w:val="center"/>
            <w:hideMark/>
          </w:tcPr>
          <w:p w14:paraId="23C4F46D" w14:textId="776D11EF"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"Kanalizācijas pieslēgumu nodrošināšana mājsaimniecībām Salacgrīvas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5E1C79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22.06.2021</w:t>
            </w:r>
          </w:p>
        </w:tc>
        <w:tc>
          <w:tcPr>
            <w:tcW w:w="1276" w:type="dxa"/>
            <w:tcBorders>
              <w:top w:val="nil"/>
              <w:left w:val="nil"/>
              <w:bottom w:val="single" w:sz="4" w:space="0" w:color="auto"/>
              <w:right w:val="single" w:sz="4" w:space="0" w:color="auto"/>
            </w:tcBorders>
            <w:shd w:val="clear" w:color="auto" w:fill="auto"/>
            <w:noWrap/>
            <w:vAlign w:val="center"/>
            <w:hideMark/>
          </w:tcPr>
          <w:p w14:paraId="51B315C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20.06.2031</w:t>
            </w:r>
          </w:p>
        </w:tc>
        <w:tc>
          <w:tcPr>
            <w:tcW w:w="1559" w:type="dxa"/>
            <w:tcBorders>
              <w:top w:val="nil"/>
              <w:left w:val="nil"/>
              <w:bottom w:val="single" w:sz="4" w:space="0" w:color="auto"/>
              <w:right w:val="single" w:sz="4" w:space="0" w:color="auto"/>
            </w:tcBorders>
            <w:shd w:val="clear" w:color="auto" w:fill="auto"/>
            <w:noWrap/>
            <w:vAlign w:val="center"/>
            <w:hideMark/>
          </w:tcPr>
          <w:p w14:paraId="5E57E51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49 505</w:t>
            </w:r>
          </w:p>
        </w:tc>
      </w:tr>
      <w:tr w:rsidR="00E17214" w:rsidRPr="00E17214" w14:paraId="31B5B69E" w14:textId="77777777" w:rsidTr="008976EE">
        <w:trPr>
          <w:trHeight w:val="663"/>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87F10D6" w14:textId="52790929"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87</w:t>
            </w:r>
          </w:p>
        </w:tc>
        <w:tc>
          <w:tcPr>
            <w:tcW w:w="4276" w:type="dxa"/>
            <w:tcBorders>
              <w:top w:val="nil"/>
              <w:left w:val="nil"/>
              <w:bottom w:val="single" w:sz="4" w:space="0" w:color="auto"/>
              <w:right w:val="single" w:sz="4" w:space="0" w:color="auto"/>
            </w:tcBorders>
            <w:shd w:val="clear" w:color="auto" w:fill="auto"/>
            <w:vAlign w:val="center"/>
            <w:hideMark/>
          </w:tcPr>
          <w:p w14:paraId="2DB5A88D" w14:textId="0173C59B"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''Krasta ielas pārbūve posmā no Tirgus ielas līdz Krasta ielai 38, Salacgrīvā, Salacgrīvas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D0FF5A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26.08.2021</w:t>
            </w:r>
          </w:p>
        </w:tc>
        <w:tc>
          <w:tcPr>
            <w:tcW w:w="1276" w:type="dxa"/>
            <w:tcBorders>
              <w:top w:val="nil"/>
              <w:left w:val="nil"/>
              <w:bottom w:val="single" w:sz="4" w:space="0" w:color="auto"/>
              <w:right w:val="single" w:sz="4" w:space="0" w:color="auto"/>
            </w:tcBorders>
            <w:shd w:val="clear" w:color="auto" w:fill="auto"/>
            <w:noWrap/>
            <w:vAlign w:val="center"/>
            <w:hideMark/>
          </w:tcPr>
          <w:p w14:paraId="584FC5A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20.08.2041</w:t>
            </w:r>
          </w:p>
        </w:tc>
        <w:tc>
          <w:tcPr>
            <w:tcW w:w="1559" w:type="dxa"/>
            <w:tcBorders>
              <w:top w:val="nil"/>
              <w:left w:val="nil"/>
              <w:bottom w:val="single" w:sz="4" w:space="0" w:color="auto"/>
              <w:right w:val="single" w:sz="4" w:space="0" w:color="auto"/>
            </w:tcBorders>
            <w:shd w:val="clear" w:color="auto" w:fill="auto"/>
            <w:noWrap/>
            <w:vAlign w:val="center"/>
            <w:hideMark/>
          </w:tcPr>
          <w:p w14:paraId="075DBA03"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345 092</w:t>
            </w:r>
          </w:p>
        </w:tc>
      </w:tr>
      <w:tr w:rsidR="00E17214" w:rsidRPr="00E17214" w14:paraId="1BC15A64" w14:textId="77777777" w:rsidTr="008976EE">
        <w:trPr>
          <w:trHeight w:val="814"/>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32BA7B6" w14:textId="19BA8F14"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88</w:t>
            </w:r>
          </w:p>
        </w:tc>
        <w:tc>
          <w:tcPr>
            <w:tcW w:w="4276" w:type="dxa"/>
            <w:tcBorders>
              <w:top w:val="nil"/>
              <w:left w:val="nil"/>
              <w:bottom w:val="single" w:sz="4" w:space="0" w:color="auto"/>
              <w:right w:val="single" w:sz="4" w:space="0" w:color="auto"/>
            </w:tcBorders>
            <w:shd w:val="clear" w:color="auto" w:fill="auto"/>
            <w:vAlign w:val="center"/>
            <w:hideMark/>
          </w:tcPr>
          <w:p w14:paraId="5CCDC290" w14:textId="3461B7D2"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''Limbažu novada ģimnāzijas lifta izbūves būvdarbiem, būvuzraudzībai un autoruzraudzībai par lifta izbūves darbiem Rīgas ielā 30, Limbažos''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CADF92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26.07.2019</w:t>
            </w:r>
          </w:p>
        </w:tc>
        <w:tc>
          <w:tcPr>
            <w:tcW w:w="1276" w:type="dxa"/>
            <w:tcBorders>
              <w:top w:val="nil"/>
              <w:left w:val="nil"/>
              <w:bottom w:val="single" w:sz="4" w:space="0" w:color="auto"/>
              <w:right w:val="single" w:sz="4" w:space="0" w:color="auto"/>
            </w:tcBorders>
            <w:shd w:val="clear" w:color="auto" w:fill="auto"/>
            <w:noWrap/>
            <w:vAlign w:val="center"/>
            <w:hideMark/>
          </w:tcPr>
          <w:p w14:paraId="193C747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20.07.2029</w:t>
            </w:r>
          </w:p>
        </w:tc>
        <w:tc>
          <w:tcPr>
            <w:tcW w:w="1559" w:type="dxa"/>
            <w:tcBorders>
              <w:top w:val="nil"/>
              <w:left w:val="nil"/>
              <w:bottom w:val="single" w:sz="4" w:space="0" w:color="auto"/>
              <w:right w:val="single" w:sz="4" w:space="0" w:color="auto"/>
            </w:tcBorders>
            <w:shd w:val="clear" w:color="auto" w:fill="auto"/>
            <w:noWrap/>
            <w:vAlign w:val="center"/>
            <w:hideMark/>
          </w:tcPr>
          <w:p w14:paraId="3F4D83A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109 701</w:t>
            </w:r>
          </w:p>
        </w:tc>
      </w:tr>
      <w:tr w:rsidR="00E17214" w:rsidRPr="00E17214" w14:paraId="42B327A3" w14:textId="77777777" w:rsidTr="008976EE">
        <w:trPr>
          <w:trHeight w:val="1154"/>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3B5804C" w14:textId="674A39AE"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lastRenderedPageBreak/>
              <w:t>89</w:t>
            </w:r>
          </w:p>
        </w:tc>
        <w:tc>
          <w:tcPr>
            <w:tcW w:w="4276" w:type="dxa"/>
            <w:tcBorders>
              <w:top w:val="nil"/>
              <w:left w:val="nil"/>
              <w:bottom w:val="single" w:sz="4" w:space="0" w:color="auto"/>
              <w:right w:val="single" w:sz="4" w:space="0" w:color="auto"/>
            </w:tcBorders>
            <w:shd w:val="clear" w:color="auto" w:fill="auto"/>
            <w:vAlign w:val="center"/>
            <w:hideMark/>
          </w:tcPr>
          <w:p w14:paraId="4507D8DF" w14:textId="59BE15D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''Limbažu novada pašvaldības autoceļu sāngrāvju rakšanas, nomales apaugumu noņemšanas, seguma atjaunošanas, autoceļu remonta un pārbūves un kanalizācijas aku remonta darbi''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917C71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26.07.2018</w:t>
            </w:r>
          </w:p>
        </w:tc>
        <w:tc>
          <w:tcPr>
            <w:tcW w:w="1276" w:type="dxa"/>
            <w:tcBorders>
              <w:top w:val="nil"/>
              <w:left w:val="nil"/>
              <w:bottom w:val="single" w:sz="4" w:space="0" w:color="auto"/>
              <w:right w:val="single" w:sz="4" w:space="0" w:color="auto"/>
            </w:tcBorders>
            <w:shd w:val="clear" w:color="auto" w:fill="auto"/>
            <w:noWrap/>
            <w:vAlign w:val="center"/>
            <w:hideMark/>
          </w:tcPr>
          <w:p w14:paraId="003E972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20.07.2033</w:t>
            </w:r>
          </w:p>
        </w:tc>
        <w:tc>
          <w:tcPr>
            <w:tcW w:w="1559" w:type="dxa"/>
            <w:tcBorders>
              <w:top w:val="nil"/>
              <w:left w:val="nil"/>
              <w:bottom w:val="single" w:sz="4" w:space="0" w:color="auto"/>
              <w:right w:val="single" w:sz="4" w:space="0" w:color="auto"/>
            </w:tcBorders>
            <w:shd w:val="clear" w:color="auto" w:fill="auto"/>
            <w:noWrap/>
            <w:vAlign w:val="center"/>
            <w:hideMark/>
          </w:tcPr>
          <w:p w14:paraId="7C39710E"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395 084</w:t>
            </w:r>
          </w:p>
        </w:tc>
      </w:tr>
      <w:tr w:rsidR="00E17214" w:rsidRPr="00E17214" w14:paraId="57739903"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E0482AF" w14:textId="2FF84DA4"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90</w:t>
            </w:r>
          </w:p>
        </w:tc>
        <w:tc>
          <w:tcPr>
            <w:tcW w:w="4276" w:type="dxa"/>
            <w:tcBorders>
              <w:top w:val="nil"/>
              <w:left w:val="nil"/>
              <w:bottom w:val="single" w:sz="4" w:space="0" w:color="auto"/>
              <w:right w:val="single" w:sz="4" w:space="0" w:color="auto"/>
            </w:tcBorders>
            <w:shd w:val="clear" w:color="auto" w:fill="auto"/>
            <w:vAlign w:val="center"/>
            <w:hideMark/>
          </w:tcPr>
          <w:p w14:paraId="3E16780C" w14:textId="60A120B2"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''Limbažu novada pašvaldības izglītības iestāžu  remonts''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F08439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30.07.2018</w:t>
            </w:r>
          </w:p>
        </w:tc>
        <w:tc>
          <w:tcPr>
            <w:tcW w:w="1276" w:type="dxa"/>
            <w:tcBorders>
              <w:top w:val="nil"/>
              <w:left w:val="nil"/>
              <w:bottom w:val="single" w:sz="4" w:space="0" w:color="auto"/>
              <w:right w:val="single" w:sz="4" w:space="0" w:color="auto"/>
            </w:tcBorders>
            <w:shd w:val="clear" w:color="auto" w:fill="auto"/>
            <w:noWrap/>
            <w:vAlign w:val="center"/>
            <w:hideMark/>
          </w:tcPr>
          <w:p w14:paraId="7B15F2E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20.07.2033</w:t>
            </w:r>
          </w:p>
        </w:tc>
        <w:tc>
          <w:tcPr>
            <w:tcW w:w="1559" w:type="dxa"/>
            <w:tcBorders>
              <w:top w:val="nil"/>
              <w:left w:val="nil"/>
              <w:bottom w:val="single" w:sz="4" w:space="0" w:color="auto"/>
              <w:right w:val="single" w:sz="4" w:space="0" w:color="auto"/>
            </w:tcBorders>
            <w:shd w:val="clear" w:color="auto" w:fill="auto"/>
            <w:noWrap/>
            <w:vAlign w:val="center"/>
            <w:hideMark/>
          </w:tcPr>
          <w:p w14:paraId="1413D233"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306 805</w:t>
            </w:r>
          </w:p>
        </w:tc>
      </w:tr>
      <w:tr w:rsidR="00E17214" w:rsidRPr="00E17214" w14:paraId="6E8997CE"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8C1E18F" w14:textId="70C2AA4B"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91</w:t>
            </w:r>
          </w:p>
        </w:tc>
        <w:tc>
          <w:tcPr>
            <w:tcW w:w="4276" w:type="dxa"/>
            <w:tcBorders>
              <w:top w:val="nil"/>
              <w:left w:val="nil"/>
              <w:bottom w:val="single" w:sz="4" w:space="0" w:color="auto"/>
              <w:right w:val="single" w:sz="4" w:space="0" w:color="auto"/>
            </w:tcBorders>
            <w:shd w:val="clear" w:color="auto" w:fill="auto"/>
            <w:vAlign w:val="center"/>
            <w:hideMark/>
          </w:tcPr>
          <w:p w14:paraId="10F6D9C8" w14:textId="2070430E"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''Limbažu pilsētas izglītības iestāžu sporta bāzes atjaunošana''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90D954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21.06.2021</w:t>
            </w:r>
          </w:p>
        </w:tc>
        <w:tc>
          <w:tcPr>
            <w:tcW w:w="1276" w:type="dxa"/>
            <w:tcBorders>
              <w:top w:val="nil"/>
              <w:left w:val="nil"/>
              <w:bottom w:val="single" w:sz="4" w:space="0" w:color="auto"/>
              <w:right w:val="single" w:sz="4" w:space="0" w:color="auto"/>
            </w:tcBorders>
            <w:shd w:val="clear" w:color="auto" w:fill="auto"/>
            <w:noWrap/>
            <w:vAlign w:val="center"/>
            <w:hideMark/>
          </w:tcPr>
          <w:p w14:paraId="4925043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20.06.2036</w:t>
            </w:r>
          </w:p>
        </w:tc>
        <w:tc>
          <w:tcPr>
            <w:tcW w:w="1559" w:type="dxa"/>
            <w:tcBorders>
              <w:top w:val="nil"/>
              <w:left w:val="nil"/>
              <w:bottom w:val="single" w:sz="4" w:space="0" w:color="auto"/>
              <w:right w:val="single" w:sz="4" w:space="0" w:color="auto"/>
            </w:tcBorders>
            <w:shd w:val="clear" w:color="auto" w:fill="auto"/>
            <w:noWrap/>
            <w:vAlign w:val="center"/>
            <w:hideMark/>
          </w:tcPr>
          <w:p w14:paraId="2C204F29"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1 313 551</w:t>
            </w:r>
          </w:p>
        </w:tc>
      </w:tr>
      <w:tr w:rsidR="00E17214" w:rsidRPr="00E17214" w14:paraId="6B3BD77A" w14:textId="77777777" w:rsidTr="008976EE">
        <w:trPr>
          <w:trHeight w:val="69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FE50E6F" w14:textId="22790EC5"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92</w:t>
            </w:r>
          </w:p>
        </w:tc>
        <w:tc>
          <w:tcPr>
            <w:tcW w:w="4276" w:type="dxa"/>
            <w:tcBorders>
              <w:top w:val="nil"/>
              <w:left w:val="nil"/>
              <w:bottom w:val="single" w:sz="4" w:space="0" w:color="auto"/>
              <w:right w:val="single" w:sz="4" w:space="0" w:color="auto"/>
            </w:tcBorders>
            <w:shd w:val="clear" w:color="auto" w:fill="auto"/>
            <w:vAlign w:val="center"/>
            <w:hideMark/>
          </w:tcPr>
          <w:p w14:paraId="4167A11D" w14:textId="785A9D80"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''Pašvaldības autoceļa ''Lauciņi-Kubulnieki'' Umurgas pagastā, Limbažu novadā, posmā no 1.15 līdz 2.80 km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F9C9D3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20.12.2018</w:t>
            </w:r>
          </w:p>
        </w:tc>
        <w:tc>
          <w:tcPr>
            <w:tcW w:w="1276" w:type="dxa"/>
            <w:tcBorders>
              <w:top w:val="nil"/>
              <w:left w:val="nil"/>
              <w:bottom w:val="single" w:sz="4" w:space="0" w:color="auto"/>
              <w:right w:val="single" w:sz="4" w:space="0" w:color="auto"/>
            </w:tcBorders>
            <w:shd w:val="clear" w:color="auto" w:fill="auto"/>
            <w:noWrap/>
            <w:vAlign w:val="center"/>
            <w:hideMark/>
          </w:tcPr>
          <w:p w14:paraId="764926D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20.12.2028</w:t>
            </w:r>
          </w:p>
        </w:tc>
        <w:tc>
          <w:tcPr>
            <w:tcW w:w="1559" w:type="dxa"/>
            <w:tcBorders>
              <w:top w:val="nil"/>
              <w:left w:val="nil"/>
              <w:bottom w:val="single" w:sz="4" w:space="0" w:color="auto"/>
              <w:right w:val="single" w:sz="4" w:space="0" w:color="auto"/>
            </w:tcBorders>
            <w:shd w:val="clear" w:color="auto" w:fill="auto"/>
            <w:noWrap/>
            <w:vAlign w:val="center"/>
            <w:hideMark/>
          </w:tcPr>
          <w:p w14:paraId="6F6405B5"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61 272</w:t>
            </w:r>
          </w:p>
        </w:tc>
      </w:tr>
      <w:tr w:rsidR="00E17214" w:rsidRPr="00E17214" w14:paraId="1E81D636"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1C664B8" w14:textId="23A7035B"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93</w:t>
            </w:r>
          </w:p>
        </w:tc>
        <w:tc>
          <w:tcPr>
            <w:tcW w:w="4276" w:type="dxa"/>
            <w:tcBorders>
              <w:top w:val="nil"/>
              <w:left w:val="nil"/>
              <w:bottom w:val="single" w:sz="4" w:space="0" w:color="auto"/>
              <w:right w:val="single" w:sz="4" w:space="0" w:color="auto"/>
            </w:tcBorders>
            <w:shd w:val="clear" w:color="auto" w:fill="auto"/>
            <w:vAlign w:val="center"/>
            <w:hideMark/>
          </w:tcPr>
          <w:p w14:paraId="6312DB5B" w14:textId="71D4B797"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"Salacgrīvas Meldru un Lašu ielu seguma atjaunošana"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65761D4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22.05.2019</w:t>
            </w:r>
          </w:p>
        </w:tc>
        <w:tc>
          <w:tcPr>
            <w:tcW w:w="1276" w:type="dxa"/>
            <w:tcBorders>
              <w:top w:val="nil"/>
              <w:left w:val="nil"/>
              <w:bottom w:val="single" w:sz="4" w:space="0" w:color="auto"/>
              <w:right w:val="single" w:sz="4" w:space="0" w:color="auto"/>
            </w:tcBorders>
            <w:shd w:val="clear" w:color="auto" w:fill="auto"/>
            <w:noWrap/>
            <w:vAlign w:val="center"/>
            <w:hideMark/>
          </w:tcPr>
          <w:p w14:paraId="7F4E2A38"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20.05.2039</w:t>
            </w:r>
          </w:p>
        </w:tc>
        <w:tc>
          <w:tcPr>
            <w:tcW w:w="1559" w:type="dxa"/>
            <w:tcBorders>
              <w:top w:val="nil"/>
              <w:left w:val="nil"/>
              <w:bottom w:val="single" w:sz="4" w:space="0" w:color="auto"/>
              <w:right w:val="single" w:sz="4" w:space="0" w:color="auto"/>
            </w:tcBorders>
            <w:shd w:val="clear" w:color="auto" w:fill="auto"/>
            <w:noWrap/>
            <w:vAlign w:val="center"/>
            <w:hideMark/>
          </w:tcPr>
          <w:p w14:paraId="74B6A917"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75 900</w:t>
            </w:r>
          </w:p>
        </w:tc>
      </w:tr>
      <w:tr w:rsidR="00E17214" w:rsidRPr="00E17214" w14:paraId="37E6C527"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6039D05" w14:textId="66B79C74"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94</w:t>
            </w:r>
          </w:p>
        </w:tc>
        <w:tc>
          <w:tcPr>
            <w:tcW w:w="4276" w:type="dxa"/>
            <w:tcBorders>
              <w:top w:val="nil"/>
              <w:left w:val="nil"/>
              <w:bottom w:val="single" w:sz="4" w:space="0" w:color="auto"/>
              <w:right w:val="single" w:sz="4" w:space="0" w:color="auto"/>
            </w:tcBorders>
            <w:shd w:val="clear" w:color="auto" w:fill="auto"/>
            <w:vAlign w:val="center"/>
            <w:hideMark/>
          </w:tcPr>
          <w:p w14:paraId="03ABCCFE" w14:textId="0894107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"Salacgrīvas pilsētas ielu seguma atjaunošana"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70E3EFA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31.07.2018</w:t>
            </w:r>
          </w:p>
        </w:tc>
        <w:tc>
          <w:tcPr>
            <w:tcW w:w="1276" w:type="dxa"/>
            <w:tcBorders>
              <w:top w:val="nil"/>
              <w:left w:val="nil"/>
              <w:bottom w:val="single" w:sz="4" w:space="0" w:color="auto"/>
              <w:right w:val="single" w:sz="4" w:space="0" w:color="auto"/>
            </w:tcBorders>
            <w:shd w:val="clear" w:color="auto" w:fill="auto"/>
            <w:noWrap/>
            <w:vAlign w:val="center"/>
            <w:hideMark/>
          </w:tcPr>
          <w:p w14:paraId="736CFF0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20.07.2038</w:t>
            </w:r>
          </w:p>
        </w:tc>
        <w:tc>
          <w:tcPr>
            <w:tcW w:w="1559" w:type="dxa"/>
            <w:tcBorders>
              <w:top w:val="nil"/>
              <w:left w:val="nil"/>
              <w:bottom w:val="single" w:sz="4" w:space="0" w:color="auto"/>
              <w:right w:val="single" w:sz="4" w:space="0" w:color="auto"/>
            </w:tcBorders>
            <w:shd w:val="clear" w:color="auto" w:fill="auto"/>
            <w:noWrap/>
            <w:vAlign w:val="center"/>
            <w:hideMark/>
          </w:tcPr>
          <w:p w14:paraId="377FAB9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83 475</w:t>
            </w:r>
          </w:p>
        </w:tc>
      </w:tr>
      <w:tr w:rsidR="00E17214" w:rsidRPr="00E17214" w14:paraId="0AB60438"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B264854" w14:textId="0E72A9C0"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95</w:t>
            </w:r>
          </w:p>
        </w:tc>
        <w:tc>
          <w:tcPr>
            <w:tcW w:w="4276" w:type="dxa"/>
            <w:tcBorders>
              <w:top w:val="nil"/>
              <w:left w:val="nil"/>
              <w:bottom w:val="single" w:sz="4" w:space="0" w:color="auto"/>
              <w:right w:val="single" w:sz="4" w:space="0" w:color="auto"/>
            </w:tcBorders>
            <w:shd w:val="clear" w:color="auto" w:fill="auto"/>
            <w:vAlign w:val="center"/>
            <w:hideMark/>
          </w:tcPr>
          <w:p w14:paraId="76B18C37" w14:textId="3347B12B"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"Salacgrīvas pilsētas Rīgas ielas pārbūve"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45D01AF"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11.05.2017</w:t>
            </w:r>
          </w:p>
        </w:tc>
        <w:tc>
          <w:tcPr>
            <w:tcW w:w="1276" w:type="dxa"/>
            <w:tcBorders>
              <w:top w:val="nil"/>
              <w:left w:val="nil"/>
              <w:bottom w:val="single" w:sz="4" w:space="0" w:color="auto"/>
              <w:right w:val="single" w:sz="4" w:space="0" w:color="auto"/>
            </w:tcBorders>
            <w:shd w:val="clear" w:color="auto" w:fill="auto"/>
            <w:noWrap/>
            <w:vAlign w:val="center"/>
            <w:hideMark/>
          </w:tcPr>
          <w:p w14:paraId="4F16590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20.05.2037</w:t>
            </w:r>
          </w:p>
        </w:tc>
        <w:tc>
          <w:tcPr>
            <w:tcW w:w="1559" w:type="dxa"/>
            <w:tcBorders>
              <w:top w:val="nil"/>
              <w:left w:val="nil"/>
              <w:bottom w:val="single" w:sz="4" w:space="0" w:color="auto"/>
              <w:right w:val="single" w:sz="4" w:space="0" w:color="auto"/>
            </w:tcBorders>
            <w:shd w:val="clear" w:color="auto" w:fill="auto"/>
            <w:noWrap/>
            <w:vAlign w:val="center"/>
            <w:hideMark/>
          </w:tcPr>
          <w:p w14:paraId="27628C8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103 704</w:t>
            </w:r>
          </w:p>
        </w:tc>
      </w:tr>
      <w:tr w:rsidR="00E17214" w:rsidRPr="00E17214" w14:paraId="53A2D62A"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3CC7E69" w14:textId="371066EF"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96</w:t>
            </w:r>
          </w:p>
        </w:tc>
        <w:tc>
          <w:tcPr>
            <w:tcW w:w="4276" w:type="dxa"/>
            <w:tcBorders>
              <w:top w:val="nil"/>
              <w:left w:val="nil"/>
              <w:bottom w:val="single" w:sz="4" w:space="0" w:color="auto"/>
              <w:right w:val="single" w:sz="4" w:space="0" w:color="auto"/>
            </w:tcBorders>
            <w:shd w:val="clear" w:color="auto" w:fill="auto"/>
            <w:vAlign w:val="center"/>
            <w:hideMark/>
          </w:tcPr>
          <w:p w14:paraId="571A401C" w14:textId="60648A99"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''Sila ielas pārbūve Salacgrīvā'' investīciju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51A545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18.10.2022</w:t>
            </w:r>
          </w:p>
        </w:tc>
        <w:tc>
          <w:tcPr>
            <w:tcW w:w="1276" w:type="dxa"/>
            <w:tcBorders>
              <w:top w:val="nil"/>
              <w:left w:val="nil"/>
              <w:bottom w:val="single" w:sz="4" w:space="0" w:color="auto"/>
              <w:right w:val="single" w:sz="4" w:space="0" w:color="auto"/>
            </w:tcBorders>
            <w:shd w:val="clear" w:color="auto" w:fill="auto"/>
            <w:noWrap/>
            <w:vAlign w:val="center"/>
            <w:hideMark/>
          </w:tcPr>
          <w:p w14:paraId="7E21F26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21.09.2037</w:t>
            </w:r>
          </w:p>
        </w:tc>
        <w:tc>
          <w:tcPr>
            <w:tcW w:w="1559" w:type="dxa"/>
            <w:tcBorders>
              <w:top w:val="nil"/>
              <w:left w:val="nil"/>
              <w:bottom w:val="single" w:sz="4" w:space="0" w:color="auto"/>
              <w:right w:val="single" w:sz="4" w:space="0" w:color="auto"/>
            </w:tcBorders>
            <w:shd w:val="clear" w:color="auto" w:fill="auto"/>
            <w:noWrap/>
            <w:vAlign w:val="center"/>
            <w:hideMark/>
          </w:tcPr>
          <w:p w14:paraId="775D5C17"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58 149</w:t>
            </w:r>
          </w:p>
        </w:tc>
      </w:tr>
      <w:tr w:rsidR="00E17214" w:rsidRPr="00E17214" w14:paraId="2F2C25D2"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8FEF42F" w14:textId="2347459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97</w:t>
            </w:r>
          </w:p>
        </w:tc>
        <w:tc>
          <w:tcPr>
            <w:tcW w:w="4276" w:type="dxa"/>
            <w:tcBorders>
              <w:top w:val="nil"/>
              <w:left w:val="nil"/>
              <w:bottom w:val="single" w:sz="4" w:space="0" w:color="auto"/>
              <w:right w:val="single" w:sz="4" w:space="0" w:color="auto"/>
            </w:tcBorders>
            <w:shd w:val="clear" w:color="auto" w:fill="auto"/>
            <w:vAlign w:val="center"/>
            <w:hideMark/>
          </w:tcPr>
          <w:p w14:paraId="57EA6A44" w14:textId="0C25F07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''Sila ielas pārbūve Salacgrīvā, Salacgrīvas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6FB9F9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26.08.2021</w:t>
            </w:r>
          </w:p>
        </w:tc>
        <w:tc>
          <w:tcPr>
            <w:tcW w:w="1276" w:type="dxa"/>
            <w:tcBorders>
              <w:top w:val="nil"/>
              <w:left w:val="nil"/>
              <w:bottom w:val="single" w:sz="4" w:space="0" w:color="auto"/>
              <w:right w:val="single" w:sz="4" w:space="0" w:color="auto"/>
            </w:tcBorders>
            <w:shd w:val="clear" w:color="auto" w:fill="auto"/>
            <w:noWrap/>
            <w:vAlign w:val="center"/>
            <w:hideMark/>
          </w:tcPr>
          <w:p w14:paraId="0E25A15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20.08.2041</w:t>
            </w:r>
          </w:p>
        </w:tc>
        <w:tc>
          <w:tcPr>
            <w:tcW w:w="1559" w:type="dxa"/>
            <w:tcBorders>
              <w:top w:val="nil"/>
              <w:left w:val="nil"/>
              <w:bottom w:val="single" w:sz="4" w:space="0" w:color="auto"/>
              <w:right w:val="single" w:sz="4" w:space="0" w:color="auto"/>
            </w:tcBorders>
            <w:shd w:val="clear" w:color="auto" w:fill="auto"/>
            <w:noWrap/>
            <w:vAlign w:val="center"/>
            <w:hideMark/>
          </w:tcPr>
          <w:p w14:paraId="54AA953D"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561 825</w:t>
            </w:r>
          </w:p>
        </w:tc>
      </w:tr>
      <w:tr w:rsidR="00E17214" w:rsidRPr="00E17214" w14:paraId="7BB81D0A" w14:textId="77777777" w:rsidTr="008976EE">
        <w:trPr>
          <w:trHeight w:val="92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BB3A8E7" w14:textId="6C4DF16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98</w:t>
            </w:r>
          </w:p>
        </w:tc>
        <w:tc>
          <w:tcPr>
            <w:tcW w:w="4276" w:type="dxa"/>
            <w:tcBorders>
              <w:top w:val="nil"/>
              <w:left w:val="nil"/>
              <w:bottom w:val="single" w:sz="4" w:space="0" w:color="auto"/>
              <w:right w:val="single" w:sz="4" w:space="0" w:color="auto"/>
            </w:tcBorders>
            <w:shd w:val="clear" w:color="auto" w:fill="auto"/>
            <w:vAlign w:val="center"/>
            <w:hideMark/>
          </w:tcPr>
          <w:p w14:paraId="466387ED" w14:textId="3C46FD15"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''Siltumnīcefekta gāzu emisiju samazināšana ar viedajām pilsētvides tehnoloģijām Staiceles un Alojas pilsētai'' dokumentācijas izstrādei.</w:t>
            </w:r>
          </w:p>
        </w:tc>
        <w:tc>
          <w:tcPr>
            <w:tcW w:w="1418" w:type="dxa"/>
            <w:tcBorders>
              <w:top w:val="nil"/>
              <w:left w:val="nil"/>
              <w:bottom w:val="single" w:sz="4" w:space="0" w:color="auto"/>
              <w:right w:val="single" w:sz="4" w:space="0" w:color="auto"/>
            </w:tcBorders>
            <w:shd w:val="clear" w:color="auto" w:fill="auto"/>
            <w:noWrap/>
            <w:vAlign w:val="center"/>
            <w:hideMark/>
          </w:tcPr>
          <w:p w14:paraId="7362590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27.08.2018</w:t>
            </w:r>
          </w:p>
        </w:tc>
        <w:tc>
          <w:tcPr>
            <w:tcW w:w="1276" w:type="dxa"/>
            <w:tcBorders>
              <w:top w:val="nil"/>
              <w:left w:val="nil"/>
              <w:bottom w:val="single" w:sz="4" w:space="0" w:color="auto"/>
              <w:right w:val="single" w:sz="4" w:space="0" w:color="auto"/>
            </w:tcBorders>
            <w:shd w:val="clear" w:color="auto" w:fill="auto"/>
            <w:noWrap/>
            <w:vAlign w:val="center"/>
            <w:hideMark/>
          </w:tcPr>
          <w:p w14:paraId="1EFF2C47"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20.08.2023</w:t>
            </w:r>
          </w:p>
        </w:tc>
        <w:tc>
          <w:tcPr>
            <w:tcW w:w="1559" w:type="dxa"/>
            <w:tcBorders>
              <w:top w:val="nil"/>
              <w:left w:val="nil"/>
              <w:bottom w:val="single" w:sz="4" w:space="0" w:color="auto"/>
              <w:right w:val="single" w:sz="4" w:space="0" w:color="auto"/>
            </w:tcBorders>
            <w:shd w:val="clear" w:color="auto" w:fill="auto"/>
            <w:noWrap/>
            <w:vAlign w:val="center"/>
            <w:hideMark/>
          </w:tcPr>
          <w:p w14:paraId="3E5270A4"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1 611</w:t>
            </w:r>
          </w:p>
        </w:tc>
      </w:tr>
      <w:tr w:rsidR="00E17214" w:rsidRPr="00E17214" w14:paraId="0484EE72" w14:textId="77777777" w:rsidTr="004B4DC1">
        <w:trPr>
          <w:trHeight w:val="241"/>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13F0430" w14:textId="784FD18C"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99</w:t>
            </w:r>
          </w:p>
        </w:tc>
        <w:tc>
          <w:tcPr>
            <w:tcW w:w="4276" w:type="dxa"/>
            <w:tcBorders>
              <w:top w:val="nil"/>
              <w:left w:val="nil"/>
              <w:bottom w:val="single" w:sz="4" w:space="0" w:color="auto"/>
              <w:right w:val="single" w:sz="4" w:space="0" w:color="auto"/>
            </w:tcBorders>
            <w:shd w:val="clear" w:color="auto" w:fill="auto"/>
            <w:vAlign w:val="center"/>
            <w:hideMark/>
          </w:tcPr>
          <w:p w14:paraId="49909382" w14:textId="74E6C49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''Skolēniem un satiksmei drošas infrastruktūras izveide Alojas Ausekļa VSK pieguļošajā teritorijā-Skolas ielā, līdz Kluba ielai, Ausekļa ielā, līdz Kalēju ielai Alojā, Alojas novadā''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A77B58C"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15.07.2021</w:t>
            </w:r>
          </w:p>
        </w:tc>
        <w:tc>
          <w:tcPr>
            <w:tcW w:w="1276" w:type="dxa"/>
            <w:tcBorders>
              <w:top w:val="nil"/>
              <w:left w:val="nil"/>
              <w:bottom w:val="single" w:sz="4" w:space="0" w:color="auto"/>
              <w:right w:val="single" w:sz="4" w:space="0" w:color="auto"/>
            </w:tcBorders>
            <w:shd w:val="clear" w:color="auto" w:fill="auto"/>
            <w:noWrap/>
            <w:vAlign w:val="center"/>
            <w:hideMark/>
          </w:tcPr>
          <w:p w14:paraId="6D7C9519"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20.06.2046</w:t>
            </w:r>
          </w:p>
        </w:tc>
        <w:tc>
          <w:tcPr>
            <w:tcW w:w="1559" w:type="dxa"/>
            <w:tcBorders>
              <w:top w:val="nil"/>
              <w:left w:val="nil"/>
              <w:bottom w:val="single" w:sz="4" w:space="0" w:color="auto"/>
              <w:right w:val="single" w:sz="4" w:space="0" w:color="auto"/>
            </w:tcBorders>
            <w:shd w:val="clear" w:color="auto" w:fill="auto"/>
            <w:noWrap/>
            <w:vAlign w:val="center"/>
            <w:hideMark/>
          </w:tcPr>
          <w:p w14:paraId="5F70C6BB"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183 607</w:t>
            </w:r>
          </w:p>
        </w:tc>
      </w:tr>
      <w:tr w:rsidR="00E17214" w:rsidRPr="00E17214" w14:paraId="567D9420" w14:textId="77777777" w:rsidTr="008976EE">
        <w:trPr>
          <w:trHeight w:val="872"/>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ABC3E36" w14:textId="50E44AB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100</w:t>
            </w:r>
          </w:p>
        </w:tc>
        <w:tc>
          <w:tcPr>
            <w:tcW w:w="4276" w:type="dxa"/>
            <w:tcBorders>
              <w:top w:val="nil"/>
              <w:left w:val="nil"/>
              <w:bottom w:val="single" w:sz="4" w:space="0" w:color="auto"/>
              <w:right w:val="single" w:sz="4" w:space="0" w:color="auto"/>
            </w:tcBorders>
            <w:shd w:val="clear" w:color="auto" w:fill="auto"/>
            <w:vAlign w:val="center"/>
            <w:hideMark/>
          </w:tcPr>
          <w:p w14:paraId="22ABA3AB" w14:textId="572707F3"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''Telpu grupas lietošanas mērķa maiņa ar pārbūvi un teritorijas labiekārtojumu PII ''Auseklītis'' pirmskolas izglītības grupām Puikulē''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2DB288F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07.10.2020</w:t>
            </w:r>
          </w:p>
        </w:tc>
        <w:tc>
          <w:tcPr>
            <w:tcW w:w="1276" w:type="dxa"/>
            <w:tcBorders>
              <w:top w:val="nil"/>
              <w:left w:val="nil"/>
              <w:bottom w:val="single" w:sz="4" w:space="0" w:color="auto"/>
              <w:right w:val="single" w:sz="4" w:space="0" w:color="auto"/>
            </w:tcBorders>
            <w:shd w:val="clear" w:color="auto" w:fill="auto"/>
            <w:noWrap/>
            <w:vAlign w:val="center"/>
            <w:hideMark/>
          </w:tcPr>
          <w:p w14:paraId="353CA41A"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20.09.2045</w:t>
            </w:r>
          </w:p>
        </w:tc>
        <w:tc>
          <w:tcPr>
            <w:tcW w:w="1559" w:type="dxa"/>
            <w:tcBorders>
              <w:top w:val="nil"/>
              <w:left w:val="nil"/>
              <w:bottom w:val="single" w:sz="4" w:space="0" w:color="auto"/>
              <w:right w:val="single" w:sz="4" w:space="0" w:color="auto"/>
            </w:tcBorders>
            <w:shd w:val="clear" w:color="auto" w:fill="auto"/>
            <w:noWrap/>
            <w:vAlign w:val="center"/>
            <w:hideMark/>
          </w:tcPr>
          <w:p w14:paraId="72703A6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138 229</w:t>
            </w:r>
          </w:p>
        </w:tc>
      </w:tr>
      <w:tr w:rsidR="00E17214" w:rsidRPr="00E17214" w14:paraId="74D2CCBC" w14:textId="77777777" w:rsidTr="008976EE">
        <w:trPr>
          <w:trHeight w:val="419"/>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AA882A4" w14:textId="20B4C42D"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101</w:t>
            </w:r>
          </w:p>
        </w:tc>
        <w:tc>
          <w:tcPr>
            <w:tcW w:w="4276" w:type="dxa"/>
            <w:tcBorders>
              <w:top w:val="nil"/>
              <w:left w:val="nil"/>
              <w:bottom w:val="single" w:sz="4" w:space="0" w:color="auto"/>
              <w:right w:val="single" w:sz="4" w:space="0" w:color="auto"/>
            </w:tcBorders>
            <w:shd w:val="clear" w:color="auto" w:fill="auto"/>
            <w:vAlign w:val="center"/>
            <w:hideMark/>
          </w:tcPr>
          <w:p w14:paraId="1DA8A074" w14:textId="0DADE698"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''Tilta rekonstrukcija pār Donaviņas upi, Jūras ielā, Limbažos, Limbažu novadā'' .</w:t>
            </w:r>
          </w:p>
        </w:tc>
        <w:tc>
          <w:tcPr>
            <w:tcW w:w="1418" w:type="dxa"/>
            <w:tcBorders>
              <w:top w:val="nil"/>
              <w:left w:val="nil"/>
              <w:bottom w:val="single" w:sz="4" w:space="0" w:color="auto"/>
              <w:right w:val="single" w:sz="4" w:space="0" w:color="auto"/>
            </w:tcBorders>
            <w:shd w:val="clear" w:color="auto" w:fill="auto"/>
            <w:noWrap/>
            <w:vAlign w:val="center"/>
            <w:hideMark/>
          </w:tcPr>
          <w:p w14:paraId="6920319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17.07.2018</w:t>
            </w:r>
          </w:p>
        </w:tc>
        <w:tc>
          <w:tcPr>
            <w:tcW w:w="1276" w:type="dxa"/>
            <w:tcBorders>
              <w:top w:val="nil"/>
              <w:left w:val="nil"/>
              <w:bottom w:val="single" w:sz="4" w:space="0" w:color="auto"/>
              <w:right w:val="single" w:sz="4" w:space="0" w:color="auto"/>
            </w:tcBorders>
            <w:shd w:val="clear" w:color="auto" w:fill="auto"/>
            <w:noWrap/>
            <w:vAlign w:val="center"/>
            <w:hideMark/>
          </w:tcPr>
          <w:p w14:paraId="131A870F"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20.07.2033</w:t>
            </w:r>
          </w:p>
        </w:tc>
        <w:tc>
          <w:tcPr>
            <w:tcW w:w="1559" w:type="dxa"/>
            <w:tcBorders>
              <w:top w:val="nil"/>
              <w:left w:val="nil"/>
              <w:bottom w:val="single" w:sz="4" w:space="0" w:color="auto"/>
              <w:right w:val="single" w:sz="4" w:space="0" w:color="auto"/>
            </w:tcBorders>
            <w:shd w:val="clear" w:color="auto" w:fill="auto"/>
            <w:noWrap/>
            <w:vAlign w:val="center"/>
            <w:hideMark/>
          </w:tcPr>
          <w:p w14:paraId="7BBBF5D4"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180 213</w:t>
            </w:r>
          </w:p>
        </w:tc>
      </w:tr>
      <w:tr w:rsidR="00E17214" w:rsidRPr="00E17214" w14:paraId="5C088E55" w14:textId="77777777" w:rsidTr="008976EE">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60538EA" w14:textId="33E932B6"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102</w:t>
            </w:r>
          </w:p>
        </w:tc>
        <w:tc>
          <w:tcPr>
            <w:tcW w:w="4276" w:type="dxa"/>
            <w:tcBorders>
              <w:top w:val="nil"/>
              <w:left w:val="nil"/>
              <w:bottom w:val="single" w:sz="4" w:space="0" w:color="auto"/>
              <w:right w:val="single" w:sz="4" w:space="0" w:color="auto"/>
            </w:tcBorders>
            <w:shd w:val="clear" w:color="auto" w:fill="auto"/>
            <w:vAlign w:val="center"/>
            <w:hideMark/>
          </w:tcPr>
          <w:p w14:paraId="21654326" w14:textId="50E21E36"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''Umurgas pamatskolas sporta zāles 2.kārtas būvdarbi''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44CDCFFD"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06.10.2021</w:t>
            </w:r>
          </w:p>
        </w:tc>
        <w:tc>
          <w:tcPr>
            <w:tcW w:w="1276" w:type="dxa"/>
            <w:tcBorders>
              <w:top w:val="nil"/>
              <w:left w:val="nil"/>
              <w:bottom w:val="single" w:sz="4" w:space="0" w:color="auto"/>
              <w:right w:val="single" w:sz="4" w:space="0" w:color="auto"/>
            </w:tcBorders>
            <w:shd w:val="clear" w:color="auto" w:fill="auto"/>
            <w:noWrap/>
            <w:vAlign w:val="center"/>
            <w:hideMark/>
          </w:tcPr>
          <w:p w14:paraId="26B0E5D1"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22.09.2036</w:t>
            </w:r>
          </w:p>
        </w:tc>
        <w:tc>
          <w:tcPr>
            <w:tcW w:w="1559" w:type="dxa"/>
            <w:tcBorders>
              <w:top w:val="nil"/>
              <w:left w:val="nil"/>
              <w:bottom w:val="single" w:sz="4" w:space="0" w:color="auto"/>
              <w:right w:val="single" w:sz="4" w:space="0" w:color="auto"/>
            </w:tcBorders>
            <w:shd w:val="clear" w:color="auto" w:fill="auto"/>
            <w:noWrap/>
            <w:vAlign w:val="center"/>
            <w:hideMark/>
          </w:tcPr>
          <w:p w14:paraId="6B6D52A6"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471 073</w:t>
            </w:r>
          </w:p>
        </w:tc>
      </w:tr>
      <w:tr w:rsidR="00E17214" w:rsidRPr="00E17214" w14:paraId="62AB57C5" w14:textId="77777777" w:rsidTr="008976EE">
        <w:trPr>
          <w:trHeight w:val="66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F493F99" w14:textId="2683B7A3"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103</w:t>
            </w:r>
          </w:p>
        </w:tc>
        <w:tc>
          <w:tcPr>
            <w:tcW w:w="4276" w:type="dxa"/>
            <w:tcBorders>
              <w:top w:val="nil"/>
              <w:left w:val="nil"/>
              <w:bottom w:val="single" w:sz="4" w:space="0" w:color="auto"/>
              <w:right w:val="single" w:sz="4" w:space="0" w:color="auto"/>
            </w:tcBorders>
            <w:shd w:val="clear" w:color="auto" w:fill="auto"/>
            <w:vAlign w:val="center"/>
            <w:hideMark/>
          </w:tcPr>
          <w:p w14:paraId="4819BFED" w14:textId="287A6C9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''Valsts reģionālā autoceļa P15 Ainaži-Matīši no 27.549 līdz 29.919 km un tilta pār Salacu rekonstrukcija, 3. un 4. kārta''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1EE4BDC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12.11.2018</w:t>
            </w:r>
          </w:p>
        </w:tc>
        <w:tc>
          <w:tcPr>
            <w:tcW w:w="1276" w:type="dxa"/>
            <w:tcBorders>
              <w:top w:val="nil"/>
              <w:left w:val="nil"/>
              <w:bottom w:val="single" w:sz="4" w:space="0" w:color="auto"/>
              <w:right w:val="single" w:sz="4" w:space="0" w:color="auto"/>
            </w:tcBorders>
            <w:shd w:val="clear" w:color="auto" w:fill="auto"/>
            <w:noWrap/>
            <w:vAlign w:val="center"/>
            <w:hideMark/>
          </w:tcPr>
          <w:p w14:paraId="4851CE4A"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20.10.2048</w:t>
            </w:r>
          </w:p>
        </w:tc>
        <w:tc>
          <w:tcPr>
            <w:tcW w:w="1559" w:type="dxa"/>
            <w:tcBorders>
              <w:top w:val="nil"/>
              <w:left w:val="nil"/>
              <w:bottom w:val="single" w:sz="4" w:space="0" w:color="auto"/>
              <w:right w:val="single" w:sz="4" w:space="0" w:color="auto"/>
            </w:tcBorders>
            <w:shd w:val="clear" w:color="auto" w:fill="auto"/>
            <w:noWrap/>
            <w:vAlign w:val="center"/>
            <w:hideMark/>
          </w:tcPr>
          <w:p w14:paraId="0563D9E8"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197 600</w:t>
            </w:r>
          </w:p>
        </w:tc>
      </w:tr>
      <w:tr w:rsidR="00E17214" w:rsidRPr="00E17214" w14:paraId="229F7DE6" w14:textId="77777777" w:rsidTr="008976EE">
        <w:trPr>
          <w:trHeight w:val="637"/>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2530D23" w14:textId="0067F5C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104</w:t>
            </w:r>
          </w:p>
        </w:tc>
        <w:tc>
          <w:tcPr>
            <w:tcW w:w="4276" w:type="dxa"/>
            <w:tcBorders>
              <w:top w:val="nil"/>
              <w:left w:val="nil"/>
              <w:bottom w:val="single" w:sz="4" w:space="0" w:color="auto"/>
              <w:right w:val="single" w:sz="4" w:space="0" w:color="auto"/>
            </w:tcBorders>
            <w:shd w:val="clear" w:color="auto" w:fill="auto"/>
            <w:vAlign w:val="center"/>
            <w:hideMark/>
          </w:tcPr>
          <w:p w14:paraId="272BD920" w14:textId="2FE545CB"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''Viļķenes pirmsskolas izglītības iestādes ēkas energoefektivitātes paaugstināšana''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58355932"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04.06.2018</w:t>
            </w:r>
          </w:p>
        </w:tc>
        <w:tc>
          <w:tcPr>
            <w:tcW w:w="1276" w:type="dxa"/>
            <w:tcBorders>
              <w:top w:val="nil"/>
              <w:left w:val="nil"/>
              <w:bottom w:val="single" w:sz="4" w:space="0" w:color="auto"/>
              <w:right w:val="single" w:sz="4" w:space="0" w:color="auto"/>
            </w:tcBorders>
            <w:shd w:val="clear" w:color="auto" w:fill="auto"/>
            <w:noWrap/>
            <w:vAlign w:val="center"/>
            <w:hideMark/>
          </w:tcPr>
          <w:p w14:paraId="11ABB253"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20.05.2023</w:t>
            </w:r>
          </w:p>
        </w:tc>
        <w:tc>
          <w:tcPr>
            <w:tcW w:w="1559" w:type="dxa"/>
            <w:tcBorders>
              <w:top w:val="nil"/>
              <w:left w:val="nil"/>
              <w:bottom w:val="single" w:sz="4" w:space="0" w:color="auto"/>
              <w:right w:val="single" w:sz="4" w:space="0" w:color="auto"/>
            </w:tcBorders>
            <w:shd w:val="clear" w:color="auto" w:fill="auto"/>
            <w:noWrap/>
            <w:vAlign w:val="center"/>
            <w:hideMark/>
          </w:tcPr>
          <w:p w14:paraId="02E4E7DB"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9 984</w:t>
            </w:r>
          </w:p>
        </w:tc>
      </w:tr>
      <w:tr w:rsidR="00E17214" w:rsidRPr="00E17214" w14:paraId="5DFA6C21" w14:textId="77777777" w:rsidTr="008976EE">
        <w:trPr>
          <w:trHeight w:val="436"/>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BADA304" w14:textId="2423390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105</w:t>
            </w:r>
          </w:p>
        </w:tc>
        <w:tc>
          <w:tcPr>
            <w:tcW w:w="4276" w:type="dxa"/>
            <w:tcBorders>
              <w:top w:val="nil"/>
              <w:left w:val="nil"/>
              <w:bottom w:val="single" w:sz="4" w:space="0" w:color="auto"/>
              <w:right w:val="single" w:sz="4" w:space="0" w:color="auto"/>
            </w:tcBorders>
            <w:shd w:val="clear" w:color="auto" w:fill="auto"/>
            <w:vAlign w:val="center"/>
            <w:hideMark/>
          </w:tcPr>
          <w:p w14:paraId="2F53C5B8" w14:textId="3DE4F8A5"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Salacgrīvas novada ceļu un to kompleksa investīciju projektu īstenošanai.</w:t>
            </w:r>
          </w:p>
        </w:tc>
        <w:tc>
          <w:tcPr>
            <w:tcW w:w="1418" w:type="dxa"/>
            <w:tcBorders>
              <w:top w:val="nil"/>
              <w:left w:val="nil"/>
              <w:bottom w:val="single" w:sz="4" w:space="0" w:color="auto"/>
              <w:right w:val="single" w:sz="4" w:space="0" w:color="auto"/>
            </w:tcBorders>
            <w:shd w:val="clear" w:color="auto" w:fill="auto"/>
            <w:noWrap/>
            <w:vAlign w:val="center"/>
            <w:hideMark/>
          </w:tcPr>
          <w:p w14:paraId="3BD4E19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21.08.2018</w:t>
            </w:r>
          </w:p>
        </w:tc>
        <w:tc>
          <w:tcPr>
            <w:tcW w:w="1276" w:type="dxa"/>
            <w:tcBorders>
              <w:top w:val="nil"/>
              <w:left w:val="nil"/>
              <w:bottom w:val="single" w:sz="4" w:space="0" w:color="auto"/>
              <w:right w:val="single" w:sz="4" w:space="0" w:color="auto"/>
            </w:tcBorders>
            <w:shd w:val="clear" w:color="auto" w:fill="auto"/>
            <w:noWrap/>
            <w:vAlign w:val="center"/>
            <w:hideMark/>
          </w:tcPr>
          <w:p w14:paraId="70DF04BE"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20.08.2038</w:t>
            </w:r>
          </w:p>
        </w:tc>
        <w:tc>
          <w:tcPr>
            <w:tcW w:w="1559" w:type="dxa"/>
            <w:tcBorders>
              <w:top w:val="nil"/>
              <w:left w:val="nil"/>
              <w:bottom w:val="single" w:sz="4" w:space="0" w:color="auto"/>
              <w:right w:val="single" w:sz="4" w:space="0" w:color="auto"/>
            </w:tcBorders>
            <w:shd w:val="clear" w:color="auto" w:fill="auto"/>
            <w:noWrap/>
            <w:vAlign w:val="center"/>
            <w:hideMark/>
          </w:tcPr>
          <w:p w14:paraId="36C5D147"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141 561</w:t>
            </w:r>
          </w:p>
        </w:tc>
      </w:tr>
      <w:tr w:rsidR="00E17214" w:rsidRPr="00E17214" w14:paraId="6F00656E" w14:textId="77777777" w:rsidTr="008976EE">
        <w:trPr>
          <w:trHeight w:val="33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B1317EF" w14:textId="65E0BD98"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106</w:t>
            </w:r>
          </w:p>
        </w:tc>
        <w:tc>
          <w:tcPr>
            <w:tcW w:w="4276" w:type="dxa"/>
            <w:tcBorders>
              <w:top w:val="nil"/>
              <w:left w:val="nil"/>
              <w:bottom w:val="single" w:sz="4" w:space="0" w:color="auto"/>
              <w:right w:val="single" w:sz="4" w:space="0" w:color="auto"/>
            </w:tcBorders>
            <w:shd w:val="clear" w:color="auto" w:fill="auto"/>
            <w:vAlign w:val="center"/>
            <w:hideMark/>
          </w:tcPr>
          <w:p w14:paraId="568A25E2" w14:textId="51D76A11"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Salacgrīvas pilsētas Valmieras ielas atjaunošanai.</w:t>
            </w:r>
          </w:p>
        </w:tc>
        <w:tc>
          <w:tcPr>
            <w:tcW w:w="1418" w:type="dxa"/>
            <w:tcBorders>
              <w:top w:val="nil"/>
              <w:left w:val="nil"/>
              <w:bottom w:val="single" w:sz="4" w:space="0" w:color="auto"/>
              <w:right w:val="single" w:sz="4" w:space="0" w:color="auto"/>
            </w:tcBorders>
            <w:shd w:val="clear" w:color="auto" w:fill="auto"/>
            <w:noWrap/>
            <w:vAlign w:val="center"/>
            <w:hideMark/>
          </w:tcPr>
          <w:p w14:paraId="0CDC24E6"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05.07.2016</w:t>
            </w:r>
          </w:p>
        </w:tc>
        <w:tc>
          <w:tcPr>
            <w:tcW w:w="1276" w:type="dxa"/>
            <w:tcBorders>
              <w:top w:val="nil"/>
              <w:left w:val="nil"/>
              <w:bottom w:val="single" w:sz="4" w:space="0" w:color="auto"/>
              <w:right w:val="single" w:sz="4" w:space="0" w:color="auto"/>
            </w:tcBorders>
            <w:shd w:val="clear" w:color="auto" w:fill="auto"/>
            <w:noWrap/>
            <w:vAlign w:val="center"/>
            <w:hideMark/>
          </w:tcPr>
          <w:p w14:paraId="74803E34"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20.06.2036</w:t>
            </w:r>
          </w:p>
        </w:tc>
        <w:tc>
          <w:tcPr>
            <w:tcW w:w="1559" w:type="dxa"/>
            <w:tcBorders>
              <w:top w:val="nil"/>
              <w:left w:val="nil"/>
              <w:bottom w:val="single" w:sz="4" w:space="0" w:color="auto"/>
              <w:right w:val="single" w:sz="4" w:space="0" w:color="auto"/>
            </w:tcBorders>
            <w:shd w:val="clear" w:color="auto" w:fill="auto"/>
            <w:noWrap/>
            <w:vAlign w:val="center"/>
            <w:hideMark/>
          </w:tcPr>
          <w:p w14:paraId="76DF48FF"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122 526</w:t>
            </w:r>
          </w:p>
        </w:tc>
      </w:tr>
      <w:tr w:rsidR="00E17214" w:rsidRPr="00E17214" w14:paraId="0B137351" w14:textId="77777777" w:rsidTr="00D8251A">
        <w:trPr>
          <w:trHeight w:val="31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D402478" w14:textId="2D346F80"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107</w:t>
            </w:r>
          </w:p>
        </w:tc>
        <w:tc>
          <w:tcPr>
            <w:tcW w:w="4276" w:type="dxa"/>
            <w:tcBorders>
              <w:top w:val="nil"/>
              <w:left w:val="nil"/>
              <w:bottom w:val="single" w:sz="4" w:space="0" w:color="auto"/>
              <w:right w:val="single" w:sz="4" w:space="0" w:color="auto"/>
            </w:tcBorders>
            <w:shd w:val="clear" w:color="auto" w:fill="auto"/>
            <w:vAlign w:val="center"/>
            <w:hideMark/>
          </w:tcPr>
          <w:p w14:paraId="20C40502" w14:textId="558DE9FD" w:rsidR="00E53D3F" w:rsidRPr="00E17214" w:rsidRDefault="00E53D3F" w:rsidP="00E53D3F">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PII Randa renovācijai.</w:t>
            </w:r>
          </w:p>
        </w:tc>
        <w:tc>
          <w:tcPr>
            <w:tcW w:w="1418" w:type="dxa"/>
            <w:tcBorders>
              <w:top w:val="nil"/>
              <w:left w:val="nil"/>
              <w:bottom w:val="single" w:sz="4" w:space="0" w:color="auto"/>
              <w:right w:val="single" w:sz="4" w:space="0" w:color="auto"/>
            </w:tcBorders>
            <w:shd w:val="clear" w:color="auto" w:fill="auto"/>
            <w:noWrap/>
            <w:vAlign w:val="center"/>
            <w:hideMark/>
          </w:tcPr>
          <w:p w14:paraId="1B00E97B"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04.11.2005</w:t>
            </w:r>
          </w:p>
        </w:tc>
        <w:tc>
          <w:tcPr>
            <w:tcW w:w="1276" w:type="dxa"/>
            <w:tcBorders>
              <w:top w:val="nil"/>
              <w:left w:val="nil"/>
              <w:bottom w:val="single" w:sz="4" w:space="0" w:color="auto"/>
              <w:right w:val="single" w:sz="4" w:space="0" w:color="auto"/>
            </w:tcBorders>
            <w:shd w:val="clear" w:color="auto" w:fill="auto"/>
            <w:noWrap/>
            <w:vAlign w:val="center"/>
            <w:hideMark/>
          </w:tcPr>
          <w:p w14:paraId="0D09DFAA" w14:textId="77777777" w:rsidR="00E53D3F" w:rsidRPr="00E17214" w:rsidRDefault="00E53D3F" w:rsidP="00E53D3F">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20.01.2025</w:t>
            </w:r>
          </w:p>
        </w:tc>
        <w:tc>
          <w:tcPr>
            <w:tcW w:w="1559" w:type="dxa"/>
            <w:tcBorders>
              <w:top w:val="nil"/>
              <w:left w:val="nil"/>
              <w:bottom w:val="single" w:sz="4" w:space="0" w:color="auto"/>
              <w:right w:val="single" w:sz="4" w:space="0" w:color="auto"/>
            </w:tcBorders>
            <w:shd w:val="clear" w:color="auto" w:fill="auto"/>
            <w:noWrap/>
            <w:vAlign w:val="center"/>
            <w:hideMark/>
          </w:tcPr>
          <w:p w14:paraId="4ED63747"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26 209</w:t>
            </w:r>
          </w:p>
        </w:tc>
      </w:tr>
      <w:tr w:rsidR="00E17214" w:rsidRPr="00E17214" w14:paraId="5F28E85E" w14:textId="77777777" w:rsidTr="00D8251A">
        <w:trPr>
          <w:trHeight w:val="315"/>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43B99B6" w14:textId="77777777" w:rsidR="00E53D3F" w:rsidRPr="00E17214" w:rsidRDefault="00E53D3F" w:rsidP="00E53D3F">
            <w:pPr>
              <w:spacing w:after="0" w:line="240" w:lineRule="auto"/>
              <w:jc w:val="right"/>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Kopā</w:t>
            </w:r>
          </w:p>
        </w:tc>
        <w:tc>
          <w:tcPr>
            <w:tcW w:w="155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847FD4" w14:textId="77777777" w:rsidR="00E53D3F" w:rsidRPr="00E17214" w:rsidRDefault="00E53D3F" w:rsidP="00E53D3F">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28 710 528</w:t>
            </w:r>
          </w:p>
        </w:tc>
      </w:tr>
    </w:tbl>
    <w:p w14:paraId="0A34243A" w14:textId="314D0479"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72B1721E" w14:textId="1C73D2C6" w:rsidR="00A03591" w:rsidRDefault="00A03591" w:rsidP="00935055">
      <w:pPr>
        <w:autoSpaceDE w:val="0"/>
        <w:autoSpaceDN w:val="0"/>
        <w:adjustRightInd w:val="0"/>
        <w:spacing w:after="0" w:line="240" w:lineRule="auto"/>
        <w:rPr>
          <w:rFonts w:ascii="Times New Roman" w:eastAsia="Calibri" w:hAnsi="Times New Roman" w:cs="Times New Roman"/>
          <w:sz w:val="24"/>
          <w:szCs w:val="24"/>
        </w:rPr>
      </w:pPr>
    </w:p>
    <w:p w14:paraId="2269C2BC" w14:textId="4E6060BE" w:rsidR="00A03591" w:rsidRDefault="00A03591" w:rsidP="00935055">
      <w:pPr>
        <w:autoSpaceDE w:val="0"/>
        <w:autoSpaceDN w:val="0"/>
        <w:adjustRightInd w:val="0"/>
        <w:spacing w:after="0" w:line="240" w:lineRule="auto"/>
        <w:rPr>
          <w:rFonts w:ascii="Times New Roman" w:eastAsia="Calibri" w:hAnsi="Times New Roman" w:cs="Times New Roman"/>
          <w:sz w:val="24"/>
          <w:szCs w:val="24"/>
        </w:rPr>
      </w:pPr>
    </w:p>
    <w:p w14:paraId="626C2693" w14:textId="6A10AF2A" w:rsidR="00A03591" w:rsidRDefault="00A03591" w:rsidP="00935055">
      <w:pPr>
        <w:autoSpaceDE w:val="0"/>
        <w:autoSpaceDN w:val="0"/>
        <w:adjustRightInd w:val="0"/>
        <w:spacing w:after="0" w:line="240" w:lineRule="auto"/>
        <w:rPr>
          <w:rFonts w:ascii="Times New Roman" w:eastAsia="Calibri" w:hAnsi="Times New Roman" w:cs="Times New Roman"/>
          <w:sz w:val="24"/>
          <w:szCs w:val="24"/>
        </w:rPr>
      </w:pPr>
    </w:p>
    <w:p w14:paraId="1D1CCF54" w14:textId="77777777" w:rsidR="00A03591" w:rsidRPr="00E17214" w:rsidRDefault="00A03591" w:rsidP="00935055">
      <w:pPr>
        <w:autoSpaceDE w:val="0"/>
        <w:autoSpaceDN w:val="0"/>
        <w:adjustRightInd w:val="0"/>
        <w:spacing w:after="0" w:line="240" w:lineRule="auto"/>
        <w:rPr>
          <w:rFonts w:ascii="Times New Roman" w:eastAsia="Calibri" w:hAnsi="Times New Roman" w:cs="Times New Roman"/>
          <w:sz w:val="24"/>
          <w:szCs w:val="24"/>
        </w:rPr>
      </w:pPr>
    </w:p>
    <w:p w14:paraId="256B8672" w14:textId="4CA3350B" w:rsidR="00423101" w:rsidRPr="00E17214" w:rsidRDefault="00423101" w:rsidP="00423101">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E17214">
        <w:rPr>
          <w:rFonts w:ascii="Times New Roman" w:hAnsi="Times New Roman" w:cs="Times New Roman"/>
          <w:b/>
          <w:bCs/>
          <w:sz w:val="24"/>
          <w:szCs w:val="24"/>
          <w:shd w:val="clear" w:color="auto" w:fill="FFFFFF"/>
        </w:rPr>
        <w:lastRenderedPageBreak/>
        <w:t>Pašvaldības galvojum</w:t>
      </w:r>
      <w:r w:rsidR="000228AC" w:rsidRPr="00E17214">
        <w:rPr>
          <w:rFonts w:ascii="Times New Roman" w:hAnsi="Times New Roman" w:cs="Times New Roman"/>
          <w:b/>
          <w:bCs/>
          <w:sz w:val="24"/>
          <w:szCs w:val="24"/>
          <w:shd w:val="clear" w:color="auto" w:fill="FFFFFF"/>
        </w:rPr>
        <w:t>i</w:t>
      </w:r>
      <w:r w:rsidRPr="00E17214">
        <w:rPr>
          <w:rFonts w:ascii="Times New Roman" w:hAnsi="Times New Roman" w:cs="Times New Roman"/>
          <w:b/>
          <w:bCs/>
          <w:sz w:val="24"/>
          <w:szCs w:val="24"/>
          <w:shd w:val="clear" w:color="auto" w:fill="FFFFFF"/>
        </w:rPr>
        <w:t xml:space="preserve"> </w:t>
      </w:r>
      <w:r w:rsidR="000228AC" w:rsidRPr="00E17214">
        <w:rPr>
          <w:rFonts w:ascii="Times New Roman" w:hAnsi="Times New Roman" w:cs="Times New Roman"/>
          <w:b/>
          <w:bCs/>
          <w:sz w:val="24"/>
          <w:szCs w:val="24"/>
          <w:shd w:val="clear" w:color="auto" w:fill="FFFFFF"/>
        </w:rPr>
        <w:t>uz</w:t>
      </w:r>
      <w:r w:rsidRPr="00E17214">
        <w:rPr>
          <w:rFonts w:ascii="Times New Roman" w:hAnsi="Times New Roman" w:cs="Times New Roman"/>
          <w:b/>
          <w:bCs/>
          <w:sz w:val="24"/>
          <w:szCs w:val="24"/>
          <w:shd w:val="clear" w:color="auto" w:fill="FFFFFF"/>
        </w:rPr>
        <w:t xml:space="preserve"> 202</w:t>
      </w:r>
      <w:r w:rsidR="009B28B7" w:rsidRPr="00E17214">
        <w:rPr>
          <w:rFonts w:ascii="Times New Roman" w:hAnsi="Times New Roman" w:cs="Times New Roman"/>
          <w:b/>
          <w:bCs/>
          <w:sz w:val="24"/>
          <w:szCs w:val="24"/>
          <w:shd w:val="clear" w:color="auto" w:fill="FFFFFF"/>
        </w:rPr>
        <w:t>3</w:t>
      </w:r>
      <w:r w:rsidRPr="00E17214">
        <w:rPr>
          <w:rFonts w:ascii="Times New Roman" w:hAnsi="Times New Roman" w:cs="Times New Roman"/>
          <w:b/>
          <w:bCs/>
          <w:sz w:val="24"/>
          <w:szCs w:val="24"/>
          <w:shd w:val="clear" w:color="auto" w:fill="FFFFFF"/>
        </w:rPr>
        <w:t>. gad</w:t>
      </w:r>
      <w:r w:rsidR="000228AC" w:rsidRPr="00E17214">
        <w:rPr>
          <w:rFonts w:ascii="Times New Roman" w:hAnsi="Times New Roman" w:cs="Times New Roman"/>
          <w:b/>
          <w:bCs/>
          <w:sz w:val="24"/>
          <w:szCs w:val="24"/>
          <w:shd w:val="clear" w:color="auto" w:fill="FFFFFF"/>
        </w:rPr>
        <w:t>a sākumu</w:t>
      </w:r>
    </w:p>
    <w:tbl>
      <w:tblPr>
        <w:tblW w:w="9606" w:type="dxa"/>
        <w:tblLayout w:type="fixed"/>
        <w:tblLook w:val="04A0" w:firstRow="1" w:lastRow="0" w:firstColumn="1" w:lastColumn="0" w:noHBand="0" w:noVBand="1"/>
      </w:tblPr>
      <w:tblGrid>
        <w:gridCol w:w="534"/>
        <w:gridCol w:w="992"/>
        <w:gridCol w:w="2551"/>
        <w:gridCol w:w="1701"/>
        <w:gridCol w:w="1418"/>
        <w:gridCol w:w="1134"/>
        <w:gridCol w:w="1276"/>
      </w:tblGrid>
      <w:tr w:rsidR="00E17214" w:rsidRPr="00E17214" w14:paraId="0F767CFC" w14:textId="77777777" w:rsidTr="00A52790">
        <w:trPr>
          <w:trHeight w:val="510"/>
          <w:tblHeader/>
        </w:trPr>
        <w:tc>
          <w:tcPr>
            <w:tcW w:w="53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8BFDCED" w14:textId="77777777" w:rsidR="00A92AA0" w:rsidRPr="00E17214" w:rsidRDefault="00A92AA0" w:rsidP="00A92AA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Nr.p.k.</w:t>
            </w:r>
          </w:p>
        </w:tc>
        <w:tc>
          <w:tcPr>
            <w:tcW w:w="992" w:type="dxa"/>
            <w:tcBorders>
              <w:top w:val="single" w:sz="4" w:space="0" w:color="auto"/>
              <w:left w:val="nil"/>
              <w:bottom w:val="single" w:sz="4" w:space="0" w:color="auto"/>
              <w:right w:val="single" w:sz="4" w:space="0" w:color="auto"/>
            </w:tcBorders>
            <w:shd w:val="clear" w:color="000000" w:fill="EAF1DD"/>
            <w:vAlign w:val="center"/>
            <w:hideMark/>
          </w:tcPr>
          <w:p w14:paraId="338B43A5" w14:textId="77777777" w:rsidR="00A92AA0" w:rsidRPr="00E17214" w:rsidRDefault="00A92AA0" w:rsidP="00A92AA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Aizdevējs</w:t>
            </w:r>
          </w:p>
        </w:tc>
        <w:tc>
          <w:tcPr>
            <w:tcW w:w="2551" w:type="dxa"/>
            <w:tcBorders>
              <w:top w:val="single" w:sz="4" w:space="0" w:color="auto"/>
              <w:left w:val="nil"/>
              <w:bottom w:val="single" w:sz="4" w:space="0" w:color="auto"/>
              <w:right w:val="single" w:sz="4" w:space="0" w:color="auto"/>
            </w:tcBorders>
            <w:shd w:val="clear" w:color="000000" w:fill="EAF1DD"/>
            <w:vAlign w:val="center"/>
            <w:hideMark/>
          </w:tcPr>
          <w:p w14:paraId="00AED8BA" w14:textId="77777777" w:rsidR="00A92AA0" w:rsidRPr="00E17214" w:rsidRDefault="00A92AA0" w:rsidP="00A92AA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Mērķis</w:t>
            </w:r>
          </w:p>
        </w:tc>
        <w:tc>
          <w:tcPr>
            <w:tcW w:w="1701" w:type="dxa"/>
            <w:tcBorders>
              <w:top w:val="single" w:sz="4" w:space="0" w:color="auto"/>
              <w:left w:val="nil"/>
              <w:bottom w:val="single" w:sz="4" w:space="0" w:color="auto"/>
              <w:right w:val="single" w:sz="4" w:space="0" w:color="auto"/>
            </w:tcBorders>
            <w:shd w:val="clear" w:color="000000" w:fill="EAF1DD"/>
            <w:vAlign w:val="center"/>
            <w:hideMark/>
          </w:tcPr>
          <w:p w14:paraId="4EBD0B7F" w14:textId="77777777" w:rsidR="00A92AA0" w:rsidRPr="00E17214" w:rsidRDefault="00A92AA0" w:rsidP="00A92AA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Aizņēmējs</w:t>
            </w:r>
          </w:p>
        </w:tc>
        <w:tc>
          <w:tcPr>
            <w:tcW w:w="1418" w:type="dxa"/>
            <w:tcBorders>
              <w:top w:val="single" w:sz="4" w:space="0" w:color="auto"/>
              <w:left w:val="nil"/>
              <w:bottom w:val="single" w:sz="4" w:space="0" w:color="auto"/>
              <w:right w:val="single" w:sz="4" w:space="0" w:color="auto"/>
            </w:tcBorders>
            <w:shd w:val="clear" w:color="000000" w:fill="EAF1DD"/>
            <w:vAlign w:val="center"/>
            <w:hideMark/>
          </w:tcPr>
          <w:p w14:paraId="456EDC42" w14:textId="77777777" w:rsidR="00A92AA0" w:rsidRPr="00E17214" w:rsidRDefault="00A92AA0" w:rsidP="00A92AA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Parakstīšanas datums</w:t>
            </w:r>
          </w:p>
        </w:tc>
        <w:tc>
          <w:tcPr>
            <w:tcW w:w="1134" w:type="dxa"/>
            <w:tcBorders>
              <w:top w:val="single" w:sz="4" w:space="0" w:color="auto"/>
              <w:left w:val="nil"/>
              <w:bottom w:val="single" w:sz="4" w:space="0" w:color="auto"/>
              <w:right w:val="single" w:sz="4" w:space="0" w:color="auto"/>
            </w:tcBorders>
            <w:shd w:val="clear" w:color="000000" w:fill="EAF1DD"/>
            <w:vAlign w:val="center"/>
            <w:hideMark/>
          </w:tcPr>
          <w:p w14:paraId="49049C1A" w14:textId="777E7509" w:rsidR="00A92AA0" w:rsidRPr="00E17214" w:rsidRDefault="00A92AA0" w:rsidP="00A92AA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Atmaksas termiņš</w:t>
            </w:r>
          </w:p>
        </w:tc>
        <w:tc>
          <w:tcPr>
            <w:tcW w:w="1276" w:type="dxa"/>
            <w:tcBorders>
              <w:top w:val="single" w:sz="4" w:space="0" w:color="auto"/>
              <w:left w:val="nil"/>
              <w:bottom w:val="single" w:sz="4" w:space="0" w:color="auto"/>
              <w:right w:val="single" w:sz="4" w:space="0" w:color="auto"/>
            </w:tcBorders>
            <w:shd w:val="clear" w:color="000000" w:fill="EAF1DD"/>
            <w:vAlign w:val="center"/>
            <w:hideMark/>
          </w:tcPr>
          <w:p w14:paraId="50E58043" w14:textId="218178C0" w:rsidR="00A92AA0" w:rsidRPr="00E17214" w:rsidRDefault="00A92AA0" w:rsidP="00A92AA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b/>
                <w:bCs/>
                <w:sz w:val="18"/>
                <w:szCs w:val="18"/>
                <w:lang w:eastAsia="lv-LV"/>
              </w:rPr>
              <w:t>Neatmaksātā summa uz pārskata perioda sākumu</w:t>
            </w:r>
          </w:p>
        </w:tc>
      </w:tr>
      <w:tr w:rsidR="00A52790" w:rsidRPr="00E17214" w14:paraId="5130C63F" w14:textId="77777777" w:rsidTr="00A52790">
        <w:trPr>
          <w:trHeight w:val="510"/>
          <w:tblHeader/>
        </w:trPr>
        <w:tc>
          <w:tcPr>
            <w:tcW w:w="534" w:type="dxa"/>
            <w:tcBorders>
              <w:top w:val="nil"/>
              <w:left w:val="single" w:sz="4" w:space="0" w:color="auto"/>
              <w:bottom w:val="single" w:sz="4" w:space="0" w:color="auto"/>
              <w:right w:val="single" w:sz="4" w:space="0" w:color="auto"/>
            </w:tcBorders>
            <w:shd w:val="clear" w:color="auto" w:fill="auto"/>
            <w:vAlign w:val="center"/>
          </w:tcPr>
          <w:p w14:paraId="57B4DD9D" w14:textId="6BB43AE6" w:rsidR="00A52790" w:rsidRPr="00E17214" w:rsidRDefault="00A52790" w:rsidP="00A52790">
            <w:pPr>
              <w:spacing w:after="0" w:line="240" w:lineRule="auto"/>
              <w:jc w:val="center"/>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sz w:val="20"/>
                <w:szCs w:val="20"/>
                <w:lang w:eastAsia="lv-LV"/>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50A6BCFB" w14:textId="40322127" w:rsidR="00A52790" w:rsidRPr="00E17214" w:rsidRDefault="00A52790" w:rsidP="00A52790">
            <w:pPr>
              <w:spacing w:after="0" w:line="240" w:lineRule="auto"/>
              <w:rPr>
                <w:rFonts w:ascii="Times New Roman" w:eastAsia="Times New Roman" w:hAnsi="Times New Roman" w:cs="Times New Roman"/>
                <w:b/>
                <w:bCs/>
                <w:sz w:val="18"/>
                <w:szCs w:val="18"/>
                <w:lang w:eastAsia="lv-LV"/>
              </w:rPr>
            </w:pPr>
            <w:r w:rsidRPr="00E17214">
              <w:rPr>
                <w:rFonts w:ascii="Times New Roman" w:eastAsia="Times New Roman" w:hAnsi="Times New Roman" w:cs="Times New Roman"/>
                <w:sz w:val="20"/>
                <w:szCs w:val="20"/>
                <w:lang w:eastAsia="lv-LV"/>
              </w:rPr>
              <w:t>"SEB banka" AS</w:t>
            </w:r>
          </w:p>
        </w:tc>
        <w:tc>
          <w:tcPr>
            <w:tcW w:w="2551" w:type="dxa"/>
            <w:tcBorders>
              <w:top w:val="single" w:sz="4" w:space="0" w:color="auto"/>
              <w:left w:val="nil"/>
              <w:bottom w:val="single" w:sz="4" w:space="0" w:color="auto"/>
              <w:right w:val="single" w:sz="4" w:space="0" w:color="auto"/>
            </w:tcBorders>
            <w:shd w:val="clear" w:color="auto" w:fill="auto"/>
            <w:vAlign w:val="center"/>
          </w:tcPr>
          <w:p w14:paraId="27ACC712" w14:textId="0909EFF6" w:rsidR="00A52790" w:rsidRPr="00A52790" w:rsidRDefault="00A52790" w:rsidP="00A52790">
            <w:pPr>
              <w:spacing w:after="0" w:line="240" w:lineRule="auto"/>
              <w:rPr>
                <w:rFonts w:ascii="Times New Roman" w:eastAsia="Times New Roman" w:hAnsi="Times New Roman" w:cs="Times New Roman"/>
                <w:sz w:val="20"/>
                <w:szCs w:val="20"/>
                <w:lang w:eastAsia="lv-LV"/>
              </w:rPr>
            </w:pPr>
            <w:r w:rsidRPr="00A52790">
              <w:rPr>
                <w:rFonts w:ascii="Times New Roman" w:eastAsia="Times New Roman" w:hAnsi="Times New Roman" w:cs="Times New Roman"/>
                <w:sz w:val="20"/>
                <w:szCs w:val="20"/>
                <w:lang w:eastAsia="lv-LV"/>
              </w:rPr>
              <w:t>Pāles ŪSIA</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5DC7DF" w14:textId="00C8EDB1" w:rsidR="00A52790" w:rsidRPr="00A52790" w:rsidRDefault="00A52790" w:rsidP="00A52790">
            <w:pPr>
              <w:spacing w:after="0" w:line="240" w:lineRule="auto"/>
              <w:rPr>
                <w:rFonts w:ascii="Times New Roman" w:eastAsia="Times New Roman" w:hAnsi="Times New Roman" w:cs="Times New Roman"/>
                <w:b/>
                <w:bCs/>
                <w:sz w:val="20"/>
                <w:szCs w:val="20"/>
                <w:lang w:eastAsia="lv-LV"/>
              </w:rPr>
            </w:pPr>
            <w:r w:rsidRPr="00A52790">
              <w:rPr>
                <w:rFonts w:ascii="Times New Roman" w:eastAsia="Times New Roman" w:hAnsi="Times New Roman" w:cs="Times New Roman"/>
                <w:sz w:val="20"/>
                <w:szCs w:val="20"/>
                <w:lang w:eastAsia="lv-LV"/>
              </w:rPr>
              <w:t>SIA "Limbažu siltums''</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C970AE" w14:textId="00653337" w:rsidR="00A52790" w:rsidRPr="00A52790" w:rsidRDefault="00A52790" w:rsidP="00A52790">
            <w:pPr>
              <w:spacing w:after="0" w:line="240" w:lineRule="auto"/>
              <w:jc w:val="center"/>
              <w:rPr>
                <w:rFonts w:ascii="Times New Roman" w:eastAsia="Times New Roman" w:hAnsi="Times New Roman" w:cs="Times New Roman"/>
                <w:sz w:val="20"/>
                <w:szCs w:val="20"/>
                <w:lang w:eastAsia="lv-LV"/>
              </w:rPr>
            </w:pPr>
            <w:r w:rsidRPr="00A52790">
              <w:rPr>
                <w:rFonts w:ascii="Times New Roman" w:eastAsia="Times New Roman" w:hAnsi="Times New Roman" w:cs="Times New Roman"/>
                <w:sz w:val="20"/>
                <w:szCs w:val="20"/>
                <w:lang w:eastAsia="lv-LV"/>
              </w:rPr>
              <w:t>09.07.2014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F4A5AB" w14:textId="5E05ABE2" w:rsidR="00A52790" w:rsidRPr="00A52790" w:rsidRDefault="00A52790" w:rsidP="00A52790">
            <w:pPr>
              <w:spacing w:after="0" w:line="240" w:lineRule="auto"/>
              <w:jc w:val="center"/>
              <w:rPr>
                <w:rFonts w:ascii="Times New Roman" w:eastAsia="Times New Roman" w:hAnsi="Times New Roman" w:cs="Times New Roman"/>
                <w:sz w:val="20"/>
                <w:szCs w:val="20"/>
                <w:lang w:eastAsia="lv-LV"/>
              </w:rPr>
            </w:pPr>
            <w:r w:rsidRPr="00A52790">
              <w:rPr>
                <w:rFonts w:ascii="Times New Roman" w:eastAsia="Times New Roman" w:hAnsi="Times New Roman" w:cs="Times New Roman"/>
                <w:sz w:val="20"/>
                <w:szCs w:val="20"/>
                <w:lang w:eastAsia="lv-LV"/>
              </w:rPr>
              <w:t>27.10.2025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845EAC" w14:textId="47D56A74" w:rsidR="00A52790" w:rsidRPr="00E17214" w:rsidRDefault="00A52790" w:rsidP="00A52790">
            <w:pPr>
              <w:spacing w:after="0" w:line="240" w:lineRule="auto"/>
              <w:jc w:val="center"/>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14 998</w:t>
            </w:r>
          </w:p>
        </w:tc>
      </w:tr>
      <w:tr w:rsidR="00A52790" w:rsidRPr="00E17214" w14:paraId="7221BFE6" w14:textId="77777777" w:rsidTr="00A52790">
        <w:trPr>
          <w:trHeight w:val="9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FA57F93" w14:textId="678BE11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w:t>
            </w:r>
          </w:p>
        </w:tc>
        <w:tc>
          <w:tcPr>
            <w:tcW w:w="992" w:type="dxa"/>
            <w:tcBorders>
              <w:top w:val="nil"/>
              <w:left w:val="nil"/>
              <w:bottom w:val="single" w:sz="4" w:space="0" w:color="auto"/>
              <w:right w:val="single" w:sz="4" w:space="0" w:color="auto"/>
            </w:tcBorders>
            <w:shd w:val="clear" w:color="auto" w:fill="auto"/>
            <w:vAlign w:val="center"/>
            <w:hideMark/>
          </w:tcPr>
          <w:p w14:paraId="1B1C14CE" w14:textId="4BA684A9"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"SEB banka" AS</w:t>
            </w:r>
          </w:p>
        </w:tc>
        <w:tc>
          <w:tcPr>
            <w:tcW w:w="2551" w:type="dxa"/>
            <w:tcBorders>
              <w:top w:val="nil"/>
              <w:left w:val="nil"/>
              <w:bottom w:val="single" w:sz="4" w:space="0" w:color="auto"/>
              <w:right w:val="single" w:sz="4" w:space="0" w:color="auto"/>
            </w:tcBorders>
            <w:shd w:val="clear" w:color="auto" w:fill="auto"/>
            <w:vAlign w:val="center"/>
            <w:hideMark/>
          </w:tcPr>
          <w:p w14:paraId="1F56D39E" w14:textId="012C7E52"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Ūdenssaimniecības infrastruktūras attīstība Limbažu pagasta Ozolaines ciemā.</w:t>
            </w:r>
          </w:p>
        </w:tc>
        <w:tc>
          <w:tcPr>
            <w:tcW w:w="1701" w:type="dxa"/>
            <w:tcBorders>
              <w:top w:val="nil"/>
              <w:left w:val="nil"/>
              <w:bottom w:val="single" w:sz="4" w:space="0" w:color="auto"/>
              <w:right w:val="single" w:sz="4" w:space="0" w:color="auto"/>
            </w:tcBorders>
            <w:shd w:val="clear" w:color="auto" w:fill="auto"/>
            <w:vAlign w:val="center"/>
            <w:hideMark/>
          </w:tcPr>
          <w:p w14:paraId="61011163"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"Limbažu siltums''</w:t>
            </w:r>
          </w:p>
        </w:tc>
        <w:tc>
          <w:tcPr>
            <w:tcW w:w="1418" w:type="dxa"/>
            <w:tcBorders>
              <w:top w:val="nil"/>
              <w:left w:val="nil"/>
              <w:bottom w:val="single" w:sz="4" w:space="0" w:color="auto"/>
              <w:right w:val="single" w:sz="4" w:space="0" w:color="auto"/>
            </w:tcBorders>
            <w:shd w:val="clear" w:color="auto" w:fill="auto"/>
            <w:noWrap/>
            <w:vAlign w:val="center"/>
            <w:hideMark/>
          </w:tcPr>
          <w:p w14:paraId="0104FDA0"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29.10.2015</w:t>
            </w:r>
          </w:p>
        </w:tc>
        <w:tc>
          <w:tcPr>
            <w:tcW w:w="1134" w:type="dxa"/>
            <w:tcBorders>
              <w:top w:val="nil"/>
              <w:left w:val="nil"/>
              <w:bottom w:val="single" w:sz="4" w:space="0" w:color="auto"/>
              <w:right w:val="single" w:sz="4" w:space="0" w:color="auto"/>
            </w:tcBorders>
            <w:shd w:val="clear" w:color="auto" w:fill="auto"/>
            <w:noWrap/>
            <w:vAlign w:val="center"/>
            <w:hideMark/>
          </w:tcPr>
          <w:p w14:paraId="3782A3DD"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27.10.2025</w:t>
            </w:r>
          </w:p>
        </w:tc>
        <w:tc>
          <w:tcPr>
            <w:tcW w:w="1276" w:type="dxa"/>
            <w:tcBorders>
              <w:top w:val="nil"/>
              <w:left w:val="nil"/>
              <w:bottom w:val="single" w:sz="4" w:space="0" w:color="auto"/>
              <w:right w:val="single" w:sz="4" w:space="0" w:color="auto"/>
            </w:tcBorders>
            <w:shd w:val="clear" w:color="auto" w:fill="auto"/>
            <w:noWrap/>
            <w:vAlign w:val="center"/>
            <w:hideMark/>
          </w:tcPr>
          <w:p w14:paraId="29D52CBB"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20 831</w:t>
            </w:r>
          </w:p>
        </w:tc>
      </w:tr>
      <w:tr w:rsidR="00A52790" w:rsidRPr="00E17214" w14:paraId="37C69F9D" w14:textId="77777777" w:rsidTr="00A52790">
        <w:trPr>
          <w:trHeight w:val="115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CBBCB7" w14:textId="4F8B6E8E"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3</w:t>
            </w:r>
          </w:p>
        </w:tc>
        <w:tc>
          <w:tcPr>
            <w:tcW w:w="992" w:type="dxa"/>
            <w:tcBorders>
              <w:top w:val="nil"/>
              <w:left w:val="nil"/>
              <w:bottom w:val="single" w:sz="4" w:space="0" w:color="auto"/>
              <w:right w:val="single" w:sz="4" w:space="0" w:color="auto"/>
            </w:tcBorders>
            <w:shd w:val="clear" w:color="auto" w:fill="auto"/>
            <w:vAlign w:val="center"/>
            <w:hideMark/>
          </w:tcPr>
          <w:p w14:paraId="0A136A29"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25DC6AC8" w14:textId="5C1036DC"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Alojas pilsētas centralizētas siltumapgādes pārvades sistēmas rekonstrukcija un jaunu posmu izbūve.</w:t>
            </w:r>
          </w:p>
        </w:tc>
        <w:tc>
          <w:tcPr>
            <w:tcW w:w="1701" w:type="dxa"/>
            <w:tcBorders>
              <w:top w:val="nil"/>
              <w:left w:val="nil"/>
              <w:bottom w:val="single" w:sz="4" w:space="0" w:color="auto"/>
              <w:right w:val="single" w:sz="4" w:space="0" w:color="auto"/>
            </w:tcBorders>
            <w:shd w:val="clear" w:color="auto" w:fill="auto"/>
            <w:vAlign w:val="center"/>
            <w:hideMark/>
          </w:tcPr>
          <w:p w14:paraId="13F943DD" w14:textId="131547EC"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''Alojas Saimniekserviss''</w:t>
            </w:r>
          </w:p>
        </w:tc>
        <w:tc>
          <w:tcPr>
            <w:tcW w:w="1418" w:type="dxa"/>
            <w:tcBorders>
              <w:top w:val="nil"/>
              <w:left w:val="nil"/>
              <w:bottom w:val="single" w:sz="4" w:space="0" w:color="auto"/>
              <w:right w:val="single" w:sz="4" w:space="0" w:color="auto"/>
            </w:tcBorders>
            <w:shd w:val="clear" w:color="auto" w:fill="auto"/>
            <w:noWrap/>
            <w:vAlign w:val="center"/>
            <w:hideMark/>
          </w:tcPr>
          <w:p w14:paraId="5CAD3A84"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11.12.2020</w:t>
            </w:r>
          </w:p>
        </w:tc>
        <w:tc>
          <w:tcPr>
            <w:tcW w:w="1134" w:type="dxa"/>
            <w:tcBorders>
              <w:top w:val="nil"/>
              <w:left w:val="nil"/>
              <w:bottom w:val="single" w:sz="4" w:space="0" w:color="auto"/>
              <w:right w:val="single" w:sz="4" w:space="0" w:color="auto"/>
            </w:tcBorders>
            <w:shd w:val="clear" w:color="auto" w:fill="auto"/>
            <w:noWrap/>
            <w:vAlign w:val="center"/>
            <w:hideMark/>
          </w:tcPr>
          <w:p w14:paraId="7CAAD3DC"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21.11.2050</w:t>
            </w:r>
          </w:p>
        </w:tc>
        <w:tc>
          <w:tcPr>
            <w:tcW w:w="1276" w:type="dxa"/>
            <w:tcBorders>
              <w:top w:val="nil"/>
              <w:left w:val="nil"/>
              <w:bottom w:val="single" w:sz="4" w:space="0" w:color="auto"/>
              <w:right w:val="single" w:sz="4" w:space="0" w:color="auto"/>
            </w:tcBorders>
            <w:shd w:val="clear" w:color="auto" w:fill="auto"/>
            <w:noWrap/>
            <w:vAlign w:val="center"/>
            <w:hideMark/>
          </w:tcPr>
          <w:p w14:paraId="408E8D11"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727 888</w:t>
            </w:r>
          </w:p>
        </w:tc>
      </w:tr>
      <w:tr w:rsidR="00A52790" w:rsidRPr="00E17214" w14:paraId="22B7A487" w14:textId="77777777" w:rsidTr="00A52790">
        <w:trPr>
          <w:trHeight w:val="209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9E62D17" w14:textId="7F37F555"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4</w:t>
            </w:r>
          </w:p>
        </w:tc>
        <w:tc>
          <w:tcPr>
            <w:tcW w:w="992" w:type="dxa"/>
            <w:tcBorders>
              <w:top w:val="nil"/>
              <w:left w:val="nil"/>
              <w:bottom w:val="single" w:sz="4" w:space="0" w:color="auto"/>
              <w:right w:val="single" w:sz="4" w:space="0" w:color="auto"/>
            </w:tcBorders>
            <w:shd w:val="clear" w:color="auto" w:fill="auto"/>
            <w:vAlign w:val="center"/>
            <w:hideMark/>
          </w:tcPr>
          <w:p w14:paraId="6E5CAA23"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73F7F84C" w14:textId="74CDE13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Alojas pilsētas centralizētās siltumapgādes pārvades sistēmas rekonstrukcija un jaunu posmu izbūve(nepieciešamo papildus darbu - jaunas siltumtrases posma izbūve uz adresi Rīgas iela 22, Alojā).</w:t>
            </w:r>
          </w:p>
        </w:tc>
        <w:tc>
          <w:tcPr>
            <w:tcW w:w="1701" w:type="dxa"/>
            <w:tcBorders>
              <w:top w:val="nil"/>
              <w:left w:val="nil"/>
              <w:bottom w:val="single" w:sz="4" w:space="0" w:color="auto"/>
              <w:right w:val="single" w:sz="4" w:space="0" w:color="auto"/>
            </w:tcBorders>
            <w:shd w:val="clear" w:color="auto" w:fill="auto"/>
            <w:vAlign w:val="center"/>
            <w:hideMark/>
          </w:tcPr>
          <w:p w14:paraId="0AFD77EB" w14:textId="3274DC96"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''Alojas Saimniekserviss"</w:t>
            </w:r>
          </w:p>
        </w:tc>
        <w:tc>
          <w:tcPr>
            <w:tcW w:w="1418" w:type="dxa"/>
            <w:tcBorders>
              <w:top w:val="nil"/>
              <w:left w:val="nil"/>
              <w:bottom w:val="single" w:sz="4" w:space="0" w:color="auto"/>
              <w:right w:val="single" w:sz="4" w:space="0" w:color="auto"/>
            </w:tcBorders>
            <w:shd w:val="clear" w:color="auto" w:fill="auto"/>
            <w:noWrap/>
            <w:vAlign w:val="center"/>
            <w:hideMark/>
          </w:tcPr>
          <w:p w14:paraId="38EE3309"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03.06.2021</w:t>
            </w:r>
          </w:p>
        </w:tc>
        <w:tc>
          <w:tcPr>
            <w:tcW w:w="1134" w:type="dxa"/>
            <w:tcBorders>
              <w:top w:val="nil"/>
              <w:left w:val="nil"/>
              <w:bottom w:val="single" w:sz="4" w:space="0" w:color="auto"/>
              <w:right w:val="single" w:sz="4" w:space="0" w:color="auto"/>
            </w:tcBorders>
            <w:shd w:val="clear" w:color="auto" w:fill="auto"/>
            <w:noWrap/>
            <w:vAlign w:val="center"/>
            <w:hideMark/>
          </w:tcPr>
          <w:p w14:paraId="2528B0BF"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22.05.2051</w:t>
            </w:r>
          </w:p>
        </w:tc>
        <w:tc>
          <w:tcPr>
            <w:tcW w:w="1276" w:type="dxa"/>
            <w:tcBorders>
              <w:top w:val="nil"/>
              <w:left w:val="nil"/>
              <w:bottom w:val="single" w:sz="4" w:space="0" w:color="auto"/>
              <w:right w:val="single" w:sz="4" w:space="0" w:color="auto"/>
            </w:tcBorders>
            <w:shd w:val="clear" w:color="auto" w:fill="auto"/>
            <w:noWrap/>
            <w:vAlign w:val="center"/>
            <w:hideMark/>
          </w:tcPr>
          <w:p w14:paraId="25114603"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63 557</w:t>
            </w:r>
          </w:p>
        </w:tc>
      </w:tr>
      <w:tr w:rsidR="00A52790" w:rsidRPr="00E17214" w14:paraId="3AF2E4C6" w14:textId="77777777" w:rsidTr="00A52790">
        <w:trPr>
          <w:trHeight w:val="51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A2F94CC" w14:textId="44B22D15"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5</w:t>
            </w:r>
          </w:p>
        </w:tc>
        <w:tc>
          <w:tcPr>
            <w:tcW w:w="992" w:type="dxa"/>
            <w:tcBorders>
              <w:top w:val="nil"/>
              <w:left w:val="nil"/>
              <w:bottom w:val="single" w:sz="4" w:space="0" w:color="auto"/>
              <w:right w:val="single" w:sz="4" w:space="0" w:color="auto"/>
            </w:tcBorders>
            <w:shd w:val="clear" w:color="auto" w:fill="auto"/>
            <w:vAlign w:val="center"/>
            <w:hideMark/>
          </w:tcPr>
          <w:p w14:paraId="0E6C5A70"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6DD625C5" w14:textId="60C9AE7E"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Granulu apkures katlu iegāde un uzstādīšana.</w:t>
            </w:r>
          </w:p>
        </w:tc>
        <w:tc>
          <w:tcPr>
            <w:tcW w:w="1701" w:type="dxa"/>
            <w:tcBorders>
              <w:top w:val="nil"/>
              <w:left w:val="nil"/>
              <w:bottom w:val="single" w:sz="4" w:space="0" w:color="auto"/>
              <w:right w:val="single" w:sz="4" w:space="0" w:color="auto"/>
            </w:tcBorders>
            <w:shd w:val="clear" w:color="auto" w:fill="auto"/>
            <w:vAlign w:val="center"/>
            <w:hideMark/>
          </w:tcPr>
          <w:p w14:paraId="4B73E16A" w14:textId="483F34A4"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''Alojas Saimniekserviss''</w:t>
            </w:r>
          </w:p>
        </w:tc>
        <w:tc>
          <w:tcPr>
            <w:tcW w:w="1418" w:type="dxa"/>
            <w:tcBorders>
              <w:top w:val="nil"/>
              <w:left w:val="nil"/>
              <w:bottom w:val="single" w:sz="4" w:space="0" w:color="auto"/>
              <w:right w:val="single" w:sz="4" w:space="0" w:color="auto"/>
            </w:tcBorders>
            <w:shd w:val="clear" w:color="auto" w:fill="auto"/>
            <w:noWrap/>
            <w:vAlign w:val="center"/>
            <w:hideMark/>
          </w:tcPr>
          <w:p w14:paraId="379B7A3F"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05.11.2019</w:t>
            </w:r>
          </w:p>
        </w:tc>
        <w:tc>
          <w:tcPr>
            <w:tcW w:w="1134" w:type="dxa"/>
            <w:tcBorders>
              <w:top w:val="nil"/>
              <w:left w:val="nil"/>
              <w:bottom w:val="single" w:sz="4" w:space="0" w:color="auto"/>
              <w:right w:val="single" w:sz="4" w:space="0" w:color="auto"/>
            </w:tcBorders>
            <w:shd w:val="clear" w:color="auto" w:fill="auto"/>
            <w:noWrap/>
            <w:vAlign w:val="center"/>
            <w:hideMark/>
          </w:tcPr>
          <w:p w14:paraId="62AD9B73"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20.09.2024</w:t>
            </w:r>
          </w:p>
        </w:tc>
        <w:tc>
          <w:tcPr>
            <w:tcW w:w="1276" w:type="dxa"/>
            <w:tcBorders>
              <w:top w:val="nil"/>
              <w:left w:val="nil"/>
              <w:bottom w:val="single" w:sz="4" w:space="0" w:color="auto"/>
              <w:right w:val="single" w:sz="4" w:space="0" w:color="auto"/>
            </w:tcBorders>
            <w:shd w:val="clear" w:color="auto" w:fill="auto"/>
            <w:noWrap/>
            <w:vAlign w:val="center"/>
            <w:hideMark/>
          </w:tcPr>
          <w:p w14:paraId="39317F71"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9 128</w:t>
            </w:r>
          </w:p>
        </w:tc>
      </w:tr>
      <w:tr w:rsidR="00A52790" w:rsidRPr="00E17214" w14:paraId="12450F65" w14:textId="77777777" w:rsidTr="00A52790">
        <w:trPr>
          <w:trHeight w:val="105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33F47CA" w14:textId="5BCD3D73"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6</w:t>
            </w:r>
          </w:p>
        </w:tc>
        <w:tc>
          <w:tcPr>
            <w:tcW w:w="992" w:type="dxa"/>
            <w:tcBorders>
              <w:top w:val="nil"/>
              <w:left w:val="nil"/>
              <w:bottom w:val="single" w:sz="4" w:space="0" w:color="auto"/>
              <w:right w:val="single" w:sz="4" w:space="0" w:color="auto"/>
            </w:tcBorders>
            <w:shd w:val="clear" w:color="auto" w:fill="auto"/>
            <w:vAlign w:val="center"/>
            <w:hideMark/>
          </w:tcPr>
          <w:p w14:paraId="7DB1CB46"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28D033CB" w14:textId="1CCC32E8"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Jauna apkures katla iegāde un esošās katlu mājas - Skolas ielā 6A, Alojā, Alojas novadā rekonstrukcija.</w:t>
            </w:r>
          </w:p>
        </w:tc>
        <w:tc>
          <w:tcPr>
            <w:tcW w:w="1701" w:type="dxa"/>
            <w:tcBorders>
              <w:top w:val="nil"/>
              <w:left w:val="nil"/>
              <w:bottom w:val="single" w:sz="4" w:space="0" w:color="auto"/>
              <w:right w:val="single" w:sz="4" w:space="0" w:color="auto"/>
            </w:tcBorders>
            <w:shd w:val="clear" w:color="auto" w:fill="auto"/>
            <w:vAlign w:val="center"/>
            <w:hideMark/>
          </w:tcPr>
          <w:p w14:paraId="565FB3DC" w14:textId="3BD362BA"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''Alojas Saimniekserviss''</w:t>
            </w:r>
          </w:p>
        </w:tc>
        <w:tc>
          <w:tcPr>
            <w:tcW w:w="1418" w:type="dxa"/>
            <w:tcBorders>
              <w:top w:val="nil"/>
              <w:left w:val="nil"/>
              <w:bottom w:val="single" w:sz="4" w:space="0" w:color="auto"/>
              <w:right w:val="single" w:sz="4" w:space="0" w:color="auto"/>
            </w:tcBorders>
            <w:shd w:val="clear" w:color="auto" w:fill="auto"/>
            <w:noWrap/>
            <w:vAlign w:val="center"/>
            <w:hideMark/>
          </w:tcPr>
          <w:p w14:paraId="3083D2D8"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11.06.2020</w:t>
            </w:r>
          </w:p>
        </w:tc>
        <w:tc>
          <w:tcPr>
            <w:tcW w:w="1134" w:type="dxa"/>
            <w:tcBorders>
              <w:top w:val="nil"/>
              <w:left w:val="nil"/>
              <w:bottom w:val="single" w:sz="4" w:space="0" w:color="auto"/>
              <w:right w:val="single" w:sz="4" w:space="0" w:color="auto"/>
            </w:tcBorders>
            <w:shd w:val="clear" w:color="auto" w:fill="auto"/>
            <w:noWrap/>
            <w:vAlign w:val="center"/>
            <w:hideMark/>
          </w:tcPr>
          <w:p w14:paraId="4C3C6CBA"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20.05.2040</w:t>
            </w:r>
          </w:p>
        </w:tc>
        <w:tc>
          <w:tcPr>
            <w:tcW w:w="1276" w:type="dxa"/>
            <w:tcBorders>
              <w:top w:val="nil"/>
              <w:left w:val="nil"/>
              <w:bottom w:val="single" w:sz="4" w:space="0" w:color="auto"/>
              <w:right w:val="single" w:sz="4" w:space="0" w:color="auto"/>
            </w:tcBorders>
            <w:shd w:val="clear" w:color="auto" w:fill="auto"/>
            <w:noWrap/>
            <w:vAlign w:val="center"/>
            <w:hideMark/>
          </w:tcPr>
          <w:p w14:paraId="4524079E"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467 460</w:t>
            </w:r>
          </w:p>
        </w:tc>
      </w:tr>
      <w:tr w:rsidR="00A52790" w:rsidRPr="00E17214" w14:paraId="05F64545" w14:textId="77777777" w:rsidTr="00A52790">
        <w:trPr>
          <w:trHeight w:val="90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E6C44BE" w14:textId="09CE3708"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7</w:t>
            </w:r>
          </w:p>
        </w:tc>
        <w:tc>
          <w:tcPr>
            <w:tcW w:w="992" w:type="dxa"/>
            <w:tcBorders>
              <w:top w:val="nil"/>
              <w:left w:val="nil"/>
              <w:bottom w:val="single" w:sz="4" w:space="0" w:color="auto"/>
              <w:right w:val="single" w:sz="4" w:space="0" w:color="auto"/>
            </w:tcBorders>
            <w:shd w:val="clear" w:color="auto" w:fill="auto"/>
            <w:vAlign w:val="center"/>
            <w:hideMark/>
          </w:tcPr>
          <w:p w14:paraId="1A962FED"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0EB9572A" w14:textId="69DEA3C3"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Mikro filtrācijas iekārtas uzstādīšana un niedru lauku rekonstrukcija Salacgrīvas pilsētas NAI.</w:t>
            </w:r>
          </w:p>
        </w:tc>
        <w:tc>
          <w:tcPr>
            <w:tcW w:w="1701" w:type="dxa"/>
            <w:tcBorders>
              <w:top w:val="nil"/>
              <w:left w:val="nil"/>
              <w:bottom w:val="single" w:sz="4" w:space="0" w:color="auto"/>
              <w:right w:val="single" w:sz="4" w:space="0" w:color="auto"/>
            </w:tcBorders>
            <w:shd w:val="clear" w:color="auto" w:fill="auto"/>
            <w:vAlign w:val="center"/>
            <w:hideMark/>
          </w:tcPr>
          <w:p w14:paraId="7751A558"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"Salacgrīvas ūdens"</w:t>
            </w:r>
          </w:p>
        </w:tc>
        <w:tc>
          <w:tcPr>
            <w:tcW w:w="1418" w:type="dxa"/>
            <w:tcBorders>
              <w:top w:val="nil"/>
              <w:left w:val="nil"/>
              <w:bottom w:val="single" w:sz="4" w:space="0" w:color="auto"/>
              <w:right w:val="single" w:sz="4" w:space="0" w:color="auto"/>
            </w:tcBorders>
            <w:shd w:val="clear" w:color="auto" w:fill="auto"/>
            <w:noWrap/>
            <w:vAlign w:val="center"/>
            <w:hideMark/>
          </w:tcPr>
          <w:p w14:paraId="12411EED"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03.06.2021</w:t>
            </w:r>
          </w:p>
        </w:tc>
        <w:tc>
          <w:tcPr>
            <w:tcW w:w="1134" w:type="dxa"/>
            <w:tcBorders>
              <w:top w:val="nil"/>
              <w:left w:val="nil"/>
              <w:bottom w:val="single" w:sz="4" w:space="0" w:color="auto"/>
              <w:right w:val="single" w:sz="4" w:space="0" w:color="auto"/>
            </w:tcBorders>
            <w:shd w:val="clear" w:color="auto" w:fill="auto"/>
            <w:noWrap/>
            <w:vAlign w:val="center"/>
            <w:hideMark/>
          </w:tcPr>
          <w:p w14:paraId="674C2A9C"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20.05.2041</w:t>
            </w:r>
          </w:p>
        </w:tc>
        <w:tc>
          <w:tcPr>
            <w:tcW w:w="1276" w:type="dxa"/>
            <w:tcBorders>
              <w:top w:val="nil"/>
              <w:left w:val="nil"/>
              <w:bottom w:val="single" w:sz="4" w:space="0" w:color="auto"/>
              <w:right w:val="single" w:sz="4" w:space="0" w:color="auto"/>
            </w:tcBorders>
            <w:shd w:val="clear" w:color="auto" w:fill="auto"/>
            <w:noWrap/>
            <w:vAlign w:val="center"/>
            <w:hideMark/>
          </w:tcPr>
          <w:p w14:paraId="700B8B92"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113 481</w:t>
            </w:r>
          </w:p>
        </w:tc>
      </w:tr>
      <w:tr w:rsidR="00A52790" w:rsidRPr="00E17214" w14:paraId="0F2C2120" w14:textId="77777777" w:rsidTr="00A52790">
        <w:trPr>
          <w:trHeight w:val="75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3CC2AD4" w14:textId="7D0C1906"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8</w:t>
            </w:r>
          </w:p>
        </w:tc>
        <w:tc>
          <w:tcPr>
            <w:tcW w:w="992" w:type="dxa"/>
            <w:tcBorders>
              <w:top w:val="nil"/>
              <w:left w:val="nil"/>
              <w:bottom w:val="single" w:sz="4" w:space="0" w:color="auto"/>
              <w:right w:val="single" w:sz="4" w:space="0" w:color="auto"/>
            </w:tcBorders>
            <w:shd w:val="clear" w:color="auto" w:fill="auto"/>
            <w:vAlign w:val="center"/>
            <w:hideMark/>
          </w:tcPr>
          <w:p w14:paraId="5A93DAC9"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753D2DB4" w14:textId="1C34846A"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Notekūdeņu apsaimniekošana investīciju projekta īstenošana.</w:t>
            </w:r>
          </w:p>
        </w:tc>
        <w:tc>
          <w:tcPr>
            <w:tcW w:w="1701" w:type="dxa"/>
            <w:tcBorders>
              <w:top w:val="nil"/>
              <w:left w:val="nil"/>
              <w:bottom w:val="single" w:sz="4" w:space="0" w:color="auto"/>
              <w:right w:val="single" w:sz="4" w:space="0" w:color="auto"/>
            </w:tcBorders>
            <w:shd w:val="clear" w:color="auto" w:fill="auto"/>
            <w:vAlign w:val="center"/>
            <w:hideMark/>
          </w:tcPr>
          <w:p w14:paraId="470F46AE"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"Salacgrīvas ūdens"</w:t>
            </w:r>
          </w:p>
        </w:tc>
        <w:tc>
          <w:tcPr>
            <w:tcW w:w="1418" w:type="dxa"/>
            <w:tcBorders>
              <w:top w:val="nil"/>
              <w:left w:val="nil"/>
              <w:bottom w:val="single" w:sz="4" w:space="0" w:color="auto"/>
              <w:right w:val="single" w:sz="4" w:space="0" w:color="auto"/>
            </w:tcBorders>
            <w:shd w:val="clear" w:color="auto" w:fill="auto"/>
            <w:noWrap/>
            <w:vAlign w:val="center"/>
            <w:hideMark/>
          </w:tcPr>
          <w:p w14:paraId="30175774"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05.08.2019</w:t>
            </w:r>
          </w:p>
        </w:tc>
        <w:tc>
          <w:tcPr>
            <w:tcW w:w="1134" w:type="dxa"/>
            <w:tcBorders>
              <w:top w:val="nil"/>
              <w:left w:val="nil"/>
              <w:bottom w:val="single" w:sz="4" w:space="0" w:color="auto"/>
              <w:right w:val="single" w:sz="4" w:space="0" w:color="auto"/>
            </w:tcBorders>
            <w:shd w:val="clear" w:color="auto" w:fill="auto"/>
            <w:noWrap/>
            <w:vAlign w:val="center"/>
            <w:hideMark/>
          </w:tcPr>
          <w:p w14:paraId="0A82D99B"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20.07.2039</w:t>
            </w:r>
          </w:p>
        </w:tc>
        <w:tc>
          <w:tcPr>
            <w:tcW w:w="1276" w:type="dxa"/>
            <w:tcBorders>
              <w:top w:val="nil"/>
              <w:left w:val="nil"/>
              <w:bottom w:val="single" w:sz="4" w:space="0" w:color="auto"/>
              <w:right w:val="single" w:sz="4" w:space="0" w:color="auto"/>
            </w:tcBorders>
            <w:shd w:val="clear" w:color="auto" w:fill="auto"/>
            <w:noWrap/>
            <w:vAlign w:val="center"/>
            <w:hideMark/>
          </w:tcPr>
          <w:p w14:paraId="58E2C854"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194 563</w:t>
            </w:r>
          </w:p>
        </w:tc>
      </w:tr>
      <w:tr w:rsidR="00A52790" w:rsidRPr="00E17214" w14:paraId="4C6AE400" w14:textId="77777777" w:rsidTr="00A52790">
        <w:trPr>
          <w:trHeight w:val="90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AFF7D9A" w14:textId="438B6CFC"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9</w:t>
            </w:r>
          </w:p>
        </w:tc>
        <w:tc>
          <w:tcPr>
            <w:tcW w:w="992" w:type="dxa"/>
            <w:tcBorders>
              <w:top w:val="nil"/>
              <w:left w:val="nil"/>
              <w:bottom w:val="single" w:sz="4" w:space="0" w:color="auto"/>
              <w:right w:val="single" w:sz="4" w:space="0" w:color="auto"/>
            </w:tcBorders>
            <w:shd w:val="clear" w:color="auto" w:fill="auto"/>
            <w:vAlign w:val="center"/>
            <w:hideMark/>
          </w:tcPr>
          <w:p w14:paraId="26824088"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6DF27519" w14:textId="5431F944"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''Katlu tehnoloģisko iekārtu pārbūve Cēsu 31 KM'' īstenošanai.</w:t>
            </w:r>
          </w:p>
        </w:tc>
        <w:tc>
          <w:tcPr>
            <w:tcW w:w="1701" w:type="dxa"/>
            <w:tcBorders>
              <w:top w:val="nil"/>
              <w:left w:val="nil"/>
              <w:bottom w:val="single" w:sz="4" w:space="0" w:color="auto"/>
              <w:right w:val="single" w:sz="4" w:space="0" w:color="auto"/>
            </w:tcBorders>
            <w:shd w:val="clear" w:color="auto" w:fill="auto"/>
            <w:vAlign w:val="center"/>
            <w:hideMark/>
          </w:tcPr>
          <w:p w14:paraId="09833C2B"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''Limbažu siltums''</w:t>
            </w:r>
          </w:p>
        </w:tc>
        <w:tc>
          <w:tcPr>
            <w:tcW w:w="1418" w:type="dxa"/>
            <w:tcBorders>
              <w:top w:val="nil"/>
              <w:left w:val="nil"/>
              <w:bottom w:val="single" w:sz="4" w:space="0" w:color="auto"/>
              <w:right w:val="single" w:sz="4" w:space="0" w:color="auto"/>
            </w:tcBorders>
            <w:shd w:val="clear" w:color="auto" w:fill="auto"/>
            <w:noWrap/>
            <w:vAlign w:val="center"/>
            <w:hideMark/>
          </w:tcPr>
          <w:p w14:paraId="0AA7E94F"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14.05.2019</w:t>
            </w:r>
          </w:p>
        </w:tc>
        <w:tc>
          <w:tcPr>
            <w:tcW w:w="1134" w:type="dxa"/>
            <w:tcBorders>
              <w:top w:val="nil"/>
              <w:left w:val="nil"/>
              <w:bottom w:val="single" w:sz="4" w:space="0" w:color="auto"/>
              <w:right w:val="single" w:sz="4" w:space="0" w:color="auto"/>
            </w:tcBorders>
            <w:shd w:val="clear" w:color="auto" w:fill="auto"/>
            <w:noWrap/>
            <w:vAlign w:val="center"/>
            <w:hideMark/>
          </w:tcPr>
          <w:p w14:paraId="66AE2B34"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20.04.2029</w:t>
            </w:r>
          </w:p>
        </w:tc>
        <w:tc>
          <w:tcPr>
            <w:tcW w:w="1276" w:type="dxa"/>
            <w:tcBorders>
              <w:top w:val="nil"/>
              <w:left w:val="nil"/>
              <w:bottom w:val="single" w:sz="4" w:space="0" w:color="auto"/>
              <w:right w:val="single" w:sz="4" w:space="0" w:color="auto"/>
            </w:tcBorders>
            <w:shd w:val="clear" w:color="auto" w:fill="auto"/>
            <w:noWrap/>
            <w:vAlign w:val="center"/>
            <w:hideMark/>
          </w:tcPr>
          <w:p w14:paraId="42BC49E0"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1 484 606</w:t>
            </w:r>
          </w:p>
        </w:tc>
      </w:tr>
      <w:tr w:rsidR="00A52790" w:rsidRPr="00E17214" w14:paraId="60F2EDF7" w14:textId="77777777" w:rsidTr="00A52790">
        <w:trPr>
          <w:trHeight w:val="89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BB9B4BC" w14:textId="0D2B43AE"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10</w:t>
            </w:r>
          </w:p>
        </w:tc>
        <w:tc>
          <w:tcPr>
            <w:tcW w:w="992" w:type="dxa"/>
            <w:tcBorders>
              <w:top w:val="nil"/>
              <w:left w:val="nil"/>
              <w:bottom w:val="single" w:sz="4" w:space="0" w:color="auto"/>
              <w:right w:val="single" w:sz="4" w:space="0" w:color="auto"/>
            </w:tcBorders>
            <w:shd w:val="clear" w:color="auto" w:fill="auto"/>
            <w:vAlign w:val="center"/>
            <w:hideMark/>
          </w:tcPr>
          <w:p w14:paraId="5E5756E1"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57ACD39F" w14:textId="18F6EEC0"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''Sadzīves kanalizācijas un ūdensvadu nomaiņa Jūras ielā, Limbažos'' īstenošanai.</w:t>
            </w:r>
          </w:p>
        </w:tc>
        <w:tc>
          <w:tcPr>
            <w:tcW w:w="1701" w:type="dxa"/>
            <w:tcBorders>
              <w:top w:val="nil"/>
              <w:left w:val="nil"/>
              <w:bottom w:val="single" w:sz="4" w:space="0" w:color="auto"/>
              <w:right w:val="single" w:sz="4" w:space="0" w:color="auto"/>
            </w:tcBorders>
            <w:shd w:val="clear" w:color="auto" w:fill="auto"/>
            <w:vAlign w:val="center"/>
            <w:hideMark/>
          </w:tcPr>
          <w:p w14:paraId="1C3F6B75"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''Limbažu siltums''</w:t>
            </w:r>
          </w:p>
        </w:tc>
        <w:tc>
          <w:tcPr>
            <w:tcW w:w="1418" w:type="dxa"/>
            <w:tcBorders>
              <w:top w:val="nil"/>
              <w:left w:val="nil"/>
              <w:bottom w:val="single" w:sz="4" w:space="0" w:color="auto"/>
              <w:right w:val="single" w:sz="4" w:space="0" w:color="auto"/>
            </w:tcBorders>
            <w:shd w:val="clear" w:color="auto" w:fill="auto"/>
            <w:noWrap/>
            <w:vAlign w:val="center"/>
            <w:hideMark/>
          </w:tcPr>
          <w:p w14:paraId="480A222C"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19.08.2022</w:t>
            </w:r>
          </w:p>
        </w:tc>
        <w:tc>
          <w:tcPr>
            <w:tcW w:w="1134" w:type="dxa"/>
            <w:tcBorders>
              <w:top w:val="nil"/>
              <w:left w:val="nil"/>
              <w:bottom w:val="single" w:sz="4" w:space="0" w:color="auto"/>
              <w:right w:val="single" w:sz="4" w:space="0" w:color="auto"/>
            </w:tcBorders>
            <w:shd w:val="clear" w:color="auto" w:fill="auto"/>
            <w:noWrap/>
            <w:vAlign w:val="center"/>
            <w:hideMark/>
          </w:tcPr>
          <w:p w14:paraId="47CDD471"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20.07.2032</w:t>
            </w:r>
          </w:p>
        </w:tc>
        <w:tc>
          <w:tcPr>
            <w:tcW w:w="1276" w:type="dxa"/>
            <w:tcBorders>
              <w:top w:val="nil"/>
              <w:left w:val="nil"/>
              <w:bottom w:val="single" w:sz="4" w:space="0" w:color="auto"/>
              <w:right w:val="single" w:sz="4" w:space="0" w:color="auto"/>
            </w:tcBorders>
            <w:shd w:val="clear" w:color="auto" w:fill="auto"/>
            <w:noWrap/>
            <w:vAlign w:val="center"/>
            <w:hideMark/>
          </w:tcPr>
          <w:p w14:paraId="3E5BC074"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117 893</w:t>
            </w:r>
          </w:p>
        </w:tc>
      </w:tr>
      <w:tr w:rsidR="00A52790" w:rsidRPr="00E17214" w14:paraId="1EDE2917" w14:textId="77777777" w:rsidTr="00A52790">
        <w:trPr>
          <w:trHeight w:val="133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2A0160A" w14:textId="648C5A99"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w:t>
            </w:r>
            <w:r>
              <w:rPr>
                <w:rFonts w:ascii="Times New Roman" w:eastAsia="Times New Roman" w:hAnsi="Times New Roman" w:cs="Times New Roman"/>
                <w:sz w:val="20"/>
                <w:szCs w:val="20"/>
                <w:lang w:eastAsia="lv-LV"/>
              </w:rPr>
              <w:t>1</w:t>
            </w:r>
          </w:p>
        </w:tc>
        <w:tc>
          <w:tcPr>
            <w:tcW w:w="992" w:type="dxa"/>
            <w:tcBorders>
              <w:top w:val="nil"/>
              <w:left w:val="nil"/>
              <w:bottom w:val="single" w:sz="4" w:space="0" w:color="auto"/>
              <w:right w:val="single" w:sz="4" w:space="0" w:color="auto"/>
            </w:tcBorders>
            <w:shd w:val="clear" w:color="auto" w:fill="auto"/>
            <w:vAlign w:val="center"/>
            <w:hideMark/>
          </w:tcPr>
          <w:p w14:paraId="327A5A65"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Valsts kase</w:t>
            </w:r>
          </w:p>
        </w:tc>
        <w:tc>
          <w:tcPr>
            <w:tcW w:w="2551" w:type="dxa"/>
            <w:tcBorders>
              <w:top w:val="nil"/>
              <w:left w:val="nil"/>
              <w:bottom w:val="single" w:sz="4" w:space="0" w:color="auto"/>
              <w:right w:val="single" w:sz="4" w:space="0" w:color="auto"/>
            </w:tcBorders>
            <w:shd w:val="clear" w:color="auto" w:fill="auto"/>
            <w:vAlign w:val="center"/>
            <w:hideMark/>
          </w:tcPr>
          <w:p w14:paraId="1AEAA996" w14:textId="0DC9FCE1"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Projekta ''Ūdensapgādes un kanalizācijas tīklu izbūve Meža ielā no Mehanizācijas ielas līdz Meliorācijas ielai, Limbažos'' īstenošanai.</w:t>
            </w:r>
          </w:p>
        </w:tc>
        <w:tc>
          <w:tcPr>
            <w:tcW w:w="1701" w:type="dxa"/>
            <w:tcBorders>
              <w:top w:val="nil"/>
              <w:left w:val="nil"/>
              <w:bottom w:val="single" w:sz="4" w:space="0" w:color="auto"/>
              <w:right w:val="single" w:sz="4" w:space="0" w:color="auto"/>
            </w:tcBorders>
            <w:shd w:val="clear" w:color="auto" w:fill="auto"/>
            <w:vAlign w:val="center"/>
            <w:hideMark/>
          </w:tcPr>
          <w:p w14:paraId="3778B19D" w14:textId="77777777" w:rsidR="00A52790" w:rsidRPr="00E17214" w:rsidRDefault="00A52790" w:rsidP="00A52790">
            <w:pPr>
              <w:spacing w:after="0" w:line="240" w:lineRule="auto"/>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SIA ''Limbažu siltums''</w:t>
            </w:r>
          </w:p>
        </w:tc>
        <w:tc>
          <w:tcPr>
            <w:tcW w:w="1418" w:type="dxa"/>
            <w:tcBorders>
              <w:top w:val="nil"/>
              <w:left w:val="nil"/>
              <w:bottom w:val="single" w:sz="4" w:space="0" w:color="auto"/>
              <w:right w:val="single" w:sz="4" w:space="0" w:color="auto"/>
            </w:tcBorders>
            <w:shd w:val="clear" w:color="auto" w:fill="auto"/>
            <w:noWrap/>
            <w:vAlign w:val="center"/>
            <w:hideMark/>
          </w:tcPr>
          <w:p w14:paraId="2C42B0DF"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18.05.2021</w:t>
            </w:r>
          </w:p>
        </w:tc>
        <w:tc>
          <w:tcPr>
            <w:tcW w:w="1134" w:type="dxa"/>
            <w:tcBorders>
              <w:top w:val="nil"/>
              <w:left w:val="nil"/>
              <w:bottom w:val="single" w:sz="4" w:space="0" w:color="auto"/>
              <w:right w:val="single" w:sz="4" w:space="0" w:color="auto"/>
            </w:tcBorders>
            <w:shd w:val="clear" w:color="auto" w:fill="auto"/>
            <w:noWrap/>
            <w:vAlign w:val="center"/>
            <w:hideMark/>
          </w:tcPr>
          <w:p w14:paraId="158836E0" w14:textId="77777777" w:rsidR="00A52790" w:rsidRPr="00E17214" w:rsidRDefault="00A52790" w:rsidP="00A52790">
            <w:pPr>
              <w:spacing w:after="0" w:line="240" w:lineRule="auto"/>
              <w:jc w:val="center"/>
              <w:rPr>
                <w:rFonts w:ascii="Times New Roman" w:eastAsia="Times New Roman" w:hAnsi="Times New Roman" w:cs="Times New Roman"/>
                <w:sz w:val="20"/>
                <w:szCs w:val="20"/>
                <w:lang w:eastAsia="lv-LV"/>
              </w:rPr>
            </w:pPr>
            <w:r w:rsidRPr="00E17214">
              <w:rPr>
                <w:rFonts w:ascii="Times New Roman" w:eastAsia="Times New Roman" w:hAnsi="Times New Roman" w:cs="Times New Roman"/>
                <w:sz w:val="20"/>
                <w:szCs w:val="20"/>
                <w:lang w:eastAsia="lv-LV"/>
              </w:rPr>
              <w:t>23.04.2041</w:t>
            </w:r>
          </w:p>
        </w:tc>
        <w:tc>
          <w:tcPr>
            <w:tcW w:w="1276" w:type="dxa"/>
            <w:tcBorders>
              <w:top w:val="nil"/>
              <w:left w:val="nil"/>
              <w:bottom w:val="single" w:sz="4" w:space="0" w:color="auto"/>
              <w:right w:val="single" w:sz="4" w:space="0" w:color="auto"/>
            </w:tcBorders>
            <w:shd w:val="clear" w:color="auto" w:fill="auto"/>
            <w:noWrap/>
            <w:vAlign w:val="center"/>
            <w:hideMark/>
          </w:tcPr>
          <w:p w14:paraId="25ADFD61"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152 839</w:t>
            </w:r>
          </w:p>
        </w:tc>
      </w:tr>
      <w:tr w:rsidR="00A52790" w:rsidRPr="00E17214" w14:paraId="3C3A094D" w14:textId="77777777" w:rsidTr="008D0779">
        <w:trPr>
          <w:trHeight w:val="300"/>
        </w:trPr>
        <w:tc>
          <w:tcPr>
            <w:tcW w:w="8330"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BDB0955" w14:textId="77777777" w:rsidR="00A52790" w:rsidRPr="00E17214" w:rsidRDefault="00A52790" w:rsidP="00A52790">
            <w:pPr>
              <w:spacing w:after="0" w:line="240" w:lineRule="auto"/>
              <w:jc w:val="right"/>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Kopā</w:t>
            </w:r>
          </w:p>
        </w:tc>
        <w:tc>
          <w:tcPr>
            <w:tcW w:w="1276" w:type="dxa"/>
            <w:tcBorders>
              <w:top w:val="nil"/>
              <w:left w:val="nil"/>
              <w:bottom w:val="single" w:sz="4" w:space="0" w:color="auto"/>
              <w:right w:val="single" w:sz="4" w:space="0" w:color="auto"/>
            </w:tcBorders>
            <w:shd w:val="clear" w:color="000000" w:fill="FFFF00"/>
            <w:noWrap/>
            <w:vAlign w:val="center"/>
            <w:hideMark/>
          </w:tcPr>
          <w:p w14:paraId="2D01E1A4" w14:textId="77777777" w:rsidR="00A52790" w:rsidRPr="00E17214" w:rsidRDefault="00A52790" w:rsidP="00A52790">
            <w:pPr>
              <w:spacing w:after="0" w:line="240" w:lineRule="auto"/>
              <w:jc w:val="center"/>
              <w:rPr>
                <w:rFonts w:ascii="Times New Roman" w:eastAsia="Times New Roman" w:hAnsi="Times New Roman" w:cs="Times New Roman"/>
                <w:b/>
                <w:bCs/>
                <w:sz w:val="20"/>
                <w:szCs w:val="20"/>
                <w:lang w:eastAsia="lv-LV"/>
              </w:rPr>
            </w:pPr>
            <w:r w:rsidRPr="00E17214">
              <w:rPr>
                <w:rFonts w:ascii="Times New Roman" w:eastAsia="Times New Roman" w:hAnsi="Times New Roman" w:cs="Times New Roman"/>
                <w:b/>
                <w:bCs/>
                <w:sz w:val="20"/>
                <w:szCs w:val="20"/>
                <w:lang w:eastAsia="lv-LV"/>
              </w:rPr>
              <w:t>3 367 244</w:t>
            </w:r>
          </w:p>
        </w:tc>
      </w:tr>
    </w:tbl>
    <w:p w14:paraId="4B7034F7" w14:textId="77777777" w:rsidR="007D4C0C" w:rsidRDefault="007D4C0C"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35A305D0" w14:textId="77777777" w:rsidR="00227663" w:rsidRPr="00251643" w:rsidRDefault="00227663" w:rsidP="00227663">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Limbažu novada pašvaldības</w:t>
      </w:r>
    </w:p>
    <w:p w14:paraId="4A22DFC4" w14:textId="77777777" w:rsidR="00227663" w:rsidRPr="00251643" w:rsidRDefault="00227663" w:rsidP="00227663">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 xml:space="preserve">Domes </w:t>
      </w:r>
      <w:r>
        <w:rPr>
          <w:rFonts w:ascii="Times New Roman" w:hAnsi="Times New Roman" w:cs="Times New Roman"/>
          <w:sz w:val="24"/>
          <w:szCs w:val="24"/>
        </w:rPr>
        <w:t>priekšsēdētāja 1.vietnieks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 Beļaunieks</w:t>
      </w:r>
    </w:p>
    <w:p w14:paraId="36EF4EED" w14:textId="77777777" w:rsidR="00227663" w:rsidRDefault="00227663" w:rsidP="00227663">
      <w:pPr>
        <w:spacing w:after="0" w:line="240" w:lineRule="auto"/>
        <w:jc w:val="both"/>
        <w:rPr>
          <w:rFonts w:ascii="Times New Roman" w:eastAsia="Calibri" w:hAnsi="Times New Roman" w:cs="Times New Roman"/>
          <w:b/>
          <w:sz w:val="20"/>
          <w:szCs w:val="20"/>
        </w:rPr>
      </w:pPr>
    </w:p>
    <w:p w14:paraId="1ADD44BF" w14:textId="081CFC3F" w:rsidR="00227663" w:rsidRPr="00E17214" w:rsidRDefault="00227663" w:rsidP="00227663">
      <w:pPr>
        <w:spacing w:after="0" w:line="240" w:lineRule="auto"/>
        <w:jc w:val="both"/>
        <w:rPr>
          <w:rFonts w:ascii="Times New Roman" w:eastAsia="Calibri" w:hAnsi="Times New Roman" w:cs="Times New Roman"/>
          <w:b/>
          <w:bCs/>
          <w:sz w:val="24"/>
          <w:szCs w:val="24"/>
        </w:rPr>
      </w:pPr>
      <w:r w:rsidRPr="008042F7">
        <w:rPr>
          <w:rFonts w:ascii="Times New Roman" w:eastAsia="Calibri" w:hAnsi="Times New Roman" w:cs="Times New Roman"/>
          <w:sz w:val="20"/>
          <w:szCs w:val="20"/>
        </w:rPr>
        <w:lastRenderedPageBreak/>
        <w:t>ŠIS DOKUMENTS IR PARAKSTĪTS AR DROŠU ELEKTRONISKO PARAKSTU UN SATUR LAIKA ZĪMOGU</w:t>
      </w:r>
      <w:bookmarkStart w:id="18" w:name="_GoBack"/>
      <w:bookmarkEnd w:id="18"/>
    </w:p>
    <w:sectPr w:rsidR="00227663" w:rsidRPr="00E17214" w:rsidSect="00AC21E6">
      <w:headerReference w:type="default" r:id="rId21"/>
      <w:headerReference w:type="firs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B53C7" w14:textId="77777777" w:rsidR="00B5196B" w:rsidRDefault="00B5196B" w:rsidP="00A86842">
      <w:pPr>
        <w:spacing w:after="0" w:line="240" w:lineRule="auto"/>
      </w:pPr>
      <w:r>
        <w:separator/>
      </w:r>
    </w:p>
  </w:endnote>
  <w:endnote w:type="continuationSeparator" w:id="0">
    <w:p w14:paraId="65E234C6" w14:textId="77777777" w:rsidR="00B5196B" w:rsidRDefault="00B5196B" w:rsidP="00A8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E4F91" w14:textId="77777777" w:rsidR="00B5196B" w:rsidRDefault="00B5196B" w:rsidP="00A86842">
      <w:pPr>
        <w:spacing w:after="0" w:line="240" w:lineRule="auto"/>
      </w:pPr>
      <w:r>
        <w:separator/>
      </w:r>
    </w:p>
  </w:footnote>
  <w:footnote w:type="continuationSeparator" w:id="0">
    <w:p w14:paraId="5AA69760" w14:textId="77777777" w:rsidR="00B5196B" w:rsidRDefault="00B5196B" w:rsidP="00A86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0343"/>
      <w:docPartObj>
        <w:docPartGallery w:val="Page Numbers (Top of Page)"/>
        <w:docPartUnique/>
      </w:docPartObj>
    </w:sdtPr>
    <w:sdtEndPr>
      <w:rPr>
        <w:rFonts w:ascii="Times New Roman" w:hAnsi="Times New Roman" w:cs="Times New Roman"/>
        <w:sz w:val="24"/>
        <w:szCs w:val="24"/>
      </w:rPr>
    </w:sdtEndPr>
    <w:sdtContent>
      <w:p w14:paraId="30AE30ED" w14:textId="48D8E37C" w:rsidR="00ED3E65" w:rsidRPr="00ED3E65" w:rsidRDefault="00ED3E65">
        <w:pPr>
          <w:pStyle w:val="Galvene"/>
          <w:jc w:val="center"/>
          <w:rPr>
            <w:rFonts w:ascii="Times New Roman" w:hAnsi="Times New Roman" w:cs="Times New Roman"/>
            <w:sz w:val="24"/>
            <w:szCs w:val="24"/>
          </w:rPr>
        </w:pPr>
        <w:r w:rsidRPr="00ED3E65">
          <w:rPr>
            <w:rFonts w:ascii="Times New Roman" w:hAnsi="Times New Roman" w:cs="Times New Roman"/>
            <w:sz w:val="24"/>
            <w:szCs w:val="24"/>
          </w:rPr>
          <w:fldChar w:fldCharType="begin"/>
        </w:r>
        <w:r w:rsidRPr="00ED3E65">
          <w:rPr>
            <w:rFonts w:ascii="Times New Roman" w:hAnsi="Times New Roman" w:cs="Times New Roman"/>
            <w:sz w:val="24"/>
            <w:szCs w:val="24"/>
          </w:rPr>
          <w:instrText>PAGE   \* MERGEFORMAT</w:instrText>
        </w:r>
        <w:r w:rsidRPr="00ED3E65">
          <w:rPr>
            <w:rFonts w:ascii="Times New Roman" w:hAnsi="Times New Roman" w:cs="Times New Roman"/>
            <w:sz w:val="24"/>
            <w:szCs w:val="24"/>
          </w:rPr>
          <w:fldChar w:fldCharType="separate"/>
        </w:r>
        <w:r w:rsidR="00227663">
          <w:rPr>
            <w:rFonts w:ascii="Times New Roman" w:hAnsi="Times New Roman" w:cs="Times New Roman"/>
            <w:noProof/>
            <w:sz w:val="24"/>
            <w:szCs w:val="24"/>
          </w:rPr>
          <w:t>26</w:t>
        </w:r>
        <w:r w:rsidRPr="00ED3E65">
          <w:rPr>
            <w:rFonts w:ascii="Times New Roman" w:hAnsi="Times New Roman" w:cs="Times New Roman"/>
            <w:sz w:val="24"/>
            <w:szCs w:val="24"/>
          </w:rPr>
          <w:fldChar w:fldCharType="end"/>
        </w:r>
      </w:p>
    </w:sdtContent>
  </w:sdt>
  <w:p w14:paraId="69E8E209" w14:textId="77777777" w:rsidR="00580D6B" w:rsidRDefault="00580D6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BB2CE" w14:textId="65602112" w:rsidR="007D4C0C" w:rsidRDefault="007D4C0C" w:rsidP="007D4C0C">
    <w:pPr>
      <w:spacing w:after="0" w:line="240" w:lineRule="auto"/>
      <w:jc w:val="center"/>
      <w:rPr>
        <w:rFonts w:ascii="Times New Roman" w:eastAsia="Times New Roman" w:hAnsi="Times New Roman" w:cs="Times New Roman"/>
        <w:b/>
        <w:bCs/>
        <w:caps/>
        <w:noProof/>
        <w:sz w:val="28"/>
        <w:szCs w:val="28"/>
        <w:lang w:eastAsia="lv-LV"/>
      </w:rPr>
    </w:pPr>
    <w:r w:rsidRPr="007D4C0C">
      <w:rPr>
        <w:rFonts w:ascii="Times New Roman" w:eastAsia="Times New Roman" w:hAnsi="Times New Roman" w:cs="Times New Roman"/>
        <w:caps/>
        <w:noProof/>
        <w:sz w:val="24"/>
        <w:szCs w:val="24"/>
        <w:lang w:eastAsia="lv-LV"/>
      </w:rPr>
      <w:drawing>
        <wp:inline distT="0" distB="0" distL="0" distR="0" wp14:anchorId="33E18B7A" wp14:editId="6EB09C49">
          <wp:extent cx="770890" cy="901065"/>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D92A898" w14:textId="77777777" w:rsidR="007D4C0C" w:rsidRPr="007D4C0C" w:rsidRDefault="007D4C0C" w:rsidP="007D4C0C">
    <w:pPr>
      <w:spacing w:after="0" w:line="240" w:lineRule="auto"/>
      <w:jc w:val="center"/>
      <w:rPr>
        <w:rFonts w:ascii="Times New Roman" w:eastAsia="Times New Roman" w:hAnsi="Times New Roman" w:cs="Times New Roman"/>
        <w:b/>
        <w:bCs/>
        <w:caps/>
        <w:sz w:val="28"/>
        <w:szCs w:val="28"/>
        <w:lang w:eastAsia="lv-LV"/>
      </w:rPr>
    </w:pPr>
    <w:r w:rsidRPr="007D4C0C">
      <w:rPr>
        <w:rFonts w:ascii="Times New Roman" w:eastAsia="Times New Roman" w:hAnsi="Times New Roman" w:cs="Times New Roman"/>
        <w:b/>
        <w:bCs/>
        <w:caps/>
        <w:noProof/>
        <w:sz w:val="28"/>
        <w:szCs w:val="28"/>
        <w:lang w:eastAsia="lv-LV"/>
      </w:rPr>
      <w:t>Limbažu novada DOME</w:t>
    </w:r>
  </w:p>
  <w:p w14:paraId="3E5A9C9F" w14:textId="77777777" w:rsidR="007D4C0C" w:rsidRPr="007D4C0C" w:rsidRDefault="007D4C0C" w:rsidP="007D4C0C">
    <w:pPr>
      <w:spacing w:after="0" w:line="240" w:lineRule="auto"/>
      <w:jc w:val="center"/>
      <w:rPr>
        <w:rFonts w:ascii="Times New Roman" w:eastAsia="Times New Roman" w:hAnsi="Times New Roman" w:cs="Times New Roman"/>
        <w:sz w:val="18"/>
        <w:szCs w:val="20"/>
        <w:lang w:eastAsia="lv-LV"/>
      </w:rPr>
    </w:pPr>
    <w:r w:rsidRPr="007D4C0C">
      <w:rPr>
        <w:rFonts w:ascii="Times New Roman" w:eastAsia="Times New Roman" w:hAnsi="Times New Roman" w:cs="Times New Roman"/>
        <w:sz w:val="18"/>
        <w:szCs w:val="20"/>
        <w:lang w:eastAsia="lv-LV"/>
      </w:rPr>
      <w:t xml:space="preserve">Reģ. Nr. </w:t>
    </w:r>
    <w:r w:rsidRPr="007D4C0C">
      <w:rPr>
        <w:rFonts w:ascii="Times New Roman" w:eastAsia="Times New Roman" w:hAnsi="Times New Roman" w:cs="Times New Roman"/>
        <w:noProof/>
        <w:sz w:val="18"/>
        <w:szCs w:val="20"/>
        <w:lang w:eastAsia="lv-LV"/>
      </w:rPr>
      <w:t>90009114631</w:t>
    </w:r>
    <w:r w:rsidRPr="007D4C0C">
      <w:rPr>
        <w:rFonts w:ascii="Times New Roman" w:eastAsia="Times New Roman" w:hAnsi="Times New Roman" w:cs="Times New Roman"/>
        <w:sz w:val="18"/>
        <w:szCs w:val="20"/>
        <w:lang w:eastAsia="lv-LV"/>
      </w:rPr>
      <w:t xml:space="preserve">; </w:t>
    </w:r>
    <w:r w:rsidRPr="007D4C0C">
      <w:rPr>
        <w:rFonts w:ascii="Times New Roman" w:eastAsia="Times New Roman" w:hAnsi="Times New Roman" w:cs="Times New Roman"/>
        <w:noProof/>
        <w:sz w:val="18"/>
        <w:szCs w:val="20"/>
        <w:lang w:eastAsia="lv-LV"/>
      </w:rPr>
      <w:t>Rīgas iela 16, Limbaži, Limbažu novads LV-4001</w:t>
    </w:r>
    <w:r w:rsidRPr="007D4C0C">
      <w:rPr>
        <w:rFonts w:ascii="Times New Roman" w:eastAsia="Times New Roman" w:hAnsi="Times New Roman" w:cs="Times New Roman"/>
        <w:sz w:val="18"/>
        <w:szCs w:val="20"/>
        <w:lang w:eastAsia="lv-LV"/>
      </w:rPr>
      <w:t xml:space="preserve">; </w:t>
    </w:r>
  </w:p>
  <w:p w14:paraId="35374B97" w14:textId="77777777" w:rsidR="007D4C0C" w:rsidRPr="007D4C0C" w:rsidRDefault="007D4C0C" w:rsidP="007D4C0C">
    <w:pPr>
      <w:spacing w:after="0" w:line="240" w:lineRule="auto"/>
      <w:jc w:val="center"/>
      <w:rPr>
        <w:rFonts w:ascii="Times New Roman" w:eastAsia="Times New Roman" w:hAnsi="Times New Roman" w:cs="Times New Roman"/>
        <w:sz w:val="18"/>
        <w:szCs w:val="20"/>
        <w:lang w:eastAsia="lv-LV"/>
      </w:rPr>
    </w:pPr>
    <w:r w:rsidRPr="007D4C0C">
      <w:rPr>
        <w:rFonts w:ascii="Times New Roman" w:eastAsia="Times New Roman" w:hAnsi="Times New Roman" w:cs="Times New Roman"/>
        <w:sz w:val="18"/>
        <w:szCs w:val="20"/>
        <w:lang w:eastAsia="lv-LV"/>
      </w:rPr>
      <w:t>E-pasts</w:t>
    </w:r>
    <w:r w:rsidRPr="007D4C0C">
      <w:rPr>
        <w:rFonts w:ascii="Times New Roman" w:eastAsia="Times New Roman" w:hAnsi="Times New Roman" w:cs="Times New Roman"/>
        <w:iCs/>
        <w:sz w:val="18"/>
        <w:szCs w:val="20"/>
        <w:lang w:eastAsia="lv-LV"/>
      </w:rPr>
      <w:t xml:space="preserve"> </w:t>
    </w:r>
    <w:r w:rsidRPr="007D4C0C">
      <w:rPr>
        <w:rFonts w:ascii="Times New Roman" w:eastAsia="Times New Roman" w:hAnsi="Times New Roman" w:cs="Times New Roman"/>
        <w:iCs/>
        <w:noProof/>
        <w:sz w:val="18"/>
        <w:szCs w:val="20"/>
        <w:lang w:eastAsia="lv-LV"/>
      </w:rPr>
      <w:t>pasts@limbazunovads.lv</w:t>
    </w:r>
    <w:r w:rsidRPr="007D4C0C">
      <w:rPr>
        <w:rFonts w:ascii="Times New Roman" w:eastAsia="Times New Roman" w:hAnsi="Times New Roman" w:cs="Times New Roman"/>
        <w:iCs/>
        <w:sz w:val="18"/>
        <w:szCs w:val="20"/>
        <w:lang w:eastAsia="lv-LV"/>
      </w:rPr>
      <w:t>;</w:t>
    </w:r>
    <w:r w:rsidRPr="007D4C0C">
      <w:rPr>
        <w:rFonts w:ascii="Times New Roman" w:eastAsia="Times New Roman" w:hAnsi="Times New Roman" w:cs="Times New Roman"/>
        <w:sz w:val="18"/>
        <w:szCs w:val="20"/>
        <w:lang w:eastAsia="lv-LV"/>
      </w:rPr>
      <w:t xml:space="preserve"> tālrunis </w:t>
    </w:r>
    <w:r w:rsidRPr="007D4C0C">
      <w:rPr>
        <w:rFonts w:ascii="Times New Roman" w:eastAsia="Times New Roman" w:hAnsi="Times New Roman" w:cs="Times New Roman"/>
        <w:noProof/>
        <w:sz w:val="18"/>
        <w:szCs w:val="20"/>
        <w:lang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5pt;height:450pt" o:bullet="t">
        <v:imagedata r:id="rId1" o:title="clip_image001"/>
      </v:shape>
    </w:pict>
  </w:numPicBullet>
  <w:abstractNum w:abstractNumId="0" w15:restartNumberingAfterBreak="0">
    <w:nsid w:val="06355522"/>
    <w:multiLevelType w:val="hybridMultilevel"/>
    <w:tmpl w:val="F1DE5B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3E2BE5"/>
    <w:multiLevelType w:val="hybridMultilevel"/>
    <w:tmpl w:val="741CE1A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BC91558"/>
    <w:multiLevelType w:val="hybridMultilevel"/>
    <w:tmpl w:val="37366DB6"/>
    <w:lvl w:ilvl="0" w:tplc="135ACA1C">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284346"/>
    <w:multiLevelType w:val="hybridMultilevel"/>
    <w:tmpl w:val="4B846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100E7B"/>
    <w:multiLevelType w:val="hybridMultilevel"/>
    <w:tmpl w:val="6944E6B2"/>
    <w:lvl w:ilvl="0" w:tplc="CC22C8AE">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5981AA7"/>
    <w:multiLevelType w:val="hybridMultilevel"/>
    <w:tmpl w:val="0FF20694"/>
    <w:lvl w:ilvl="0" w:tplc="533695EC">
      <w:start w:val="8"/>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EF1BB5"/>
    <w:multiLevelType w:val="hybridMultilevel"/>
    <w:tmpl w:val="5B7ADFE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4F31405B"/>
    <w:multiLevelType w:val="hybridMultilevel"/>
    <w:tmpl w:val="4F6C5A8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53511B8D"/>
    <w:multiLevelType w:val="multilevel"/>
    <w:tmpl w:val="6568E7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8E756AC"/>
    <w:multiLevelType w:val="hybridMultilevel"/>
    <w:tmpl w:val="7B803F7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5B9E7669"/>
    <w:multiLevelType w:val="hybridMultilevel"/>
    <w:tmpl w:val="F67E0396"/>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D654525"/>
    <w:multiLevelType w:val="hybridMultilevel"/>
    <w:tmpl w:val="C8FC0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9B45974"/>
    <w:multiLevelType w:val="hybridMultilevel"/>
    <w:tmpl w:val="09684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3DD2537"/>
    <w:multiLevelType w:val="hybridMultilevel"/>
    <w:tmpl w:val="0EFC17B2"/>
    <w:lvl w:ilvl="0" w:tplc="135ACA1C">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800" w:hanging="72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2"/>
  </w:num>
  <w:num w:numId="5">
    <w:abstractNumId w:val="10"/>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6"/>
  </w:num>
  <w:num w:numId="12">
    <w:abstractNumId w:val="9"/>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C6"/>
    <w:rsid w:val="000126A9"/>
    <w:rsid w:val="00013DDA"/>
    <w:rsid w:val="000228AC"/>
    <w:rsid w:val="0003322D"/>
    <w:rsid w:val="00035279"/>
    <w:rsid w:val="00042003"/>
    <w:rsid w:val="000437B1"/>
    <w:rsid w:val="00047A23"/>
    <w:rsid w:val="0005363B"/>
    <w:rsid w:val="000572D9"/>
    <w:rsid w:val="00063D1C"/>
    <w:rsid w:val="00070B32"/>
    <w:rsid w:val="000776E0"/>
    <w:rsid w:val="000803BD"/>
    <w:rsid w:val="00080E7A"/>
    <w:rsid w:val="000855FD"/>
    <w:rsid w:val="000907F9"/>
    <w:rsid w:val="00091974"/>
    <w:rsid w:val="0009258C"/>
    <w:rsid w:val="00094EAF"/>
    <w:rsid w:val="00095745"/>
    <w:rsid w:val="000A3C49"/>
    <w:rsid w:val="000B097F"/>
    <w:rsid w:val="000B0A8C"/>
    <w:rsid w:val="000B26F6"/>
    <w:rsid w:val="000B4A73"/>
    <w:rsid w:val="000B6E1A"/>
    <w:rsid w:val="000B7D2D"/>
    <w:rsid w:val="000C3146"/>
    <w:rsid w:val="000D41B8"/>
    <w:rsid w:val="000E5BD5"/>
    <w:rsid w:val="000F3CBE"/>
    <w:rsid w:val="00101C54"/>
    <w:rsid w:val="00103577"/>
    <w:rsid w:val="0010662B"/>
    <w:rsid w:val="00116AD6"/>
    <w:rsid w:val="00120DCA"/>
    <w:rsid w:val="00125D18"/>
    <w:rsid w:val="001420D2"/>
    <w:rsid w:val="00152133"/>
    <w:rsid w:val="00153730"/>
    <w:rsid w:val="00155177"/>
    <w:rsid w:val="001713F7"/>
    <w:rsid w:val="00173C79"/>
    <w:rsid w:val="00175EBD"/>
    <w:rsid w:val="00186628"/>
    <w:rsid w:val="001C0EA9"/>
    <w:rsid w:val="001D1B47"/>
    <w:rsid w:val="001D653A"/>
    <w:rsid w:val="001E1611"/>
    <w:rsid w:val="001E166B"/>
    <w:rsid w:val="001E477A"/>
    <w:rsid w:val="001F492F"/>
    <w:rsid w:val="00200C24"/>
    <w:rsid w:val="0020436F"/>
    <w:rsid w:val="0021134D"/>
    <w:rsid w:val="00214E20"/>
    <w:rsid w:val="00216E4B"/>
    <w:rsid w:val="00217A1B"/>
    <w:rsid w:val="0022147F"/>
    <w:rsid w:val="00227663"/>
    <w:rsid w:val="00230436"/>
    <w:rsid w:val="00240B58"/>
    <w:rsid w:val="00251A70"/>
    <w:rsid w:val="002859C4"/>
    <w:rsid w:val="00285C49"/>
    <w:rsid w:val="002A6B1D"/>
    <w:rsid w:val="002A7FB4"/>
    <w:rsid w:val="002C23A0"/>
    <w:rsid w:val="002C541C"/>
    <w:rsid w:val="002D0708"/>
    <w:rsid w:val="002D3C60"/>
    <w:rsid w:val="002D4D7B"/>
    <w:rsid w:val="002E21F1"/>
    <w:rsid w:val="002F329F"/>
    <w:rsid w:val="00302B39"/>
    <w:rsid w:val="00303FD2"/>
    <w:rsid w:val="003061CD"/>
    <w:rsid w:val="00311C40"/>
    <w:rsid w:val="00323A78"/>
    <w:rsid w:val="00327EF1"/>
    <w:rsid w:val="00332406"/>
    <w:rsid w:val="00350560"/>
    <w:rsid w:val="00365335"/>
    <w:rsid w:val="003667C9"/>
    <w:rsid w:val="00366CCD"/>
    <w:rsid w:val="003673E4"/>
    <w:rsid w:val="00367C34"/>
    <w:rsid w:val="003759AF"/>
    <w:rsid w:val="00380DCB"/>
    <w:rsid w:val="00381333"/>
    <w:rsid w:val="00383C3D"/>
    <w:rsid w:val="00387477"/>
    <w:rsid w:val="003A36E1"/>
    <w:rsid w:val="003A6304"/>
    <w:rsid w:val="003A654C"/>
    <w:rsid w:val="003B0EBB"/>
    <w:rsid w:val="003B428C"/>
    <w:rsid w:val="003B788E"/>
    <w:rsid w:val="003C06ED"/>
    <w:rsid w:val="003C31B4"/>
    <w:rsid w:val="003D3D5F"/>
    <w:rsid w:val="003E102C"/>
    <w:rsid w:val="003E578E"/>
    <w:rsid w:val="003F02FA"/>
    <w:rsid w:val="0040072E"/>
    <w:rsid w:val="00404B80"/>
    <w:rsid w:val="00412AE2"/>
    <w:rsid w:val="004157AD"/>
    <w:rsid w:val="00416E54"/>
    <w:rsid w:val="004229DC"/>
    <w:rsid w:val="00423101"/>
    <w:rsid w:val="00426C38"/>
    <w:rsid w:val="00433316"/>
    <w:rsid w:val="00442391"/>
    <w:rsid w:val="00453657"/>
    <w:rsid w:val="00455E57"/>
    <w:rsid w:val="0045689B"/>
    <w:rsid w:val="00462306"/>
    <w:rsid w:val="004678D4"/>
    <w:rsid w:val="004726A2"/>
    <w:rsid w:val="0047271C"/>
    <w:rsid w:val="00473387"/>
    <w:rsid w:val="00474132"/>
    <w:rsid w:val="0048300C"/>
    <w:rsid w:val="00485ECC"/>
    <w:rsid w:val="00492E4A"/>
    <w:rsid w:val="00493110"/>
    <w:rsid w:val="0049422E"/>
    <w:rsid w:val="00496B8A"/>
    <w:rsid w:val="004B1083"/>
    <w:rsid w:val="004B388F"/>
    <w:rsid w:val="004B4DC1"/>
    <w:rsid w:val="004B6040"/>
    <w:rsid w:val="004C031E"/>
    <w:rsid w:val="004D2EEC"/>
    <w:rsid w:val="004D7C95"/>
    <w:rsid w:val="004E0425"/>
    <w:rsid w:val="004F121C"/>
    <w:rsid w:val="0050159A"/>
    <w:rsid w:val="00501830"/>
    <w:rsid w:val="0051029E"/>
    <w:rsid w:val="00514D39"/>
    <w:rsid w:val="00530B6C"/>
    <w:rsid w:val="00530B94"/>
    <w:rsid w:val="0053303C"/>
    <w:rsid w:val="0053505D"/>
    <w:rsid w:val="00535FD3"/>
    <w:rsid w:val="005412E1"/>
    <w:rsid w:val="00545703"/>
    <w:rsid w:val="00550D84"/>
    <w:rsid w:val="00556900"/>
    <w:rsid w:val="00556F82"/>
    <w:rsid w:val="00567AAD"/>
    <w:rsid w:val="0057282A"/>
    <w:rsid w:val="00574C48"/>
    <w:rsid w:val="0058023D"/>
    <w:rsid w:val="00580D6B"/>
    <w:rsid w:val="00582B6F"/>
    <w:rsid w:val="005847A4"/>
    <w:rsid w:val="00586FE9"/>
    <w:rsid w:val="00596617"/>
    <w:rsid w:val="005A08AD"/>
    <w:rsid w:val="005A6A66"/>
    <w:rsid w:val="005A6B3D"/>
    <w:rsid w:val="005A6D2C"/>
    <w:rsid w:val="005A7329"/>
    <w:rsid w:val="005B5AE8"/>
    <w:rsid w:val="005C19A6"/>
    <w:rsid w:val="005F4535"/>
    <w:rsid w:val="00605577"/>
    <w:rsid w:val="00611592"/>
    <w:rsid w:val="00614B90"/>
    <w:rsid w:val="00620531"/>
    <w:rsid w:val="0062201D"/>
    <w:rsid w:val="006255E0"/>
    <w:rsid w:val="00631159"/>
    <w:rsid w:val="00634742"/>
    <w:rsid w:val="00645336"/>
    <w:rsid w:val="006474CC"/>
    <w:rsid w:val="0065758A"/>
    <w:rsid w:val="00675567"/>
    <w:rsid w:val="0068225A"/>
    <w:rsid w:val="00686A4A"/>
    <w:rsid w:val="00690B79"/>
    <w:rsid w:val="006916AC"/>
    <w:rsid w:val="006B0D97"/>
    <w:rsid w:val="006B2176"/>
    <w:rsid w:val="006B3FC6"/>
    <w:rsid w:val="006C556C"/>
    <w:rsid w:val="006C72F1"/>
    <w:rsid w:val="006D4B9F"/>
    <w:rsid w:val="006D6CB2"/>
    <w:rsid w:val="006E1646"/>
    <w:rsid w:val="006E22A0"/>
    <w:rsid w:val="006E51B5"/>
    <w:rsid w:val="006F095E"/>
    <w:rsid w:val="00702184"/>
    <w:rsid w:val="00725F58"/>
    <w:rsid w:val="00760BF5"/>
    <w:rsid w:val="00763344"/>
    <w:rsid w:val="0076589E"/>
    <w:rsid w:val="00766DFD"/>
    <w:rsid w:val="00774BD6"/>
    <w:rsid w:val="0078531E"/>
    <w:rsid w:val="007857FE"/>
    <w:rsid w:val="00785F10"/>
    <w:rsid w:val="0079527E"/>
    <w:rsid w:val="007A7D33"/>
    <w:rsid w:val="007B75FF"/>
    <w:rsid w:val="007C50CB"/>
    <w:rsid w:val="007D0294"/>
    <w:rsid w:val="007D1723"/>
    <w:rsid w:val="007D2CFD"/>
    <w:rsid w:val="007D4C0C"/>
    <w:rsid w:val="007E329D"/>
    <w:rsid w:val="007F03FE"/>
    <w:rsid w:val="007F4F76"/>
    <w:rsid w:val="007F65EC"/>
    <w:rsid w:val="00800C92"/>
    <w:rsid w:val="008035B7"/>
    <w:rsid w:val="00813753"/>
    <w:rsid w:val="00822BFE"/>
    <w:rsid w:val="0083048A"/>
    <w:rsid w:val="00836446"/>
    <w:rsid w:val="0084296D"/>
    <w:rsid w:val="0084517D"/>
    <w:rsid w:val="00850E6B"/>
    <w:rsid w:val="00852650"/>
    <w:rsid w:val="00853B1F"/>
    <w:rsid w:val="00861303"/>
    <w:rsid w:val="00862A22"/>
    <w:rsid w:val="00865AD5"/>
    <w:rsid w:val="0087006B"/>
    <w:rsid w:val="008731B7"/>
    <w:rsid w:val="00873564"/>
    <w:rsid w:val="0087703B"/>
    <w:rsid w:val="00894308"/>
    <w:rsid w:val="0089447F"/>
    <w:rsid w:val="008976EE"/>
    <w:rsid w:val="008A3B12"/>
    <w:rsid w:val="008B4FAA"/>
    <w:rsid w:val="008C16E2"/>
    <w:rsid w:val="008D0779"/>
    <w:rsid w:val="008D6182"/>
    <w:rsid w:val="008F2BD2"/>
    <w:rsid w:val="008F7D38"/>
    <w:rsid w:val="0090171B"/>
    <w:rsid w:val="009039A1"/>
    <w:rsid w:val="009047F1"/>
    <w:rsid w:val="00906057"/>
    <w:rsid w:val="00910E70"/>
    <w:rsid w:val="00911E9D"/>
    <w:rsid w:val="00917D0D"/>
    <w:rsid w:val="00920EFE"/>
    <w:rsid w:val="0092318F"/>
    <w:rsid w:val="0092451F"/>
    <w:rsid w:val="00926857"/>
    <w:rsid w:val="00933824"/>
    <w:rsid w:val="00935055"/>
    <w:rsid w:val="0093613F"/>
    <w:rsid w:val="00944A72"/>
    <w:rsid w:val="00945925"/>
    <w:rsid w:val="0095357D"/>
    <w:rsid w:val="009559C9"/>
    <w:rsid w:val="00956369"/>
    <w:rsid w:val="00964357"/>
    <w:rsid w:val="00970379"/>
    <w:rsid w:val="00971190"/>
    <w:rsid w:val="00973691"/>
    <w:rsid w:val="00981647"/>
    <w:rsid w:val="00983733"/>
    <w:rsid w:val="009A0DF6"/>
    <w:rsid w:val="009A4159"/>
    <w:rsid w:val="009A44E1"/>
    <w:rsid w:val="009A787F"/>
    <w:rsid w:val="009B28B7"/>
    <w:rsid w:val="009C1598"/>
    <w:rsid w:val="009C1A6C"/>
    <w:rsid w:val="009C7D7C"/>
    <w:rsid w:val="009D1AE6"/>
    <w:rsid w:val="009D6440"/>
    <w:rsid w:val="009E00B7"/>
    <w:rsid w:val="009E47F7"/>
    <w:rsid w:val="009F3D98"/>
    <w:rsid w:val="009F71C6"/>
    <w:rsid w:val="009F7D69"/>
    <w:rsid w:val="00A00D36"/>
    <w:rsid w:val="00A03591"/>
    <w:rsid w:val="00A11245"/>
    <w:rsid w:val="00A50CCF"/>
    <w:rsid w:val="00A52790"/>
    <w:rsid w:val="00A5553B"/>
    <w:rsid w:val="00A603E7"/>
    <w:rsid w:val="00A6670C"/>
    <w:rsid w:val="00A70735"/>
    <w:rsid w:val="00A833BC"/>
    <w:rsid w:val="00A86842"/>
    <w:rsid w:val="00A90A67"/>
    <w:rsid w:val="00A92AA0"/>
    <w:rsid w:val="00A93E9F"/>
    <w:rsid w:val="00AA4BB2"/>
    <w:rsid w:val="00AB34D3"/>
    <w:rsid w:val="00AC124A"/>
    <w:rsid w:val="00AC21E6"/>
    <w:rsid w:val="00AC4372"/>
    <w:rsid w:val="00AD5D63"/>
    <w:rsid w:val="00AE3E5D"/>
    <w:rsid w:val="00AF17D8"/>
    <w:rsid w:val="00AF1ED2"/>
    <w:rsid w:val="00B04C85"/>
    <w:rsid w:val="00B13A3C"/>
    <w:rsid w:val="00B21086"/>
    <w:rsid w:val="00B27F14"/>
    <w:rsid w:val="00B35AEE"/>
    <w:rsid w:val="00B37909"/>
    <w:rsid w:val="00B4274D"/>
    <w:rsid w:val="00B509C2"/>
    <w:rsid w:val="00B5196B"/>
    <w:rsid w:val="00B5395A"/>
    <w:rsid w:val="00B608C8"/>
    <w:rsid w:val="00B60E6E"/>
    <w:rsid w:val="00B743D7"/>
    <w:rsid w:val="00B748B4"/>
    <w:rsid w:val="00B8365C"/>
    <w:rsid w:val="00B8431C"/>
    <w:rsid w:val="00B85226"/>
    <w:rsid w:val="00B91770"/>
    <w:rsid w:val="00BA4CDA"/>
    <w:rsid w:val="00BA4F69"/>
    <w:rsid w:val="00BA5CCF"/>
    <w:rsid w:val="00BC2DCF"/>
    <w:rsid w:val="00BE02BC"/>
    <w:rsid w:val="00BE49F6"/>
    <w:rsid w:val="00C02352"/>
    <w:rsid w:val="00C02F3E"/>
    <w:rsid w:val="00C07420"/>
    <w:rsid w:val="00C144B8"/>
    <w:rsid w:val="00C16CBD"/>
    <w:rsid w:val="00C217AA"/>
    <w:rsid w:val="00C27EFA"/>
    <w:rsid w:val="00C36D02"/>
    <w:rsid w:val="00C5264E"/>
    <w:rsid w:val="00C54E14"/>
    <w:rsid w:val="00C61AF6"/>
    <w:rsid w:val="00C65378"/>
    <w:rsid w:val="00C66359"/>
    <w:rsid w:val="00C93680"/>
    <w:rsid w:val="00C93E73"/>
    <w:rsid w:val="00CA0321"/>
    <w:rsid w:val="00CA3A90"/>
    <w:rsid w:val="00CC3CA4"/>
    <w:rsid w:val="00CD3D80"/>
    <w:rsid w:val="00CD4B71"/>
    <w:rsid w:val="00CD526A"/>
    <w:rsid w:val="00CE19E1"/>
    <w:rsid w:val="00CF0E9B"/>
    <w:rsid w:val="00CF2CB3"/>
    <w:rsid w:val="00CF3BF1"/>
    <w:rsid w:val="00D0231A"/>
    <w:rsid w:val="00D06C00"/>
    <w:rsid w:val="00D12D61"/>
    <w:rsid w:val="00D300EA"/>
    <w:rsid w:val="00D32DCF"/>
    <w:rsid w:val="00D54963"/>
    <w:rsid w:val="00D719C7"/>
    <w:rsid w:val="00D73507"/>
    <w:rsid w:val="00D76119"/>
    <w:rsid w:val="00D76E8B"/>
    <w:rsid w:val="00D8184A"/>
    <w:rsid w:val="00D8251A"/>
    <w:rsid w:val="00D84188"/>
    <w:rsid w:val="00D97304"/>
    <w:rsid w:val="00DA2931"/>
    <w:rsid w:val="00DA3444"/>
    <w:rsid w:val="00DA576B"/>
    <w:rsid w:val="00DA5E68"/>
    <w:rsid w:val="00DA79E8"/>
    <w:rsid w:val="00DB006B"/>
    <w:rsid w:val="00DB6D22"/>
    <w:rsid w:val="00DC2425"/>
    <w:rsid w:val="00DC28FE"/>
    <w:rsid w:val="00DC5A28"/>
    <w:rsid w:val="00DC69A1"/>
    <w:rsid w:val="00DD113B"/>
    <w:rsid w:val="00DD1967"/>
    <w:rsid w:val="00DD6899"/>
    <w:rsid w:val="00DE03AF"/>
    <w:rsid w:val="00DE0C46"/>
    <w:rsid w:val="00DE6532"/>
    <w:rsid w:val="00E0383F"/>
    <w:rsid w:val="00E12CAB"/>
    <w:rsid w:val="00E1494D"/>
    <w:rsid w:val="00E17214"/>
    <w:rsid w:val="00E17C68"/>
    <w:rsid w:val="00E2030F"/>
    <w:rsid w:val="00E32E2E"/>
    <w:rsid w:val="00E35253"/>
    <w:rsid w:val="00E37C7E"/>
    <w:rsid w:val="00E4001D"/>
    <w:rsid w:val="00E443DB"/>
    <w:rsid w:val="00E53D3F"/>
    <w:rsid w:val="00E5537B"/>
    <w:rsid w:val="00E66179"/>
    <w:rsid w:val="00E66DC0"/>
    <w:rsid w:val="00E70516"/>
    <w:rsid w:val="00E735AE"/>
    <w:rsid w:val="00E74086"/>
    <w:rsid w:val="00E804DE"/>
    <w:rsid w:val="00E87402"/>
    <w:rsid w:val="00E91782"/>
    <w:rsid w:val="00E932F7"/>
    <w:rsid w:val="00E9515B"/>
    <w:rsid w:val="00EB4490"/>
    <w:rsid w:val="00EC0D47"/>
    <w:rsid w:val="00EC43A5"/>
    <w:rsid w:val="00EC54C3"/>
    <w:rsid w:val="00EC6FC6"/>
    <w:rsid w:val="00EC7E57"/>
    <w:rsid w:val="00ED1995"/>
    <w:rsid w:val="00ED3E65"/>
    <w:rsid w:val="00EE0729"/>
    <w:rsid w:val="00EE0B21"/>
    <w:rsid w:val="00EE13BD"/>
    <w:rsid w:val="00EE6909"/>
    <w:rsid w:val="00EE7839"/>
    <w:rsid w:val="00EF46B0"/>
    <w:rsid w:val="00EF706E"/>
    <w:rsid w:val="00F00DE2"/>
    <w:rsid w:val="00F02BFF"/>
    <w:rsid w:val="00F10633"/>
    <w:rsid w:val="00F251DA"/>
    <w:rsid w:val="00F30E91"/>
    <w:rsid w:val="00F33D6A"/>
    <w:rsid w:val="00F350BB"/>
    <w:rsid w:val="00F36E8A"/>
    <w:rsid w:val="00F37417"/>
    <w:rsid w:val="00F374E4"/>
    <w:rsid w:val="00F406DA"/>
    <w:rsid w:val="00F40BF0"/>
    <w:rsid w:val="00F5453F"/>
    <w:rsid w:val="00F75AFE"/>
    <w:rsid w:val="00F806CE"/>
    <w:rsid w:val="00F87719"/>
    <w:rsid w:val="00F87E27"/>
    <w:rsid w:val="00FB08C6"/>
    <w:rsid w:val="00FB1AD3"/>
    <w:rsid w:val="00FB27A7"/>
    <w:rsid w:val="00FB4938"/>
    <w:rsid w:val="00FB5493"/>
    <w:rsid w:val="00FD7B1B"/>
    <w:rsid w:val="00FE252E"/>
    <w:rsid w:val="00FF15E5"/>
    <w:rsid w:val="00FF5799"/>
    <w:rsid w:val="00FF7E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2"/>
    </o:shapelayout>
  </w:shapeDefaults>
  <w:decimalSymbol w:val=","/>
  <w:listSeparator w:val=";"/>
  <w14:docId w14:val="4E0E007F"/>
  <w15:docId w15:val="{C177CF7C-CBF8-4688-85ED-3B6AD843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4517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517D"/>
    <w:rPr>
      <w:rFonts w:ascii="Tahoma" w:hAnsi="Tahoma" w:cs="Tahoma"/>
      <w:sz w:val="16"/>
      <w:szCs w:val="16"/>
    </w:rPr>
  </w:style>
  <w:style w:type="paragraph" w:styleId="Sarakstarindkopa">
    <w:name w:val="List Paragraph"/>
    <w:basedOn w:val="Parasts"/>
    <w:qFormat/>
    <w:rsid w:val="009039A1"/>
    <w:pPr>
      <w:ind w:left="720"/>
      <w:contextualSpacing/>
    </w:pPr>
  </w:style>
  <w:style w:type="paragraph" w:styleId="Galvene">
    <w:name w:val="header"/>
    <w:basedOn w:val="Parasts"/>
    <w:link w:val="GalveneRakstz"/>
    <w:uiPriority w:val="99"/>
    <w:unhideWhenUsed/>
    <w:rsid w:val="00A868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86842"/>
  </w:style>
  <w:style w:type="paragraph" w:styleId="Kjene">
    <w:name w:val="footer"/>
    <w:basedOn w:val="Parasts"/>
    <w:link w:val="KjeneRakstz"/>
    <w:uiPriority w:val="99"/>
    <w:unhideWhenUsed/>
    <w:rsid w:val="00A868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86842"/>
  </w:style>
  <w:style w:type="table" w:styleId="Reatabula">
    <w:name w:val="Table Grid"/>
    <w:basedOn w:val="Parastatabula"/>
    <w:uiPriority w:val="39"/>
    <w:rsid w:val="0094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85265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17D0D"/>
    <w:rPr>
      <w:b/>
      <w:bCs/>
      <w:i w:val="0"/>
      <w:iCs w:val="0"/>
    </w:rPr>
  </w:style>
  <w:style w:type="character" w:customStyle="1" w:styleId="st1">
    <w:name w:val="st1"/>
    <w:basedOn w:val="Noklusjumarindkopasfonts"/>
    <w:rsid w:val="00917D0D"/>
  </w:style>
  <w:style w:type="character" w:customStyle="1" w:styleId="field-text7">
    <w:name w:val="field-text7"/>
    <w:basedOn w:val="Noklusjumarindkopasfonts"/>
    <w:rsid w:val="00917D0D"/>
  </w:style>
  <w:style w:type="table" w:customStyle="1" w:styleId="Reatabula1">
    <w:name w:val="Režģa tabula1"/>
    <w:basedOn w:val="Parastatabula"/>
    <w:next w:val="Reatabula"/>
    <w:uiPriority w:val="39"/>
    <w:rsid w:val="00614B90"/>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6589E"/>
    <w:pPr>
      <w:spacing w:after="0" w:line="240" w:lineRule="auto"/>
    </w:pPr>
  </w:style>
  <w:style w:type="character" w:styleId="Izteiksmgs">
    <w:name w:val="Strong"/>
    <w:basedOn w:val="Noklusjumarindkopasfonts"/>
    <w:uiPriority w:val="22"/>
    <w:qFormat/>
    <w:rsid w:val="00B509C2"/>
    <w:rPr>
      <w:b/>
      <w:bCs/>
    </w:rPr>
  </w:style>
  <w:style w:type="paragraph" w:styleId="Paraststmeklis">
    <w:name w:val="Normal (Web)"/>
    <w:basedOn w:val="Parasts"/>
    <w:uiPriority w:val="99"/>
    <w:unhideWhenUsed/>
    <w:rsid w:val="003C31B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9003">
      <w:bodyDiv w:val="1"/>
      <w:marLeft w:val="0"/>
      <w:marRight w:val="0"/>
      <w:marTop w:val="0"/>
      <w:marBottom w:val="0"/>
      <w:divBdr>
        <w:top w:val="none" w:sz="0" w:space="0" w:color="auto"/>
        <w:left w:val="none" w:sz="0" w:space="0" w:color="auto"/>
        <w:bottom w:val="none" w:sz="0" w:space="0" w:color="auto"/>
        <w:right w:val="none" w:sz="0" w:space="0" w:color="auto"/>
      </w:divBdr>
    </w:div>
    <w:div w:id="77794291">
      <w:bodyDiv w:val="1"/>
      <w:marLeft w:val="0"/>
      <w:marRight w:val="0"/>
      <w:marTop w:val="0"/>
      <w:marBottom w:val="0"/>
      <w:divBdr>
        <w:top w:val="none" w:sz="0" w:space="0" w:color="auto"/>
        <w:left w:val="none" w:sz="0" w:space="0" w:color="auto"/>
        <w:bottom w:val="none" w:sz="0" w:space="0" w:color="auto"/>
        <w:right w:val="none" w:sz="0" w:space="0" w:color="auto"/>
      </w:divBdr>
    </w:div>
    <w:div w:id="128017082">
      <w:bodyDiv w:val="1"/>
      <w:marLeft w:val="0"/>
      <w:marRight w:val="0"/>
      <w:marTop w:val="0"/>
      <w:marBottom w:val="0"/>
      <w:divBdr>
        <w:top w:val="none" w:sz="0" w:space="0" w:color="auto"/>
        <w:left w:val="none" w:sz="0" w:space="0" w:color="auto"/>
        <w:bottom w:val="none" w:sz="0" w:space="0" w:color="auto"/>
        <w:right w:val="none" w:sz="0" w:space="0" w:color="auto"/>
      </w:divBdr>
    </w:div>
    <w:div w:id="302277799">
      <w:bodyDiv w:val="1"/>
      <w:marLeft w:val="0"/>
      <w:marRight w:val="0"/>
      <w:marTop w:val="0"/>
      <w:marBottom w:val="0"/>
      <w:divBdr>
        <w:top w:val="none" w:sz="0" w:space="0" w:color="auto"/>
        <w:left w:val="none" w:sz="0" w:space="0" w:color="auto"/>
        <w:bottom w:val="none" w:sz="0" w:space="0" w:color="auto"/>
        <w:right w:val="none" w:sz="0" w:space="0" w:color="auto"/>
      </w:divBdr>
    </w:div>
    <w:div w:id="343244368">
      <w:bodyDiv w:val="1"/>
      <w:marLeft w:val="0"/>
      <w:marRight w:val="0"/>
      <w:marTop w:val="0"/>
      <w:marBottom w:val="0"/>
      <w:divBdr>
        <w:top w:val="none" w:sz="0" w:space="0" w:color="auto"/>
        <w:left w:val="none" w:sz="0" w:space="0" w:color="auto"/>
        <w:bottom w:val="none" w:sz="0" w:space="0" w:color="auto"/>
        <w:right w:val="none" w:sz="0" w:space="0" w:color="auto"/>
      </w:divBdr>
    </w:div>
    <w:div w:id="460224276">
      <w:bodyDiv w:val="1"/>
      <w:marLeft w:val="0"/>
      <w:marRight w:val="0"/>
      <w:marTop w:val="0"/>
      <w:marBottom w:val="0"/>
      <w:divBdr>
        <w:top w:val="none" w:sz="0" w:space="0" w:color="auto"/>
        <w:left w:val="none" w:sz="0" w:space="0" w:color="auto"/>
        <w:bottom w:val="none" w:sz="0" w:space="0" w:color="auto"/>
        <w:right w:val="none" w:sz="0" w:space="0" w:color="auto"/>
      </w:divBdr>
    </w:div>
    <w:div w:id="499395864">
      <w:bodyDiv w:val="1"/>
      <w:marLeft w:val="0"/>
      <w:marRight w:val="0"/>
      <w:marTop w:val="0"/>
      <w:marBottom w:val="0"/>
      <w:divBdr>
        <w:top w:val="none" w:sz="0" w:space="0" w:color="auto"/>
        <w:left w:val="none" w:sz="0" w:space="0" w:color="auto"/>
        <w:bottom w:val="none" w:sz="0" w:space="0" w:color="auto"/>
        <w:right w:val="none" w:sz="0" w:space="0" w:color="auto"/>
      </w:divBdr>
    </w:div>
    <w:div w:id="525409069">
      <w:bodyDiv w:val="1"/>
      <w:marLeft w:val="0"/>
      <w:marRight w:val="0"/>
      <w:marTop w:val="0"/>
      <w:marBottom w:val="0"/>
      <w:divBdr>
        <w:top w:val="none" w:sz="0" w:space="0" w:color="auto"/>
        <w:left w:val="none" w:sz="0" w:space="0" w:color="auto"/>
        <w:bottom w:val="none" w:sz="0" w:space="0" w:color="auto"/>
        <w:right w:val="none" w:sz="0" w:space="0" w:color="auto"/>
      </w:divBdr>
    </w:div>
    <w:div w:id="670716583">
      <w:bodyDiv w:val="1"/>
      <w:marLeft w:val="0"/>
      <w:marRight w:val="0"/>
      <w:marTop w:val="0"/>
      <w:marBottom w:val="0"/>
      <w:divBdr>
        <w:top w:val="none" w:sz="0" w:space="0" w:color="auto"/>
        <w:left w:val="none" w:sz="0" w:space="0" w:color="auto"/>
        <w:bottom w:val="none" w:sz="0" w:space="0" w:color="auto"/>
        <w:right w:val="none" w:sz="0" w:space="0" w:color="auto"/>
      </w:divBdr>
    </w:div>
    <w:div w:id="809204937">
      <w:bodyDiv w:val="1"/>
      <w:marLeft w:val="0"/>
      <w:marRight w:val="0"/>
      <w:marTop w:val="0"/>
      <w:marBottom w:val="0"/>
      <w:divBdr>
        <w:top w:val="none" w:sz="0" w:space="0" w:color="auto"/>
        <w:left w:val="none" w:sz="0" w:space="0" w:color="auto"/>
        <w:bottom w:val="none" w:sz="0" w:space="0" w:color="auto"/>
        <w:right w:val="none" w:sz="0" w:space="0" w:color="auto"/>
      </w:divBdr>
    </w:div>
    <w:div w:id="833764405">
      <w:bodyDiv w:val="1"/>
      <w:marLeft w:val="0"/>
      <w:marRight w:val="0"/>
      <w:marTop w:val="0"/>
      <w:marBottom w:val="0"/>
      <w:divBdr>
        <w:top w:val="none" w:sz="0" w:space="0" w:color="auto"/>
        <w:left w:val="none" w:sz="0" w:space="0" w:color="auto"/>
        <w:bottom w:val="none" w:sz="0" w:space="0" w:color="auto"/>
        <w:right w:val="none" w:sz="0" w:space="0" w:color="auto"/>
      </w:divBdr>
    </w:div>
    <w:div w:id="905069276">
      <w:bodyDiv w:val="1"/>
      <w:marLeft w:val="0"/>
      <w:marRight w:val="0"/>
      <w:marTop w:val="0"/>
      <w:marBottom w:val="0"/>
      <w:divBdr>
        <w:top w:val="none" w:sz="0" w:space="0" w:color="auto"/>
        <w:left w:val="none" w:sz="0" w:space="0" w:color="auto"/>
        <w:bottom w:val="none" w:sz="0" w:space="0" w:color="auto"/>
        <w:right w:val="none" w:sz="0" w:space="0" w:color="auto"/>
      </w:divBdr>
    </w:div>
    <w:div w:id="950432655">
      <w:bodyDiv w:val="1"/>
      <w:marLeft w:val="0"/>
      <w:marRight w:val="0"/>
      <w:marTop w:val="0"/>
      <w:marBottom w:val="0"/>
      <w:divBdr>
        <w:top w:val="none" w:sz="0" w:space="0" w:color="auto"/>
        <w:left w:val="none" w:sz="0" w:space="0" w:color="auto"/>
        <w:bottom w:val="none" w:sz="0" w:space="0" w:color="auto"/>
        <w:right w:val="none" w:sz="0" w:space="0" w:color="auto"/>
      </w:divBdr>
    </w:div>
    <w:div w:id="1012224465">
      <w:bodyDiv w:val="1"/>
      <w:marLeft w:val="0"/>
      <w:marRight w:val="0"/>
      <w:marTop w:val="0"/>
      <w:marBottom w:val="0"/>
      <w:divBdr>
        <w:top w:val="none" w:sz="0" w:space="0" w:color="auto"/>
        <w:left w:val="none" w:sz="0" w:space="0" w:color="auto"/>
        <w:bottom w:val="none" w:sz="0" w:space="0" w:color="auto"/>
        <w:right w:val="none" w:sz="0" w:space="0" w:color="auto"/>
      </w:divBdr>
    </w:div>
    <w:div w:id="1081373667">
      <w:bodyDiv w:val="1"/>
      <w:marLeft w:val="0"/>
      <w:marRight w:val="0"/>
      <w:marTop w:val="0"/>
      <w:marBottom w:val="0"/>
      <w:divBdr>
        <w:top w:val="none" w:sz="0" w:space="0" w:color="auto"/>
        <w:left w:val="none" w:sz="0" w:space="0" w:color="auto"/>
        <w:bottom w:val="none" w:sz="0" w:space="0" w:color="auto"/>
        <w:right w:val="none" w:sz="0" w:space="0" w:color="auto"/>
      </w:divBdr>
    </w:div>
    <w:div w:id="1121070112">
      <w:bodyDiv w:val="1"/>
      <w:marLeft w:val="0"/>
      <w:marRight w:val="0"/>
      <w:marTop w:val="0"/>
      <w:marBottom w:val="0"/>
      <w:divBdr>
        <w:top w:val="none" w:sz="0" w:space="0" w:color="auto"/>
        <w:left w:val="none" w:sz="0" w:space="0" w:color="auto"/>
        <w:bottom w:val="none" w:sz="0" w:space="0" w:color="auto"/>
        <w:right w:val="none" w:sz="0" w:space="0" w:color="auto"/>
      </w:divBdr>
    </w:div>
    <w:div w:id="1127964305">
      <w:bodyDiv w:val="1"/>
      <w:marLeft w:val="0"/>
      <w:marRight w:val="0"/>
      <w:marTop w:val="0"/>
      <w:marBottom w:val="0"/>
      <w:divBdr>
        <w:top w:val="none" w:sz="0" w:space="0" w:color="auto"/>
        <w:left w:val="none" w:sz="0" w:space="0" w:color="auto"/>
        <w:bottom w:val="none" w:sz="0" w:space="0" w:color="auto"/>
        <w:right w:val="none" w:sz="0" w:space="0" w:color="auto"/>
      </w:divBdr>
    </w:div>
    <w:div w:id="1297756289">
      <w:bodyDiv w:val="1"/>
      <w:marLeft w:val="0"/>
      <w:marRight w:val="0"/>
      <w:marTop w:val="0"/>
      <w:marBottom w:val="0"/>
      <w:divBdr>
        <w:top w:val="none" w:sz="0" w:space="0" w:color="auto"/>
        <w:left w:val="none" w:sz="0" w:space="0" w:color="auto"/>
        <w:bottom w:val="none" w:sz="0" w:space="0" w:color="auto"/>
        <w:right w:val="none" w:sz="0" w:space="0" w:color="auto"/>
      </w:divBdr>
    </w:div>
    <w:div w:id="1386753038">
      <w:bodyDiv w:val="1"/>
      <w:marLeft w:val="0"/>
      <w:marRight w:val="0"/>
      <w:marTop w:val="0"/>
      <w:marBottom w:val="0"/>
      <w:divBdr>
        <w:top w:val="none" w:sz="0" w:space="0" w:color="auto"/>
        <w:left w:val="none" w:sz="0" w:space="0" w:color="auto"/>
        <w:bottom w:val="none" w:sz="0" w:space="0" w:color="auto"/>
        <w:right w:val="none" w:sz="0" w:space="0" w:color="auto"/>
      </w:divBdr>
    </w:div>
    <w:div w:id="1393233612">
      <w:bodyDiv w:val="1"/>
      <w:marLeft w:val="0"/>
      <w:marRight w:val="0"/>
      <w:marTop w:val="0"/>
      <w:marBottom w:val="0"/>
      <w:divBdr>
        <w:top w:val="none" w:sz="0" w:space="0" w:color="auto"/>
        <w:left w:val="none" w:sz="0" w:space="0" w:color="auto"/>
        <w:bottom w:val="none" w:sz="0" w:space="0" w:color="auto"/>
        <w:right w:val="none" w:sz="0" w:space="0" w:color="auto"/>
      </w:divBdr>
    </w:div>
    <w:div w:id="1410616460">
      <w:bodyDiv w:val="1"/>
      <w:marLeft w:val="0"/>
      <w:marRight w:val="0"/>
      <w:marTop w:val="0"/>
      <w:marBottom w:val="0"/>
      <w:divBdr>
        <w:top w:val="none" w:sz="0" w:space="0" w:color="auto"/>
        <w:left w:val="none" w:sz="0" w:space="0" w:color="auto"/>
        <w:bottom w:val="none" w:sz="0" w:space="0" w:color="auto"/>
        <w:right w:val="none" w:sz="0" w:space="0" w:color="auto"/>
      </w:divBdr>
    </w:div>
    <w:div w:id="1419015321">
      <w:bodyDiv w:val="1"/>
      <w:marLeft w:val="0"/>
      <w:marRight w:val="0"/>
      <w:marTop w:val="0"/>
      <w:marBottom w:val="0"/>
      <w:divBdr>
        <w:top w:val="none" w:sz="0" w:space="0" w:color="auto"/>
        <w:left w:val="none" w:sz="0" w:space="0" w:color="auto"/>
        <w:bottom w:val="none" w:sz="0" w:space="0" w:color="auto"/>
        <w:right w:val="none" w:sz="0" w:space="0" w:color="auto"/>
      </w:divBdr>
    </w:div>
    <w:div w:id="1423406853">
      <w:bodyDiv w:val="1"/>
      <w:marLeft w:val="0"/>
      <w:marRight w:val="0"/>
      <w:marTop w:val="0"/>
      <w:marBottom w:val="0"/>
      <w:divBdr>
        <w:top w:val="none" w:sz="0" w:space="0" w:color="auto"/>
        <w:left w:val="none" w:sz="0" w:space="0" w:color="auto"/>
        <w:bottom w:val="none" w:sz="0" w:space="0" w:color="auto"/>
        <w:right w:val="none" w:sz="0" w:space="0" w:color="auto"/>
      </w:divBdr>
    </w:div>
    <w:div w:id="1528522567">
      <w:bodyDiv w:val="1"/>
      <w:marLeft w:val="0"/>
      <w:marRight w:val="0"/>
      <w:marTop w:val="0"/>
      <w:marBottom w:val="0"/>
      <w:divBdr>
        <w:top w:val="none" w:sz="0" w:space="0" w:color="auto"/>
        <w:left w:val="none" w:sz="0" w:space="0" w:color="auto"/>
        <w:bottom w:val="none" w:sz="0" w:space="0" w:color="auto"/>
        <w:right w:val="none" w:sz="0" w:space="0" w:color="auto"/>
      </w:divBdr>
    </w:div>
    <w:div w:id="1578634744">
      <w:bodyDiv w:val="1"/>
      <w:marLeft w:val="0"/>
      <w:marRight w:val="0"/>
      <w:marTop w:val="0"/>
      <w:marBottom w:val="0"/>
      <w:divBdr>
        <w:top w:val="none" w:sz="0" w:space="0" w:color="auto"/>
        <w:left w:val="none" w:sz="0" w:space="0" w:color="auto"/>
        <w:bottom w:val="none" w:sz="0" w:space="0" w:color="auto"/>
        <w:right w:val="none" w:sz="0" w:space="0" w:color="auto"/>
      </w:divBdr>
    </w:div>
    <w:div w:id="1701469459">
      <w:bodyDiv w:val="1"/>
      <w:marLeft w:val="0"/>
      <w:marRight w:val="0"/>
      <w:marTop w:val="0"/>
      <w:marBottom w:val="0"/>
      <w:divBdr>
        <w:top w:val="none" w:sz="0" w:space="0" w:color="auto"/>
        <w:left w:val="none" w:sz="0" w:space="0" w:color="auto"/>
        <w:bottom w:val="none" w:sz="0" w:space="0" w:color="auto"/>
        <w:right w:val="none" w:sz="0" w:space="0" w:color="auto"/>
      </w:divBdr>
    </w:div>
    <w:div w:id="1708949414">
      <w:bodyDiv w:val="1"/>
      <w:marLeft w:val="0"/>
      <w:marRight w:val="0"/>
      <w:marTop w:val="0"/>
      <w:marBottom w:val="0"/>
      <w:divBdr>
        <w:top w:val="none" w:sz="0" w:space="0" w:color="auto"/>
        <w:left w:val="none" w:sz="0" w:space="0" w:color="auto"/>
        <w:bottom w:val="none" w:sz="0" w:space="0" w:color="auto"/>
        <w:right w:val="none" w:sz="0" w:space="0" w:color="auto"/>
      </w:divBdr>
    </w:div>
    <w:div w:id="1846892962">
      <w:bodyDiv w:val="1"/>
      <w:marLeft w:val="0"/>
      <w:marRight w:val="0"/>
      <w:marTop w:val="0"/>
      <w:marBottom w:val="0"/>
      <w:divBdr>
        <w:top w:val="none" w:sz="0" w:space="0" w:color="auto"/>
        <w:left w:val="none" w:sz="0" w:space="0" w:color="auto"/>
        <w:bottom w:val="none" w:sz="0" w:space="0" w:color="auto"/>
        <w:right w:val="none" w:sz="0" w:space="0" w:color="auto"/>
      </w:divBdr>
    </w:div>
    <w:div w:id="1868786659">
      <w:bodyDiv w:val="1"/>
      <w:marLeft w:val="0"/>
      <w:marRight w:val="0"/>
      <w:marTop w:val="0"/>
      <w:marBottom w:val="0"/>
      <w:divBdr>
        <w:top w:val="none" w:sz="0" w:space="0" w:color="auto"/>
        <w:left w:val="none" w:sz="0" w:space="0" w:color="auto"/>
        <w:bottom w:val="none" w:sz="0" w:space="0" w:color="auto"/>
        <w:right w:val="none" w:sz="0" w:space="0" w:color="auto"/>
      </w:divBdr>
    </w:div>
    <w:div w:id="2020037241">
      <w:bodyDiv w:val="1"/>
      <w:marLeft w:val="0"/>
      <w:marRight w:val="0"/>
      <w:marTop w:val="0"/>
      <w:marBottom w:val="0"/>
      <w:divBdr>
        <w:top w:val="none" w:sz="0" w:space="0" w:color="auto"/>
        <w:left w:val="none" w:sz="0" w:space="0" w:color="auto"/>
        <w:bottom w:val="none" w:sz="0" w:space="0" w:color="auto"/>
        <w:right w:val="none" w:sz="0" w:space="0" w:color="auto"/>
      </w:divBdr>
    </w:div>
    <w:div w:id="2069766792">
      <w:bodyDiv w:val="1"/>
      <w:marLeft w:val="0"/>
      <w:marRight w:val="0"/>
      <w:marTop w:val="0"/>
      <w:marBottom w:val="0"/>
      <w:divBdr>
        <w:top w:val="none" w:sz="0" w:space="0" w:color="auto"/>
        <w:left w:val="none" w:sz="0" w:space="0" w:color="auto"/>
        <w:bottom w:val="none" w:sz="0" w:space="0" w:color="auto"/>
        <w:right w:val="none" w:sz="0" w:space="0" w:color="auto"/>
      </w:divBdr>
    </w:div>
    <w:div w:id="21116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400" baseline="0">
                <a:solidFill>
                  <a:schemeClr val="tx1">
                    <a:lumMod val="65000"/>
                    <a:lumOff val="35000"/>
                  </a:schemeClr>
                </a:solidFill>
              </a:rPr>
              <a:t>Iedzīvotāju skait</a:t>
            </a:r>
            <a:r>
              <a:rPr lang="lv-LV" sz="1400" baseline="0">
                <a:solidFill>
                  <a:schemeClr val="tx1">
                    <a:lumMod val="65000"/>
                    <a:lumOff val="35000"/>
                  </a:schemeClr>
                </a:solidFill>
              </a:rPr>
              <a:t>s PAGASTOS UN PILSĒTĀS</a:t>
            </a:r>
            <a:endParaRPr lang="en-US" sz="1400" baseline="0">
              <a:solidFill>
                <a:schemeClr val="tx1">
                  <a:lumMod val="65000"/>
                  <a:lumOff val="35000"/>
                </a:schemeClr>
              </a:solidFill>
            </a:endParaRP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4556404215869018"/>
          <c:y val="7.8746325576805123E-2"/>
          <c:w val="0.81254547272783906"/>
          <c:h val="0.8800870935224413"/>
        </c:manualLayout>
      </c:layout>
      <c:barChart>
        <c:barDir val="bar"/>
        <c:grouping val="clustered"/>
        <c:varyColors val="0"/>
        <c:ser>
          <c:idx val="0"/>
          <c:order val="0"/>
          <c:tx>
            <c:strRef>
              <c:f>Sheet1!$B$1</c:f>
              <c:strCache>
                <c:ptCount val="1"/>
                <c:pt idx="0">
                  <c:v>Column1</c:v>
                </c:pt>
              </c:strCache>
            </c:strRef>
          </c:tx>
          <c:spPr>
            <a:solidFill>
              <a:schemeClr val="accent6">
                <a:lumMod val="75000"/>
              </a:schemeClr>
            </a:solidFill>
            <a:ln>
              <a:noFill/>
            </a:ln>
            <a:effectLst/>
          </c:spPr>
          <c:invertIfNegative val="0"/>
          <c:dPt>
            <c:idx val="4"/>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7C13-4DFC-BEAD-29D27BB7BE51}"/>
              </c:ext>
            </c:extLst>
          </c:dPt>
          <c:dPt>
            <c:idx val="7"/>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7C13-4DFC-BEAD-29D27BB7BE51}"/>
              </c:ext>
            </c:extLst>
          </c:dPt>
          <c:dPt>
            <c:idx val="9"/>
            <c:invertIfNegative val="0"/>
            <c:bubble3D val="0"/>
            <c:spPr>
              <a:solidFill>
                <a:srgbClr val="C00000"/>
              </a:solidFill>
              <a:ln>
                <a:solidFill>
                  <a:schemeClr val="accent1"/>
                </a:solidFill>
              </a:ln>
              <a:effectLst/>
            </c:spPr>
            <c:extLst xmlns:c16r2="http://schemas.microsoft.com/office/drawing/2015/06/chart">
              <c:ext xmlns:c16="http://schemas.microsoft.com/office/drawing/2014/chart" uri="{C3380CC4-5D6E-409C-BE32-E72D297353CC}">
                <c16:uniqueId val="{00000005-7C13-4DFC-BEAD-29D27BB7BE51}"/>
              </c:ext>
            </c:extLst>
          </c:dPt>
          <c:dPt>
            <c:idx val="16"/>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7-7C13-4DFC-BEAD-29D27BB7BE51}"/>
              </c:ext>
            </c:extLst>
          </c:dPt>
          <c:dPt>
            <c:idx val="18"/>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9-7C13-4DFC-BEAD-29D27BB7BE5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Sheet1!$A$2:$A$20</c:f>
              <c:strCache>
                <c:ptCount val="19"/>
                <c:pt idx="0">
                  <c:v>Ainažu pag.</c:v>
                </c:pt>
                <c:pt idx="1">
                  <c:v>Staiceles pag.</c:v>
                </c:pt>
                <c:pt idx="2">
                  <c:v>Braslavas pag.</c:v>
                </c:pt>
                <c:pt idx="3">
                  <c:v>Pāles pag.</c:v>
                </c:pt>
                <c:pt idx="4">
                  <c:v>Ainaži</c:v>
                </c:pt>
                <c:pt idx="5">
                  <c:v>Alojas pag.</c:v>
                </c:pt>
                <c:pt idx="6">
                  <c:v>Brīvzemnieku pag.</c:v>
                </c:pt>
                <c:pt idx="7">
                  <c:v>Staicele</c:v>
                </c:pt>
                <c:pt idx="8">
                  <c:v>Umurgas pag.</c:v>
                </c:pt>
                <c:pt idx="9">
                  <c:v>Aloja</c:v>
                </c:pt>
                <c:pt idx="10">
                  <c:v>Katvaru pag.</c:v>
                </c:pt>
                <c:pt idx="11">
                  <c:v>Viļķenes pag.</c:v>
                </c:pt>
                <c:pt idx="12">
                  <c:v>Vidrižu pag.</c:v>
                </c:pt>
                <c:pt idx="13">
                  <c:v>Liepupes pag.</c:v>
                </c:pt>
                <c:pt idx="14">
                  <c:v>Salacgrīvas pag.</c:v>
                </c:pt>
                <c:pt idx="15">
                  <c:v>Limbažu pag.</c:v>
                </c:pt>
                <c:pt idx="16">
                  <c:v>Salacgrīva</c:v>
                </c:pt>
                <c:pt idx="17">
                  <c:v>Skultes pag.</c:v>
                </c:pt>
                <c:pt idx="18">
                  <c:v>Limbaži</c:v>
                </c:pt>
              </c:strCache>
            </c:strRef>
          </c:cat>
          <c:val>
            <c:numRef>
              <c:f>Sheet1!$B$2:$B$20</c:f>
              <c:numCache>
                <c:formatCode>General</c:formatCode>
                <c:ptCount val="19"/>
                <c:pt idx="0">
                  <c:v>433</c:v>
                </c:pt>
                <c:pt idx="1">
                  <c:v>505</c:v>
                </c:pt>
                <c:pt idx="2">
                  <c:v>559</c:v>
                </c:pt>
                <c:pt idx="3">
                  <c:v>633</c:v>
                </c:pt>
                <c:pt idx="4">
                  <c:v>709</c:v>
                </c:pt>
                <c:pt idx="5">
                  <c:v>734</c:v>
                </c:pt>
                <c:pt idx="6">
                  <c:v>837</c:v>
                </c:pt>
                <c:pt idx="7">
                  <c:v>881</c:v>
                </c:pt>
                <c:pt idx="8">
                  <c:v>1067</c:v>
                </c:pt>
                <c:pt idx="9">
                  <c:v>1094</c:v>
                </c:pt>
                <c:pt idx="10">
                  <c:v>1143</c:v>
                </c:pt>
                <c:pt idx="11">
                  <c:v>1155</c:v>
                </c:pt>
                <c:pt idx="12">
                  <c:v>1319</c:v>
                </c:pt>
                <c:pt idx="13">
                  <c:v>1764</c:v>
                </c:pt>
                <c:pt idx="14">
                  <c:v>1932</c:v>
                </c:pt>
                <c:pt idx="15">
                  <c:v>2095</c:v>
                </c:pt>
                <c:pt idx="16">
                  <c:v>2668</c:v>
                </c:pt>
                <c:pt idx="17">
                  <c:v>3035</c:v>
                </c:pt>
                <c:pt idx="18">
                  <c:v>7168</c:v>
                </c:pt>
              </c:numCache>
            </c:numRef>
          </c:val>
          <c:extLst xmlns:c16r2="http://schemas.microsoft.com/office/drawing/2015/06/chart">
            <c:ext xmlns:c16="http://schemas.microsoft.com/office/drawing/2014/chart" uri="{C3380CC4-5D6E-409C-BE32-E72D297353CC}">
              <c16:uniqueId val="{0000000A-7C13-4DFC-BEAD-29D27BB7BE51}"/>
            </c:ext>
          </c:extLst>
        </c:ser>
        <c:dLbls>
          <c:showLegendKey val="0"/>
          <c:showVal val="1"/>
          <c:showCatName val="0"/>
          <c:showSerName val="0"/>
          <c:showPercent val="0"/>
          <c:showBubbleSize val="0"/>
        </c:dLbls>
        <c:gapWidth val="150"/>
        <c:axId val="346742808"/>
        <c:axId val="346739280"/>
      </c:barChart>
      <c:catAx>
        <c:axId val="346742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346739280"/>
        <c:crosses val="autoZero"/>
        <c:auto val="1"/>
        <c:lblAlgn val="ctr"/>
        <c:lblOffset val="100"/>
        <c:noMultiLvlLbl val="0"/>
      </c:catAx>
      <c:valAx>
        <c:axId val="346739280"/>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46742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75000"/>
                    <a:lumOff val="25000"/>
                  </a:schemeClr>
                </a:solidFill>
                <a:latin typeface="+mn-lt"/>
                <a:ea typeface="+mn-ea"/>
                <a:cs typeface="+mn-cs"/>
              </a:defRPr>
            </a:pPr>
            <a:r>
              <a:rPr lang="lv-LV" sz="1400" baseline="0">
                <a:solidFill>
                  <a:schemeClr val="tx1">
                    <a:lumMod val="75000"/>
                    <a:lumOff val="25000"/>
                  </a:schemeClr>
                </a:solidFill>
              </a:rPr>
              <a:t>Darbaspējas vecuma struktūra</a:t>
            </a:r>
            <a:endParaRPr lang="en-US" sz="1400" baseline="0">
              <a:solidFill>
                <a:schemeClr val="tx1">
                  <a:lumMod val="75000"/>
                  <a:lumOff val="25000"/>
                </a:schemeClr>
              </a:solidFill>
            </a:endParaRPr>
          </a:p>
        </c:rich>
      </c:tx>
      <c:layout/>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75000"/>
                  <a:lumOff val="25000"/>
                </a:schemeClr>
              </a:solidFill>
              <a:latin typeface="+mn-lt"/>
              <a:ea typeface="+mn-ea"/>
              <a:cs typeface="+mn-cs"/>
            </a:defRPr>
          </a:pPr>
          <a:endParaRPr lang="lv-LV"/>
        </a:p>
      </c:txPr>
    </c:title>
    <c:autoTitleDeleted val="0"/>
    <c:plotArea>
      <c:layout/>
      <c:pieChart>
        <c:varyColors val="1"/>
        <c:ser>
          <c:idx val="0"/>
          <c:order val="0"/>
          <c:tx>
            <c:strRef>
              <c:f>Sheet1!$B$1</c:f>
              <c:strCache>
                <c:ptCount val="1"/>
                <c:pt idx="0">
                  <c:v>Sales</c:v>
                </c:pt>
              </c:strCache>
            </c:strRef>
          </c:tx>
          <c:dPt>
            <c:idx val="0"/>
            <c:bubble3D val="0"/>
            <c:explosion val="1"/>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xmlns:c16r2="http://schemas.microsoft.com/office/drawing/2015/06/chart">
              <c:ext xmlns:c16="http://schemas.microsoft.com/office/drawing/2014/chart" uri="{C3380CC4-5D6E-409C-BE32-E72D297353CC}">
                <c16:uniqueId val="{00000001-312D-4C35-89AD-918E420EBF39}"/>
              </c:ext>
            </c:extLst>
          </c:dPt>
          <c:dPt>
            <c:idx val="1"/>
            <c:bubble3D val="0"/>
            <c:spPr>
              <a:pattFill prst="ltUpDiag">
                <a:fgClr>
                  <a:srgbClr val="FF0000"/>
                </a:fgClr>
                <a:bgClr>
                  <a:schemeClr val="bg1"/>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3-312D-4C35-89AD-918E420EBF39}"/>
              </c:ext>
            </c:extLst>
          </c:dPt>
          <c:dPt>
            <c:idx val="2"/>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5-312D-4C35-89AD-918E420EBF39}"/>
              </c:ext>
            </c:extLst>
          </c:dPt>
          <c:dLbls>
            <c:dLbl>
              <c:idx val="1"/>
              <c:layout>
                <c:manualLayout>
                  <c:x val="0.19427602799650048"/>
                  <c:y val="8.7360954880639184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12D-4C35-89AD-918E420EBF39}"/>
                </c:ext>
                <c:ext xmlns:c15="http://schemas.microsoft.com/office/drawing/2012/chart" uri="{CE6537A1-D6FC-4f65-9D91-7224C49458BB}">
                  <c15:layout/>
                </c:ext>
              </c:extLst>
            </c:dLbl>
            <c:dLbl>
              <c:idx val="2"/>
              <c:layout>
                <c:manualLayout>
                  <c:x val="0.11105150918635162"/>
                  <c:y val="0.222193788276465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12D-4C35-89AD-918E420EBF39}"/>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Sheet1!$A$2:$A$4</c:f>
              <c:strCache>
                <c:ptCount val="3"/>
                <c:pt idx="0">
                  <c:v>Darbspējas vecumā</c:v>
                </c:pt>
                <c:pt idx="1">
                  <c:v>Pēc darbspējas vecuma</c:v>
                </c:pt>
                <c:pt idx="2">
                  <c:v>Līdz darbspējas vecumam</c:v>
                </c:pt>
              </c:strCache>
            </c:strRef>
          </c:cat>
          <c:val>
            <c:numRef>
              <c:f>Sheet1!$B$2:$B$4</c:f>
              <c:numCache>
                <c:formatCode>General</c:formatCode>
                <c:ptCount val="3"/>
                <c:pt idx="0">
                  <c:v>19200</c:v>
                </c:pt>
                <c:pt idx="1">
                  <c:v>6635</c:v>
                </c:pt>
                <c:pt idx="2">
                  <c:v>3896</c:v>
                </c:pt>
              </c:numCache>
            </c:numRef>
          </c:val>
          <c:extLst xmlns:c16r2="http://schemas.microsoft.com/office/drawing/2015/06/chart">
            <c:ext xmlns:c16="http://schemas.microsoft.com/office/drawing/2014/chart" uri="{C3380CC4-5D6E-409C-BE32-E72D297353CC}">
              <c16:uniqueId val="{00000006-312D-4C35-89AD-918E420EBF3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75000"/>
                    <a:lumOff val="25000"/>
                  </a:schemeClr>
                </a:solidFill>
                <a:latin typeface="+mn-lt"/>
                <a:ea typeface="+mn-ea"/>
                <a:cs typeface="+mn-cs"/>
              </a:defRPr>
            </a:pPr>
            <a:r>
              <a:rPr lang="en-US" sz="1400" baseline="0">
                <a:solidFill>
                  <a:schemeClr val="tx1">
                    <a:lumMod val="75000"/>
                    <a:lumOff val="25000"/>
                  </a:schemeClr>
                </a:solidFill>
              </a:rPr>
              <a:t>Iedzīvotāju dzimum</a:t>
            </a:r>
            <a:r>
              <a:rPr lang="lv-LV" sz="1400" baseline="0">
                <a:solidFill>
                  <a:schemeClr val="tx1">
                    <a:lumMod val="75000"/>
                    <a:lumOff val="25000"/>
                  </a:schemeClr>
                </a:solidFill>
              </a:rPr>
              <a:t>A STRUKTŪRA</a:t>
            </a:r>
            <a:endParaRPr lang="en-US" sz="1400" baseline="0">
              <a:solidFill>
                <a:schemeClr val="tx1">
                  <a:lumMod val="75000"/>
                  <a:lumOff val="25000"/>
                </a:schemeClr>
              </a:solidFill>
            </a:endParaRPr>
          </a:p>
        </c:rich>
      </c:tx>
      <c:layout>
        <c:manualLayout>
          <c:xMode val="edge"/>
          <c:yMode val="edge"/>
          <c:x val="0.24312976970693034"/>
          <c:y val="3.4702139965297862E-2"/>
        </c:manualLayout>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75000"/>
                  <a:lumOff val="25000"/>
                </a:schemeClr>
              </a:solidFill>
              <a:latin typeface="+mn-lt"/>
              <a:ea typeface="+mn-ea"/>
              <a:cs typeface="+mn-cs"/>
            </a:defRPr>
          </a:pPr>
          <a:endParaRPr lang="lv-LV"/>
        </a:p>
      </c:txPr>
    </c:title>
    <c:autoTitleDeleted val="0"/>
    <c:plotArea>
      <c:layout>
        <c:manualLayout>
          <c:layoutTarget val="inner"/>
          <c:xMode val="edge"/>
          <c:yMode val="edge"/>
          <c:x val="0.12742063679165852"/>
          <c:y val="0.1783116179303498"/>
          <c:w val="0.77206610401244757"/>
          <c:h val="0.6313275617875701"/>
        </c:manualLayout>
      </c:layout>
      <c:barChart>
        <c:barDir val="col"/>
        <c:grouping val="clustered"/>
        <c:varyColors val="0"/>
        <c:ser>
          <c:idx val="0"/>
          <c:order val="0"/>
          <c:tx>
            <c:strRef>
              <c:f>Sheet1!$B$1</c:f>
              <c:strCache>
                <c:ptCount val="1"/>
                <c:pt idx="0">
                  <c:v>Iedzīvotāju skaits novadā pa dzimumiem</c:v>
                </c:pt>
              </c:strCache>
            </c:strRef>
          </c:tx>
          <c:spPr>
            <a:solidFill>
              <a:schemeClr val="accent6"/>
            </a:solidFill>
            <a:ln>
              <a:noFill/>
            </a:ln>
            <a:effectLst>
              <a:outerShdw blurRad="63500" sx="102000" sy="102000" algn="ctr" rotWithShape="0">
                <a:prstClr val="black">
                  <a:alpha val="20000"/>
                </a:prstClr>
              </a:outerShdw>
            </a:effectLst>
          </c:spPr>
          <c:invertIfNegative val="0"/>
          <c:dPt>
            <c:idx val="0"/>
            <c:invertIfNegative val="0"/>
            <c:bubble3D val="0"/>
            <c:spPr>
              <a:solidFill>
                <a:srgbClr val="C0000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194-4184-AFF6-C6C39E9E8A19}"/>
              </c:ext>
            </c:extLst>
          </c:dPt>
          <c:dPt>
            <c:idx val="1"/>
            <c:invertIfNegative val="0"/>
            <c:bubble3D val="0"/>
            <c:spPr>
              <a:solidFill>
                <a:schemeClr val="accent6">
                  <a:lumMod val="75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194-4184-AFF6-C6C39E9E8A19}"/>
              </c:ext>
            </c:extLst>
          </c:dPt>
          <c:cat>
            <c:strRef>
              <c:f>Sheet1!$A$2:$A$3</c:f>
              <c:strCache>
                <c:ptCount val="2"/>
                <c:pt idx="0">
                  <c:v>Sievietes - 15075</c:v>
                </c:pt>
                <c:pt idx="1">
                  <c:v>Vīrieši - 14656</c:v>
                </c:pt>
              </c:strCache>
            </c:strRef>
          </c:cat>
          <c:val>
            <c:numRef>
              <c:f>Sheet1!$B$2:$B$3</c:f>
              <c:numCache>
                <c:formatCode>General</c:formatCode>
                <c:ptCount val="2"/>
                <c:pt idx="0">
                  <c:v>15075</c:v>
                </c:pt>
                <c:pt idx="1">
                  <c:v>14656</c:v>
                </c:pt>
              </c:numCache>
            </c:numRef>
          </c:val>
          <c:extLst xmlns:c16r2="http://schemas.microsoft.com/office/drawing/2015/06/chart">
            <c:ext xmlns:c16="http://schemas.microsoft.com/office/drawing/2014/chart" uri="{C3380CC4-5D6E-409C-BE32-E72D297353CC}">
              <c16:uniqueId val="{00000004-D194-4184-AFF6-C6C39E9E8A19}"/>
            </c:ext>
          </c:extLst>
        </c:ser>
        <c:dLbls>
          <c:showLegendKey val="0"/>
          <c:showVal val="0"/>
          <c:showCatName val="0"/>
          <c:showSerName val="0"/>
          <c:showPercent val="0"/>
          <c:showBubbleSize val="0"/>
        </c:dLbls>
        <c:gapWidth val="100"/>
        <c:axId val="333385320"/>
        <c:axId val="333383360"/>
      </c:barChart>
      <c:catAx>
        <c:axId val="333385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333383360"/>
        <c:crosses val="autoZero"/>
        <c:auto val="1"/>
        <c:lblAlgn val="ctr"/>
        <c:lblOffset val="100"/>
        <c:noMultiLvlLbl val="0"/>
      </c:catAx>
      <c:valAx>
        <c:axId val="33338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333385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i="0" baseline="0"/>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Iedzīvotāju darbspējas vecuma un dzimuma struktūra novadā</a:t>
            </a:r>
            <a:r>
              <a:rPr lang="lv-LV" baseline="0"/>
              <a:t> </a:t>
            </a:r>
            <a:endParaRPr lang="lv-LV"/>
          </a:p>
        </c:rich>
      </c:tx>
      <c:layout>
        <c:manualLayout>
          <c:xMode val="edge"/>
          <c:yMode val="edge"/>
          <c:x val="0.15259416293563705"/>
          <c:y val="1.906577693040991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8.4266951561913994E-2"/>
          <c:y val="0.2130918334922148"/>
          <c:w val="0.88500382021447177"/>
          <c:h val="0.63101866794772676"/>
        </c:manualLayout>
      </c:layout>
      <c:barChart>
        <c:barDir val="col"/>
        <c:grouping val="clustered"/>
        <c:varyColors val="0"/>
        <c:ser>
          <c:idx val="0"/>
          <c:order val="0"/>
          <c:tx>
            <c:strRef>
              <c:f>Sheet1!$B$1</c:f>
              <c:strCache>
                <c:ptCount val="1"/>
                <c:pt idx="0">
                  <c:v>Sievietes</c:v>
                </c:pt>
              </c:strCache>
            </c:strRef>
          </c:tx>
          <c:spPr>
            <a:solidFill>
              <a:srgbClr val="C0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Līdz darbspējas vecumam</c:v>
                </c:pt>
                <c:pt idx="1">
                  <c:v>Darbspējas vecumā</c:v>
                </c:pt>
                <c:pt idx="2">
                  <c:v>Pēc darbspējas vecuma</c:v>
                </c:pt>
              </c:strCache>
            </c:strRef>
          </c:cat>
          <c:val>
            <c:numRef>
              <c:f>Sheet1!$B$2:$B$5</c:f>
              <c:numCache>
                <c:formatCode>General</c:formatCode>
                <c:ptCount val="4"/>
                <c:pt idx="0">
                  <c:v>1871</c:v>
                </c:pt>
                <c:pt idx="1">
                  <c:v>9019</c:v>
                </c:pt>
                <c:pt idx="2">
                  <c:v>4185</c:v>
                </c:pt>
              </c:numCache>
            </c:numRef>
          </c:val>
          <c:extLst xmlns:c16r2="http://schemas.microsoft.com/office/drawing/2015/06/chart">
            <c:ext xmlns:c16="http://schemas.microsoft.com/office/drawing/2014/chart" uri="{C3380CC4-5D6E-409C-BE32-E72D297353CC}">
              <c16:uniqueId val="{00000000-62CC-43D1-8E8A-81FA1C34B482}"/>
            </c:ext>
          </c:extLst>
        </c:ser>
        <c:ser>
          <c:idx val="1"/>
          <c:order val="1"/>
          <c:tx>
            <c:strRef>
              <c:f>Sheet1!$C$1</c:f>
              <c:strCache>
                <c:ptCount val="1"/>
                <c:pt idx="0">
                  <c:v>Vīrieši</c:v>
                </c:pt>
              </c:strCache>
            </c:strRef>
          </c:tx>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Līdz darbspējas vecumam</c:v>
                </c:pt>
                <c:pt idx="1">
                  <c:v>Darbspējas vecumā</c:v>
                </c:pt>
                <c:pt idx="2">
                  <c:v>Pēc darbspējas vecuma</c:v>
                </c:pt>
              </c:strCache>
            </c:strRef>
          </c:cat>
          <c:val>
            <c:numRef>
              <c:f>Sheet1!$C$2:$C$5</c:f>
              <c:numCache>
                <c:formatCode>General</c:formatCode>
                <c:ptCount val="4"/>
                <c:pt idx="0">
                  <c:v>2025</c:v>
                </c:pt>
                <c:pt idx="1">
                  <c:v>10181</c:v>
                </c:pt>
                <c:pt idx="2">
                  <c:v>2450</c:v>
                </c:pt>
              </c:numCache>
            </c:numRef>
          </c:val>
          <c:extLst xmlns:c16r2="http://schemas.microsoft.com/office/drawing/2015/06/chart">
            <c:ext xmlns:c16="http://schemas.microsoft.com/office/drawing/2014/chart" uri="{C3380CC4-5D6E-409C-BE32-E72D297353CC}">
              <c16:uniqueId val="{00000001-62CC-43D1-8E8A-81FA1C34B482}"/>
            </c:ext>
          </c:extLst>
        </c:ser>
        <c:dLbls>
          <c:dLblPos val="outEnd"/>
          <c:showLegendKey val="0"/>
          <c:showVal val="1"/>
          <c:showCatName val="0"/>
          <c:showSerName val="0"/>
          <c:showPercent val="0"/>
          <c:showBubbleSize val="0"/>
        </c:dLbls>
        <c:gapWidth val="100"/>
        <c:overlap val="-24"/>
        <c:axId val="276949696"/>
        <c:axId val="276950480"/>
      </c:barChart>
      <c:catAx>
        <c:axId val="276949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6950480"/>
        <c:crosses val="autoZero"/>
        <c:auto val="1"/>
        <c:lblAlgn val="ctr"/>
        <c:lblOffset val="100"/>
        <c:noMultiLvlLbl val="0"/>
      </c:catAx>
      <c:valAx>
        <c:axId val="27695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6949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2"/>
                </a:solidFill>
                <a:latin typeface="+mn-lt"/>
                <a:ea typeface="+mn-ea"/>
                <a:cs typeface="+mn-cs"/>
              </a:defRPr>
            </a:pPr>
            <a:r>
              <a:rPr lang="lv-LV" sz="1400" cap="all" baseline="0"/>
              <a:t>Darbspējas vecuma struktūra pa teritorijām</a:t>
            </a:r>
          </a:p>
        </c:rich>
      </c:tx>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2"/>
              </a:solidFill>
              <a:latin typeface="+mn-lt"/>
              <a:ea typeface="+mn-ea"/>
              <a:cs typeface="+mn-cs"/>
            </a:defRPr>
          </a:pPr>
          <a:endParaRPr lang="lv-LV"/>
        </a:p>
      </c:txPr>
    </c:title>
    <c:autoTitleDeleted val="0"/>
    <c:plotArea>
      <c:layout/>
      <c:barChart>
        <c:barDir val="bar"/>
        <c:grouping val="clustered"/>
        <c:varyColors val="0"/>
        <c:ser>
          <c:idx val="0"/>
          <c:order val="0"/>
          <c:tx>
            <c:strRef>
              <c:f>Sheet1!$B$1</c:f>
              <c:strCache>
                <c:ptCount val="1"/>
                <c:pt idx="0">
                  <c:v>Līdz darbspējas vecumam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Sheet1!$A$2:$A$20</c:f>
              <c:strCache>
                <c:ptCount val="19"/>
                <c:pt idx="0">
                  <c:v>Ainažu pagasts</c:v>
                </c:pt>
                <c:pt idx="1">
                  <c:v>Staiceles pagasts</c:v>
                </c:pt>
                <c:pt idx="2">
                  <c:v>Braslavas pagasts</c:v>
                </c:pt>
                <c:pt idx="3">
                  <c:v>Pāles pagasts</c:v>
                </c:pt>
                <c:pt idx="4">
                  <c:v>Ainaži</c:v>
                </c:pt>
                <c:pt idx="5">
                  <c:v>Alojas pagasts</c:v>
                </c:pt>
                <c:pt idx="6">
                  <c:v>Brīvzemnieku pagasts</c:v>
                </c:pt>
                <c:pt idx="7">
                  <c:v>Staicele</c:v>
                </c:pt>
                <c:pt idx="8">
                  <c:v>Umurgas pagasts</c:v>
                </c:pt>
                <c:pt idx="9">
                  <c:v>Aloja</c:v>
                </c:pt>
                <c:pt idx="10">
                  <c:v>Katvaru pagasts</c:v>
                </c:pt>
                <c:pt idx="11">
                  <c:v>Viļķenes pagasts</c:v>
                </c:pt>
                <c:pt idx="12">
                  <c:v>Vidrižu pagasts</c:v>
                </c:pt>
                <c:pt idx="13">
                  <c:v>Liepupes pagasts</c:v>
                </c:pt>
                <c:pt idx="14">
                  <c:v>Salacgrīvas pagasts</c:v>
                </c:pt>
                <c:pt idx="15">
                  <c:v>Limbažu pagasts</c:v>
                </c:pt>
                <c:pt idx="16">
                  <c:v>Salacgrīva</c:v>
                </c:pt>
                <c:pt idx="17">
                  <c:v>Skultes pagasts</c:v>
                </c:pt>
                <c:pt idx="18">
                  <c:v>Limbaži</c:v>
                </c:pt>
              </c:strCache>
            </c:strRef>
          </c:cat>
          <c:val>
            <c:numRef>
              <c:f>Sheet1!$B$2:$B$20</c:f>
              <c:numCache>
                <c:formatCode>General</c:formatCode>
                <c:ptCount val="19"/>
                <c:pt idx="0">
                  <c:v>49</c:v>
                </c:pt>
                <c:pt idx="1">
                  <c:v>57</c:v>
                </c:pt>
                <c:pt idx="2">
                  <c:v>79</c:v>
                </c:pt>
                <c:pt idx="3">
                  <c:v>83</c:v>
                </c:pt>
                <c:pt idx="4">
                  <c:v>69</c:v>
                </c:pt>
                <c:pt idx="5">
                  <c:v>97</c:v>
                </c:pt>
                <c:pt idx="6">
                  <c:v>123</c:v>
                </c:pt>
                <c:pt idx="7">
                  <c:v>114</c:v>
                </c:pt>
                <c:pt idx="8">
                  <c:v>154</c:v>
                </c:pt>
                <c:pt idx="9">
                  <c:v>142</c:v>
                </c:pt>
                <c:pt idx="10">
                  <c:v>185</c:v>
                </c:pt>
                <c:pt idx="11">
                  <c:v>135</c:v>
                </c:pt>
                <c:pt idx="12">
                  <c:v>171</c:v>
                </c:pt>
                <c:pt idx="13">
                  <c:v>172</c:v>
                </c:pt>
                <c:pt idx="14">
                  <c:v>245</c:v>
                </c:pt>
                <c:pt idx="15">
                  <c:v>300</c:v>
                </c:pt>
                <c:pt idx="16">
                  <c:v>307</c:v>
                </c:pt>
                <c:pt idx="17">
                  <c:v>362</c:v>
                </c:pt>
                <c:pt idx="18">
                  <c:v>1052</c:v>
                </c:pt>
              </c:numCache>
            </c:numRef>
          </c:val>
          <c:extLst xmlns:c16r2="http://schemas.microsoft.com/office/drawing/2015/06/chart">
            <c:ext xmlns:c16="http://schemas.microsoft.com/office/drawing/2014/chart" uri="{C3380CC4-5D6E-409C-BE32-E72D297353CC}">
              <c16:uniqueId val="{00000000-0CB2-405A-B475-0B3349C9552B}"/>
            </c:ext>
          </c:extLst>
        </c:ser>
        <c:ser>
          <c:idx val="1"/>
          <c:order val="1"/>
          <c:tx>
            <c:strRef>
              <c:f>Sheet1!$C$1</c:f>
              <c:strCache>
                <c:ptCount val="1"/>
                <c:pt idx="0">
                  <c:v>Darbspējas vecumā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Sheet1!$A$2:$A$20</c:f>
              <c:strCache>
                <c:ptCount val="19"/>
                <c:pt idx="0">
                  <c:v>Ainažu pagasts</c:v>
                </c:pt>
                <c:pt idx="1">
                  <c:v>Staiceles pagasts</c:v>
                </c:pt>
                <c:pt idx="2">
                  <c:v>Braslavas pagasts</c:v>
                </c:pt>
                <c:pt idx="3">
                  <c:v>Pāles pagasts</c:v>
                </c:pt>
                <c:pt idx="4">
                  <c:v>Ainaži</c:v>
                </c:pt>
                <c:pt idx="5">
                  <c:v>Alojas pagasts</c:v>
                </c:pt>
                <c:pt idx="6">
                  <c:v>Brīvzemnieku pagasts</c:v>
                </c:pt>
                <c:pt idx="7">
                  <c:v>Staicele</c:v>
                </c:pt>
                <c:pt idx="8">
                  <c:v>Umurgas pagasts</c:v>
                </c:pt>
                <c:pt idx="9">
                  <c:v>Aloja</c:v>
                </c:pt>
                <c:pt idx="10">
                  <c:v>Katvaru pagasts</c:v>
                </c:pt>
                <c:pt idx="11">
                  <c:v>Viļķenes pagasts</c:v>
                </c:pt>
                <c:pt idx="12">
                  <c:v>Vidrižu pagasts</c:v>
                </c:pt>
                <c:pt idx="13">
                  <c:v>Liepupes pagasts</c:v>
                </c:pt>
                <c:pt idx="14">
                  <c:v>Salacgrīvas pagasts</c:v>
                </c:pt>
                <c:pt idx="15">
                  <c:v>Limbažu pagasts</c:v>
                </c:pt>
                <c:pt idx="16">
                  <c:v>Salacgrīva</c:v>
                </c:pt>
                <c:pt idx="17">
                  <c:v>Skultes pagasts</c:v>
                </c:pt>
                <c:pt idx="18">
                  <c:v>Limbaži</c:v>
                </c:pt>
              </c:strCache>
            </c:strRef>
          </c:cat>
          <c:val>
            <c:numRef>
              <c:f>Sheet1!$C$2:$C$20</c:f>
              <c:numCache>
                <c:formatCode>General</c:formatCode>
                <c:ptCount val="19"/>
                <c:pt idx="0">
                  <c:v>288</c:v>
                </c:pt>
                <c:pt idx="1">
                  <c:v>339</c:v>
                </c:pt>
                <c:pt idx="2">
                  <c:v>200</c:v>
                </c:pt>
                <c:pt idx="3">
                  <c:v>419</c:v>
                </c:pt>
                <c:pt idx="4">
                  <c:v>468</c:v>
                </c:pt>
                <c:pt idx="5">
                  <c:v>480</c:v>
                </c:pt>
                <c:pt idx="6">
                  <c:v>550</c:v>
                </c:pt>
                <c:pt idx="7">
                  <c:v>567</c:v>
                </c:pt>
                <c:pt idx="8">
                  <c:v>676</c:v>
                </c:pt>
                <c:pt idx="9">
                  <c:v>681</c:v>
                </c:pt>
                <c:pt idx="10">
                  <c:v>732</c:v>
                </c:pt>
                <c:pt idx="11">
                  <c:v>761</c:v>
                </c:pt>
                <c:pt idx="12">
                  <c:v>888</c:v>
                </c:pt>
                <c:pt idx="13">
                  <c:v>1152</c:v>
                </c:pt>
                <c:pt idx="14">
                  <c:v>1301</c:v>
                </c:pt>
                <c:pt idx="15">
                  <c:v>1359</c:v>
                </c:pt>
                <c:pt idx="16">
                  <c:v>1680</c:v>
                </c:pt>
                <c:pt idx="17">
                  <c:v>2045</c:v>
                </c:pt>
                <c:pt idx="18">
                  <c:v>4437</c:v>
                </c:pt>
              </c:numCache>
            </c:numRef>
          </c:val>
          <c:extLst xmlns:c16r2="http://schemas.microsoft.com/office/drawing/2015/06/chart">
            <c:ext xmlns:c16="http://schemas.microsoft.com/office/drawing/2014/chart" uri="{C3380CC4-5D6E-409C-BE32-E72D297353CC}">
              <c16:uniqueId val="{00000001-0CB2-405A-B475-0B3349C9552B}"/>
            </c:ext>
          </c:extLst>
        </c:ser>
        <c:ser>
          <c:idx val="2"/>
          <c:order val="2"/>
          <c:tx>
            <c:strRef>
              <c:f>Sheet1!$D$1</c:f>
              <c:strCache>
                <c:ptCount val="1"/>
                <c:pt idx="0">
                  <c:v>Pēc darbspējas vecuma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Sheet1!$A$2:$A$20</c:f>
              <c:strCache>
                <c:ptCount val="19"/>
                <c:pt idx="0">
                  <c:v>Ainažu pagasts</c:v>
                </c:pt>
                <c:pt idx="1">
                  <c:v>Staiceles pagasts</c:v>
                </c:pt>
                <c:pt idx="2">
                  <c:v>Braslavas pagasts</c:v>
                </c:pt>
                <c:pt idx="3">
                  <c:v>Pāles pagasts</c:v>
                </c:pt>
                <c:pt idx="4">
                  <c:v>Ainaži</c:v>
                </c:pt>
                <c:pt idx="5">
                  <c:v>Alojas pagasts</c:v>
                </c:pt>
                <c:pt idx="6">
                  <c:v>Brīvzemnieku pagasts</c:v>
                </c:pt>
                <c:pt idx="7">
                  <c:v>Staicele</c:v>
                </c:pt>
                <c:pt idx="8">
                  <c:v>Umurgas pagasts</c:v>
                </c:pt>
                <c:pt idx="9">
                  <c:v>Aloja</c:v>
                </c:pt>
                <c:pt idx="10">
                  <c:v>Katvaru pagasts</c:v>
                </c:pt>
                <c:pt idx="11">
                  <c:v>Viļķenes pagasts</c:v>
                </c:pt>
                <c:pt idx="12">
                  <c:v>Vidrižu pagasts</c:v>
                </c:pt>
                <c:pt idx="13">
                  <c:v>Liepupes pagasts</c:v>
                </c:pt>
                <c:pt idx="14">
                  <c:v>Salacgrīvas pagasts</c:v>
                </c:pt>
                <c:pt idx="15">
                  <c:v>Limbažu pagasts</c:v>
                </c:pt>
                <c:pt idx="16">
                  <c:v>Salacgrīva</c:v>
                </c:pt>
                <c:pt idx="17">
                  <c:v>Skultes pagasts</c:v>
                </c:pt>
                <c:pt idx="18">
                  <c:v>Limbaži</c:v>
                </c:pt>
              </c:strCache>
            </c:strRef>
          </c:cat>
          <c:val>
            <c:numRef>
              <c:f>Sheet1!$D$2:$D$20</c:f>
              <c:numCache>
                <c:formatCode>General</c:formatCode>
                <c:ptCount val="19"/>
                <c:pt idx="0">
                  <c:v>96</c:v>
                </c:pt>
                <c:pt idx="1">
                  <c:v>109</c:v>
                </c:pt>
                <c:pt idx="2">
                  <c:v>36</c:v>
                </c:pt>
                <c:pt idx="3">
                  <c:v>131</c:v>
                </c:pt>
                <c:pt idx="4">
                  <c:v>172</c:v>
                </c:pt>
                <c:pt idx="5">
                  <c:v>157</c:v>
                </c:pt>
                <c:pt idx="6">
                  <c:v>164</c:v>
                </c:pt>
                <c:pt idx="7">
                  <c:v>200</c:v>
                </c:pt>
                <c:pt idx="8">
                  <c:v>237</c:v>
                </c:pt>
                <c:pt idx="9">
                  <c:v>271</c:v>
                </c:pt>
                <c:pt idx="10">
                  <c:v>226</c:v>
                </c:pt>
                <c:pt idx="11">
                  <c:v>259</c:v>
                </c:pt>
                <c:pt idx="12">
                  <c:v>260</c:v>
                </c:pt>
                <c:pt idx="13">
                  <c:v>440</c:v>
                </c:pt>
                <c:pt idx="14">
                  <c:v>386</c:v>
                </c:pt>
                <c:pt idx="15">
                  <c:v>436</c:v>
                </c:pt>
                <c:pt idx="16">
                  <c:v>681</c:v>
                </c:pt>
                <c:pt idx="17">
                  <c:v>628</c:v>
                </c:pt>
                <c:pt idx="18">
                  <c:v>1679</c:v>
                </c:pt>
              </c:numCache>
            </c:numRef>
          </c:val>
          <c:extLst xmlns:c16r2="http://schemas.microsoft.com/office/drawing/2015/06/chart">
            <c:ext xmlns:c16="http://schemas.microsoft.com/office/drawing/2014/chart" uri="{C3380CC4-5D6E-409C-BE32-E72D297353CC}">
              <c16:uniqueId val="{00000002-0CB2-405A-B475-0B3349C9552B}"/>
            </c:ext>
          </c:extLst>
        </c:ser>
        <c:dLbls>
          <c:dLblPos val="outEnd"/>
          <c:showLegendKey val="0"/>
          <c:showVal val="1"/>
          <c:showCatName val="0"/>
          <c:showSerName val="0"/>
          <c:showPercent val="0"/>
          <c:showBubbleSize val="0"/>
        </c:dLbls>
        <c:gapWidth val="100"/>
        <c:axId val="276076160"/>
        <c:axId val="346742024"/>
      </c:barChart>
      <c:catAx>
        <c:axId val="27607616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crossAx val="346742024"/>
        <c:crosses val="autoZero"/>
        <c:auto val="1"/>
        <c:lblAlgn val="ctr"/>
        <c:lblOffset val="100"/>
        <c:noMultiLvlLbl val="0"/>
      </c:catAx>
      <c:valAx>
        <c:axId val="34674202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crossAx val="276076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b="1" i="0" baseline="0"/>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dk1">
                  <a:lumMod val="65000"/>
                  <a:lumOff val="35000"/>
                </a:schemeClr>
              </a:solidFill>
              <a:latin typeface="+mn-lt"/>
              <a:ea typeface="+mn-ea"/>
              <a:cs typeface="+mn-cs"/>
            </a:defRPr>
          </a:pPr>
          <a:endParaRPr lang="lv-LV"/>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26649168853893"/>
          <c:y val="0.16747930898881541"/>
          <c:w val="0.79298944298629326"/>
          <c:h val="0.59814754862959207"/>
        </c:manualLayout>
      </c:layout>
      <c:pie3DChart>
        <c:varyColors val="1"/>
        <c:ser>
          <c:idx val="0"/>
          <c:order val="0"/>
          <c:tx>
            <c:strRef>
              <c:f>Sheet1!$B$1</c:f>
              <c:strCache>
                <c:ptCount val="1"/>
                <c:pt idx="0">
                  <c:v>Bērnu vecuma struktūra novadā</c:v>
                </c:pt>
              </c:strCache>
            </c:strRef>
          </c:tx>
          <c:explosion val="4"/>
          <c:dPt>
            <c:idx val="0"/>
            <c:bubble3D val="0"/>
            <c:explosion val="0"/>
            <c:spPr>
              <a:solidFill>
                <a:srgbClr val="C0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EDFB-472E-A0B1-D5BCC17414BC}"/>
              </c:ext>
            </c:extLst>
          </c:dPt>
          <c:dPt>
            <c:idx val="1"/>
            <c:bubble3D val="0"/>
            <c:explosion val="0"/>
            <c:spPr>
              <a:solidFill>
                <a:schemeClr val="accent6">
                  <a:lumMod val="75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EDFB-472E-A0B1-D5BCC17414BC}"/>
              </c:ext>
            </c:extLst>
          </c:dPt>
          <c:dLbls>
            <c:dLbl>
              <c:idx val="0"/>
              <c:layout>
                <c:manualLayout>
                  <c:x val="-0.15736214639836688"/>
                  <c:y val="5.7767108379745212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fld id="{4E39A8B9-3D7B-4E9A-865A-69F8B91D0676}" type="VALUE">
                      <a:rPr lang="en-US"/>
                      <a:pPr>
                        <a:defRPr sz="1200"/>
                      </a:pPr>
                      <a:t>[VĒRTĪBA]</a:t>
                    </a:fld>
                    <a:r>
                      <a:rPr lang="en-US" baseline="0"/>
                      <a:t>; </a:t>
                    </a:r>
                  </a:p>
                  <a:p>
                    <a:pPr>
                      <a:defRPr sz="1200"/>
                    </a:pPr>
                    <a:fld id="{4AC12651-6F89-481D-A08A-031D956F7960}" type="PERCENTAGE">
                      <a:rPr lang="en-US" baseline="0"/>
                      <a:pPr>
                        <a:defRPr sz="1200"/>
                      </a:pPr>
                      <a:t>[PROCENTI]</a:t>
                    </a:fld>
                    <a:endParaRPr lang="lv-LV"/>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v-LV"/>
                </a:p>
              </c:txPr>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EDFB-472E-A0B1-D5BCC17414BC}"/>
                </c:ext>
                <c:ext xmlns:c15="http://schemas.microsoft.com/office/drawing/2012/chart" uri="{CE6537A1-D6FC-4f65-9D91-7224C49458BB}">
                  <c15:layout>
                    <c:manualLayout>
                      <c:w val="9.9644444444444424E-2"/>
                      <c:h val="0.15470383275261321"/>
                    </c:manualLayout>
                  </c15:layout>
                  <c15:dlblFieldTable/>
                  <c15:showDataLabelsRange val="0"/>
                </c:ext>
              </c:extLst>
            </c:dLbl>
            <c:dLbl>
              <c:idx val="1"/>
              <c:layout>
                <c:manualLayout>
                  <c:x val="0.186133100029163"/>
                  <c:y val="-7.3766815733399174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fld id="{720E4870-0A10-4EBF-AAD3-59536F030E35}" type="VALUE">
                      <a:rPr lang="en-US"/>
                      <a:pPr>
                        <a:defRPr sz="1200"/>
                      </a:pPr>
                      <a:t>[VĒRTĪBA]</a:t>
                    </a:fld>
                    <a:r>
                      <a:rPr lang="en-US" baseline="0"/>
                      <a:t>; </a:t>
                    </a:r>
                  </a:p>
                  <a:p>
                    <a:pPr>
                      <a:defRPr sz="1200"/>
                    </a:pPr>
                    <a:fld id="{D3453646-968E-4CF8-8A6C-3842F2022A0A}" type="PERCENTAGE">
                      <a:rPr lang="en-US" baseline="0"/>
                      <a:pPr>
                        <a:defRPr sz="1200"/>
                      </a:pPr>
                      <a:t>[PROCENTI]</a:t>
                    </a:fld>
                    <a:endParaRPr lang="lv-LV"/>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v-LV"/>
                </a:p>
              </c:txPr>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EDFB-472E-A0B1-D5BCC17414BC}"/>
                </c:ext>
                <c:ext xmlns:c15="http://schemas.microsoft.com/office/drawing/2012/chart" uri="{CE6537A1-D6FC-4f65-9D91-7224C49458BB}">
                  <c15:layout>
                    <c:manualLayout>
                      <c:w val="0.12038518518518518"/>
                      <c:h val="0.17793263646922183"/>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0-6 gadu vecumā</c:v>
                </c:pt>
                <c:pt idx="1">
                  <c:v>7-18 (neieskaitot) gadu vecumā</c:v>
                </c:pt>
              </c:strCache>
            </c:strRef>
          </c:cat>
          <c:val>
            <c:numRef>
              <c:f>Sheet1!$B$2:$B$5</c:f>
              <c:numCache>
                <c:formatCode>General</c:formatCode>
                <c:ptCount val="2"/>
                <c:pt idx="0">
                  <c:v>1681</c:v>
                </c:pt>
                <c:pt idx="1">
                  <c:v>3105</c:v>
                </c:pt>
              </c:numCache>
            </c:numRef>
          </c:val>
          <c:extLst xmlns:c16r2="http://schemas.microsoft.com/office/drawing/2015/06/chart">
            <c:ext xmlns:c16="http://schemas.microsoft.com/office/drawing/2014/chart" uri="{C3380CC4-5D6E-409C-BE32-E72D297353CC}">
              <c16:uniqueId val="{00000004-EDFB-472E-A0B1-D5BCC17414BC}"/>
            </c:ext>
          </c:extLst>
        </c:ser>
        <c:dLbls>
          <c:dLblPos val="inEnd"/>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10" b="1" i="0" u="none" strike="noStrike" kern="1200" baseline="0">
                <a:solidFill>
                  <a:schemeClr val="dk1">
                    <a:lumMod val="65000"/>
                    <a:lumOff val="35000"/>
                  </a:schemeClr>
                </a:solidFill>
                <a:latin typeface="+mn-lt"/>
                <a:ea typeface="+mn-ea"/>
                <a:cs typeface="+mn-cs"/>
              </a:defRPr>
            </a:pPr>
            <a:endParaRPr lang="lv-LV"/>
          </a:p>
        </c:txPr>
      </c:legendEntry>
      <c:legendEntry>
        <c:idx val="1"/>
        <c:txPr>
          <a:bodyPr rot="0" spcFirstLastPara="1" vertOverflow="ellipsis" vert="horz" wrap="square" anchor="ctr" anchorCtr="1"/>
          <a:lstStyle/>
          <a:p>
            <a:pPr>
              <a:defRPr sz="1110" b="1" i="0" u="none" strike="noStrike" kern="1200" baseline="0">
                <a:solidFill>
                  <a:schemeClr val="dk1">
                    <a:lumMod val="65000"/>
                    <a:lumOff val="35000"/>
                  </a:schemeClr>
                </a:solidFill>
                <a:latin typeface="+mn-lt"/>
                <a:ea typeface="+mn-ea"/>
                <a:cs typeface="+mn-cs"/>
              </a:defRPr>
            </a:pPr>
            <a:endParaRPr lang="lv-LV"/>
          </a:p>
        </c:txPr>
      </c:legendEntry>
      <c:layout>
        <c:manualLayout>
          <c:xMode val="edge"/>
          <c:yMode val="edge"/>
          <c:x val="5.0875473899095948E-2"/>
          <c:y val="0.81859548044299346"/>
          <c:w val="0.87775841353164175"/>
          <c:h val="0.10712209754268522"/>
        </c:manualLayout>
      </c:layout>
      <c:overlay val="0"/>
      <c:spPr>
        <a:solidFill>
          <a:schemeClr val="lt1">
            <a:alpha val="78000"/>
          </a:schemeClr>
        </a:solidFill>
        <a:ln>
          <a:noFill/>
        </a:ln>
        <a:effectLst/>
      </c:spPr>
      <c:txPr>
        <a:bodyPr rot="0" spcFirstLastPara="1" vertOverflow="ellipsis" vert="horz" wrap="square" anchor="ctr" anchorCtr="1"/>
        <a:lstStyle/>
        <a:p>
          <a:pPr>
            <a:defRPr sz="1110" b="1"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i="0" cap="all" baseline="0"/>
              <a:t>BĒRNU VECUMA STRUKTŪRA TERITORIJU DALĪJUMĀ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Sheet1!$B$1</c:f>
              <c:strCache>
                <c:ptCount val="1"/>
                <c:pt idx="0">
                  <c:v>0-6 gadu vecumā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Braslavas pagasts</c:v>
                </c:pt>
                <c:pt idx="1">
                  <c:v>Staiceles pagasts</c:v>
                </c:pt>
                <c:pt idx="2">
                  <c:v>Ainaži</c:v>
                </c:pt>
                <c:pt idx="3">
                  <c:v>Ainažu pagasts</c:v>
                </c:pt>
                <c:pt idx="4">
                  <c:v>Pāles pagasts</c:v>
                </c:pt>
                <c:pt idx="5">
                  <c:v>Brīvzemnieku pagasts</c:v>
                </c:pt>
                <c:pt idx="6">
                  <c:v>Alojas pagasts</c:v>
                </c:pt>
                <c:pt idx="7">
                  <c:v>Staicele</c:v>
                </c:pt>
                <c:pt idx="8">
                  <c:v>Viļķenes pagasts</c:v>
                </c:pt>
                <c:pt idx="9">
                  <c:v>Aloja</c:v>
                </c:pt>
                <c:pt idx="10">
                  <c:v>Katvaru pagasts</c:v>
                </c:pt>
                <c:pt idx="11">
                  <c:v>Umurgas pagasts</c:v>
                </c:pt>
                <c:pt idx="12">
                  <c:v>Vidrižu pagasts</c:v>
                </c:pt>
                <c:pt idx="13">
                  <c:v>Liepupes pagasts</c:v>
                </c:pt>
                <c:pt idx="14">
                  <c:v>Salacgrīvas pagasts</c:v>
                </c:pt>
                <c:pt idx="15">
                  <c:v>Skultes pagasts</c:v>
                </c:pt>
                <c:pt idx="16">
                  <c:v>Salacgrīva</c:v>
                </c:pt>
                <c:pt idx="17">
                  <c:v>Limbažu pagasts</c:v>
                </c:pt>
                <c:pt idx="18">
                  <c:v>Limbaži</c:v>
                </c:pt>
              </c:strCache>
            </c:strRef>
          </c:cat>
          <c:val>
            <c:numRef>
              <c:f>Sheet1!$B$2:$B$20</c:f>
              <c:numCache>
                <c:formatCode>General</c:formatCode>
                <c:ptCount val="19"/>
                <c:pt idx="0">
                  <c:v>42</c:v>
                </c:pt>
                <c:pt idx="1">
                  <c:v>23</c:v>
                </c:pt>
                <c:pt idx="2">
                  <c:v>25</c:v>
                </c:pt>
                <c:pt idx="3">
                  <c:v>20</c:v>
                </c:pt>
                <c:pt idx="4">
                  <c:v>35</c:v>
                </c:pt>
                <c:pt idx="5">
                  <c:v>51</c:v>
                </c:pt>
                <c:pt idx="6">
                  <c:v>37</c:v>
                </c:pt>
                <c:pt idx="7">
                  <c:v>49</c:v>
                </c:pt>
                <c:pt idx="8">
                  <c:v>64</c:v>
                </c:pt>
                <c:pt idx="9">
                  <c:v>61</c:v>
                </c:pt>
                <c:pt idx="10">
                  <c:v>89</c:v>
                </c:pt>
                <c:pt idx="11">
                  <c:v>70</c:v>
                </c:pt>
                <c:pt idx="12">
                  <c:v>76</c:v>
                </c:pt>
                <c:pt idx="13">
                  <c:v>75</c:v>
                </c:pt>
                <c:pt idx="14">
                  <c:v>111</c:v>
                </c:pt>
                <c:pt idx="15">
                  <c:v>164</c:v>
                </c:pt>
                <c:pt idx="16">
                  <c:v>111</c:v>
                </c:pt>
                <c:pt idx="17">
                  <c:v>117</c:v>
                </c:pt>
                <c:pt idx="18">
                  <c:v>461</c:v>
                </c:pt>
              </c:numCache>
            </c:numRef>
          </c:val>
          <c:extLst xmlns:c16r2="http://schemas.microsoft.com/office/drawing/2015/06/chart">
            <c:ext xmlns:c16="http://schemas.microsoft.com/office/drawing/2014/chart" uri="{C3380CC4-5D6E-409C-BE32-E72D297353CC}">
              <c16:uniqueId val="{00000000-6D3E-49E3-A51F-E89D23012252}"/>
            </c:ext>
          </c:extLst>
        </c:ser>
        <c:ser>
          <c:idx val="1"/>
          <c:order val="1"/>
          <c:tx>
            <c:strRef>
              <c:f>Sheet1!$C$1</c:f>
              <c:strCache>
                <c:ptCount val="1"/>
                <c:pt idx="0">
                  <c:v>7-18 (neieskaitot) vecumā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Braslavas pagasts</c:v>
                </c:pt>
                <c:pt idx="1">
                  <c:v>Staiceles pagasts</c:v>
                </c:pt>
                <c:pt idx="2">
                  <c:v>Ainaži</c:v>
                </c:pt>
                <c:pt idx="3">
                  <c:v>Ainažu pagasts</c:v>
                </c:pt>
                <c:pt idx="4">
                  <c:v>Pāles pagasts</c:v>
                </c:pt>
                <c:pt idx="5">
                  <c:v>Brīvzemnieku pagasts</c:v>
                </c:pt>
                <c:pt idx="6">
                  <c:v>Alojas pagasts</c:v>
                </c:pt>
                <c:pt idx="7">
                  <c:v>Staicele</c:v>
                </c:pt>
                <c:pt idx="8">
                  <c:v>Viļķenes pagasts</c:v>
                </c:pt>
                <c:pt idx="9">
                  <c:v>Aloja</c:v>
                </c:pt>
                <c:pt idx="10">
                  <c:v>Katvaru pagasts</c:v>
                </c:pt>
                <c:pt idx="11">
                  <c:v>Umurgas pagasts</c:v>
                </c:pt>
                <c:pt idx="12">
                  <c:v>Vidrižu pagasts</c:v>
                </c:pt>
                <c:pt idx="13">
                  <c:v>Liepupes pagasts</c:v>
                </c:pt>
                <c:pt idx="14">
                  <c:v>Salacgrīvas pagasts</c:v>
                </c:pt>
                <c:pt idx="15">
                  <c:v>Skultes pagasts</c:v>
                </c:pt>
                <c:pt idx="16">
                  <c:v>Salacgrīva</c:v>
                </c:pt>
                <c:pt idx="17">
                  <c:v>Limbažu pagasts</c:v>
                </c:pt>
                <c:pt idx="18">
                  <c:v>Limbaži</c:v>
                </c:pt>
              </c:strCache>
            </c:strRef>
          </c:cat>
          <c:val>
            <c:numRef>
              <c:f>Sheet1!$C$2:$C$20</c:f>
              <c:numCache>
                <c:formatCode>General</c:formatCode>
                <c:ptCount val="19"/>
                <c:pt idx="0">
                  <c:v>51</c:v>
                </c:pt>
                <c:pt idx="1">
                  <c:v>51</c:v>
                </c:pt>
                <c:pt idx="2">
                  <c:v>56</c:v>
                </c:pt>
                <c:pt idx="3">
                  <c:v>45</c:v>
                </c:pt>
                <c:pt idx="4">
                  <c:v>77</c:v>
                </c:pt>
                <c:pt idx="5">
                  <c:v>97</c:v>
                </c:pt>
                <c:pt idx="6">
                  <c:v>85</c:v>
                </c:pt>
                <c:pt idx="7">
                  <c:v>95</c:v>
                </c:pt>
                <c:pt idx="8">
                  <c:v>105</c:v>
                </c:pt>
                <c:pt idx="9">
                  <c:v>119</c:v>
                </c:pt>
                <c:pt idx="10">
                  <c:v>122</c:v>
                </c:pt>
                <c:pt idx="11">
                  <c:v>125</c:v>
                </c:pt>
                <c:pt idx="12">
                  <c:v>135</c:v>
                </c:pt>
                <c:pt idx="13">
                  <c:v>137</c:v>
                </c:pt>
                <c:pt idx="14">
                  <c:v>198</c:v>
                </c:pt>
                <c:pt idx="15">
                  <c:v>257</c:v>
                </c:pt>
                <c:pt idx="16">
                  <c:v>268</c:v>
                </c:pt>
                <c:pt idx="17">
                  <c:v>256</c:v>
                </c:pt>
                <c:pt idx="18">
                  <c:v>826</c:v>
                </c:pt>
              </c:numCache>
            </c:numRef>
          </c:val>
          <c:extLst xmlns:c16r2="http://schemas.microsoft.com/office/drawing/2015/06/chart">
            <c:ext xmlns:c16="http://schemas.microsoft.com/office/drawing/2014/chart" uri="{C3380CC4-5D6E-409C-BE32-E72D297353CC}">
              <c16:uniqueId val="{00000001-6D3E-49E3-A51F-E89D23012252}"/>
            </c:ext>
          </c:extLst>
        </c:ser>
        <c:dLbls>
          <c:dLblPos val="outEnd"/>
          <c:showLegendKey val="0"/>
          <c:showVal val="1"/>
          <c:showCatName val="0"/>
          <c:showSerName val="0"/>
          <c:showPercent val="0"/>
          <c:showBubbleSize val="0"/>
        </c:dLbls>
        <c:gapWidth val="182"/>
        <c:axId val="482763984"/>
        <c:axId val="482764376"/>
      </c:barChart>
      <c:catAx>
        <c:axId val="48276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482764376"/>
        <c:crosses val="autoZero"/>
        <c:auto val="1"/>
        <c:lblAlgn val="ctr"/>
        <c:lblOffset val="100"/>
        <c:noMultiLvlLbl val="0"/>
      </c:catAx>
      <c:valAx>
        <c:axId val="482764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276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217A-B9A3-4D47-B00F-71DCF7C6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26</Pages>
  <Words>31066</Words>
  <Characters>17708</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Lazdina</dc:creator>
  <cp:lastModifiedBy>Dace Tauriņa</cp:lastModifiedBy>
  <cp:revision>84</cp:revision>
  <cp:lastPrinted>2019-12-16T09:25:00Z</cp:lastPrinted>
  <dcterms:created xsi:type="dcterms:W3CDTF">2023-02-14T09:20:00Z</dcterms:created>
  <dcterms:modified xsi:type="dcterms:W3CDTF">2023-03-01T07:35:00Z</dcterms:modified>
</cp:coreProperties>
</file>