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8ABC" w14:textId="77777777" w:rsidR="000516AB" w:rsidRPr="00EE3BB3" w:rsidRDefault="000516AB" w:rsidP="000516AB">
      <w:pPr>
        <w:pStyle w:val="naisnod"/>
        <w:spacing w:before="120" w:after="120"/>
        <w:ind w:left="360"/>
        <w:jc w:val="right"/>
        <w:rPr>
          <w:b w:val="0"/>
          <w:bCs w:val="0"/>
        </w:rPr>
      </w:pPr>
      <w:r w:rsidRPr="00EE3BB3">
        <w:rPr>
          <w:b w:val="0"/>
          <w:bCs w:val="0"/>
        </w:rPr>
        <w:t>1.pielikums</w:t>
      </w:r>
    </w:p>
    <w:p w14:paraId="6AE912DB" w14:textId="77777777" w:rsidR="000516AB" w:rsidRPr="00EE3BB3" w:rsidRDefault="000516AB" w:rsidP="000516AB">
      <w:pPr>
        <w:pStyle w:val="naisnod"/>
        <w:spacing w:before="120" w:after="120"/>
        <w:ind w:left="360"/>
        <w:jc w:val="right"/>
        <w:rPr>
          <w:b w:val="0"/>
          <w:bCs w:val="0"/>
        </w:rPr>
      </w:pPr>
      <w:r w:rsidRPr="00EE3BB3">
        <w:rPr>
          <w:b w:val="0"/>
          <w:bCs w:val="0"/>
        </w:rPr>
        <w:t>Cenu aptaujas “</w:t>
      </w:r>
      <w:proofErr w:type="spellStart"/>
      <w:r w:rsidRPr="00EE3BB3">
        <w:rPr>
          <w:b w:val="0"/>
          <w:bCs w:val="0"/>
        </w:rPr>
        <w:t>Energosertifikāta</w:t>
      </w:r>
      <w:proofErr w:type="spellEnd"/>
      <w:r w:rsidRPr="00EE3BB3">
        <w:rPr>
          <w:b w:val="0"/>
          <w:bCs w:val="0"/>
        </w:rPr>
        <w:t xml:space="preserve"> izstrāde Viļķenes kultūras nama ēkai Dārza ielā 1, Viļķenē, Limbažu novadā”</w:t>
      </w:r>
    </w:p>
    <w:p w14:paraId="0A853D1E" w14:textId="77777777" w:rsidR="000516AB" w:rsidRDefault="000516AB" w:rsidP="000516AB">
      <w:pPr>
        <w:pStyle w:val="naisnod"/>
        <w:spacing w:before="120" w:after="120"/>
        <w:ind w:left="360"/>
        <w:jc w:val="right"/>
        <w:rPr>
          <w:sz w:val="26"/>
          <w:szCs w:val="26"/>
          <w:lang w:val="lv"/>
        </w:rPr>
      </w:pPr>
    </w:p>
    <w:p w14:paraId="34866E8F" w14:textId="77777777" w:rsidR="000516AB" w:rsidRDefault="000516AB" w:rsidP="000516AB">
      <w:pPr>
        <w:pStyle w:val="naisnod"/>
        <w:spacing w:before="120" w:after="120"/>
        <w:ind w:left="360"/>
        <w:rPr>
          <w:sz w:val="26"/>
          <w:szCs w:val="26"/>
        </w:rPr>
      </w:pPr>
      <w:r>
        <w:rPr>
          <w:sz w:val="26"/>
          <w:szCs w:val="26"/>
          <w:lang w:val="lv"/>
        </w:rPr>
        <w:t>TEHNISKĀ SPECIFIKĀCIJA</w:t>
      </w:r>
    </w:p>
    <w:p w14:paraId="244C2271" w14:textId="77777777" w:rsidR="000516AB" w:rsidRPr="00DB5FB2" w:rsidRDefault="000516AB" w:rsidP="000516AB">
      <w:pPr>
        <w:pStyle w:val="naisnod"/>
        <w:spacing w:before="120" w:after="120"/>
        <w:ind w:left="360"/>
      </w:pPr>
    </w:p>
    <w:p w14:paraId="17D20F43" w14:textId="77777777" w:rsidR="000516AB" w:rsidRPr="00DB5FB2" w:rsidRDefault="000516AB" w:rsidP="000516AB">
      <w:pPr>
        <w:pStyle w:val="naisnod"/>
        <w:spacing w:before="120" w:after="120"/>
        <w:ind w:left="360"/>
        <w:jc w:val="both"/>
      </w:pPr>
      <w:r w:rsidRPr="00DB5FB2">
        <w:rPr>
          <w:lang w:val="lv"/>
        </w:rPr>
        <w:t xml:space="preserve">Objekts: </w:t>
      </w:r>
      <w:r w:rsidRPr="00DB5FB2">
        <w:rPr>
          <w:b w:val="0"/>
          <w:bCs w:val="0"/>
          <w:lang w:val="lv"/>
        </w:rPr>
        <w:t>Dārza iela 1, Viļķene, Limbažu novads, LV-4050</w:t>
      </w:r>
      <w:r>
        <w:rPr>
          <w:b w:val="0"/>
          <w:bCs w:val="0"/>
          <w:lang w:val="lv"/>
        </w:rPr>
        <w:t>.</w:t>
      </w:r>
    </w:p>
    <w:p w14:paraId="70A03861" w14:textId="77777777" w:rsidR="000516AB" w:rsidRPr="00DB5FB2" w:rsidRDefault="000516AB" w:rsidP="000516AB">
      <w:pPr>
        <w:pStyle w:val="naisnod"/>
        <w:spacing w:before="120" w:after="120"/>
        <w:ind w:left="360"/>
        <w:jc w:val="both"/>
      </w:pPr>
      <w:r w:rsidRPr="00DB5FB2">
        <w:rPr>
          <w:lang w:val="lv"/>
        </w:rPr>
        <w:t xml:space="preserve">Ēkas kadastra numurs: </w:t>
      </w:r>
      <w:r w:rsidRPr="00DB5FB2">
        <w:rPr>
          <w:b w:val="0"/>
          <w:bCs w:val="0"/>
          <w:lang w:val="lv"/>
        </w:rPr>
        <w:t>66880040039001</w:t>
      </w:r>
    </w:p>
    <w:p w14:paraId="4D9FE689" w14:textId="77777777" w:rsidR="000516AB" w:rsidRPr="00006B7A" w:rsidRDefault="000516AB" w:rsidP="000516AB"/>
    <w:p w14:paraId="0A5BF502" w14:textId="77777777" w:rsidR="000516AB" w:rsidRDefault="000516AB" w:rsidP="000516AB">
      <w:pPr>
        <w:ind w:firstLine="567"/>
        <w:jc w:val="both"/>
      </w:pPr>
      <w:r w:rsidRPr="00006B7A">
        <w:rPr>
          <w:lang w:val="lv"/>
        </w:rPr>
        <w:t>Iepirkuma līguma mērķis ir Pasūtītāja dalība Centrālās finanšu un līgumu aģentūras izsludinātajā projektu iesniegumu atlasē 1.2.1.3.i investīcijā “Pašvaldību ēku un infrastruktūras uzlabošana, veicinot pāreju uz atjaunojamo energoresursu tehnoloģiju izmantošanu un uzlabojot energoefektivitāti” (turpmāk – projektu atlase).</w:t>
      </w:r>
    </w:p>
    <w:p w14:paraId="04D2FC09" w14:textId="77777777" w:rsidR="000516AB" w:rsidRPr="003F4ECB" w:rsidRDefault="000516AB" w:rsidP="000516AB">
      <w:pPr>
        <w:autoSpaceDE w:val="0"/>
        <w:autoSpaceDN w:val="0"/>
        <w:adjustRightInd w:val="0"/>
        <w:ind w:firstLine="567"/>
        <w:jc w:val="both"/>
      </w:pPr>
    </w:p>
    <w:p w14:paraId="2D1BA27D" w14:textId="77777777" w:rsidR="000516AB" w:rsidRPr="003F4ECB" w:rsidRDefault="000516AB" w:rsidP="000516AB">
      <w:pPr>
        <w:autoSpaceDE w:val="0"/>
        <w:autoSpaceDN w:val="0"/>
        <w:adjustRightInd w:val="0"/>
        <w:ind w:firstLine="567"/>
        <w:jc w:val="center"/>
      </w:pPr>
      <w:r w:rsidRPr="003F4ECB">
        <w:rPr>
          <w:lang w:val="lv"/>
        </w:rPr>
        <w:t xml:space="preserve">NOSACĪJUMI ENERGOSERTIFIKĀTA </w:t>
      </w:r>
      <w:r>
        <w:rPr>
          <w:lang w:val="lv"/>
        </w:rPr>
        <w:t>IZSTRĀDE</w:t>
      </w:r>
    </w:p>
    <w:p w14:paraId="18355840" w14:textId="77777777" w:rsidR="000516AB" w:rsidRPr="003F4ECB" w:rsidRDefault="000516AB" w:rsidP="000516AB">
      <w:pPr>
        <w:tabs>
          <w:tab w:val="left" w:pos="426"/>
        </w:tabs>
        <w:autoSpaceDE w:val="0"/>
        <w:autoSpaceDN w:val="0"/>
        <w:adjustRightInd w:val="0"/>
        <w:jc w:val="both"/>
      </w:pPr>
    </w:p>
    <w:p w14:paraId="518743A0" w14:textId="77777777" w:rsidR="000516AB" w:rsidRPr="003F4ECB" w:rsidRDefault="000516AB" w:rsidP="000516AB">
      <w:pPr>
        <w:pStyle w:val="Sarakstarindkopa"/>
        <w:numPr>
          <w:ilvl w:val="0"/>
          <w:numId w:val="1"/>
        </w:numPr>
        <w:suppressAutoHyphens w:val="0"/>
        <w:autoSpaceDE w:val="0"/>
        <w:autoSpaceDN w:val="0"/>
        <w:adjustRightInd w:val="0"/>
        <w:ind w:left="284" w:hanging="284"/>
        <w:jc w:val="both"/>
      </w:pPr>
      <w:r w:rsidRPr="003F4ECB">
        <w:rPr>
          <w:lang w:val="lv"/>
        </w:rPr>
        <w:t>Izpildītājs veic Viļķenes kultūras nama ēkas</w:t>
      </w:r>
      <w:r w:rsidRPr="003F4ECB">
        <w:rPr>
          <w:iCs/>
          <w:lang w:val="lv"/>
        </w:rPr>
        <w:t xml:space="preserve"> </w:t>
      </w:r>
      <w:proofErr w:type="spellStart"/>
      <w:r w:rsidRPr="003F4ECB">
        <w:rPr>
          <w:iCs/>
          <w:lang w:val="lv"/>
        </w:rPr>
        <w:t>energosertifikāta</w:t>
      </w:r>
      <w:proofErr w:type="spellEnd"/>
      <w:r w:rsidRPr="003F4ECB">
        <w:rPr>
          <w:iCs/>
          <w:lang w:val="lv"/>
        </w:rPr>
        <w:t xml:space="preserve"> (turpmāk – </w:t>
      </w:r>
      <w:proofErr w:type="spellStart"/>
      <w:r w:rsidRPr="003F4ECB">
        <w:rPr>
          <w:iCs/>
          <w:lang w:val="lv"/>
        </w:rPr>
        <w:t>energosertifikāts</w:t>
      </w:r>
      <w:proofErr w:type="spellEnd"/>
      <w:r w:rsidRPr="003F4ECB">
        <w:rPr>
          <w:iCs/>
          <w:lang w:val="lv"/>
        </w:rPr>
        <w:t xml:space="preserve">) </w:t>
      </w:r>
      <w:r>
        <w:rPr>
          <w:iCs/>
          <w:lang w:val="lv"/>
        </w:rPr>
        <w:t>izstrādi,</w:t>
      </w:r>
      <w:r w:rsidRPr="003F4ECB">
        <w:rPr>
          <w:iCs/>
          <w:lang w:val="lv"/>
        </w:rPr>
        <w:t xml:space="preserve"> nodrošinot, ka pēc</w:t>
      </w:r>
      <w:r w:rsidRPr="003F4ECB">
        <w:rPr>
          <w:lang w:val="lv"/>
        </w:rPr>
        <w:t xml:space="preserve"> energoefektivitātes un </w:t>
      </w:r>
      <w:proofErr w:type="spellStart"/>
      <w:r w:rsidRPr="003F4ECB">
        <w:rPr>
          <w:lang w:val="lv"/>
        </w:rPr>
        <w:t>siltumnoturības</w:t>
      </w:r>
      <w:proofErr w:type="spellEnd"/>
      <w:r w:rsidRPr="003F4ECB">
        <w:rPr>
          <w:lang w:val="lv"/>
        </w:rPr>
        <w:t xml:space="preserve"> uzlabojošu pasākumu veikšanas tiek sasniegti vismaz minimālie projektu atlasē noteiktie rādītāji:</w:t>
      </w:r>
    </w:p>
    <w:p w14:paraId="4D3A29B1" w14:textId="77777777" w:rsidR="000516AB" w:rsidRPr="003F4ECB" w:rsidRDefault="000516AB" w:rsidP="000516AB">
      <w:pPr>
        <w:pStyle w:val="Sarakstarindkopa"/>
        <w:numPr>
          <w:ilvl w:val="1"/>
          <w:numId w:val="1"/>
        </w:numPr>
        <w:tabs>
          <w:tab w:val="left" w:pos="851"/>
        </w:tabs>
        <w:suppressAutoHyphens w:val="0"/>
        <w:autoSpaceDE w:val="0"/>
        <w:autoSpaceDN w:val="0"/>
        <w:adjustRightInd w:val="0"/>
        <w:ind w:left="851" w:hanging="425"/>
        <w:jc w:val="both"/>
        <w:rPr>
          <w:rStyle w:val="markedcontent"/>
        </w:rPr>
      </w:pPr>
      <w:r w:rsidRPr="003F4ECB">
        <w:rPr>
          <w:rStyle w:val="markedcontent"/>
          <w:lang w:val="lv"/>
        </w:rPr>
        <w:t>primārās enerģijas ietaupījums gadā vismaz 30 % apjomā;</w:t>
      </w:r>
    </w:p>
    <w:p w14:paraId="4B5E399A" w14:textId="77777777" w:rsidR="000516AB" w:rsidRPr="003F4ECB" w:rsidRDefault="000516AB" w:rsidP="000516AB">
      <w:pPr>
        <w:pStyle w:val="Sarakstarindkopa"/>
        <w:numPr>
          <w:ilvl w:val="1"/>
          <w:numId w:val="1"/>
        </w:numPr>
        <w:tabs>
          <w:tab w:val="left" w:pos="851"/>
        </w:tabs>
        <w:suppressAutoHyphens w:val="0"/>
        <w:autoSpaceDE w:val="0"/>
        <w:autoSpaceDN w:val="0"/>
        <w:adjustRightInd w:val="0"/>
        <w:ind w:left="851" w:hanging="425"/>
        <w:jc w:val="both"/>
        <w:rPr>
          <w:rStyle w:val="markedcontent"/>
        </w:rPr>
      </w:pPr>
      <w:r w:rsidRPr="003F4ECB">
        <w:rPr>
          <w:rStyle w:val="markedcontent"/>
          <w:lang w:val="lv"/>
        </w:rPr>
        <w:t>nodrošinātas LBN 002-19 “Ēku norobežojošo konstrukciju siltumtehnika” minimālās energoefektivitātes prasības;</w:t>
      </w:r>
    </w:p>
    <w:p w14:paraId="78D49BAA" w14:textId="77777777" w:rsidR="000516AB" w:rsidRPr="00DB5FB2" w:rsidRDefault="000516AB" w:rsidP="000516AB">
      <w:pPr>
        <w:pStyle w:val="Sarakstarindkopa"/>
        <w:numPr>
          <w:ilvl w:val="1"/>
          <w:numId w:val="1"/>
        </w:numPr>
        <w:tabs>
          <w:tab w:val="left" w:pos="851"/>
        </w:tabs>
        <w:suppressAutoHyphens w:val="0"/>
        <w:autoSpaceDE w:val="0"/>
        <w:autoSpaceDN w:val="0"/>
        <w:adjustRightInd w:val="0"/>
        <w:ind w:left="851" w:hanging="425"/>
        <w:jc w:val="both"/>
      </w:pPr>
      <w:r w:rsidRPr="00DB5FB2">
        <w:rPr>
          <w:rStyle w:val="markedcontent"/>
          <w:lang w:val="lv"/>
        </w:rPr>
        <w:t>primārās enerģijas ietaupījums (</w:t>
      </w:r>
      <w:proofErr w:type="spellStart"/>
      <w:r w:rsidRPr="00DB5FB2">
        <w:rPr>
          <w:rStyle w:val="markedcontent"/>
          <w:lang w:val="lv"/>
        </w:rPr>
        <w:t>kWh</w:t>
      </w:r>
      <w:proofErr w:type="spellEnd"/>
      <w:r w:rsidRPr="00DB5FB2">
        <w:rPr>
          <w:rStyle w:val="markedcontent"/>
          <w:lang w:val="lv"/>
        </w:rPr>
        <w:t xml:space="preserve">/gadā) x 6 </w:t>
      </w:r>
      <w:proofErr w:type="spellStart"/>
      <w:r w:rsidRPr="00DB5FB2">
        <w:rPr>
          <w:rStyle w:val="markedcontent"/>
          <w:lang w:val="lv"/>
        </w:rPr>
        <w:t>euro</w:t>
      </w:r>
      <w:proofErr w:type="spellEnd"/>
      <w:r w:rsidRPr="00DB5FB2">
        <w:rPr>
          <w:rStyle w:val="markedcontent"/>
          <w:lang w:val="lv"/>
        </w:rPr>
        <w:t>;</w:t>
      </w:r>
    </w:p>
    <w:p w14:paraId="0F64B6FB" w14:textId="77777777" w:rsidR="000516AB" w:rsidRPr="003F4ECB" w:rsidRDefault="000516AB" w:rsidP="000516AB">
      <w:pPr>
        <w:pStyle w:val="Sarakstarindkopa"/>
        <w:numPr>
          <w:ilvl w:val="0"/>
          <w:numId w:val="1"/>
        </w:numPr>
        <w:suppressAutoHyphens w:val="0"/>
        <w:autoSpaceDE w:val="0"/>
        <w:autoSpaceDN w:val="0"/>
        <w:adjustRightInd w:val="0"/>
        <w:ind w:left="284" w:hanging="284"/>
        <w:jc w:val="both"/>
      </w:pPr>
      <w:proofErr w:type="spellStart"/>
      <w:r w:rsidRPr="003F4ECB">
        <w:rPr>
          <w:lang w:val="lv"/>
        </w:rPr>
        <w:t>Energosertifikāta</w:t>
      </w:r>
      <w:proofErr w:type="spellEnd"/>
      <w:r w:rsidRPr="003F4ECB">
        <w:rPr>
          <w:lang w:val="lv"/>
        </w:rPr>
        <w:t xml:space="preserve"> </w:t>
      </w:r>
      <w:r>
        <w:rPr>
          <w:lang w:val="lv"/>
        </w:rPr>
        <w:t>izstrādē</w:t>
      </w:r>
      <w:r w:rsidRPr="003F4ECB">
        <w:rPr>
          <w:lang w:val="lv"/>
        </w:rPr>
        <w:t xml:space="preserve"> Izpildītājs ievēro nosacījumus un izmanto veidlapas, kas noteiktas šādos dokumentos:</w:t>
      </w:r>
    </w:p>
    <w:p w14:paraId="25CC7627" w14:textId="77777777" w:rsidR="000516AB" w:rsidRPr="003F4ECB" w:rsidRDefault="000516AB" w:rsidP="000516AB">
      <w:pPr>
        <w:pStyle w:val="Sarakstarindkopa"/>
        <w:numPr>
          <w:ilvl w:val="1"/>
          <w:numId w:val="1"/>
        </w:numPr>
        <w:suppressAutoHyphens w:val="0"/>
        <w:autoSpaceDE w:val="0"/>
        <w:autoSpaceDN w:val="0"/>
        <w:adjustRightInd w:val="0"/>
        <w:ind w:left="851" w:hanging="425"/>
        <w:jc w:val="both"/>
      </w:pPr>
      <w:r w:rsidRPr="003F4ECB">
        <w:rPr>
          <w:lang w:val="lv"/>
        </w:rPr>
        <w:t xml:space="preserve">aktuālie normatīvi ēku </w:t>
      </w:r>
      <w:proofErr w:type="spellStart"/>
      <w:r w:rsidRPr="003F4ECB">
        <w:rPr>
          <w:lang w:val="lv"/>
        </w:rPr>
        <w:t>energosertificēšanas</w:t>
      </w:r>
      <w:proofErr w:type="spellEnd"/>
      <w:r w:rsidRPr="003F4ECB">
        <w:rPr>
          <w:lang w:val="lv"/>
        </w:rPr>
        <w:t xml:space="preserve"> jomā, tajā skaitā 08.04.2021. Ministru kabineta noteikumi Nr.222 “Ēku energoefektivitātes aprēķina metodes un ēku </w:t>
      </w:r>
      <w:proofErr w:type="spellStart"/>
      <w:r w:rsidRPr="003F4ECB">
        <w:rPr>
          <w:lang w:val="lv"/>
        </w:rPr>
        <w:t>energosertifikācijas</w:t>
      </w:r>
      <w:proofErr w:type="spellEnd"/>
      <w:r w:rsidRPr="003F4ECB">
        <w:rPr>
          <w:lang w:val="lv"/>
        </w:rPr>
        <w:t xml:space="preserve"> noteikumi”;</w:t>
      </w:r>
    </w:p>
    <w:p w14:paraId="2FDD8E23" w14:textId="77777777" w:rsidR="000516AB" w:rsidRPr="003F4ECB" w:rsidRDefault="000516AB" w:rsidP="000516AB">
      <w:pPr>
        <w:pStyle w:val="Sarakstarindkopa"/>
        <w:numPr>
          <w:ilvl w:val="1"/>
          <w:numId w:val="1"/>
        </w:numPr>
        <w:suppressAutoHyphens w:val="0"/>
        <w:autoSpaceDE w:val="0"/>
        <w:autoSpaceDN w:val="0"/>
        <w:adjustRightInd w:val="0"/>
        <w:ind w:left="851" w:hanging="425"/>
        <w:jc w:val="both"/>
      </w:pPr>
      <w:r w:rsidRPr="003F4ECB">
        <w:rPr>
          <w:lang w:val="lv"/>
        </w:rPr>
        <w:t xml:space="preserve">aktuālais Būvniecības informācijas sistēmā reģistrētais ēkas </w:t>
      </w:r>
      <w:proofErr w:type="spellStart"/>
      <w:r w:rsidRPr="003F4ECB">
        <w:rPr>
          <w:lang w:val="lv"/>
        </w:rPr>
        <w:t>energosertifikāts</w:t>
      </w:r>
      <w:proofErr w:type="spellEnd"/>
      <w:r w:rsidRPr="003F4ECB">
        <w:rPr>
          <w:lang w:val="lv"/>
        </w:rPr>
        <w:t>;</w:t>
      </w:r>
    </w:p>
    <w:p w14:paraId="61A291A1" w14:textId="77777777" w:rsidR="000516AB" w:rsidRPr="003F4ECB" w:rsidRDefault="000516AB" w:rsidP="000516AB">
      <w:pPr>
        <w:pStyle w:val="Sarakstarindkopa"/>
        <w:numPr>
          <w:ilvl w:val="1"/>
          <w:numId w:val="1"/>
        </w:numPr>
        <w:suppressAutoHyphens w:val="0"/>
        <w:autoSpaceDE w:val="0"/>
        <w:autoSpaceDN w:val="0"/>
        <w:adjustRightInd w:val="0"/>
        <w:ind w:left="851" w:hanging="425"/>
        <w:jc w:val="both"/>
      </w:pPr>
      <w:r w:rsidRPr="003F4ECB">
        <w:rPr>
          <w:lang w:val="lv"/>
        </w:rPr>
        <w:t>apliecinājuma karte “Viļķenes kultūras nama ēkas energoefektivitātes paaugstināšana un apkures sistēmas izbūve” (turpmāk – apliecinājuma karte);</w:t>
      </w:r>
    </w:p>
    <w:p w14:paraId="34B9C12E" w14:textId="77777777" w:rsidR="000516AB" w:rsidRPr="00DB5FB2" w:rsidRDefault="000516AB" w:rsidP="000516AB">
      <w:pPr>
        <w:pStyle w:val="Virsraksts4"/>
        <w:numPr>
          <w:ilvl w:val="1"/>
          <w:numId w:val="1"/>
        </w:numPr>
        <w:tabs>
          <w:tab w:val="num" w:pos="360"/>
          <w:tab w:val="num" w:pos="780"/>
        </w:tabs>
        <w:spacing w:before="0" w:beforeAutospacing="0" w:after="0" w:afterAutospacing="0"/>
        <w:ind w:left="851" w:hanging="425"/>
        <w:jc w:val="both"/>
        <w:rPr>
          <w:b w:val="0"/>
          <w:color w:val="000000" w:themeColor="text1"/>
        </w:rPr>
      </w:pPr>
      <w:r w:rsidRPr="00DB5FB2">
        <w:rPr>
          <w:b w:val="0"/>
          <w:color w:val="000000" w:themeColor="text1"/>
          <w:lang w:val="lv"/>
        </w:rPr>
        <w:t xml:space="preserve">Vietnē </w:t>
      </w:r>
      <w:hyperlink r:id="rId5" w:history="1">
        <w:r w:rsidRPr="00DB5FB2">
          <w:rPr>
            <w:rStyle w:val="Hipersaite"/>
            <w:color w:val="4472C4" w:themeColor="accent1"/>
            <w:lang w:val="lv"/>
          </w:rPr>
          <w:t>https://www.cfla.gov.lv/lv/1213i-pasvaldibu-eku-un-infrastrukturas-uzlabosana</w:t>
        </w:r>
      </w:hyperlink>
      <w:r w:rsidRPr="00DB5FB2">
        <w:rPr>
          <w:b w:val="0"/>
          <w:color w:val="000000" w:themeColor="text1"/>
          <w:lang w:val="lv"/>
        </w:rPr>
        <w:t xml:space="preserve"> pieejamie dokumenti:</w:t>
      </w:r>
    </w:p>
    <w:p w14:paraId="5534C692" w14:textId="77777777" w:rsidR="000516AB" w:rsidRPr="003F4ECB" w:rsidRDefault="000516AB" w:rsidP="000516AB">
      <w:pPr>
        <w:pStyle w:val="Sarakstarindkopa"/>
        <w:numPr>
          <w:ilvl w:val="2"/>
          <w:numId w:val="1"/>
        </w:numPr>
        <w:suppressAutoHyphens w:val="0"/>
        <w:autoSpaceDE w:val="0"/>
        <w:autoSpaceDN w:val="0"/>
        <w:adjustRightInd w:val="0"/>
        <w:ind w:left="1418" w:hanging="567"/>
        <w:jc w:val="both"/>
      </w:pPr>
      <w:r w:rsidRPr="003F4ECB">
        <w:rPr>
          <w:lang w:val="lv"/>
        </w:rPr>
        <w:t>projektu iesniegumu atlases nolikums (turpmāk – atlases nolikums);</w:t>
      </w:r>
    </w:p>
    <w:p w14:paraId="64B2A61B" w14:textId="77777777" w:rsidR="000516AB" w:rsidRPr="003F4ECB" w:rsidRDefault="000516AB" w:rsidP="000516AB">
      <w:pPr>
        <w:pStyle w:val="Sarakstarindkopa"/>
        <w:numPr>
          <w:ilvl w:val="2"/>
          <w:numId w:val="1"/>
        </w:numPr>
        <w:suppressAutoHyphens w:val="0"/>
        <w:autoSpaceDE w:val="0"/>
        <w:autoSpaceDN w:val="0"/>
        <w:adjustRightInd w:val="0"/>
        <w:ind w:left="1418" w:hanging="567"/>
        <w:jc w:val="both"/>
      </w:pPr>
      <w:r w:rsidRPr="003F4ECB">
        <w:rPr>
          <w:lang w:val="lv"/>
        </w:rPr>
        <w:t xml:space="preserve">12.01.2023. </w:t>
      </w:r>
      <w:proofErr w:type="spellStart"/>
      <w:r w:rsidRPr="003F4ECB">
        <w:rPr>
          <w:lang w:val="lv"/>
        </w:rPr>
        <w:t>vebināra</w:t>
      </w:r>
      <w:proofErr w:type="spellEnd"/>
      <w:r w:rsidRPr="003F4ECB">
        <w:rPr>
          <w:lang w:val="lv"/>
        </w:rPr>
        <w:t xml:space="preserve"> prezentācija (PDF) “Ēku energoefektivitātes novērtēšanas un </w:t>
      </w:r>
      <w:proofErr w:type="spellStart"/>
      <w:r w:rsidRPr="003F4ECB">
        <w:rPr>
          <w:lang w:val="lv"/>
        </w:rPr>
        <w:t>siltumnoturības</w:t>
      </w:r>
      <w:proofErr w:type="spellEnd"/>
      <w:r w:rsidRPr="003F4ECB">
        <w:rPr>
          <w:lang w:val="lv"/>
        </w:rPr>
        <w:t xml:space="preserve"> uzlabošanas dokumentācija”.</w:t>
      </w:r>
    </w:p>
    <w:p w14:paraId="349B3632" w14:textId="77777777" w:rsidR="000516AB" w:rsidRPr="003F4ECB" w:rsidRDefault="000516AB" w:rsidP="000516AB">
      <w:pPr>
        <w:pStyle w:val="Sarakstarindkopa"/>
        <w:numPr>
          <w:ilvl w:val="0"/>
          <w:numId w:val="1"/>
        </w:numPr>
        <w:tabs>
          <w:tab w:val="left" w:pos="426"/>
        </w:tabs>
        <w:suppressAutoHyphens w:val="0"/>
        <w:autoSpaceDE w:val="0"/>
        <w:autoSpaceDN w:val="0"/>
        <w:adjustRightInd w:val="0"/>
        <w:ind w:left="284" w:hanging="284"/>
        <w:jc w:val="both"/>
      </w:pPr>
      <w:proofErr w:type="spellStart"/>
      <w:r w:rsidRPr="003F4ECB">
        <w:rPr>
          <w:lang w:val="lv"/>
        </w:rPr>
        <w:t>Energosertifikāta</w:t>
      </w:r>
      <w:proofErr w:type="spellEnd"/>
      <w:r w:rsidRPr="003F4ECB">
        <w:rPr>
          <w:lang w:val="lv"/>
        </w:rPr>
        <w:t xml:space="preserve"> </w:t>
      </w:r>
      <w:r>
        <w:rPr>
          <w:lang w:val="lv"/>
        </w:rPr>
        <w:t>izstrādē</w:t>
      </w:r>
      <w:r w:rsidRPr="003F4ECB">
        <w:rPr>
          <w:lang w:val="lv"/>
        </w:rPr>
        <w:t xml:space="preserve"> izpildītājs vērš uzmanību uz Centrālās finanšu un līgumu aģentūras konstatētajām neprecizitātēm </w:t>
      </w:r>
      <w:proofErr w:type="spellStart"/>
      <w:r w:rsidRPr="003F4ECB">
        <w:rPr>
          <w:lang w:val="lv"/>
        </w:rPr>
        <w:t>energosertifikātā</w:t>
      </w:r>
      <w:proofErr w:type="spellEnd"/>
      <w:r w:rsidRPr="003F4ECB">
        <w:rPr>
          <w:lang w:val="lv"/>
        </w:rPr>
        <w:t xml:space="preserve"> atbilstoši pielikumā “CFLA konstatētās neatbilstības” norādītajam</w:t>
      </w:r>
      <w:r>
        <w:rPr>
          <w:lang w:val="lv"/>
        </w:rPr>
        <w:t>. Dokuments pievienots cenu aptaujas pielikumā (CFLA 08.06.2022. Atzinums Nr.39-2-60/3805).</w:t>
      </w:r>
    </w:p>
    <w:p w14:paraId="417AF494" w14:textId="77777777" w:rsidR="000516AB" w:rsidRPr="003F4ECB" w:rsidRDefault="000516AB" w:rsidP="000516AB">
      <w:pPr>
        <w:pStyle w:val="Sarakstarindkopa"/>
        <w:numPr>
          <w:ilvl w:val="0"/>
          <w:numId w:val="1"/>
        </w:numPr>
        <w:tabs>
          <w:tab w:val="left" w:pos="426"/>
        </w:tabs>
        <w:suppressAutoHyphens w:val="0"/>
        <w:autoSpaceDE w:val="0"/>
        <w:autoSpaceDN w:val="0"/>
        <w:adjustRightInd w:val="0"/>
        <w:ind w:left="284" w:hanging="284"/>
        <w:jc w:val="both"/>
      </w:pPr>
      <w:proofErr w:type="spellStart"/>
      <w:r w:rsidRPr="003F4ECB">
        <w:rPr>
          <w:lang w:val="lv"/>
        </w:rPr>
        <w:t>Energosertifikāta</w:t>
      </w:r>
      <w:proofErr w:type="spellEnd"/>
      <w:r>
        <w:rPr>
          <w:lang w:val="lv"/>
        </w:rPr>
        <w:t xml:space="preserve"> izstrādē</w:t>
      </w:r>
      <w:r w:rsidRPr="003F4ECB">
        <w:rPr>
          <w:lang w:val="lv"/>
        </w:rPr>
        <w:t xml:space="preserve"> Izpildītājs primāri ņem vērā apliecinājuma kartē paredzētos risinājumus.</w:t>
      </w:r>
      <w:r>
        <w:rPr>
          <w:lang w:val="lv"/>
        </w:rPr>
        <w:t xml:space="preserve"> </w:t>
      </w:r>
      <w:r w:rsidRPr="00AF7DB0">
        <w:rPr>
          <w:u w:val="single"/>
          <w:lang w:val="lv"/>
        </w:rPr>
        <w:t>(Paredzēt jumta siltumizolācijas materiāla biezumu 250 mm).</w:t>
      </w:r>
      <w:r w:rsidRPr="003F4ECB">
        <w:rPr>
          <w:lang w:val="lv"/>
        </w:rPr>
        <w:t xml:space="preserve"> Ja plānotie risinājumi nenodrošina projektu atlasē noteikto minimālo rādītāju sasniegšanu, Izpildītājs sniedz priekšlikumus izmaiņu veikšanai aplecinājuma kartē paredzētajos risinājumos.</w:t>
      </w:r>
    </w:p>
    <w:p w14:paraId="2505B87F" w14:textId="77777777" w:rsidR="000516AB" w:rsidRPr="000516AB" w:rsidRDefault="000516AB" w:rsidP="000516AB">
      <w:pPr>
        <w:pStyle w:val="Sarakstarindkopa"/>
        <w:widowControl w:val="0"/>
        <w:numPr>
          <w:ilvl w:val="0"/>
          <w:numId w:val="1"/>
        </w:numPr>
        <w:tabs>
          <w:tab w:val="left" w:pos="8610"/>
        </w:tabs>
        <w:spacing w:line="281" w:lineRule="atLeast"/>
        <w:ind w:left="284" w:hanging="218"/>
        <w:jc w:val="both"/>
        <w:rPr>
          <w:rFonts w:eastAsia="SimSun"/>
          <w:color w:val="000000" w:themeColor="text1"/>
          <w:lang w:eastAsia="zh-CN" w:bidi="hi-IN"/>
        </w:rPr>
      </w:pPr>
      <w:r w:rsidRPr="000516AB">
        <w:rPr>
          <w:lang w:val="lv"/>
        </w:rPr>
        <w:t xml:space="preserve">Izpildītājs, izstrādājot </w:t>
      </w:r>
      <w:proofErr w:type="spellStart"/>
      <w:r w:rsidRPr="000516AB">
        <w:rPr>
          <w:lang w:val="lv"/>
        </w:rPr>
        <w:t>energosertifikātu</w:t>
      </w:r>
      <w:proofErr w:type="spellEnd"/>
      <w:r w:rsidRPr="000516AB">
        <w:rPr>
          <w:lang w:val="lv"/>
        </w:rPr>
        <w:t xml:space="preserve">, paredz </w:t>
      </w:r>
      <w:r w:rsidRPr="000516AB">
        <w:rPr>
          <w:color w:val="000000" w:themeColor="text1"/>
        </w:rPr>
        <w:t xml:space="preserve">saules paneļu uzstādīšanu ēkai (orientējoši līdz 11 </w:t>
      </w:r>
      <w:proofErr w:type="spellStart"/>
      <w:r w:rsidRPr="000516AB">
        <w:rPr>
          <w:color w:val="000000" w:themeColor="text1"/>
        </w:rPr>
        <w:t>kW</w:t>
      </w:r>
      <w:proofErr w:type="spellEnd"/>
      <w:r w:rsidRPr="000516AB">
        <w:rPr>
          <w:color w:val="000000" w:themeColor="text1"/>
        </w:rPr>
        <w:t xml:space="preserve"> invertors vai 16 A), plānojot, ka gadā saražotais enerģija apjoms nepārsniedz ēkas pašpatēriņam nepieciešamo apjomu;</w:t>
      </w:r>
    </w:p>
    <w:p w14:paraId="678394BC" w14:textId="77777777" w:rsidR="000516AB" w:rsidRPr="000516AB" w:rsidRDefault="000516AB" w:rsidP="000516AB">
      <w:pPr>
        <w:pStyle w:val="Sarakstarindkopa"/>
        <w:widowControl w:val="0"/>
        <w:numPr>
          <w:ilvl w:val="0"/>
          <w:numId w:val="1"/>
        </w:numPr>
        <w:tabs>
          <w:tab w:val="left" w:pos="8610"/>
        </w:tabs>
        <w:spacing w:line="281" w:lineRule="atLeast"/>
        <w:ind w:left="284" w:hanging="284"/>
        <w:jc w:val="both"/>
        <w:rPr>
          <w:rFonts w:eastAsia="SimSun"/>
          <w:color w:val="000000" w:themeColor="text1"/>
          <w:lang w:eastAsia="zh-CN" w:bidi="hi-IN"/>
        </w:rPr>
      </w:pPr>
      <w:r w:rsidRPr="000516AB">
        <w:rPr>
          <w:lang w:val="lv"/>
        </w:rPr>
        <w:t xml:space="preserve">Projektā paredzēts nomainot esošos apkures katlus uz šādiem granulu apkures katliem: </w:t>
      </w:r>
    </w:p>
    <w:p w14:paraId="3DEDDDC4" w14:textId="77777777" w:rsidR="000516AB" w:rsidRPr="000516AB" w:rsidRDefault="000516AB" w:rsidP="000516AB">
      <w:pPr>
        <w:pStyle w:val="Sarakstarindkopa"/>
        <w:widowControl w:val="0"/>
        <w:numPr>
          <w:ilvl w:val="1"/>
          <w:numId w:val="1"/>
        </w:numPr>
        <w:tabs>
          <w:tab w:val="left" w:pos="8610"/>
        </w:tabs>
        <w:spacing w:line="281" w:lineRule="atLeast"/>
        <w:jc w:val="both"/>
        <w:rPr>
          <w:rFonts w:eastAsia="SimSun"/>
          <w:color w:val="000000" w:themeColor="text1"/>
          <w:lang w:eastAsia="zh-CN" w:bidi="hi-IN"/>
        </w:rPr>
      </w:pPr>
      <w:r w:rsidRPr="000516AB">
        <w:rPr>
          <w:lang w:val="lv"/>
        </w:rPr>
        <w:t xml:space="preserve">Granulu apkures katls RTB 30 </w:t>
      </w:r>
      <w:proofErr w:type="spellStart"/>
      <w:r w:rsidRPr="000516AB">
        <w:rPr>
          <w:lang w:val="lv"/>
        </w:rPr>
        <w:t>Phoenix</w:t>
      </w:r>
      <w:proofErr w:type="spellEnd"/>
      <w:r w:rsidRPr="000516AB">
        <w:rPr>
          <w:lang w:val="lv"/>
        </w:rPr>
        <w:t xml:space="preserve"> ar nominālo siltuma jaudu 23 </w:t>
      </w:r>
      <w:proofErr w:type="spellStart"/>
      <w:r w:rsidRPr="000516AB">
        <w:rPr>
          <w:lang w:val="lv"/>
        </w:rPr>
        <w:t>kw</w:t>
      </w:r>
      <w:proofErr w:type="spellEnd"/>
      <w:r w:rsidRPr="000516AB">
        <w:rPr>
          <w:lang w:val="lv"/>
        </w:rPr>
        <w:t>;</w:t>
      </w:r>
    </w:p>
    <w:p w14:paraId="69619080" w14:textId="77777777" w:rsidR="000516AB" w:rsidRPr="000516AB" w:rsidRDefault="000516AB" w:rsidP="000516AB">
      <w:pPr>
        <w:pStyle w:val="Sarakstarindkopa"/>
        <w:widowControl w:val="0"/>
        <w:numPr>
          <w:ilvl w:val="1"/>
          <w:numId w:val="1"/>
        </w:numPr>
        <w:tabs>
          <w:tab w:val="left" w:pos="8610"/>
        </w:tabs>
        <w:spacing w:line="281" w:lineRule="atLeast"/>
        <w:jc w:val="both"/>
        <w:rPr>
          <w:rFonts w:eastAsia="SimSun"/>
          <w:color w:val="000000" w:themeColor="text1"/>
          <w:lang w:eastAsia="zh-CN" w:bidi="hi-IN"/>
        </w:rPr>
      </w:pPr>
      <w:r w:rsidRPr="000516AB">
        <w:rPr>
          <w:lang w:val="lv"/>
        </w:rPr>
        <w:t xml:space="preserve">Granulu apkures katls RTB 50 </w:t>
      </w:r>
      <w:proofErr w:type="spellStart"/>
      <w:r w:rsidRPr="000516AB">
        <w:rPr>
          <w:lang w:val="lv"/>
        </w:rPr>
        <w:t>Phoenix</w:t>
      </w:r>
      <w:proofErr w:type="spellEnd"/>
      <w:r w:rsidRPr="000516AB">
        <w:rPr>
          <w:lang w:val="lv"/>
        </w:rPr>
        <w:t xml:space="preserve"> ar nominālo siltuma jaudu 48 </w:t>
      </w:r>
      <w:proofErr w:type="spellStart"/>
      <w:r w:rsidRPr="000516AB">
        <w:rPr>
          <w:lang w:val="lv"/>
        </w:rPr>
        <w:t>kW</w:t>
      </w:r>
      <w:proofErr w:type="spellEnd"/>
      <w:r w:rsidRPr="000516AB">
        <w:rPr>
          <w:lang w:val="lv"/>
        </w:rPr>
        <w:t>.</w:t>
      </w:r>
    </w:p>
    <w:p w14:paraId="5EF178B5" w14:textId="77777777" w:rsidR="000516AB" w:rsidRPr="003F4ECB" w:rsidRDefault="000516AB" w:rsidP="000516AB">
      <w:pPr>
        <w:pStyle w:val="Sarakstarindkopa"/>
        <w:numPr>
          <w:ilvl w:val="0"/>
          <w:numId w:val="1"/>
        </w:numPr>
        <w:tabs>
          <w:tab w:val="left" w:pos="426"/>
        </w:tabs>
        <w:suppressAutoHyphens w:val="0"/>
        <w:autoSpaceDE w:val="0"/>
        <w:autoSpaceDN w:val="0"/>
        <w:adjustRightInd w:val="0"/>
        <w:ind w:left="284" w:hanging="284"/>
        <w:jc w:val="both"/>
      </w:pPr>
      <w:r w:rsidRPr="00404F22">
        <w:rPr>
          <w:lang w:val="lv"/>
        </w:rPr>
        <w:t>Līguma izpildes rezultātā Izpildītājs sagatavo un Pasūtītājam iesniedz šādus dokumentus:</w:t>
      </w:r>
    </w:p>
    <w:p w14:paraId="70B09B68" w14:textId="77777777" w:rsidR="000516AB" w:rsidRPr="003F4ECB" w:rsidRDefault="000516AB" w:rsidP="000516AB">
      <w:pPr>
        <w:pStyle w:val="Sarakstarindkopa"/>
        <w:numPr>
          <w:ilvl w:val="1"/>
          <w:numId w:val="1"/>
        </w:numPr>
        <w:suppressAutoHyphens w:val="0"/>
        <w:autoSpaceDE w:val="0"/>
        <w:autoSpaceDN w:val="0"/>
        <w:adjustRightInd w:val="0"/>
        <w:ind w:left="851" w:hanging="425"/>
        <w:jc w:val="both"/>
      </w:pPr>
      <w:r w:rsidRPr="003F4ECB">
        <w:rPr>
          <w:lang w:val="lv"/>
        </w:rPr>
        <w:t xml:space="preserve">Ēkas </w:t>
      </w:r>
      <w:proofErr w:type="spellStart"/>
      <w:r w:rsidRPr="003F4ECB">
        <w:rPr>
          <w:lang w:val="lv"/>
        </w:rPr>
        <w:t>energosertifikāts</w:t>
      </w:r>
      <w:proofErr w:type="spellEnd"/>
      <w:r w:rsidRPr="003F4ECB">
        <w:rPr>
          <w:lang w:val="lv"/>
        </w:rPr>
        <w:t>, t.sk.:</w:t>
      </w:r>
    </w:p>
    <w:p w14:paraId="4246D4F3" w14:textId="77777777" w:rsidR="000516AB" w:rsidRPr="003F4ECB" w:rsidRDefault="000516AB" w:rsidP="000516AB">
      <w:pPr>
        <w:pStyle w:val="Sarakstarindkopa"/>
        <w:numPr>
          <w:ilvl w:val="2"/>
          <w:numId w:val="1"/>
        </w:numPr>
        <w:tabs>
          <w:tab w:val="left" w:pos="426"/>
        </w:tabs>
        <w:suppressAutoHyphens w:val="0"/>
        <w:ind w:left="1418" w:hanging="567"/>
        <w:jc w:val="both"/>
      </w:pPr>
      <w:r w:rsidRPr="003F4ECB">
        <w:rPr>
          <w:lang w:val="lv"/>
        </w:rPr>
        <w:lastRenderedPageBreak/>
        <w:t>Pārskats par ekonomiski pamatotiem energoefektivitāti uzlabojošiem pasākumiem, kuru īstenošanas izmaksas ir rentablas paredzamajā (plānotajā) kalpošanas laikā;</w:t>
      </w:r>
    </w:p>
    <w:p w14:paraId="326444F8" w14:textId="77777777" w:rsidR="000516AB" w:rsidRPr="003F4ECB" w:rsidRDefault="000516AB" w:rsidP="000516AB">
      <w:pPr>
        <w:pStyle w:val="naisnod"/>
        <w:numPr>
          <w:ilvl w:val="2"/>
          <w:numId w:val="1"/>
        </w:numPr>
        <w:tabs>
          <w:tab w:val="left" w:pos="426"/>
        </w:tabs>
        <w:spacing w:before="0" w:after="0"/>
        <w:ind w:left="1418" w:hanging="567"/>
        <w:jc w:val="both"/>
        <w:rPr>
          <w:b w:val="0"/>
        </w:rPr>
      </w:pPr>
      <w:r w:rsidRPr="003F4ECB">
        <w:rPr>
          <w:b w:val="0"/>
          <w:lang w:val="lv"/>
        </w:rPr>
        <w:t xml:space="preserve">Pārskats par ēkas </w:t>
      </w:r>
      <w:proofErr w:type="spellStart"/>
      <w:r w:rsidRPr="003F4ECB">
        <w:rPr>
          <w:b w:val="0"/>
          <w:lang w:val="lv"/>
        </w:rPr>
        <w:t>energosertifikāta</w:t>
      </w:r>
      <w:proofErr w:type="spellEnd"/>
      <w:r w:rsidRPr="003F4ECB">
        <w:rPr>
          <w:b w:val="0"/>
          <w:lang w:val="lv"/>
        </w:rPr>
        <w:t xml:space="preserve"> aprēķinos izmantojamām </w:t>
      </w:r>
      <w:proofErr w:type="spellStart"/>
      <w:r w:rsidRPr="003F4ECB">
        <w:rPr>
          <w:b w:val="0"/>
          <w:lang w:val="lv"/>
        </w:rPr>
        <w:t>ievaddatu</w:t>
      </w:r>
      <w:proofErr w:type="spellEnd"/>
      <w:r w:rsidRPr="003F4ECB">
        <w:rPr>
          <w:b w:val="0"/>
          <w:lang w:val="lv"/>
        </w:rPr>
        <w:t xml:space="preserve"> vērtībām</w:t>
      </w:r>
      <w:r>
        <w:rPr>
          <w:b w:val="0"/>
          <w:lang w:val="lv"/>
        </w:rPr>
        <w:t xml:space="preserve"> par pēdējiem 5 gadiem</w:t>
      </w:r>
      <w:r w:rsidRPr="003F4ECB">
        <w:rPr>
          <w:b w:val="0"/>
          <w:lang w:val="lv"/>
        </w:rPr>
        <w:t xml:space="preserve"> (atbilstoši</w:t>
      </w:r>
      <w:r w:rsidRPr="003F4ECB">
        <w:rPr>
          <w:b w:val="0"/>
          <w:iCs/>
          <w:lang w:val="lv"/>
        </w:rPr>
        <w:t xml:space="preserve"> atlases nolikuma 1.pielikuma </w:t>
      </w:r>
      <w:r w:rsidRPr="003F4ECB">
        <w:rPr>
          <w:b w:val="0"/>
          <w:lang w:val="lv"/>
        </w:rPr>
        <w:t>7.apakšpielikumam vai brīvā formā, ja iesniegtā informācija satur vismaz tās pašas ziņas, kas norādītas šajā veidnē);</w:t>
      </w:r>
    </w:p>
    <w:p w14:paraId="4BB6BE00" w14:textId="77777777" w:rsidR="000516AB" w:rsidRPr="003F4ECB" w:rsidRDefault="000516AB" w:rsidP="000516AB">
      <w:pPr>
        <w:pStyle w:val="Sarakstarindkopa"/>
        <w:numPr>
          <w:ilvl w:val="2"/>
          <w:numId w:val="1"/>
        </w:numPr>
        <w:tabs>
          <w:tab w:val="left" w:pos="426"/>
        </w:tabs>
        <w:suppressAutoHyphens w:val="0"/>
        <w:autoSpaceDE w:val="0"/>
        <w:autoSpaceDN w:val="0"/>
        <w:adjustRightInd w:val="0"/>
        <w:ind w:left="1418" w:hanging="567"/>
        <w:jc w:val="both"/>
      </w:pPr>
      <w:r w:rsidRPr="003F4ECB">
        <w:rPr>
          <w:lang w:val="lv"/>
        </w:rPr>
        <w:t>Primārās enerģijas un siltumnīcefekta gāzu emisiju novērtējums (</w:t>
      </w:r>
      <w:r w:rsidRPr="003F4ECB">
        <w:rPr>
          <w:iCs/>
          <w:lang w:val="lv"/>
        </w:rPr>
        <w:t>atbilstoši atlases nolikuma 5.pielikumā norādītajai formai</w:t>
      </w:r>
      <w:r w:rsidRPr="003F4ECB">
        <w:rPr>
          <w:lang w:val="lv"/>
        </w:rPr>
        <w:t>);</w:t>
      </w:r>
    </w:p>
    <w:p w14:paraId="3CA3F305" w14:textId="77777777" w:rsidR="000516AB" w:rsidRPr="003F4ECB" w:rsidRDefault="000516AB" w:rsidP="000516AB">
      <w:pPr>
        <w:pStyle w:val="Sarakstarindkopa"/>
        <w:numPr>
          <w:ilvl w:val="2"/>
          <w:numId w:val="1"/>
        </w:numPr>
        <w:tabs>
          <w:tab w:val="left" w:pos="426"/>
        </w:tabs>
        <w:suppressAutoHyphens w:val="0"/>
        <w:autoSpaceDE w:val="0"/>
        <w:autoSpaceDN w:val="0"/>
        <w:adjustRightInd w:val="0"/>
        <w:ind w:left="1418" w:hanging="567"/>
        <w:jc w:val="both"/>
      </w:pPr>
      <w:r w:rsidRPr="000F65A6">
        <w:rPr>
          <w:lang w:val="lv"/>
        </w:rPr>
        <w:t xml:space="preserve">Apkures sistēmas pārbaudes </w:t>
      </w:r>
      <w:r w:rsidRPr="003F4ECB">
        <w:rPr>
          <w:lang w:val="lv"/>
        </w:rPr>
        <w:t>akts, ja</w:t>
      </w:r>
    </w:p>
    <w:p w14:paraId="78AEEBAB" w14:textId="77777777" w:rsidR="000516AB" w:rsidRPr="003F4ECB" w:rsidRDefault="000516AB" w:rsidP="000516AB">
      <w:pPr>
        <w:pStyle w:val="Sarakstarindkopa"/>
        <w:tabs>
          <w:tab w:val="left" w:pos="426"/>
        </w:tabs>
        <w:autoSpaceDE w:val="0"/>
        <w:autoSpaceDN w:val="0"/>
        <w:adjustRightInd w:val="0"/>
        <w:ind w:left="0"/>
        <w:jc w:val="both"/>
      </w:pPr>
      <w:r w:rsidRPr="003F4ECB">
        <w:rPr>
          <w:noProof/>
        </w:rPr>
        <w:drawing>
          <wp:inline distT="0" distB="0" distL="0" distR="0" wp14:anchorId="4C6B6263" wp14:editId="4EAA4768">
            <wp:extent cx="3104188" cy="1399430"/>
            <wp:effectExtent l="0" t="0" r="127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5232" t="34985" r="47968" b="30960"/>
                    <a:stretch/>
                  </pic:blipFill>
                  <pic:spPr bwMode="auto">
                    <a:xfrm>
                      <a:off x="0" y="0"/>
                      <a:ext cx="3105548" cy="1400043"/>
                    </a:xfrm>
                    <a:prstGeom prst="rect">
                      <a:avLst/>
                    </a:prstGeom>
                    <a:ln>
                      <a:noFill/>
                    </a:ln>
                    <a:extLst>
                      <a:ext uri="{53640926-AAD7-44D8-BBD7-CCE9431645EC}">
                        <a14:shadowObscured xmlns:a14="http://schemas.microsoft.com/office/drawing/2010/main"/>
                      </a:ext>
                    </a:extLst>
                  </pic:spPr>
                </pic:pic>
              </a:graphicData>
            </a:graphic>
          </wp:inline>
        </w:drawing>
      </w:r>
    </w:p>
    <w:p w14:paraId="6993EBB1" w14:textId="77777777" w:rsidR="000516AB" w:rsidRPr="003F4ECB" w:rsidRDefault="000516AB" w:rsidP="000516AB">
      <w:pPr>
        <w:pStyle w:val="naisnod"/>
        <w:numPr>
          <w:ilvl w:val="2"/>
          <w:numId w:val="1"/>
        </w:numPr>
        <w:spacing w:before="0" w:after="0"/>
        <w:ind w:left="1418" w:hanging="567"/>
        <w:jc w:val="both"/>
        <w:rPr>
          <w:b w:val="0"/>
        </w:rPr>
      </w:pPr>
      <w:r>
        <w:rPr>
          <w:b w:val="0"/>
          <w:lang w:val="lv"/>
        </w:rPr>
        <w:t>Izstrādātu</w:t>
      </w:r>
      <w:r w:rsidRPr="003F4ECB">
        <w:rPr>
          <w:b w:val="0"/>
          <w:lang w:val="lv"/>
        </w:rPr>
        <w:t xml:space="preserve"> apliecinājuma kartei pievienoto ēkas pagaidu </w:t>
      </w:r>
      <w:proofErr w:type="spellStart"/>
      <w:r w:rsidRPr="003F4ECB">
        <w:rPr>
          <w:b w:val="0"/>
          <w:lang w:val="lv"/>
        </w:rPr>
        <w:t>energosertifikātu</w:t>
      </w:r>
      <w:proofErr w:type="spellEnd"/>
      <w:r w:rsidRPr="003F4ECB">
        <w:rPr>
          <w:b w:val="0"/>
          <w:lang w:val="lv"/>
        </w:rPr>
        <w:t xml:space="preserve"> (ja tiek izvirzīts priekšlikums apliecinājuma kartē paredzēto risinājumu izmaiņām).</w:t>
      </w:r>
    </w:p>
    <w:p w14:paraId="6AC5C6C8" w14:textId="77777777" w:rsidR="000516AB" w:rsidRPr="003F4ECB" w:rsidRDefault="000516AB" w:rsidP="000516AB">
      <w:pPr>
        <w:pStyle w:val="naisnod"/>
        <w:numPr>
          <w:ilvl w:val="0"/>
          <w:numId w:val="1"/>
        </w:numPr>
        <w:tabs>
          <w:tab w:val="left" w:pos="426"/>
        </w:tabs>
        <w:spacing w:before="0" w:after="0"/>
        <w:ind w:left="284" w:hanging="284"/>
        <w:jc w:val="both"/>
        <w:rPr>
          <w:b w:val="0"/>
        </w:rPr>
      </w:pPr>
      <w:r w:rsidRPr="003F4ECB">
        <w:rPr>
          <w:b w:val="0"/>
          <w:lang w:val="lv"/>
        </w:rPr>
        <w:t>Izpildītājs nodrošina augstāk minētās dokumentācijas sagatavošanu latviešu valodā.</w:t>
      </w:r>
    </w:p>
    <w:p w14:paraId="4067CC8F" w14:textId="77777777" w:rsidR="000516AB" w:rsidRPr="003F4ECB" w:rsidRDefault="000516AB" w:rsidP="000516AB">
      <w:pPr>
        <w:pStyle w:val="naisnod"/>
        <w:tabs>
          <w:tab w:val="left" w:pos="426"/>
        </w:tabs>
        <w:spacing w:before="0" w:after="0"/>
        <w:jc w:val="both"/>
        <w:rPr>
          <w:b w:val="0"/>
        </w:rPr>
      </w:pPr>
    </w:p>
    <w:p w14:paraId="691F64FC" w14:textId="77777777" w:rsidR="000516AB" w:rsidRDefault="000516AB" w:rsidP="000516AB">
      <w:pPr>
        <w:suppressAutoHyphens w:val="0"/>
        <w:spacing w:after="160" w:line="259" w:lineRule="auto"/>
      </w:pPr>
      <w:r>
        <w:t>Pielikumā:</w:t>
      </w:r>
    </w:p>
    <w:p w14:paraId="74720BFC" w14:textId="77777777" w:rsidR="000516AB" w:rsidRDefault="000516AB" w:rsidP="000516AB">
      <w:pPr>
        <w:pStyle w:val="Sarakstarindkopa"/>
        <w:numPr>
          <w:ilvl w:val="0"/>
          <w:numId w:val="2"/>
        </w:numPr>
        <w:suppressAutoHyphens w:val="0"/>
        <w:spacing w:after="160" w:line="259" w:lineRule="auto"/>
      </w:pPr>
      <w:r>
        <w:t xml:space="preserve">CFLA konstatētās </w:t>
      </w:r>
      <w:proofErr w:type="spellStart"/>
      <w:r>
        <w:t>neatbildstības</w:t>
      </w:r>
      <w:proofErr w:type="spellEnd"/>
      <w:r>
        <w:t>;</w:t>
      </w:r>
    </w:p>
    <w:p w14:paraId="5642A6BA" w14:textId="77777777" w:rsidR="000516AB" w:rsidRDefault="000516AB" w:rsidP="000516AB">
      <w:pPr>
        <w:pStyle w:val="Sarakstarindkopa"/>
        <w:numPr>
          <w:ilvl w:val="0"/>
          <w:numId w:val="2"/>
        </w:numPr>
        <w:suppressAutoHyphens w:val="0"/>
        <w:spacing w:after="160" w:line="259" w:lineRule="auto"/>
      </w:pPr>
      <w:r>
        <w:t>Enerģijas patēriņš Dārza iela 1, Viļķene, Limbažu novads.</w:t>
      </w:r>
    </w:p>
    <w:p w14:paraId="5B29624F" w14:textId="560301DD" w:rsidR="002D322D" w:rsidRPr="000516AB" w:rsidRDefault="000516AB" w:rsidP="000516AB">
      <w:pPr>
        <w:rPr>
          <w:b/>
          <w:bCs/>
        </w:rPr>
      </w:pPr>
      <w:r>
        <w:t>Tehniskā specifikācija aktualizēta 17.03.2023.</w:t>
      </w:r>
    </w:p>
    <w:sectPr w:rsidR="002D322D" w:rsidRPr="000516AB" w:rsidSect="000516AB">
      <w:pgSz w:w="11906" w:h="16838"/>
      <w:pgMar w:top="567" w:right="85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74DFD"/>
    <w:multiLevelType w:val="multilevel"/>
    <w:tmpl w:val="9778475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8472BCC"/>
    <w:multiLevelType w:val="multilevel"/>
    <w:tmpl w:val="F7041D4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71396586">
    <w:abstractNumId w:val="1"/>
  </w:num>
  <w:num w:numId="2" w16cid:durableId="2087221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AB"/>
    <w:rsid w:val="000516AB"/>
    <w:rsid w:val="002D322D"/>
    <w:rsid w:val="003515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C443"/>
  <w15:chartTrackingRefBased/>
  <w15:docId w15:val="{B77E9565-913E-4C34-A68A-7F57C95C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516AB"/>
    <w:pPr>
      <w:suppressAutoHyphens/>
      <w:spacing w:after="0" w:line="240" w:lineRule="auto"/>
    </w:pPr>
    <w:rPr>
      <w:rFonts w:ascii="Times New Roman" w:eastAsia="Times New Roman" w:hAnsi="Times New Roman" w:cs="Times New Roman"/>
      <w:kern w:val="0"/>
      <w:sz w:val="24"/>
      <w:szCs w:val="24"/>
      <w:lang w:eastAsia="lv-LV"/>
      <w14:ligatures w14:val="none"/>
    </w:rPr>
  </w:style>
  <w:style w:type="paragraph" w:styleId="Virsraksts4">
    <w:name w:val="heading 4"/>
    <w:basedOn w:val="Parasts"/>
    <w:link w:val="Virsraksts4Rakstz"/>
    <w:uiPriority w:val="9"/>
    <w:qFormat/>
    <w:rsid w:val="000516AB"/>
    <w:pPr>
      <w:suppressAutoHyphens w:val="0"/>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0516AB"/>
    <w:rPr>
      <w:rFonts w:ascii="Times New Roman" w:eastAsia="Times New Roman" w:hAnsi="Times New Roman" w:cs="Times New Roman"/>
      <w:b/>
      <w:bCs/>
      <w:kern w:val="0"/>
      <w:sz w:val="24"/>
      <w:szCs w:val="24"/>
      <w:lang w:eastAsia="lv-LV"/>
      <w14:ligatures w14:val="none"/>
    </w:rPr>
  </w:style>
  <w:style w:type="character" w:styleId="Hipersaite">
    <w:name w:val="Hyperlink"/>
    <w:basedOn w:val="Noklusjumarindkopasfonts"/>
    <w:uiPriority w:val="99"/>
    <w:unhideWhenUsed/>
    <w:rsid w:val="000516AB"/>
    <w:rPr>
      <w:color w:val="0563C1" w:themeColor="hyperlink"/>
      <w:u w:val="single"/>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0516AB"/>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Colorful List - Accent 12"/>
    <w:basedOn w:val="Parasts"/>
    <w:link w:val="SarakstarindkopaRakstz"/>
    <w:uiPriority w:val="34"/>
    <w:qFormat/>
    <w:rsid w:val="000516AB"/>
    <w:pPr>
      <w:ind w:left="720"/>
      <w:contextualSpacing/>
    </w:pPr>
    <w:rPr>
      <w:kern w:val="2"/>
      <w14:ligatures w14:val="standardContextual"/>
    </w:rPr>
  </w:style>
  <w:style w:type="paragraph" w:customStyle="1" w:styleId="naisnod">
    <w:name w:val="naisnod"/>
    <w:basedOn w:val="Parasts"/>
    <w:rsid w:val="000516AB"/>
    <w:pPr>
      <w:suppressAutoHyphens w:val="0"/>
      <w:spacing w:before="150" w:after="150"/>
      <w:jc w:val="center"/>
    </w:pPr>
    <w:rPr>
      <w:b/>
      <w:bCs/>
    </w:rPr>
  </w:style>
  <w:style w:type="character" w:customStyle="1" w:styleId="markedcontent">
    <w:name w:val="markedcontent"/>
    <w:basedOn w:val="Noklusjumarindkopasfonts"/>
    <w:rsid w:val="00051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cfla.gov.lv/lv/1213i-pasvaldibu-eku-un-infrastrukturas-uzlabosana"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2667</Words>
  <Characters>1521</Characters>
  <Application>Microsoft Office Word</Application>
  <DocSecurity>0</DocSecurity>
  <Lines>12</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cp:revision>
  <dcterms:created xsi:type="dcterms:W3CDTF">2023-03-17T07:06:00Z</dcterms:created>
  <dcterms:modified xsi:type="dcterms:W3CDTF">2023-03-17T07:09:00Z</dcterms:modified>
</cp:coreProperties>
</file>