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3D04D" w14:textId="77777777" w:rsidR="00287DF7" w:rsidRDefault="00287DF7" w:rsidP="001F3440">
      <w:pPr>
        <w:pStyle w:val="Nosaukums"/>
        <w:rPr>
          <w:caps/>
          <w:lang w:val="lv-LV"/>
        </w:rPr>
      </w:pPr>
      <w:r>
        <w:rPr>
          <w:caps/>
          <w:noProof/>
          <w:lang w:val="lv-LV" w:eastAsia="lv-LV"/>
        </w:rPr>
        <w:drawing>
          <wp:inline distT="0" distB="0" distL="0" distR="0" wp14:anchorId="76286FAD" wp14:editId="08512A1A">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AFB1A79" w14:textId="77777777" w:rsidR="00287DF7" w:rsidRPr="008455C2" w:rsidRDefault="00287DF7" w:rsidP="008455C2">
      <w:pPr>
        <w:jc w:val="center"/>
        <w:rPr>
          <w:b/>
          <w:bCs/>
          <w:caps/>
        </w:rPr>
      </w:pPr>
      <w:r w:rsidRPr="00ED0232">
        <w:rPr>
          <w:b/>
          <w:bCs/>
          <w:caps/>
          <w:noProof/>
        </w:rPr>
        <w:t>Limbažu novada pašvaldība</w:t>
      </w:r>
    </w:p>
    <w:p w14:paraId="0E338181" w14:textId="77777777" w:rsidR="00287DF7" w:rsidRPr="008455C2" w:rsidRDefault="00287DF7" w:rsidP="004B2C5C">
      <w:pPr>
        <w:jc w:val="center"/>
        <w:rPr>
          <w:b/>
          <w:caps/>
          <w:sz w:val="28"/>
          <w:szCs w:val="28"/>
          <w:lang w:eastAsia="en-US"/>
        </w:rPr>
      </w:pPr>
      <w:r w:rsidRPr="00ED0232">
        <w:rPr>
          <w:b/>
          <w:caps/>
          <w:noProof/>
          <w:sz w:val="28"/>
          <w:szCs w:val="28"/>
          <w:lang w:eastAsia="en-US"/>
        </w:rPr>
        <w:t>Salacgrīvas kultūras centrs</w:t>
      </w:r>
    </w:p>
    <w:p w14:paraId="68FBFAEB" w14:textId="77777777" w:rsidR="00287DF7" w:rsidRDefault="00287DF7" w:rsidP="00E76598">
      <w:pPr>
        <w:jc w:val="center"/>
        <w:rPr>
          <w:sz w:val="18"/>
          <w:szCs w:val="20"/>
        </w:rPr>
      </w:pPr>
      <w:r>
        <w:rPr>
          <w:sz w:val="18"/>
          <w:szCs w:val="20"/>
        </w:rPr>
        <w:t xml:space="preserve">Reģ. Nr. </w:t>
      </w:r>
      <w:r w:rsidRPr="00ED0232">
        <w:rPr>
          <w:noProof/>
          <w:sz w:val="18"/>
          <w:szCs w:val="20"/>
        </w:rPr>
        <w:t>40900027981</w:t>
      </w:r>
      <w:r>
        <w:rPr>
          <w:sz w:val="18"/>
          <w:szCs w:val="20"/>
        </w:rPr>
        <w:t xml:space="preserve">; </w:t>
      </w:r>
      <w:r w:rsidRPr="00ED0232">
        <w:rPr>
          <w:noProof/>
          <w:sz w:val="18"/>
          <w:szCs w:val="20"/>
        </w:rPr>
        <w:t>Ostas iela 3, Salacgrīva, Limbažu novads, LV-4033</w:t>
      </w:r>
      <w:r>
        <w:rPr>
          <w:sz w:val="18"/>
          <w:szCs w:val="20"/>
        </w:rPr>
        <w:t>;</w:t>
      </w:r>
      <w:r w:rsidRPr="000B7A18">
        <w:rPr>
          <w:sz w:val="18"/>
          <w:szCs w:val="20"/>
        </w:rPr>
        <w:t xml:space="preserve"> </w:t>
      </w:r>
    </w:p>
    <w:p w14:paraId="25D5E709" w14:textId="77777777" w:rsidR="00287DF7" w:rsidRDefault="00287DF7" w:rsidP="00E76598">
      <w:pPr>
        <w:jc w:val="center"/>
        <w:rPr>
          <w:sz w:val="18"/>
          <w:szCs w:val="20"/>
        </w:rPr>
      </w:pPr>
      <w:r>
        <w:rPr>
          <w:sz w:val="18"/>
          <w:szCs w:val="20"/>
        </w:rPr>
        <w:t>E-pasts</w:t>
      </w:r>
      <w:r>
        <w:rPr>
          <w:iCs/>
          <w:sz w:val="18"/>
          <w:szCs w:val="20"/>
        </w:rPr>
        <w:t xml:space="preserve"> </w:t>
      </w:r>
      <w:r w:rsidRPr="00ED0232">
        <w:rPr>
          <w:iCs/>
          <w:noProof/>
          <w:sz w:val="18"/>
          <w:szCs w:val="20"/>
        </w:rPr>
        <w:t>salacgrivas.kc@limbazunovads.lv</w:t>
      </w:r>
      <w:r>
        <w:rPr>
          <w:iCs/>
          <w:sz w:val="18"/>
          <w:szCs w:val="20"/>
        </w:rPr>
        <w:t>;</w:t>
      </w:r>
      <w:r w:rsidRPr="000B7A18">
        <w:rPr>
          <w:sz w:val="18"/>
          <w:szCs w:val="20"/>
        </w:rPr>
        <w:t xml:space="preserve"> </w:t>
      </w:r>
      <w:r>
        <w:rPr>
          <w:sz w:val="18"/>
          <w:szCs w:val="20"/>
        </w:rPr>
        <w:t xml:space="preserve">tālrunis </w:t>
      </w:r>
      <w:r w:rsidRPr="00ED0232">
        <w:rPr>
          <w:noProof/>
          <w:sz w:val="18"/>
          <w:szCs w:val="20"/>
        </w:rPr>
        <w:t>64041458</w:t>
      </w:r>
    </w:p>
    <w:p w14:paraId="1A0CF9B2" w14:textId="77777777" w:rsidR="00287DF7" w:rsidRDefault="00287DF7" w:rsidP="006C5375">
      <w:pPr>
        <w:pStyle w:val="Nosaukums"/>
        <w:rPr>
          <w:b w:val="0"/>
        </w:rPr>
      </w:pPr>
    </w:p>
    <w:p w14:paraId="0CBC74CD" w14:textId="77777777" w:rsidR="00287DF7" w:rsidRDefault="00287DF7" w:rsidP="0074786F">
      <w:pPr>
        <w:tabs>
          <w:tab w:val="left" w:pos="490"/>
        </w:tabs>
        <w:rPr>
          <w:lang w:val="en-GB" w:eastAsia="en-US"/>
        </w:rPr>
      </w:pPr>
      <w:r>
        <w:rPr>
          <w:lang w:val="en-GB" w:eastAsia="en-US"/>
        </w:rPr>
        <w:tab/>
      </w:r>
    </w:p>
    <w:p w14:paraId="028935BD" w14:textId="77777777" w:rsidR="00477E98" w:rsidRDefault="00477E98" w:rsidP="00477E98">
      <w:pPr>
        <w:ind w:right="84"/>
        <w:jc w:val="center"/>
        <w:rPr>
          <w:b/>
          <w:bCs/>
          <w:caps/>
        </w:rPr>
      </w:pPr>
      <w:r>
        <w:rPr>
          <w:b/>
          <w:bCs/>
          <w:caps/>
        </w:rPr>
        <w:t>Uzaicinājums iesniegt piedāvājumu cenu aptaujai</w:t>
      </w:r>
    </w:p>
    <w:p w14:paraId="64DF5884" w14:textId="77777777" w:rsidR="00477E98" w:rsidRDefault="00477E98" w:rsidP="00477E98">
      <w:pPr>
        <w:ind w:right="566"/>
        <w:rPr>
          <w:sz w:val="22"/>
          <w:szCs w:val="22"/>
        </w:rPr>
      </w:pPr>
    </w:p>
    <w:p w14:paraId="6753BD62" w14:textId="77777777" w:rsidR="00477E98" w:rsidRDefault="00477E98" w:rsidP="00477E98">
      <w:pPr>
        <w:ind w:right="566"/>
        <w:rPr>
          <w:color w:val="00B050"/>
          <w:sz w:val="16"/>
          <w:szCs w:val="16"/>
        </w:rPr>
      </w:pPr>
    </w:p>
    <w:p w14:paraId="12954BFF" w14:textId="75CE2CED" w:rsidR="00477E98" w:rsidRPr="00DC4D0D" w:rsidRDefault="00477E98" w:rsidP="00477E98">
      <w:pPr>
        <w:ind w:right="98"/>
        <w:jc w:val="both"/>
        <w:rPr>
          <w:color w:val="FF0000"/>
        </w:rPr>
      </w:pPr>
      <w:r>
        <w:rPr>
          <w:color w:val="000000" w:themeColor="text1"/>
        </w:rPr>
        <w:t xml:space="preserve">          Salacgrīvas kultūras centrs uzaicina iesniegt piedāvājumu cenu aptaujai </w:t>
      </w:r>
      <w:r w:rsidRPr="0084416D">
        <w:rPr>
          <w:b/>
          <w:bCs/>
        </w:rPr>
        <w:t>“</w:t>
      </w:r>
      <w:r w:rsidR="00B615A8">
        <w:rPr>
          <w:b/>
          <w:bCs/>
        </w:rPr>
        <w:t>A</w:t>
      </w:r>
      <w:r w:rsidRPr="0084416D">
        <w:rPr>
          <w:b/>
          <w:bCs/>
        </w:rPr>
        <w:t>udio aparatūras  piegāde Salacgrīvas kultūras centram”</w:t>
      </w:r>
      <w:r w:rsidRPr="0084416D">
        <w:t>.</w:t>
      </w:r>
    </w:p>
    <w:p w14:paraId="04911EA0" w14:textId="77777777" w:rsidR="00477E98" w:rsidRPr="00DC4D0D" w:rsidRDefault="00477E98" w:rsidP="00477E98">
      <w:pPr>
        <w:ind w:right="98"/>
        <w:jc w:val="both"/>
        <w:rPr>
          <w:color w:val="FF0000"/>
        </w:rPr>
      </w:pPr>
    </w:p>
    <w:p w14:paraId="4E50A150" w14:textId="77777777" w:rsidR="00477E98" w:rsidRDefault="00477E98" w:rsidP="00477E98">
      <w:pPr>
        <w:pStyle w:val="Sarakstarindkopa"/>
        <w:numPr>
          <w:ilvl w:val="0"/>
          <w:numId w:val="2"/>
        </w:numPr>
        <w:spacing w:before="60" w:after="60"/>
        <w:ind w:right="98"/>
        <w:jc w:val="both"/>
        <w:rPr>
          <w:color w:val="000000" w:themeColor="text1"/>
        </w:rPr>
      </w:pPr>
      <w:r>
        <w:rPr>
          <w:color w:val="000000" w:themeColor="text1"/>
        </w:rPr>
        <w:t xml:space="preserve">Līguma izpildes vieta – </w:t>
      </w:r>
      <w:r>
        <w:t>Ostas iela 3, Salacgrīva, Limbažu novads</w:t>
      </w:r>
      <w:r>
        <w:rPr>
          <w:color w:val="000000" w:themeColor="text1"/>
        </w:rPr>
        <w:t>.</w:t>
      </w:r>
    </w:p>
    <w:p w14:paraId="064954F4" w14:textId="77777777" w:rsidR="00477E98" w:rsidRDefault="00477E98" w:rsidP="00477E98">
      <w:pPr>
        <w:pStyle w:val="Sarakstarindkopa"/>
        <w:numPr>
          <w:ilvl w:val="0"/>
          <w:numId w:val="2"/>
        </w:numPr>
        <w:spacing w:before="60" w:after="60"/>
        <w:ind w:right="98"/>
        <w:jc w:val="both"/>
        <w:rPr>
          <w:color w:val="000000" w:themeColor="text1"/>
        </w:rPr>
      </w:pPr>
      <w:r>
        <w:rPr>
          <w:color w:val="000000" w:themeColor="text1"/>
        </w:rPr>
        <w:t>Līgumā paredzēto darbu izpildes laiks – 15 dienas</w:t>
      </w:r>
      <w:r>
        <w:rPr>
          <w:color w:val="FF0000"/>
        </w:rPr>
        <w:t xml:space="preserve"> </w:t>
      </w:r>
      <w:r>
        <w:rPr>
          <w:color w:val="000000" w:themeColor="text1"/>
        </w:rPr>
        <w:t>no Līguma noslēgšanas dienas.</w:t>
      </w:r>
    </w:p>
    <w:p w14:paraId="464CD4C7" w14:textId="77777777" w:rsidR="00477E98" w:rsidRDefault="00477E98" w:rsidP="00477E98">
      <w:pPr>
        <w:pStyle w:val="Sarakstarindkopa"/>
        <w:numPr>
          <w:ilvl w:val="0"/>
          <w:numId w:val="2"/>
        </w:numPr>
        <w:spacing w:before="60" w:after="60"/>
        <w:ind w:right="98"/>
        <w:jc w:val="both"/>
        <w:rPr>
          <w:color w:val="000000" w:themeColor="text1"/>
        </w:rPr>
      </w:pPr>
      <w:r>
        <w:t xml:space="preserve">Piedāvājuma izvēles kritērijs ir pēc cenu aptaujas noteikumiem un tā pielikumiem atbilstošs saimnieciski visizdevīgākais piedāvājums, kuru Pasūtītājs nosaka, ņemot vērā </w:t>
      </w:r>
      <w:r>
        <w:rPr>
          <w:b/>
          <w:bCs/>
        </w:rPr>
        <w:t>cenu.</w:t>
      </w:r>
    </w:p>
    <w:p w14:paraId="0C8BC2B8" w14:textId="77777777" w:rsidR="00477E98" w:rsidRPr="0084416D" w:rsidRDefault="00477E98" w:rsidP="00477E98">
      <w:pPr>
        <w:pStyle w:val="Sarakstarindkopa"/>
        <w:numPr>
          <w:ilvl w:val="0"/>
          <w:numId w:val="2"/>
        </w:numPr>
        <w:ind w:right="84"/>
        <w:jc w:val="both"/>
        <w:rPr>
          <w:color w:val="000000" w:themeColor="text1"/>
        </w:rPr>
      </w:pPr>
      <w:r>
        <w:rPr>
          <w:b/>
          <w:bCs/>
          <w:color w:val="000000" w:themeColor="text1"/>
        </w:rPr>
        <w:t>Līguma apmaksa</w:t>
      </w:r>
      <w:r>
        <w:rPr>
          <w:color w:val="000000" w:themeColor="text1"/>
        </w:rPr>
        <w:t xml:space="preserve"> – materiālu iegādei iespējams avanss 20 (divdesmit) % apmērā no līguma summas. Gala maksājums </w:t>
      </w:r>
      <w:r>
        <w:t xml:space="preserve">10 (desmit) kalendāro dienu laikā pēc darbu pabeigšanas, pamatojoties uz abpusēji parakstīto nodošanas – pieņemšanas aktu un Izpildītāja iesniegto rēķinu </w:t>
      </w:r>
    </w:p>
    <w:p w14:paraId="68B9B9F3" w14:textId="77777777" w:rsidR="00477E98" w:rsidRPr="00D954E5" w:rsidRDefault="00477E98" w:rsidP="00477E98">
      <w:pPr>
        <w:pStyle w:val="Sarakstarindkopa"/>
        <w:numPr>
          <w:ilvl w:val="0"/>
          <w:numId w:val="2"/>
        </w:numPr>
        <w:ind w:right="84"/>
        <w:jc w:val="both"/>
        <w:rPr>
          <w:color w:val="000000" w:themeColor="text1"/>
        </w:rPr>
      </w:pPr>
      <w:r>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381F8674" w14:textId="77777777" w:rsidR="00477E98" w:rsidRPr="0084416D" w:rsidRDefault="00477E98" w:rsidP="00477E98">
      <w:pPr>
        <w:pStyle w:val="Sarakstarindkopa"/>
        <w:numPr>
          <w:ilvl w:val="0"/>
          <w:numId w:val="2"/>
        </w:numPr>
        <w:ind w:right="84"/>
        <w:jc w:val="both"/>
      </w:pPr>
      <w:r>
        <w:t xml:space="preserve">Piedāvājumu cenu aptaujai var iesniegt </w:t>
      </w:r>
      <w:r w:rsidRPr="0084416D">
        <w:rPr>
          <w:b/>
          <w:bCs/>
        </w:rPr>
        <w:t>līdz 2023.gada 20.aprīlim plkst. 16:00</w:t>
      </w:r>
    </w:p>
    <w:p w14:paraId="2C75EE8D" w14:textId="77777777" w:rsidR="00477E98" w:rsidRPr="00D954E5" w:rsidRDefault="00477E98" w:rsidP="00477E98">
      <w:pPr>
        <w:pStyle w:val="Sarakstarindkopa"/>
        <w:numPr>
          <w:ilvl w:val="0"/>
          <w:numId w:val="2"/>
        </w:numPr>
        <w:ind w:right="84"/>
        <w:jc w:val="both"/>
        <w:rPr>
          <w:color w:val="000000" w:themeColor="text1"/>
        </w:rPr>
      </w:pPr>
      <w:r>
        <w:t>Piedāvājumi, kas tiks iesniegti pēc zemāk norādīta termiņa, netiks vērtēti.</w:t>
      </w:r>
    </w:p>
    <w:p w14:paraId="434D6BF7" w14:textId="77777777" w:rsidR="00477E98" w:rsidRDefault="00477E98" w:rsidP="00477E98">
      <w:pPr>
        <w:pStyle w:val="Sarakstarindkopa"/>
        <w:numPr>
          <w:ilvl w:val="0"/>
          <w:numId w:val="2"/>
        </w:numPr>
        <w:ind w:right="84"/>
        <w:jc w:val="both"/>
        <w:rPr>
          <w:color w:val="000000" w:themeColor="text1"/>
        </w:rPr>
      </w:pPr>
      <w:r>
        <w:rPr>
          <w:color w:val="000000" w:themeColor="text1"/>
        </w:rPr>
        <w:t>Piedāvājumi var tikt iesniegti:</w:t>
      </w:r>
    </w:p>
    <w:p w14:paraId="0C33CD48" w14:textId="77777777" w:rsidR="00477E98" w:rsidRPr="0084416D" w:rsidRDefault="00477E98" w:rsidP="00477E98">
      <w:pPr>
        <w:pStyle w:val="Sarakstarindkopa"/>
        <w:numPr>
          <w:ilvl w:val="0"/>
          <w:numId w:val="5"/>
        </w:numPr>
        <w:ind w:right="84"/>
        <w:jc w:val="both"/>
      </w:pPr>
      <w:r>
        <w:rPr>
          <w:lang w:eastAsia="en-US"/>
        </w:rPr>
        <w:t xml:space="preserve">iesniedzot personīgi </w:t>
      </w:r>
      <w:r w:rsidRPr="0084416D">
        <w:rPr>
          <w:lang w:eastAsia="en-US"/>
        </w:rPr>
        <w:t>Salacgrīvas kultūras centrā Ostas ielā 3, Salacgrīvā, Limbažu novadā;</w:t>
      </w:r>
    </w:p>
    <w:p w14:paraId="3A5701DF" w14:textId="77777777" w:rsidR="00477E98" w:rsidRPr="006F07E3" w:rsidRDefault="00477E98" w:rsidP="00477E98">
      <w:pPr>
        <w:pStyle w:val="Sarakstarindkopa"/>
        <w:numPr>
          <w:ilvl w:val="0"/>
          <w:numId w:val="5"/>
        </w:numPr>
        <w:ind w:right="84"/>
        <w:jc w:val="both"/>
        <w:rPr>
          <w:color w:val="000000" w:themeColor="text1"/>
        </w:rPr>
      </w:pPr>
      <w:r w:rsidRPr="0084416D">
        <w:rPr>
          <w:lang w:eastAsia="en-US"/>
        </w:rPr>
        <w:t>nosūtot pa pastu vai nogādājot ar kurjeru, adresējot Salacgrīvas kultūras centrs, Ostas iela 3, Salacgrīva, Limbažu novads</w:t>
      </w:r>
      <w:r>
        <w:rPr>
          <w:lang w:eastAsia="en-US"/>
        </w:rPr>
        <w:t>;</w:t>
      </w:r>
    </w:p>
    <w:p w14:paraId="36EFA320" w14:textId="77777777" w:rsidR="00477E98" w:rsidRPr="006F07E3" w:rsidRDefault="00477E98" w:rsidP="00477E98">
      <w:pPr>
        <w:pStyle w:val="Sarakstarindkopa"/>
        <w:numPr>
          <w:ilvl w:val="0"/>
          <w:numId w:val="5"/>
        </w:numPr>
        <w:ind w:right="84"/>
        <w:jc w:val="both"/>
        <w:rPr>
          <w:color w:val="000000" w:themeColor="text1"/>
        </w:rPr>
      </w:pPr>
      <w:r>
        <w:rPr>
          <w:lang w:eastAsia="en-US"/>
        </w:rPr>
        <w:t xml:space="preserve">nosūtot ieskanētu pa e-pastu </w:t>
      </w:r>
      <w:hyperlink r:id="rId8" w:history="1">
        <w:r w:rsidRPr="009B7F92">
          <w:rPr>
            <w:rStyle w:val="Hipersaite"/>
            <w:lang w:eastAsia="en-US"/>
          </w:rPr>
          <w:t>parsla.dzerve@limbazunovads.lv</w:t>
        </w:r>
      </w:hyperlink>
      <w:r>
        <w:rPr>
          <w:lang w:eastAsia="en-US"/>
        </w:rPr>
        <w:t>, pēc tam oriģinālu nosūtot pa pastu;</w:t>
      </w:r>
    </w:p>
    <w:p w14:paraId="2251D7AC" w14:textId="77777777" w:rsidR="00477E98" w:rsidRPr="006F07E3" w:rsidRDefault="00477E98" w:rsidP="00477E98">
      <w:pPr>
        <w:pStyle w:val="Sarakstarindkopa"/>
        <w:numPr>
          <w:ilvl w:val="0"/>
          <w:numId w:val="5"/>
        </w:numPr>
        <w:ind w:right="84"/>
        <w:jc w:val="both"/>
        <w:rPr>
          <w:color w:val="000000" w:themeColor="text1"/>
        </w:rPr>
      </w:pPr>
      <w:r>
        <w:rPr>
          <w:lang w:eastAsia="en-US"/>
        </w:rPr>
        <w:t xml:space="preserve">nosūtot elektroniski parakstītu uz e-pastu </w:t>
      </w:r>
      <w:hyperlink r:id="rId9" w:history="1">
        <w:r w:rsidRPr="009B7F92">
          <w:rPr>
            <w:rStyle w:val="Hipersaite"/>
            <w:lang w:eastAsia="en-US"/>
          </w:rPr>
          <w:t>parsla.dzerve@limbazunovads.lv</w:t>
        </w:r>
      </w:hyperlink>
      <w:r>
        <w:rPr>
          <w:lang w:eastAsia="en-US"/>
        </w:rPr>
        <w:t xml:space="preserve"> </w:t>
      </w:r>
    </w:p>
    <w:p w14:paraId="38CB9B2E" w14:textId="77777777" w:rsidR="00477E98" w:rsidRDefault="00477E98" w:rsidP="00477E98">
      <w:pPr>
        <w:pStyle w:val="Sarakstarindkopa"/>
        <w:numPr>
          <w:ilvl w:val="0"/>
          <w:numId w:val="2"/>
        </w:numPr>
        <w:ind w:right="84"/>
        <w:jc w:val="both"/>
        <w:rPr>
          <w:color w:val="000000" w:themeColor="text1"/>
        </w:rPr>
      </w:pPr>
      <w:r>
        <w:rPr>
          <w:color w:val="000000" w:themeColor="text1"/>
        </w:rPr>
        <w:t>Piedāvājumā iesniedzamie dokumenti:</w:t>
      </w:r>
    </w:p>
    <w:p w14:paraId="760D084D" w14:textId="77777777" w:rsidR="00477E98" w:rsidRDefault="00477E98" w:rsidP="00477E98">
      <w:pPr>
        <w:pStyle w:val="Sarakstarindkopa"/>
        <w:numPr>
          <w:ilvl w:val="0"/>
          <w:numId w:val="6"/>
        </w:numPr>
        <w:ind w:left="1134" w:right="84" w:hanging="425"/>
        <w:jc w:val="both"/>
        <w:rPr>
          <w:color w:val="000000" w:themeColor="text1"/>
        </w:rPr>
      </w:pPr>
      <w:r w:rsidRPr="008952A5">
        <w:rPr>
          <w:color w:val="000000" w:themeColor="text1"/>
        </w:rPr>
        <w:t>Piedāvājuma veidlapa (1. pielikums);</w:t>
      </w:r>
    </w:p>
    <w:p w14:paraId="6D0474F2" w14:textId="77777777" w:rsidR="00477E98" w:rsidRDefault="00477E98" w:rsidP="00477E98">
      <w:pPr>
        <w:pStyle w:val="Sarakstarindkopa"/>
        <w:numPr>
          <w:ilvl w:val="0"/>
          <w:numId w:val="6"/>
        </w:numPr>
        <w:ind w:left="1134" w:right="84" w:hanging="425"/>
        <w:jc w:val="both"/>
        <w:rPr>
          <w:color w:val="000000" w:themeColor="text1"/>
        </w:rPr>
      </w:pPr>
      <w:r w:rsidRPr="003C34E0">
        <w:rPr>
          <w:color w:val="000000" w:themeColor="text1"/>
        </w:rPr>
        <w:t>Finanšu piedāvājuma veidlapa (3. pielikums);</w:t>
      </w:r>
    </w:p>
    <w:p w14:paraId="5F07553C" w14:textId="77777777" w:rsidR="00477E98" w:rsidRPr="003C34E0" w:rsidRDefault="00477E98" w:rsidP="00477E98">
      <w:pPr>
        <w:pStyle w:val="Sarakstarindkopa"/>
        <w:numPr>
          <w:ilvl w:val="0"/>
          <w:numId w:val="6"/>
        </w:numPr>
        <w:ind w:left="1134" w:right="84" w:hanging="425"/>
        <w:jc w:val="both"/>
        <w:rPr>
          <w:color w:val="000000" w:themeColor="text1"/>
        </w:rPr>
      </w:pPr>
      <w:r w:rsidRPr="003C34E0">
        <w:rPr>
          <w:color w:val="000000" w:themeColor="text1"/>
        </w:rPr>
        <w:t>Apliecinājums par neatkarīgi izstrādātu piedāvājumu ( 4.pielikums).</w:t>
      </w:r>
    </w:p>
    <w:p w14:paraId="375DB93C" w14:textId="77777777" w:rsidR="00477E98" w:rsidRDefault="00477E98" w:rsidP="00477E98">
      <w:pPr>
        <w:pStyle w:val="Sarakstarindkopa"/>
        <w:numPr>
          <w:ilvl w:val="0"/>
          <w:numId w:val="2"/>
        </w:numPr>
        <w:ind w:right="84"/>
        <w:jc w:val="both"/>
        <w:rPr>
          <w:color w:val="000000" w:themeColor="text1"/>
        </w:rPr>
      </w:pPr>
      <w:r>
        <w:t>Kontaktpersona:  Pārsla Dzērve, tālr.27336698.</w:t>
      </w:r>
    </w:p>
    <w:p w14:paraId="219815DB" w14:textId="77777777" w:rsidR="00477E98" w:rsidRDefault="00477E98" w:rsidP="00477E98">
      <w:pPr>
        <w:ind w:left="360" w:right="84"/>
        <w:jc w:val="both"/>
        <w:rPr>
          <w:color w:val="000000" w:themeColor="text1"/>
        </w:rPr>
      </w:pPr>
    </w:p>
    <w:p w14:paraId="6C085BB9" w14:textId="77777777" w:rsidR="00477E98" w:rsidRDefault="00477E98" w:rsidP="00477E98">
      <w:pPr>
        <w:ind w:right="98"/>
      </w:pPr>
      <w:r>
        <w:t xml:space="preserve">Pielikumā: </w:t>
      </w:r>
      <w:r>
        <w:tab/>
      </w:r>
    </w:p>
    <w:p w14:paraId="17B3AF29" w14:textId="77777777" w:rsidR="00477E98" w:rsidRDefault="00477E98" w:rsidP="00477E98">
      <w:pPr>
        <w:ind w:right="98"/>
        <w:rPr>
          <w:color w:val="000000" w:themeColor="text1"/>
        </w:rPr>
      </w:pPr>
      <w:r>
        <w:rPr>
          <w:color w:val="000000" w:themeColor="text1"/>
        </w:rPr>
        <w:t>1.pielikums. Piedāvājuma veidlapa uz 1 (vienas) lapas;</w:t>
      </w:r>
    </w:p>
    <w:p w14:paraId="6353818C" w14:textId="77777777" w:rsidR="00477E98" w:rsidRDefault="00477E98" w:rsidP="00477E98">
      <w:pPr>
        <w:ind w:right="98"/>
        <w:rPr>
          <w:color w:val="000000" w:themeColor="text1"/>
        </w:rPr>
      </w:pPr>
      <w:r>
        <w:rPr>
          <w:color w:val="000000" w:themeColor="text1"/>
        </w:rPr>
        <w:t>2.pielikums. Tehniskā specifikācija uz 1 (vienas) lapas;</w:t>
      </w:r>
    </w:p>
    <w:p w14:paraId="159DC6E8" w14:textId="01CFADBC" w:rsidR="00477E98" w:rsidRDefault="00477E98" w:rsidP="00477E98">
      <w:pPr>
        <w:ind w:right="98"/>
        <w:rPr>
          <w:color w:val="000000" w:themeColor="text1"/>
        </w:rPr>
      </w:pPr>
      <w:r>
        <w:rPr>
          <w:color w:val="000000" w:themeColor="text1"/>
        </w:rPr>
        <w:t xml:space="preserve">3.pielikums. Finanšu piedāvājuma veidlapa uz </w:t>
      </w:r>
      <w:r w:rsidR="00B615A8">
        <w:rPr>
          <w:color w:val="000000" w:themeColor="text1"/>
        </w:rPr>
        <w:t>2</w:t>
      </w:r>
      <w:r>
        <w:rPr>
          <w:color w:val="000000" w:themeColor="text1"/>
        </w:rPr>
        <w:t xml:space="preserve"> (</w:t>
      </w:r>
      <w:r w:rsidR="00B615A8">
        <w:rPr>
          <w:color w:val="000000" w:themeColor="text1"/>
        </w:rPr>
        <w:t>divām</w:t>
      </w:r>
      <w:r>
        <w:rPr>
          <w:color w:val="000000" w:themeColor="text1"/>
        </w:rPr>
        <w:t>) lap</w:t>
      </w:r>
      <w:r w:rsidR="00B615A8">
        <w:rPr>
          <w:color w:val="000000" w:themeColor="text1"/>
        </w:rPr>
        <w:t>ām</w:t>
      </w:r>
      <w:r>
        <w:rPr>
          <w:color w:val="000000" w:themeColor="text1"/>
        </w:rPr>
        <w:t>;</w:t>
      </w:r>
    </w:p>
    <w:p w14:paraId="60E46D19" w14:textId="77777777" w:rsidR="00477E98" w:rsidRDefault="00477E98" w:rsidP="00477E98">
      <w:pPr>
        <w:ind w:right="98"/>
        <w:rPr>
          <w:color w:val="000000" w:themeColor="text1"/>
        </w:rPr>
      </w:pPr>
      <w:r>
        <w:rPr>
          <w:color w:val="000000" w:themeColor="text1"/>
        </w:rPr>
        <w:t>4.pielikums. Apliecinājums par neatkarīgi izstrādātu piedāvājumu uz 1 (vienas) lapas.</w:t>
      </w:r>
    </w:p>
    <w:p w14:paraId="363A487A" w14:textId="77777777" w:rsidR="00477E98" w:rsidRDefault="00477E98" w:rsidP="00477E98">
      <w:pPr>
        <w:ind w:right="98"/>
        <w:rPr>
          <w:color w:val="000000" w:themeColor="text1"/>
        </w:rPr>
      </w:pPr>
    </w:p>
    <w:p w14:paraId="643F7C42" w14:textId="0AC02E67" w:rsidR="00477E98" w:rsidRDefault="00477E98" w:rsidP="00477E98">
      <w:pPr>
        <w:pStyle w:val="Kjene"/>
        <w:tabs>
          <w:tab w:val="left" w:pos="720"/>
        </w:tabs>
        <w:spacing w:before="120" w:after="120"/>
        <w:jc w:val="right"/>
        <w:rPr>
          <w:bCs/>
        </w:rPr>
      </w:pPr>
      <w:r>
        <w:rPr>
          <w:b/>
          <w:bCs/>
          <w:noProof/>
        </w:rPr>
        <w:br w:type="page"/>
      </w:r>
      <w:r>
        <w:rPr>
          <w:bCs/>
        </w:rPr>
        <w:lastRenderedPageBreak/>
        <w:t>1.pielikums</w:t>
      </w:r>
    </w:p>
    <w:p w14:paraId="728EE264" w14:textId="77777777" w:rsidR="00477E98" w:rsidRPr="00E9685F" w:rsidRDefault="00477E98" w:rsidP="00477E98">
      <w:pPr>
        <w:pStyle w:val="Kjene"/>
        <w:tabs>
          <w:tab w:val="left" w:pos="720"/>
        </w:tabs>
        <w:jc w:val="right"/>
      </w:pPr>
      <w:r w:rsidRPr="00E9685F">
        <w:t xml:space="preserve">Cenu aptaujai </w:t>
      </w:r>
    </w:p>
    <w:p w14:paraId="7DB1F701" w14:textId="6E51D6B7" w:rsidR="00477E98" w:rsidRDefault="00B615A8" w:rsidP="00477E98">
      <w:pPr>
        <w:ind w:right="98"/>
        <w:jc w:val="right"/>
        <w:rPr>
          <w:b/>
        </w:rPr>
      </w:pPr>
      <w:r>
        <w:rPr>
          <w:b/>
        </w:rPr>
        <w:t>“</w:t>
      </w:r>
      <w:r>
        <w:rPr>
          <w:b/>
        </w:rPr>
        <w:t>A</w:t>
      </w:r>
      <w:r w:rsidRPr="00E9685F">
        <w:rPr>
          <w:b/>
        </w:rPr>
        <w:t xml:space="preserve">udio aparatūras </w:t>
      </w:r>
      <w:r>
        <w:rPr>
          <w:b/>
        </w:rPr>
        <w:t xml:space="preserve"> </w:t>
      </w:r>
      <w:r w:rsidRPr="00E9685F">
        <w:rPr>
          <w:b/>
        </w:rPr>
        <w:t>piegāde Salacgrīvas kultūras centram”</w:t>
      </w:r>
    </w:p>
    <w:p w14:paraId="69A78839" w14:textId="77777777" w:rsidR="00B615A8" w:rsidRDefault="00B615A8" w:rsidP="00477E98">
      <w:pPr>
        <w:ind w:right="98"/>
        <w:jc w:val="right"/>
      </w:pPr>
    </w:p>
    <w:p w14:paraId="2F5DCE03" w14:textId="77777777" w:rsidR="00477E98" w:rsidRDefault="00477E98" w:rsidP="00477E98">
      <w:pPr>
        <w:jc w:val="center"/>
        <w:rPr>
          <w:b/>
        </w:rPr>
      </w:pPr>
    </w:p>
    <w:p w14:paraId="3CB50B41" w14:textId="77777777" w:rsidR="00477E98" w:rsidRDefault="00477E98" w:rsidP="00477E98">
      <w:pPr>
        <w:spacing w:after="160" w:line="256" w:lineRule="auto"/>
        <w:jc w:val="center"/>
        <w:rPr>
          <w:b/>
        </w:rPr>
      </w:pPr>
      <w:r>
        <w:rPr>
          <w:b/>
        </w:rPr>
        <w:t>PIEDĀVĀJUMA VEIDLAPA</w:t>
      </w:r>
    </w:p>
    <w:p w14:paraId="087D7F01" w14:textId="77777777" w:rsidR="00477E98" w:rsidRDefault="00477E98" w:rsidP="00477E98">
      <w:pPr>
        <w:rPr>
          <w:b/>
        </w:rPr>
      </w:pPr>
      <w:r>
        <w:rPr>
          <w:b/>
        </w:rPr>
        <w:t xml:space="preserve">___.____.2023. </w:t>
      </w:r>
    </w:p>
    <w:p w14:paraId="517DFA4A" w14:textId="77777777" w:rsidR="00477E98" w:rsidRDefault="00477E98" w:rsidP="00477E98">
      <w:pPr>
        <w:rPr>
          <w:b/>
        </w:rPr>
      </w:pPr>
    </w:p>
    <w:p w14:paraId="68F7DA2C" w14:textId="45E31BE5" w:rsidR="00477E98" w:rsidRDefault="00477E98" w:rsidP="00477E98">
      <w:pPr>
        <w:ind w:right="98"/>
        <w:jc w:val="both"/>
        <w:rPr>
          <w:bCs/>
        </w:rPr>
      </w:pPr>
      <w:r>
        <w:rPr>
          <w:b/>
        </w:rPr>
        <w:tab/>
      </w:r>
      <w:r>
        <w:rPr>
          <w:bCs/>
        </w:rPr>
        <w:t>Iesniedzam savu sagatavoto piedāvājumu cenu aptaujai “</w:t>
      </w:r>
      <w:r w:rsidR="00B615A8">
        <w:rPr>
          <w:bCs/>
        </w:rPr>
        <w:t>A</w:t>
      </w:r>
      <w:r w:rsidRPr="00E9685F">
        <w:t>udio aparatūras piegāde Salacgrīvas kultūras centram”</w:t>
      </w:r>
      <w:r>
        <w:t xml:space="preserve"> </w:t>
      </w:r>
      <w:r>
        <w:rPr>
          <w:bCs/>
        </w:rPr>
        <w:t>un norādām sekojošu informāciju:</w:t>
      </w:r>
    </w:p>
    <w:p w14:paraId="0779BC67" w14:textId="77777777" w:rsidR="00477E98" w:rsidRDefault="00477E98" w:rsidP="00477E98">
      <w:pPr>
        <w:jc w:val="both"/>
        <w:rPr>
          <w:b/>
        </w:rPr>
      </w:pPr>
    </w:p>
    <w:p w14:paraId="643D7CE7" w14:textId="77777777" w:rsidR="00477E98" w:rsidRDefault="00477E98" w:rsidP="00477E98">
      <w:pPr>
        <w:numPr>
          <w:ilvl w:val="0"/>
          <w:numId w:val="3"/>
        </w:numPr>
        <w:suppressAutoHyphens/>
        <w:spacing w:before="120" w:after="120"/>
        <w:rPr>
          <w:b/>
          <w:caps/>
        </w:rPr>
      </w:pPr>
      <w:r>
        <w:rPr>
          <w:b/>
          <w:caps/>
        </w:rPr>
        <w:t>INFORMĀCIJA PAR PRETENDENTU</w:t>
      </w:r>
    </w:p>
    <w:tbl>
      <w:tblPr>
        <w:tblW w:w="0" w:type="dxa"/>
        <w:tblInd w:w="108" w:type="dxa"/>
        <w:tblLayout w:type="fixed"/>
        <w:tblLook w:val="00A0" w:firstRow="1" w:lastRow="0" w:firstColumn="1" w:lastColumn="0" w:noHBand="0" w:noVBand="0"/>
      </w:tblPr>
      <w:tblGrid>
        <w:gridCol w:w="3240"/>
        <w:gridCol w:w="6116"/>
      </w:tblGrid>
      <w:tr w:rsidR="00477E98" w14:paraId="4CB74CA8" w14:textId="77777777" w:rsidTr="00E64391">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5EDA0AE" w14:textId="77777777" w:rsidR="00477E98" w:rsidRDefault="00477E98" w:rsidP="00E64391">
            <w:pPr>
              <w:snapToGrid w:val="0"/>
              <w:spacing w:line="256" w:lineRule="auto"/>
              <w:rPr>
                <w:b/>
                <w:szCs w:val="22"/>
                <w:lang w:eastAsia="en-US"/>
              </w:rPr>
            </w:pPr>
            <w:r>
              <w:rPr>
                <w:b/>
                <w:sz w:val="22"/>
                <w:szCs w:val="22"/>
                <w:lang w:eastAsia="en-US"/>
              </w:rPr>
              <w:t>Pretendenta nosaukums</w:t>
            </w:r>
          </w:p>
          <w:p w14:paraId="283A093B" w14:textId="77777777" w:rsidR="00477E98" w:rsidRDefault="00477E98" w:rsidP="00E64391">
            <w:pPr>
              <w:snapToGrid w:val="0"/>
              <w:spacing w:line="256" w:lineRule="auto"/>
              <w:rPr>
                <w:b/>
                <w:lang w:eastAsia="en-US"/>
              </w:rPr>
            </w:pPr>
            <w:r>
              <w:rPr>
                <w:b/>
                <w:sz w:val="22"/>
                <w:szCs w:val="22"/>
                <w:lang w:eastAsia="en-US"/>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5580E3FD" w14:textId="77777777" w:rsidR="00477E98" w:rsidRDefault="00477E98" w:rsidP="00E64391">
            <w:pPr>
              <w:snapToGrid w:val="0"/>
              <w:spacing w:before="120" w:after="120" w:line="256" w:lineRule="auto"/>
              <w:rPr>
                <w:b/>
                <w:lang w:eastAsia="en-US"/>
              </w:rPr>
            </w:pPr>
          </w:p>
        </w:tc>
      </w:tr>
      <w:tr w:rsidR="00477E98" w14:paraId="62B796A3" w14:textId="77777777" w:rsidTr="00E64391">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F04AA84" w14:textId="77777777" w:rsidR="00477E98" w:rsidRDefault="00477E98" w:rsidP="00E64391">
            <w:pPr>
              <w:snapToGrid w:val="0"/>
              <w:spacing w:line="256" w:lineRule="auto"/>
              <w:rPr>
                <w:b/>
                <w:szCs w:val="22"/>
                <w:lang w:eastAsia="en-US"/>
              </w:rPr>
            </w:pPr>
            <w:r>
              <w:rPr>
                <w:b/>
                <w:sz w:val="22"/>
                <w:szCs w:val="22"/>
                <w:lang w:eastAsia="en-US"/>
              </w:rPr>
              <w:t>Reģistrācijas Nr.</w:t>
            </w:r>
          </w:p>
          <w:p w14:paraId="610E497E" w14:textId="77777777" w:rsidR="00477E98" w:rsidRDefault="00477E98" w:rsidP="00E64391">
            <w:pPr>
              <w:snapToGrid w:val="0"/>
              <w:spacing w:line="256" w:lineRule="auto"/>
              <w:rPr>
                <w:b/>
                <w:lang w:eastAsia="en-US"/>
              </w:rPr>
            </w:pPr>
            <w:r>
              <w:rPr>
                <w:b/>
                <w:sz w:val="22"/>
                <w:szCs w:val="22"/>
                <w:lang w:eastAsia="en-US"/>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7C2641CF" w14:textId="77777777" w:rsidR="00477E98" w:rsidRDefault="00477E98" w:rsidP="00E64391">
            <w:pPr>
              <w:snapToGrid w:val="0"/>
              <w:spacing w:before="120" w:after="120" w:line="256" w:lineRule="auto"/>
              <w:rPr>
                <w:b/>
                <w:lang w:eastAsia="en-US"/>
              </w:rPr>
            </w:pPr>
          </w:p>
        </w:tc>
      </w:tr>
      <w:tr w:rsidR="00477E98" w14:paraId="4048838F" w14:textId="77777777" w:rsidTr="00E64391">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81ACF8B" w14:textId="77777777" w:rsidR="00477E98" w:rsidRDefault="00477E98" w:rsidP="00E64391">
            <w:pPr>
              <w:snapToGrid w:val="0"/>
              <w:spacing w:line="256" w:lineRule="auto"/>
              <w:rPr>
                <w:b/>
                <w:sz w:val="22"/>
                <w:szCs w:val="22"/>
                <w:highlight w:val="yellow"/>
                <w:lang w:eastAsia="en-US"/>
              </w:rPr>
            </w:pPr>
            <w:r>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798E9A6" w14:textId="77777777" w:rsidR="00477E98" w:rsidRDefault="00477E98" w:rsidP="00E64391">
            <w:pPr>
              <w:snapToGrid w:val="0"/>
              <w:spacing w:before="120" w:after="120" w:line="256" w:lineRule="auto"/>
              <w:rPr>
                <w:b/>
                <w:lang w:eastAsia="en-US"/>
              </w:rPr>
            </w:pPr>
          </w:p>
        </w:tc>
      </w:tr>
      <w:tr w:rsidR="00477E98" w14:paraId="7A91ABC1" w14:textId="77777777" w:rsidTr="00E64391">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8EBE156" w14:textId="77777777" w:rsidR="00477E98" w:rsidRDefault="00477E98" w:rsidP="00E64391">
            <w:pPr>
              <w:snapToGrid w:val="0"/>
              <w:spacing w:before="120" w:after="120" w:line="256" w:lineRule="auto"/>
              <w:rPr>
                <w:b/>
                <w:lang w:eastAsia="en-US"/>
              </w:rPr>
            </w:pPr>
            <w:r>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4C3078A8" w14:textId="77777777" w:rsidR="00477E98" w:rsidRDefault="00477E98" w:rsidP="00E64391">
            <w:pPr>
              <w:snapToGrid w:val="0"/>
              <w:spacing w:before="120" w:after="120" w:line="256" w:lineRule="auto"/>
              <w:rPr>
                <w:b/>
                <w:lang w:eastAsia="en-US"/>
              </w:rPr>
            </w:pPr>
          </w:p>
        </w:tc>
      </w:tr>
      <w:tr w:rsidR="00477E98" w14:paraId="1C3C3093" w14:textId="77777777" w:rsidTr="00E64391">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1770C71" w14:textId="77777777" w:rsidR="00477E98" w:rsidRDefault="00477E98" w:rsidP="00E64391">
            <w:pPr>
              <w:snapToGrid w:val="0"/>
              <w:spacing w:before="120" w:after="120" w:line="256" w:lineRule="auto"/>
              <w:rPr>
                <w:b/>
                <w:lang w:eastAsia="en-US"/>
              </w:rPr>
            </w:pPr>
            <w:r>
              <w:rPr>
                <w:b/>
                <w:sz w:val="22"/>
                <w:szCs w:val="22"/>
                <w:lang w:eastAsia="en-US"/>
              </w:rPr>
              <w:t>Tālrunis</w:t>
            </w:r>
          </w:p>
        </w:tc>
        <w:tc>
          <w:tcPr>
            <w:tcW w:w="6116" w:type="dxa"/>
            <w:tcBorders>
              <w:top w:val="single" w:sz="4" w:space="0" w:color="000000"/>
              <w:left w:val="single" w:sz="4" w:space="0" w:color="000000"/>
              <w:bottom w:val="single" w:sz="4" w:space="0" w:color="000000"/>
              <w:right w:val="single" w:sz="4" w:space="0" w:color="000000"/>
            </w:tcBorders>
          </w:tcPr>
          <w:p w14:paraId="0F251250" w14:textId="77777777" w:rsidR="00477E98" w:rsidRDefault="00477E98" w:rsidP="00E64391">
            <w:pPr>
              <w:snapToGrid w:val="0"/>
              <w:spacing w:before="120" w:after="120" w:line="256" w:lineRule="auto"/>
              <w:rPr>
                <w:b/>
                <w:lang w:eastAsia="en-US"/>
              </w:rPr>
            </w:pPr>
          </w:p>
        </w:tc>
      </w:tr>
      <w:tr w:rsidR="00477E98" w14:paraId="722E8553" w14:textId="77777777" w:rsidTr="00E6439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C204301" w14:textId="77777777" w:rsidR="00477E98" w:rsidRDefault="00477E98" w:rsidP="00E64391">
            <w:pPr>
              <w:snapToGrid w:val="0"/>
              <w:spacing w:before="120" w:after="120" w:line="256" w:lineRule="auto"/>
              <w:rPr>
                <w:b/>
                <w:lang w:eastAsia="en-US"/>
              </w:rPr>
            </w:pPr>
            <w:r>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CB761C5" w14:textId="77777777" w:rsidR="00477E98" w:rsidRDefault="00477E98" w:rsidP="00E64391">
            <w:pPr>
              <w:snapToGrid w:val="0"/>
              <w:spacing w:before="120" w:after="120" w:line="256" w:lineRule="auto"/>
              <w:rPr>
                <w:b/>
                <w:lang w:eastAsia="en-US"/>
              </w:rPr>
            </w:pPr>
          </w:p>
        </w:tc>
      </w:tr>
      <w:tr w:rsidR="00477E98" w14:paraId="4D34CAFF" w14:textId="77777777" w:rsidTr="00E6439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BDBB48" w14:textId="77777777" w:rsidR="00477E98" w:rsidRDefault="00477E98" w:rsidP="00E64391">
            <w:pPr>
              <w:snapToGrid w:val="0"/>
              <w:spacing w:before="120" w:after="120" w:line="256" w:lineRule="auto"/>
              <w:rPr>
                <w:b/>
                <w:sz w:val="22"/>
                <w:szCs w:val="22"/>
                <w:lang w:eastAsia="en-US"/>
              </w:rPr>
            </w:pPr>
            <w:r>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2C6BC5A" w14:textId="77777777" w:rsidR="00477E98" w:rsidRDefault="00477E98" w:rsidP="00E64391">
            <w:pPr>
              <w:snapToGrid w:val="0"/>
              <w:spacing w:before="120" w:after="120" w:line="256" w:lineRule="auto"/>
              <w:rPr>
                <w:b/>
                <w:lang w:eastAsia="en-US"/>
              </w:rPr>
            </w:pPr>
          </w:p>
        </w:tc>
      </w:tr>
      <w:tr w:rsidR="00477E98" w14:paraId="3D5A07D0" w14:textId="77777777" w:rsidTr="00E6439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5C6DAD" w14:textId="77777777" w:rsidR="00477E98" w:rsidRDefault="00477E98" w:rsidP="00E64391">
            <w:pPr>
              <w:snapToGrid w:val="0"/>
              <w:spacing w:before="120" w:after="120" w:line="256" w:lineRule="auto"/>
              <w:rPr>
                <w:b/>
                <w:sz w:val="22"/>
                <w:szCs w:val="22"/>
                <w:lang w:eastAsia="en-US"/>
              </w:rPr>
            </w:pPr>
            <w:r>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5DE88C44" w14:textId="77777777" w:rsidR="00477E98" w:rsidRDefault="00477E98" w:rsidP="00E64391">
            <w:pPr>
              <w:snapToGrid w:val="0"/>
              <w:spacing w:before="120" w:after="120" w:line="256" w:lineRule="auto"/>
              <w:rPr>
                <w:b/>
                <w:lang w:eastAsia="en-US"/>
              </w:rPr>
            </w:pPr>
          </w:p>
        </w:tc>
      </w:tr>
      <w:tr w:rsidR="00477E98" w14:paraId="05F76E59" w14:textId="77777777" w:rsidTr="00E6439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1EA7ABF" w14:textId="77777777" w:rsidR="00477E98" w:rsidRDefault="00477E98" w:rsidP="00E64391">
            <w:pPr>
              <w:snapToGrid w:val="0"/>
              <w:spacing w:before="120" w:after="120" w:line="256" w:lineRule="auto"/>
              <w:rPr>
                <w:b/>
                <w:sz w:val="22"/>
                <w:szCs w:val="22"/>
                <w:lang w:eastAsia="en-US"/>
              </w:rPr>
            </w:pPr>
            <w:r>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B73D677" w14:textId="77777777" w:rsidR="00477E98" w:rsidRDefault="00477E98" w:rsidP="00E64391">
            <w:pPr>
              <w:snapToGrid w:val="0"/>
              <w:spacing w:before="120" w:after="120" w:line="256" w:lineRule="auto"/>
              <w:rPr>
                <w:b/>
                <w:lang w:eastAsia="en-US"/>
              </w:rPr>
            </w:pPr>
          </w:p>
        </w:tc>
      </w:tr>
    </w:tbl>
    <w:p w14:paraId="0050FB04" w14:textId="77777777" w:rsidR="00477E98" w:rsidRDefault="00477E98" w:rsidP="00477E98">
      <w:pPr>
        <w:jc w:val="center"/>
        <w:rPr>
          <w:b/>
        </w:rPr>
      </w:pPr>
    </w:p>
    <w:p w14:paraId="3DBA8226" w14:textId="77777777" w:rsidR="00477E98" w:rsidRDefault="00477E98" w:rsidP="00477E98">
      <w:pPr>
        <w:pStyle w:val="naisnod"/>
        <w:spacing w:before="0" w:after="0"/>
        <w:jc w:val="left"/>
        <w:rPr>
          <w:b w:val="0"/>
        </w:rPr>
      </w:pPr>
      <w:r>
        <w:rPr>
          <w:b w:val="0"/>
        </w:rPr>
        <w:t>Ja piedāvājumu paraksta pilnvarotā persona, klāt pievienojama pilnvara.</w:t>
      </w:r>
    </w:p>
    <w:p w14:paraId="371FC067" w14:textId="77777777" w:rsidR="00477E98" w:rsidRDefault="00477E98" w:rsidP="00477E98">
      <w:pPr>
        <w:pStyle w:val="naisnod"/>
        <w:spacing w:before="0" w:after="0"/>
        <w:ind w:left="360"/>
        <w:jc w:val="left"/>
        <w:rPr>
          <w:b w:val="0"/>
          <w:bCs w:val="0"/>
        </w:rPr>
      </w:pPr>
    </w:p>
    <w:p w14:paraId="5824F40D" w14:textId="77777777" w:rsidR="00477E98" w:rsidRDefault="00477E98" w:rsidP="00477E98">
      <w:pPr>
        <w:pStyle w:val="naisnod"/>
        <w:spacing w:before="0" w:after="0"/>
        <w:ind w:left="360"/>
        <w:jc w:val="left"/>
        <w:rPr>
          <w:b w:val="0"/>
          <w:bCs w:val="0"/>
        </w:rPr>
      </w:pPr>
    </w:p>
    <w:p w14:paraId="1CB37F40" w14:textId="77777777" w:rsidR="00477E98" w:rsidRDefault="00477E98" w:rsidP="00477E98">
      <w:pPr>
        <w:pStyle w:val="naisnod"/>
        <w:spacing w:before="0" w:after="0"/>
        <w:ind w:left="360"/>
        <w:jc w:val="left"/>
        <w:rPr>
          <w:b w:val="0"/>
          <w:bCs w:val="0"/>
        </w:rPr>
      </w:pPr>
    </w:p>
    <w:p w14:paraId="2D257CA3" w14:textId="77777777" w:rsidR="00477E98" w:rsidRDefault="00477E98" w:rsidP="00477E98">
      <w:pPr>
        <w:pStyle w:val="naisnod"/>
        <w:spacing w:before="0" w:after="0"/>
        <w:ind w:left="360"/>
        <w:jc w:val="left"/>
        <w:rPr>
          <w:b w:val="0"/>
          <w:bCs w:val="0"/>
        </w:rPr>
      </w:pPr>
    </w:p>
    <w:p w14:paraId="122B5082" w14:textId="77777777" w:rsidR="00477E98" w:rsidRDefault="00477E98" w:rsidP="00477E98">
      <w:pPr>
        <w:pStyle w:val="naisnod"/>
        <w:spacing w:before="0" w:after="0"/>
        <w:ind w:left="360"/>
        <w:jc w:val="left"/>
        <w:rPr>
          <w:b w:val="0"/>
          <w:bCs w:val="0"/>
        </w:rPr>
      </w:pPr>
    </w:p>
    <w:p w14:paraId="22BC5628" w14:textId="77777777" w:rsidR="00477E98" w:rsidRDefault="00477E98" w:rsidP="00477E98">
      <w:pPr>
        <w:pStyle w:val="naisnod"/>
        <w:spacing w:before="0" w:after="0"/>
        <w:ind w:left="360"/>
        <w:jc w:val="left"/>
        <w:rPr>
          <w:b w:val="0"/>
          <w:bCs w:val="0"/>
        </w:rPr>
      </w:pPr>
    </w:p>
    <w:p w14:paraId="2E420896" w14:textId="09C0D719" w:rsidR="00477E98" w:rsidRDefault="00477E98" w:rsidP="00477E98">
      <w:pPr>
        <w:pStyle w:val="naisnod"/>
        <w:spacing w:before="0" w:after="0"/>
        <w:ind w:left="360"/>
        <w:jc w:val="left"/>
        <w:rPr>
          <w:b w:val="0"/>
          <w:bCs w:val="0"/>
        </w:rPr>
      </w:pPr>
    </w:p>
    <w:p w14:paraId="46089DF8" w14:textId="5B21DAB5" w:rsidR="00477E98" w:rsidRDefault="00477E98" w:rsidP="00477E98">
      <w:pPr>
        <w:pStyle w:val="naisnod"/>
        <w:spacing w:before="0" w:after="0"/>
        <w:ind w:left="360"/>
        <w:jc w:val="left"/>
        <w:rPr>
          <w:b w:val="0"/>
          <w:bCs w:val="0"/>
        </w:rPr>
      </w:pPr>
    </w:p>
    <w:p w14:paraId="3CD03017" w14:textId="34B1EC05" w:rsidR="00B615A8" w:rsidRDefault="00B615A8" w:rsidP="00477E98">
      <w:pPr>
        <w:pStyle w:val="naisnod"/>
        <w:spacing w:before="0" w:after="0"/>
        <w:ind w:left="360"/>
        <w:jc w:val="left"/>
        <w:rPr>
          <w:b w:val="0"/>
          <w:bCs w:val="0"/>
        </w:rPr>
      </w:pPr>
    </w:p>
    <w:p w14:paraId="28B84EC4" w14:textId="77777777" w:rsidR="00B615A8" w:rsidRDefault="00B615A8" w:rsidP="00477E98">
      <w:pPr>
        <w:pStyle w:val="naisnod"/>
        <w:spacing w:before="0" w:after="0"/>
        <w:ind w:left="360"/>
        <w:jc w:val="left"/>
        <w:rPr>
          <w:b w:val="0"/>
          <w:bCs w:val="0"/>
        </w:rPr>
      </w:pPr>
    </w:p>
    <w:p w14:paraId="365023FB" w14:textId="77777777" w:rsidR="00477E98" w:rsidRDefault="00477E98" w:rsidP="00477E98">
      <w:pPr>
        <w:pStyle w:val="naisnod"/>
        <w:spacing w:before="0" w:after="0"/>
        <w:ind w:left="360"/>
        <w:jc w:val="left"/>
        <w:rPr>
          <w:b w:val="0"/>
          <w:bCs w:val="0"/>
        </w:rPr>
      </w:pPr>
    </w:p>
    <w:p w14:paraId="3B812495" w14:textId="77777777" w:rsidR="00477E98" w:rsidRDefault="00477E98" w:rsidP="00477E98">
      <w:pPr>
        <w:pStyle w:val="Kjene"/>
        <w:tabs>
          <w:tab w:val="left" w:pos="720"/>
        </w:tabs>
        <w:jc w:val="right"/>
        <w:rPr>
          <w:bCs/>
        </w:rPr>
      </w:pPr>
      <w:r>
        <w:rPr>
          <w:bCs/>
        </w:rPr>
        <w:lastRenderedPageBreak/>
        <w:t>2.pielikums</w:t>
      </w:r>
    </w:p>
    <w:p w14:paraId="64653E25" w14:textId="77777777" w:rsidR="00477E98" w:rsidRPr="00E9685F" w:rsidRDefault="00477E98" w:rsidP="00477E98">
      <w:pPr>
        <w:pStyle w:val="Kjene"/>
        <w:tabs>
          <w:tab w:val="left" w:pos="720"/>
        </w:tabs>
        <w:jc w:val="right"/>
      </w:pPr>
      <w:r w:rsidRPr="00E9685F">
        <w:t xml:space="preserve">Cenu aptaujai </w:t>
      </w:r>
    </w:p>
    <w:p w14:paraId="030A582C" w14:textId="359CBA1B" w:rsidR="00477E98" w:rsidRPr="00E9685F" w:rsidRDefault="00477E98" w:rsidP="00477E98">
      <w:pPr>
        <w:ind w:right="98"/>
        <w:jc w:val="right"/>
        <w:rPr>
          <w:b/>
        </w:rPr>
      </w:pPr>
      <w:r w:rsidRPr="00E9685F">
        <w:rPr>
          <w:b/>
        </w:rPr>
        <w:t>”</w:t>
      </w:r>
      <w:r w:rsidR="00DB0544">
        <w:rPr>
          <w:b/>
        </w:rPr>
        <w:t>A</w:t>
      </w:r>
      <w:r w:rsidRPr="00E9685F">
        <w:rPr>
          <w:b/>
        </w:rPr>
        <w:t xml:space="preserve">udio aparatūras </w:t>
      </w:r>
      <w:r w:rsidR="00DB0544">
        <w:rPr>
          <w:b/>
        </w:rPr>
        <w:t xml:space="preserve"> </w:t>
      </w:r>
      <w:r w:rsidRPr="00E9685F">
        <w:rPr>
          <w:b/>
        </w:rPr>
        <w:t>piegāde Salacgrīvas kultūras centram”</w:t>
      </w:r>
    </w:p>
    <w:p w14:paraId="3EE54B1A" w14:textId="77777777" w:rsidR="00477E98" w:rsidRDefault="00477E98" w:rsidP="00477E98">
      <w:pPr>
        <w:ind w:right="98"/>
        <w:jc w:val="right"/>
      </w:pPr>
    </w:p>
    <w:p w14:paraId="7D7F0A59" w14:textId="1A193D8D" w:rsidR="00477E98" w:rsidRDefault="00477E98" w:rsidP="00477E98">
      <w:pPr>
        <w:jc w:val="center"/>
        <w:rPr>
          <w:rFonts w:ascii="Times New Roman Bold" w:hAnsi="Times New Roman Bold"/>
          <w:b/>
          <w:caps/>
        </w:rPr>
      </w:pPr>
      <w:r>
        <w:rPr>
          <w:rFonts w:ascii="Times New Roman Bold" w:hAnsi="Times New Roman Bold"/>
          <w:b/>
          <w:caps/>
        </w:rPr>
        <w:t>Tehniskā specifikācija</w:t>
      </w:r>
    </w:p>
    <w:p w14:paraId="555AFAB3" w14:textId="1E5092E0" w:rsidR="00DB0544" w:rsidRDefault="00DB0544" w:rsidP="00477E98">
      <w:pPr>
        <w:jc w:val="center"/>
        <w:rPr>
          <w:rFonts w:ascii="Times New Roman Bold" w:hAnsi="Times New Roman Bold"/>
          <w:b/>
          <w:caps/>
        </w:rPr>
      </w:pPr>
    </w:p>
    <w:p w14:paraId="141F59CB" w14:textId="479B8A4B" w:rsidR="00DB0544" w:rsidRPr="00DB0544" w:rsidRDefault="00DB0544" w:rsidP="00DB0544">
      <w:pPr>
        <w:pStyle w:val="Sarakstarindkopa"/>
        <w:numPr>
          <w:ilvl w:val="3"/>
          <w:numId w:val="2"/>
        </w:numPr>
        <w:ind w:left="426" w:hanging="426"/>
        <w:jc w:val="both"/>
        <w:rPr>
          <w:bCs/>
        </w:rPr>
      </w:pPr>
      <w:r>
        <w:rPr>
          <w:bCs/>
        </w:rPr>
        <w:t>Salacgrīvas kultūras centra a</w:t>
      </w:r>
      <w:r w:rsidRPr="00DB0544">
        <w:rPr>
          <w:bCs/>
        </w:rPr>
        <w:t>pskaņošanas sistēmas atjaunošanai, nepieciešams iegādāties sekojošu audio aparatūru</w:t>
      </w:r>
      <w:r>
        <w:rPr>
          <w:bCs/>
        </w:rPr>
        <w:t>:</w:t>
      </w:r>
    </w:p>
    <w:p w14:paraId="0DBCEA60" w14:textId="77777777" w:rsidR="00477E98" w:rsidRDefault="00477E98" w:rsidP="00477E98">
      <w:pPr>
        <w:pStyle w:val="naisnod"/>
        <w:spacing w:before="0" w:after="0"/>
        <w:jc w:val="both"/>
        <w:rPr>
          <w:b w:val="0"/>
          <w:bCs w:val="0"/>
        </w:rPr>
      </w:pPr>
    </w:p>
    <w:tbl>
      <w:tblPr>
        <w:tblStyle w:val="Reatabula"/>
        <w:tblW w:w="0" w:type="auto"/>
        <w:tblLook w:val="04A0" w:firstRow="1" w:lastRow="0" w:firstColumn="1" w:lastColumn="0" w:noHBand="0" w:noVBand="1"/>
      </w:tblPr>
      <w:tblGrid>
        <w:gridCol w:w="702"/>
        <w:gridCol w:w="3688"/>
        <w:gridCol w:w="3767"/>
        <w:gridCol w:w="1363"/>
      </w:tblGrid>
      <w:tr w:rsidR="00477E98" w:rsidRPr="008952A5" w14:paraId="0ADE4640" w14:textId="77777777" w:rsidTr="00E64391">
        <w:trPr>
          <w:trHeight w:val="1177"/>
        </w:trPr>
        <w:tc>
          <w:tcPr>
            <w:tcW w:w="702" w:type="dxa"/>
            <w:vAlign w:val="center"/>
          </w:tcPr>
          <w:p w14:paraId="23782A09" w14:textId="77777777" w:rsidR="00477E98" w:rsidRPr="008952A5" w:rsidRDefault="00477E98" w:rsidP="00E64391">
            <w:pPr>
              <w:pStyle w:val="naisnod"/>
              <w:spacing w:before="0" w:after="0"/>
            </w:pPr>
            <w:r w:rsidRPr="008952A5">
              <w:t>Nr.</w:t>
            </w:r>
          </w:p>
          <w:p w14:paraId="53F167D8" w14:textId="77777777" w:rsidR="00477E98" w:rsidRPr="008952A5" w:rsidRDefault="00477E98" w:rsidP="00E64391">
            <w:pPr>
              <w:pStyle w:val="naisnod"/>
              <w:spacing w:before="0" w:after="0"/>
            </w:pPr>
            <w:r w:rsidRPr="008952A5">
              <w:t>p.k.</w:t>
            </w:r>
          </w:p>
        </w:tc>
        <w:tc>
          <w:tcPr>
            <w:tcW w:w="3688" w:type="dxa"/>
            <w:vAlign w:val="center"/>
          </w:tcPr>
          <w:p w14:paraId="6F29BBBB" w14:textId="77777777" w:rsidR="00477E98" w:rsidRPr="008952A5" w:rsidRDefault="00477E98" w:rsidP="00E64391">
            <w:pPr>
              <w:pStyle w:val="naisnod"/>
              <w:spacing w:before="0" w:after="0"/>
            </w:pPr>
            <w:r w:rsidRPr="008952A5">
              <w:t>Tehniskais nosaukums</w:t>
            </w:r>
          </w:p>
        </w:tc>
        <w:tc>
          <w:tcPr>
            <w:tcW w:w="3767" w:type="dxa"/>
            <w:vAlign w:val="center"/>
          </w:tcPr>
          <w:p w14:paraId="2F13F536" w14:textId="77777777" w:rsidR="00477E98" w:rsidRPr="008952A5" w:rsidRDefault="00477E98" w:rsidP="00E64391">
            <w:pPr>
              <w:pStyle w:val="naisnod"/>
              <w:spacing w:before="0" w:after="0"/>
            </w:pPr>
            <w:r w:rsidRPr="008952A5">
              <w:t>Nosaukums</w:t>
            </w:r>
          </w:p>
        </w:tc>
        <w:tc>
          <w:tcPr>
            <w:tcW w:w="1363" w:type="dxa"/>
            <w:vAlign w:val="center"/>
          </w:tcPr>
          <w:p w14:paraId="2BB2F142" w14:textId="77777777" w:rsidR="00477E98" w:rsidRPr="008952A5" w:rsidRDefault="00477E98" w:rsidP="00E64391">
            <w:pPr>
              <w:pStyle w:val="naisnod"/>
              <w:spacing w:before="0" w:after="0"/>
            </w:pPr>
            <w:r w:rsidRPr="008952A5">
              <w:t>Daudzums</w:t>
            </w:r>
          </w:p>
        </w:tc>
      </w:tr>
      <w:tr w:rsidR="00477E98" w14:paraId="56C8C333" w14:textId="77777777" w:rsidTr="00E64391">
        <w:tc>
          <w:tcPr>
            <w:tcW w:w="702" w:type="dxa"/>
          </w:tcPr>
          <w:p w14:paraId="0C39AD7D" w14:textId="77777777" w:rsidR="00477E98" w:rsidRDefault="00477E98" w:rsidP="00E64391">
            <w:pPr>
              <w:pStyle w:val="naisnod"/>
              <w:spacing w:before="0" w:after="0"/>
              <w:jc w:val="both"/>
              <w:rPr>
                <w:b w:val="0"/>
                <w:bCs w:val="0"/>
              </w:rPr>
            </w:pPr>
            <w:r>
              <w:rPr>
                <w:b w:val="0"/>
                <w:bCs w:val="0"/>
              </w:rPr>
              <w:t>1.</w:t>
            </w:r>
          </w:p>
        </w:tc>
        <w:tc>
          <w:tcPr>
            <w:tcW w:w="3688" w:type="dxa"/>
            <w:vAlign w:val="center"/>
          </w:tcPr>
          <w:p w14:paraId="1BC15CA5" w14:textId="77777777" w:rsidR="00477E98" w:rsidRPr="008952A5" w:rsidRDefault="00477E98" w:rsidP="00E64391">
            <w:pPr>
              <w:rPr>
                <w:color w:val="000000"/>
              </w:rPr>
            </w:pPr>
            <w:r w:rsidRPr="008952A5">
              <w:rPr>
                <w:color w:val="000000"/>
              </w:rPr>
              <w:t>the t.bone free solo Twin HT 823 MHz</w:t>
            </w:r>
          </w:p>
        </w:tc>
        <w:tc>
          <w:tcPr>
            <w:tcW w:w="3767" w:type="dxa"/>
            <w:vAlign w:val="bottom"/>
          </w:tcPr>
          <w:p w14:paraId="640BDD50" w14:textId="77777777" w:rsidR="00477E98" w:rsidRPr="008952A5" w:rsidRDefault="00477E98" w:rsidP="00E64391">
            <w:pPr>
              <w:jc w:val="both"/>
              <w:rPr>
                <w:color w:val="000000"/>
              </w:rPr>
            </w:pPr>
            <w:r w:rsidRPr="008952A5">
              <w:rPr>
                <w:color w:val="000000"/>
              </w:rPr>
              <w:t>Divu bezvadu mikrofonu komplekts</w:t>
            </w:r>
          </w:p>
        </w:tc>
        <w:tc>
          <w:tcPr>
            <w:tcW w:w="1363" w:type="dxa"/>
            <w:vAlign w:val="bottom"/>
          </w:tcPr>
          <w:p w14:paraId="363628D2" w14:textId="77777777" w:rsidR="00477E98" w:rsidRPr="008952A5" w:rsidRDefault="00477E98" w:rsidP="00E64391">
            <w:pPr>
              <w:jc w:val="center"/>
              <w:rPr>
                <w:color w:val="000000"/>
              </w:rPr>
            </w:pPr>
            <w:r w:rsidRPr="008952A5">
              <w:rPr>
                <w:color w:val="000000"/>
              </w:rPr>
              <w:t>2</w:t>
            </w:r>
          </w:p>
        </w:tc>
      </w:tr>
      <w:tr w:rsidR="00477E98" w14:paraId="3CF69213" w14:textId="77777777" w:rsidTr="00E64391">
        <w:tc>
          <w:tcPr>
            <w:tcW w:w="702" w:type="dxa"/>
          </w:tcPr>
          <w:p w14:paraId="6EF55D3B" w14:textId="77777777" w:rsidR="00477E98" w:rsidRDefault="00477E98" w:rsidP="00E64391">
            <w:pPr>
              <w:pStyle w:val="naisnod"/>
              <w:spacing w:before="0" w:after="0"/>
              <w:jc w:val="both"/>
              <w:rPr>
                <w:b w:val="0"/>
                <w:bCs w:val="0"/>
              </w:rPr>
            </w:pPr>
            <w:r>
              <w:rPr>
                <w:b w:val="0"/>
                <w:bCs w:val="0"/>
              </w:rPr>
              <w:t>2.</w:t>
            </w:r>
          </w:p>
        </w:tc>
        <w:tc>
          <w:tcPr>
            <w:tcW w:w="3688" w:type="dxa"/>
            <w:vAlign w:val="center"/>
          </w:tcPr>
          <w:p w14:paraId="56069B3D" w14:textId="77777777" w:rsidR="00477E98" w:rsidRPr="008952A5" w:rsidRDefault="00477E98" w:rsidP="00E64391">
            <w:pPr>
              <w:rPr>
                <w:color w:val="000000"/>
              </w:rPr>
            </w:pPr>
            <w:r w:rsidRPr="008952A5">
              <w:rPr>
                <w:color w:val="000000"/>
              </w:rPr>
              <w:t>K&amp;M 210/2 Black</w:t>
            </w:r>
          </w:p>
        </w:tc>
        <w:tc>
          <w:tcPr>
            <w:tcW w:w="3767" w:type="dxa"/>
            <w:vAlign w:val="bottom"/>
          </w:tcPr>
          <w:p w14:paraId="567E6846" w14:textId="77777777" w:rsidR="00477E98" w:rsidRPr="008952A5" w:rsidRDefault="00477E98" w:rsidP="00E64391">
            <w:pPr>
              <w:jc w:val="both"/>
              <w:rPr>
                <w:color w:val="000000"/>
              </w:rPr>
            </w:pPr>
            <w:r w:rsidRPr="008952A5">
              <w:rPr>
                <w:color w:val="000000"/>
              </w:rPr>
              <w:t>Mikrofonu statīvs</w:t>
            </w:r>
          </w:p>
        </w:tc>
        <w:tc>
          <w:tcPr>
            <w:tcW w:w="1363" w:type="dxa"/>
            <w:vAlign w:val="bottom"/>
          </w:tcPr>
          <w:p w14:paraId="4A731B99" w14:textId="77777777" w:rsidR="00477E98" w:rsidRPr="008952A5" w:rsidRDefault="00477E98" w:rsidP="00E64391">
            <w:pPr>
              <w:jc w:val="center"/>
              <w:rPr>
                <w:color w:val="000000"/>
              </w:rPr>
            </w:pPr>
            <w:r w:rsidRPr="008952A5">
              <w:rPr>
                <w:color w:val="000000"/>
              </w:rPr>
              <w:t>4</w:t>
            </w:r>
          </w:p>
        </w:tc>
      </w:tr>
      <w:tr w:rsidR="00477E98" w14:paraId="26595E7E" w14:textId="77777777" w:rsidTr="00E64391">
        <w:tc>
          <w:tcPr>
            <w:tcW w:w="702" w:type="dxa"/>
          </w:tcPr>
          <w:p w14:paraId="5A4EC668" w14:textId="77777777" w:rsidR="00477E98" w:rsidRDefault="00477E98" w:rsidP="00E64391">
            <w:pPr>
              <w:pStyle w:val="naisnod"/>
              <w:spacing w:before="0" w:after="0"/>
              <w:jc w:val="both"/>
              <w:rPr>
                <w:b w:val="0"/>
                <w:bCs w:val="0"/>
              </w:rPr>
            </w:pPr>
            <w:r>
              <w:rPr>
                <w:b w:val="0"/>
                <w:bCs w:val="0"/>
              </w:rPr>
              <w:t>3.</w:t>
            </w:r>
          </w:p>
        </w:tc>
        <w:tc>
          <w:tcPr>
            <w:tcW w:w="3688" w:type="dxa"/>
            <w:vAlign w:val="center"/>
          </w:tcPr>
          <w:p w14:paraId="1B1E6604" w14:textId="77777777" w:rsidR="00477E98" w:rsidRPr="008952A5" w:rsidRDefault="00477E98" w:rsidP="00E64391">
            <w:pPr>
              <w:rPr>
                <w:color w:val="000000"/>
              </w:rPr>
            </w:pPr>
            <w:r w:rsidRPr="008952A5">
              <w:rPr>
                <w:color w:val="000000"/>
              </w:rPr>
              <w:t>Radial Engineering Pro D2</w:t>
            </w:r>
          </w:p>
        </w:tc>
        <w:tc>
          <w:tcPr>
            <w:tcW w:w="3767" w:type="dxa"/>
            <w:vAlign w:val="bottom"/>
          </w:tcPr>
          <w:p w14:paraId="783C5FF2" w14:textId="77777777" w:rsidR="00477E98" w:rsidRPr="008952A5" w:rsidRDefault="00477E98" w:rsidP="00E64391">
            <w:pPr>
              <w:jc w:val="both"/>
              <w:rPr>
                <w:color w:val="000000"/>
              </w:rPr>
            </w:pPr>
            <w:r w:rsidRPr="008952A5">
              <w:rPr>
                <w:color w:val="000000"/>
              </w:rPr>
              <w:t>Instrumentu balansētājs (DI BOX)</w:t>
            </w:r>
          </w:p>
        </w:tc>
        <w:tc>
          <w:tcPr>
            <w:tcW w:w="1363" w:type="dxa"/>
            <w:vAlign w:val="bottom"/>
          </w:tcPr>
          <w:p w14:paraId="3F39C578" w14:textId="77777777" w:rsidR="00477E98" w:rsidRPr="008952A5" w:rsidRDefault="00477E98" w:rsidP="00E64391">
            <w:pPr>
              <w:jc w:val="center"/>
              <w:rPr>
                <w:color w:val="000000"/>
              </w:rPr>
            </w:pPr>
            <w:r w:rsidRPr="008952A5">
              <w:rPr>
                <w:color w:val="000000"/>
              </w:rPr>
              <w:t>1</w:t>
            </w:r>
          </w:p>
        </w:tc>
      </w:tr>
      <w:tr w:rsidR="00477E98" w14:paraId="597399AF" w14:textId="77777777" w:rsidTr="00E64391">
        <w:tc>
          <w:tcPr>
            <w:tcW w:w="702" w:type="dxa"/>
          </w:tcPr>
          <w:p w14:paraId="4D8ACFB4" w14:textId="77777777" w:rsidR="00477E98" w:rsidRDefault="00477E98" w:rsidP="00E64391">
            <w:pPr>
              <w:pStyle w:val="naisnod"/>
              <w:spacing w:before="0" w:after="0"/>
              <w:jc w:val="both"/>
              <w:rPr>
                <w:b w:val="0"/>
                <w:bCs w:val="0"/>
              </w:rPr>
            </w:pPr>
            <w:r>
              <w:rPr>
                <w:b w:val="0"/>
                <w:bCs w:val="0"/>
              </w:rPr>
              <w:t>4.</w:t>
            </w:r>
          </w:p>
        </w:tc>
        <w:tc>
          <w:tcPr>
            <w:tcW w:w="3688" w:type="dxa"/>
            <w:vAlign w:val="center"/>
          </w:tcPr>
          <w:p w14:paraId="614F149D" w14:textId="77777777" w:rsidR="00477E98" w:rsidRPr="008952A5" w:rsidRDefault="00477E98" w:rsidP="00E64391">
            <w:pPr>
              <w:rPr>
                <w:color w:val="000000"/>
              </w:rPr>
            </w:pPr>
            <w:r w:rsidRPr="008952A5">
              <w:rPr>
                <w:color w:val="000000"/>
              </w:rPr>
              <w:t>pro snake TPI-Twin 6.0</w:t>
            </w:r>
          </w:p>
        </w:tc>
        <w:tc>
          <w:tcPr>
            <w:tcW w:w="3767" w:type="dxa"/>
            <w:vAlign w:val="bottom"/>
          </w:tcPr>
          <w:p w14:paraId="31D6BE47" w14:textId="77777777" w:rsidR="00477E98" w:rsidRPr="008952A5" w:rsidRDefault="00477E98" w:rsidP="00E64391">
            <w:pPr>
              <w:jc w:val="both"/>
              <w:rPr>
                <w:color w:val="000000"/>
              </w:rPr>
            </w:pPr>
            <w:r w:rsidRPr="008952A5">
              <w:rPr>
                <w:color w:val="000000"/>
              </w:rPr>
              <w:t>Kabelis instrumentiem 6 metri (sintezātors, akordeons, u.c)</w:t>
            </w:r>
          </w:p>
        </w:tc>
        <w:tc>
          <w:tcPr>
            <w:tcW w:w="1363" w:type="dxa"/>
            <w:vAlign w:val="bottom"/>
          </w:tcPr>
          <w:p w14:paraId="164E6B35" w14:textId="77777777" w:rsidR="00477E98" w:rsidRPr="008952A5" w:rsidRDefault="00477E98" w:rsidP="00E64391">
            <w:pPr>
              <w:jc w:val="center"/>
              <w:rPr>
                <w:color w:val="000000"/>
              </w:rPr>
            </w:pPr>
            <w:r w:rsidRPr="008952A5">
              <w:rPr>
                <w:color w:val="000000"/>
              </w:rPr>
              <w:t>3</w:t>
            </w:r>
          </w:p>
        </w:tc>
      </w:tr>
      <w:tr w:rsidR="00477E98" w14:paraId="6331B0A8" w14:textId="77777777" w:rsidTr="00E64391">
        <w:tc>
          <w:tcPr>
            <w:tcW w:w="702" w:type="dxa"/>
          </w:tcPr>
          <w:p w14:paraId="42DBA8B7" w14:textId="77777777" w:rsidR="00477E98" w:rsidRDefault="00477E98" w:rsidP="00E64391">
            <w:pPr>
              <w:pStyle w:val="naisnod"/>
              <w:spacing w:before="0" w:after="0"/>
              <w:jc w:val="both"/>
              <w:rPr>
                <w:b w:val="0"/>
                <w:bCs w:val="0"/>
              </w:rPr>
            </w:pPr>
            <w:r>
              <w:rPr>
                <w:b w:val="0"/>
                <w:bCs w:val="0"/>
              </w:rPr>
              <w:t>5.</w:t>
            </w:r>
          </w:p>
        </w:tc>
        <w:tc>
          <w:tcPr>
            <w:tcW w:w="3688" w:type="dxa"/>
            <w:vAlign w:val="center"/>
          </w:tcPr>
          <w:p w14:paraId="7FE43BA9" w14:textId="77777777" w:rsidR="00477E98" w:rsidRPr="008952A5" w:rsidRDefault="00477E98" w:rsidP="00E64391">
            <w:pPr>
              <w:rPr>
                <w:color w:val="000000"/>
              </w:rPr>
            </w:pPr>
            <w:r w:rsidRPr="008952A5">
              <w:rPr>
                <w:color w:val="000000"/>
              </w:rPr>
              <w:t>Fun Generation INS 10</w:t>
            </w:r>
          </w:p>
        </w:tc>
        <w:tc>
          <w:tcPr>
            <w:tcW w:w="3767" w:type="dxa"/>
            <w:vAlign w:val="bottom"/>
          </w:tcPr>
          <w:p w14:paraId="71D1B1A9" w14:textId="77777777" w:rsidR="00477E98" w:rsidRPr="008952A5" w:rsidRDefault="00477E98" w:rsidP="00E64391">
            <w:pPr>
              <w:jc w:val="both"/>
              <w:rPr>
                <w:color w:val="000000"/>
              </w:rPr>
            </w:pPr>
            <w:r w:rsidRPr="008952A5">
              <w:rPr>
                <w:color w:val="000000"/>
              </w:rPr>
              <w:t>Kabelis instrumentiem 10 metri (ģitāra, bass ģitāra, akustiskā ģit.)</w:t>
            </w:r>
          </w:p>
        </w:tc>
        <w:tc>
          <w:tcPr>
            <w:tcW w:w="1363" w:type="dxa"/>
            <w:vAlign w:val="bottom"/>
          </w:tcPr>
          <w:p w14:paraId="1499968F" w14:textId="77777777" w:rsidR="00477E98" w:rsidRPr="008952A5" w:rsidRDefault="00477E98" w:rsidP="00E64391">
            <w:pPr>
              <w:jc w:val="center"/>
              <w:rPr>
                <w:color w:val="000000"/>
              </w:rPr>
            </w:pPr>
            <w:r w:rsidRPr="008952A5">
              <w:rPr>
                <w:color w:val="000000"/>
              </w:rPr>
              <w:t>3</w:t>
            </w:r>
          </w:p>
        </w:tc>
      </w:tr>
      <w:tr w:rsidR="00477E98" w14:paraId="3856C0E5" w14:textId="77777777" w:rsidTr="00E64391">
        <w:tc>
          <w:tcPr>
            <w:tcW w:w="702" w:type="dxa"/>
          </w:tcPr>
          <w:p w14:paraId="04530C87" w14:textId="77777777" w:rsidR="00477E98" w:rsidRDefault="00477E98" w:rsidP="00E64391">
            <w:pPr>
              <w:pStyle w:val="naisnod"/>
              <w:spacing w:before="0" w:after="0"/>
              <w:jc w:val="both"/>
              <w:rPr>
                <w:b w:val="0"/>
                <w:bCs w:val="0"/>
              </w:rPr>
            </w:pPr>
            <w:r>
              <w:rPr>
                <w:b w:val="0"/>
                <w:bCs w:val="0"/>
              </w:rPr>
              <w:t>6.</w:t>
            </w:r>
          </w:p>
        </w:tc>
        <w:tc>
          <w:tcPr>
            <w:tcW w:w="3688" w:type="dxa"/>
            <w:vAlign w:val="center"/>
          </w:tcPr>
          <w:p w14:paraId="01145550" w14:textId="77777777" w:rsidR="00477E98" w:rsidRPr="008952A5" w:rsidRDefault="00477E98" w:rsidP="00E64391">
            <w:pPr>
              <w:rPr>
                <w:color w:val="000000"/>
              </w:rPr>
            </w:pPr>
            <w:r w:rsidRPr="008952A5">
              <w:rPr>
                <w:color w:val="000000"/>
              </w:rPr>
              <w:t>Shure SM58 LC</w:t>
            </w:r>
          </w:p>
        </w:tc>
        <w:tc>
          <w:tcPr>
            <w:tcW w:w="3767" w:type="dxa"/>
            <w:vAlign w:val="bottom"/>
          </w:tcPr>
          <w:p w14:paraId="04198F5F" w14:textId="77777777" w:rsidR="00477E98" w:rsidRPr="008952A5" w:rsidRDefault="00477E98" w:rsidP="00E64391">
            <w:pPr>
              <w:jc w:val="both"/>
              <w:rPr>
                <w:color w:val="000000"/>
              </w:rPr>
            </w:pPr>
            <w:r w:rsidRPr="008952A5">
              <w:rPr>
                <w:color w:val="000000"/>
              </w:rPr>
              <w:t>Vokālais mikrofons</w:t>
            </w:r>
          </w:p>
        </w:tc>
        <w:tc>
          <w:tcPr>
            <w:tcW w:w="1363" w:type="dxa"/>
            <w:vAlign w:val="bottom"/>
          </w:tcPr>
          <w:p w14:paraId="639DD08E" w14:textId="77777777" w:rsidR="00477E98" w:rsidRPr="008952A5" w:rsidRDefault="00477E98" w:rsidP="00E64391">
            <w:pPr>
              <w:jc w:val="center"/>
              <w:rPr>
                <w:color w:val="000000"/>
              </w:rPr>
            </w:pPr>
            <w:r w:rsidRPr="008952A5">
              <w:rPr>
                <w:color w:val="000000"/>
              </w:rPr>
              <w:t>3</w:t>
            </w:r>
          </w:p>
        </w:tc>
      </w:tr>
      <w:tr w:rsidR="00477E98" w14:paraId="790925B7" w14:textId="77777777" w:rsidTr="00E64391">
        <w:tc>
          <w:tcPr>
            <w:tcW w:w="702" w:type="dxa"/>
          </w:tcPr>
          <w:p w14:paraId="7332DB98" w14:textId="77777777" w:rsidR="00477E98" w:rsidRDefault="00477E98" w:rsidP="00E64391">
            <w:pPr>
              <w:pStyle w:val="naisnod"/>
              <w:spacing w:before="0" w:after="0"/>
              <w:jc w:val="both"/>
              <w:rPr>
                <w:b w:val="0"/>
                <w:bCs w:val="0"/>
              </w:rPr>
            </w:pPr>
            <w:r>
              <w:rPr>
                <w:b w:val="0"/>
                <w:bCs w:val="0"/>
              </w:rPr>
              <w:t>7.</w:t>
            </w:r>
          </w:p>
        </w:tc>
        <w:tc>
          <w:tcPr>
            <w:tcW w:w="3688" w:type="dxa"/>
            <w:vAlign w:val="center"/>
          </w:tcPr>
          <w:p w14:paraId="011F3E39" w14:textId="77777777" w:rsidR="00477E98" w:rsidRPr="008952A5" w:rsidRDefault="00477E98" w:rsidP="00E64391">
            <w:pPr>
              <w:rPr>
                <w:color w:val="000000"/>
              </w:rPr>
            </w:pPr>
            <w:r w:rsidRPr="008952A5">
              <w:rPr>
                <w:color w:val="000000"/>
              </w:rPr>
              <w:t>the t.bone Windscreen WS60</w:t>
            </w:r>
          </w:p>
        </w:tc>
        <w:tc>
          <w:tcPr>
            <w:tcW w:w="3767" w:type="dxa"/>
            <w:vAlign w:val="bottom"/>
          </w:tcPr>
          <w:p w14:paraId="26A2C8AE" w14:textId="77777777" w:rsidR="00477E98" w:rsidRPr="008952A5" w:rsidRDefault="00477E98" w:rsidP="00E64391">
            <w:pPr>
              <w:jc w:val="both"/>
              <w:rPr>
                <w:color w:val="000000"/>
              </w:rPr>
            </w:pPr>
            <w:r w:rsidRPr="008952A5">
              <w:rPr>
                <w:color w:val="000000"/>
              </w:rPr>
              <w:t>Porolona aizsargs mikrofonam</w:t>
            </w:r>
          </w:p>
        </w:tc>
        <w:tc>
          <w:tcPr>
            <w:tcW w:w="1363" w:type="dxa"/>
            <w:vAlign w:val="bottom"/>
          </w:tcPr>
          <w:p w14:paraId="4DF988FD" w14:textId="77777777" w:rsidR="00477E98" w:rsidRPr="008952A5" w:rsidRDefault="00477E98" w:rsidP="00E64391">
            <w:pPr>
              <w:jc w:val="center"/>
              <w:rPr>
                <w:color w:val="000000"/>
              </w:rPr>
            </w:pPr>
            <w:r w:rsidRPr="008952A5">
              <w:rPr>
                <w:color w:val="000000"/>
              </w:rPr>
              <w:t>10</w:t>
            </w:r>
          </w:p>
        </w:tc>
      </w:tr>
      <w:tr w:rsidR="00477E98" w14:paraId="50E9415C" w14:textId="77777777" w:rsidTr="00E64391">
        <w:tc>
          <w:tcPr>
            <w:tcW w:w="702" w:type="dxa"/>
          </w:tcPr>
          <w:p w14:paraId="6EF8D0DE" w14:textId="77777777" w:rsidR="00477E98" w:rsidRDefault="00477E98" w:rsidP="00E64391">
            <w:pPr>
              <w:pStyle w:val="naisnod"/>
              <w:spacing w:before="0" w:after="0"/>
              <w:jc w:val="both"/>
              <w:rPr>
                <w:b w:val="0"/>
                <w:bCs w:val="0"/>
              </w:rPr>
            </w:pPr>
            <w:r>
              <w:rPr>
                <w:b w:val="0"/>
                <w:bCs w:val="0"/>
              </w:rPr>
              <w:t>8.</w:t>
            </w:r>
          </w:p>
        </w:tc>
        <w:tc>
          <w:tcPr>
            <w:tcW w:w="3688" w:type="dxa"/>
            <w:vAlign w:val="center"/>
          </w:tcPr>
          <w:p w14:paraId="5A71CA5C" w14:textId="77777777" w:rsidR="00477E98" w:rsidRPr="008952A5" w:rsidRDefault="00477E98" w:rsidP="00E64391">
            <w:pPr>
              <w:rPr>
                <w:color w:val="000000"/>
              </w:rPr>
            </w:pPr>
            <w:r w:rsidRPr="008952A5">
              <w:rPr>
                <w:color w:val="000000"/>
              </w:rPr>
              <w:t>the t.bone Microphone Holder L</w:t>
            </w:r>
          </w:p>
        </w:tc>
        <w:tc>
          <w:tcPr>
            <w:tcW w:w="3767" w:type="dxa"/>
            <w:vAlign w:val="bottom"/>
          </w:tcPr>
          <w:p w14:paraId="5A6D130C" w14:textId="77777777" w:rsidR="00477E98" w:rsidRPr="008952A5" w:rsidRDefault="00477E98" w:rsidP="00E64391">
            <w:pPr>
              <w:jc w:val="both"/>
              <w:rPr>
                <w:color w:val="000000"/>
              </w:rPr>
            </w:pPr>
            <w:r w:rsidRPr="008952A5">
              <w:rPr>
                <w:color w:val="000000"/>
              </w:rPr>
              <w:t>Mikrofona turētājs bezvadu mikrofonam</w:t>
            </w:r>
          </w:p>
        </w:tc>
        <w:tc>
          <w:tcPr>
            <w:tcW w:w="1363" w:type="dxa"/>
            <w:vAlign w:val="bottom"/>
          </w:tcPr>
          <w:p w14:paraId="25809538" w14:textId="77777777" w:rsidR="00477E98" w:rsidRPr="008952A5" w:rsidRDefault="00477E98" w:rsidP="00E64391">
            <w:pPr>
              <w:jc w:val="center"/>
              <w:rPr>
                <w:color w:val="000000"/>
              </w:rPr>
            </w:pPr>
            <w:r w:rsidRPr="008952A5">
              <w:rPr>
                <w:color w:val="000000"/>
              </w:rPr>
              <w:t>10</w:t>
            </w:r>
          </w:p>
        </w:tc>
      </w:tr>
      <w:tr w:rsidR="00477E98" w14:paraId="394592C1" w14:textId="77777777" w:rsidTr="00E64391">
        <w:tc>
          <w:tcPr>
            <w:tcW w:w="702" w:type="dxa"/>
          </w:tcPr>
          <w:p w14:paraId="1F7D5338" w14:textId="77777777" w:rsidR="00477E98" w:rsidRDefault="00477E98" w:rsidP="00E64391">
            <w:pPr>
              <w:pStyle w:val="naisnod"/>
              <w:spacing w:before="0" w:after="0"/>
              <w:jc w:val="both"/>
              <w:rPr>
                <w:b w:val="0"/>
                <w:bCs w:val="0"/>
              </w:rPr>
            </w:pPr>
            <w:r>
              <w:rPr>
                <w:b w:val="0"/>
                <w:bCs w:val="0"/>
              </w:rPr>
              <w:t>9.</w:t>
            </w:r>
          </w:p>
        </w:tc>
        <w:tc>
          <w:tcPr>
            <w:tcW w:w="3688" w:type="dxa"/>
            <w:vAlign w:val="center"/>
          </w:tcPr>
          <w:p w14:paraId="25EE5B4B" w14:textId="77777777" w:rsidR="00477E98" w:rsidRPr="008952A5" w:rsidRDefault="00477E98" w:rsidP="00E64391">
            <w:pPr>
              <w:rPr>
                <w:color w:val="000000"/>
              </w:rPr>
            </w:pPr>
            <w:r w:rsidRPr="008952A5">
              <w:rPr>
                <w:color w:val="000000"/>
              </w:rPr>
              <w:t>Shure A25D Microphone Clamp</w:t>
            </w:r>
          </w:p>
        </w:tc>
        <w:tc>
          <w:tcPr>
            <w:tcW w:w="3767" w:type="dxa"/>
            <w:vAlign w:val="bottom"/>
          </w:tcPr>
          <w:p w14:paraId="44311ED1" w14:textId="77777777" w:rsidR="00477E98" w:rsidRPr="008952A5" w:rsidRDefault="00477E98" w:rsidP="00E64391">
            <w:pPr>
              <w:jc w:val="both"/>
              <w:rPr>
                <w:color w:val="000000"/>
              </w:rPr>
            </w:pPr>
            <w:r w:rsidRPr="008952A5">
              <w:rPr>
                <w:color w:val="000000"/>
              </w:rPr>
              <w:t>Mikrofona turētājs vadu mikrofonam</w:t>
            </w:r>
          </w:p>
        </w:tc>
        <w:tc>
          <w:tcPr>
            <w:tcW w:w="1363" w:type="dxa"/>
            <w:vAlign w:val="bottom"/>
          </w:tcPr>
          <w:p w14:paraId="2B781836" w14:textId="77777777" w:rsidR="00477E98" w:rsidRPr="008952A5" w:rsidRDefault="00477E98" w:rsidP="00E64391">
            <w:pPr>
              <w:jc w:val="center"/>
              <w:rPr>
                <w:color w:val="000000"/>
              </w:rPr>
            </w:pPr>
            <w:r w:rsidRPr="008952A5">
              <w:rPr>
                <w:color w:val="000000"/>
              </w:rPr>
              <w:t>10</w:t>
            </w:r>
          </w:p>
        </w:tc>
      </w:tr>
      <w:tr w:rsidR="00477E98" w14:paraId="3CCB718A" w14:textId="77777777" w:rsidTr="00E64391">
        <w:tc>
          <w:tcPr>
            <w:tcW w:w="702" w:type="dxa"/>
          </w:tcPr>
          <w:p w14:paraId="3D1BC65D" w14:textId="77777777" w:rsidR="00477E98" w:rsidRDefault="00477E98" w:rsidP="00E64391">
            <w:pPr>
              <w:pStyle w:val="naisnod"/>
              <w:spacing w:before="0" w:after="0"/>
              <w:jc w:val="both"/>
              <w:rPr>
                <w:b w:val="0"/>
                <w:bCs w:val="0"/>
              </w:rPr>
            </w:pPr>
            <w:r>
              <w:rPr>
                <w:b w:val="0"/>
                <w:bCs w:val="0"/>
              </w:rPr>
              <w:t>10.</w:t>
            </w:r>
          </w:p>
        </w:tc>
        <w:tc>
          <w:tcPr>
            <w:tcW w:w="3688" w:type="dxa"/>
            <w:vAlign w:val="center"/>
          </w:tcPr>
          <w:p w14:paraId="6D95A5DD" w14:textId="77777777" w:rsidR="00477E98" w:rsidRPr="008952A5" w:rsidRDefault="00477E98" w:rsidP="00E64391">
            <w:pPr>
              <w:rPr>
                <w:color w:val="000000"/>
              </w:rPr>
            </w:pPr>
            <w:r w:rsidRPr="008952A5">
              <w:rPr>
                <w:color w:val="000000"/>
              </w:rPr>
              <w:t>Sommer Cable Stage 22 SG0Q 10m</w:t>
            </w:r>
          </w:p>
        </w:tc>
        <w:tc>
          <w:tcPr>
            <w:tcW w:w="3767" w:type="dxa"/>
            <w:vAlign w:val="bottom"/>
          </w:tcPr>
          <w:p w14:paraId="21090573" w14:textId="77777777" w:rsidR="00477E98" w:rsidRPr="008952A5" w:rsidRDefault="00477E98" w:rsidP="00E64391">
            <w:pPr>
              <w:jc w:val="both"/>
              <w:rPr>
                <w:color w:val="000000"/>
              </w:rPr>
            </w:pPr>
            <w:r w:rsidRPr="008952A5">
              <w:rPr>
                <w:color w:val="000000"/>
              </w:rPr>
              <w:t>Mikrofonu un instrumentu kabelis 10 metri</w:t>
            </w:r>
          </w:p>
        </w:tc>
        <w:tc>
          <w:tcPr>
            <w:tcW w:w="1363" w:type="dxa"/>
            <w:vAlign w:val="bottom"/>
          </w:tcPr>
          <w:p w14:paraId="7222D17C" w14:textId="77777777" w:rsidR="00477E98" w:rsidRPr="008952A5" w:rsidRDefault="00477E98" w:rsidP="00E64391">
            <w:pPr>
              <w:jc w:val="center"/>
              <w:rPr>
                <w:color w:val="000000"/>
              </w:rPr>
            </w:pPr>
            <w:r w:rsidRPr="008952A5">
              <w:rPr>
                <w:color w:val="000000"/>
              </w:rPr>
              <w:t>10</w:t>
            </w:r>
          </w:p>
        </w:tc>
      </w:tr>
      <w:tr w:rsidR="00477E98" w14:paraId="4FD6421E" w14:textId="77777777" w:rsidTr="00E64391">
        <w:tc>
          <w:tcPr>
            <w:tcW w:w="702" w:type="dxa"/>
          </w:tcPr>
          <w:p w14:paraId="63CF9FC2" w14:textId="77777777" w:rsidR="00477E98" w:rsidRDefault="00477E98" w:rsidP="00E64391">
            <w:pPr>
              <w:pStyle w:val="naisnod"/>
              <w:spacing w:before="0" w:after="0"/>
              <w:jc w:val="both"/>
              <w:rPr>
                <w:b w:val="0"/>
                <w:bCs w:val="0"/>
              </w:rPr>
            </w:pPr>
            <w:r>
              <w:rPr>
                <w:b w:val="0"/>
                <w:bCs w:val="0"/>
              </w:rPr>
              <w:t>11.</w:t>
            </w:r>
          </w:p>
        </w:tc>
        <w:tc>
          <w:tcPr>
            <w:tcW w:w="3688" w:type="dxa"/>
            <w:vAlign w:val="center"/>
          </w:tcPr>
          <w:p w14:paraId="2F30D382" w14:textId="77777777" w:rsidR="00477E98" w:rsidRPr="008952A5" w:rsidRDefault="00477E98" w:rsidP="00E64391">
            <w:pPr>
              <w:rPr>
                <w:color w:val="000000"/>
              </w:rPr>
            </w:pPr>
            <w:r w:rsidRPr="008952A5">
              <w:rPr>
                <w:color w:val="000000"/>
              </w:rPr>
              <w:t>pro snake TPA 1003 FJ</w:t>
            </w:r>
          </w:p>
        </w:tc>
        <w:tc>
          <w:tcPr>
            <w:tcW w:w="3767" w:type="dxa"/>
            <w:vAlign w:val="bottom"/>
          </w:tcPr>
          <w:p w14:paraId="7F2EE9A1" w14:textId="77777777" w:rsidR="00477E98" w:rsidRPr="008952A5" w:rsidRDefault="00477E98" w:rsidP="00E64391">
            <w:pPr>
              <w:jc w:val="both"/>
              <w:rPr>
                <w:color w:val="000000"/>
              </w:rPr>
            </w:pPr>
            <w:r w:rsidRPr="008952A5">
              <w:rPr>
                <w:color w:val="000000"/>
              </w:rPr>
              <w:t>Audio kabeļa pāreja</w:t>
            </w:r>
          </w:p>
        </w:tc>
        <w:tc>
          <w:tcPr>
            <w:tcW w:w="1363" w:type="dxa"/>
            <w:vAlign w:val="bottom"/>
          </w:tcPr>
          <w:p w14:paraId="45C5C9A9" w14:textId="77777777" w:rsidR="00477E98" w:rsidRPr="008952A5" w:rsidRDefault="00477E98" w:rsidP="00E64391">
            <w:pPr>
              <w:jc w:val="center"/>
              <w:rPr>
                <w:color w:val="000000"/>
              </w:rPr>
            </w:pPr>
            <w:r w:rsidRPr="008952A5">
              <w:rPr>
                <w:color w:val="000000"/>
              </w:rPr>
              <w:t>2</w:t>
            </w:r>
          </w:p>
        </w:tc>
      </w:tr>
      <w:tr w:rsidR="00477E98" w14:paraId="6903EEB7" w14:textId="77777777" w:rsidTr="00E64391">
        <w:tc>
          <w:tcPr>
            <w:tcW w:w="702" w:type="dxa"/>
          </w:tcPr>
          <w:p w14:paraId="69B35E0D" w14:textId="77777777" w:rsidR="00477E98" w:rsidRDefault="00477E98" w:rsidP="00E64391">
            <w:pPr>
              <w:pStyle w:val="naisnod"/>
              <w:spacing w:before="0" w:after="0"/>
              <w:jc w:val="both"/>
              <w:rPr>
                <w:b w:val="0"/>
                <w:bCs w:val="0"/>
              </w:rPr>
            </w:pPr>
            <w:r>
              <w:rPr>
                <w:b w:val="0"/>
                <w:bCs w:val="0"/>
              </w:rPr>
              <w:t>12.</w:t>
            </w:r>
          </w:p>
        </w:tc>
        <w:tc>
          <w:tcPr>
            <w:tcW w:w="3688" w:type="dxa"/>
            <w:vAlign w:val="center"/>
          </w:tcPr>
          <w:p w14:paraId="212BFACE" w14:textId="77777777" w:rsidR="00477E98" w:rsidRPr="008952A5" w:rsidRDefault="00477E98" w:rsidP="00E64391">
            <w:pPr>
              <w:rPr>
                <w:color w:val="000000"/>
              </w:rPr>
            </w:pPr>
            <w:r w:rsidRPr="008952A5">
              <w:rPr>
                <w:color w:val="000000"/>
              </w:rPr>
              <w:t>pro snake TPA 1003 FF</w:t>
            </w:r>
          </w:p>
        </w:tc>
        <w:tc>
          <w:tcPr>
            <w:tcW w:w="3767" w:type="dxa"/>
            <w:vAlign w:val="bottom"/>
          </w:tcPr>
          <w:p w14:paraId="2F4181C3" w14:textId="77777777" w:rsidR="00477E98" w:rsidRPr="008952A5" w:rsidRDefault="00477E98" w:rsidP="00E64391">
            <w:pPr>
              <w:jc w:val="both"/>
              <w:rPr>
                <w:color w:val="000000"/>
              </w:rPr>
            </w:pPr>
            <w:r w:rsidRPr="008952A5">
              <w:rPr>
                <w:color w:val="000000"/>
              </w:rPr>
              <w:t>Audio kabeļa pāreja</w:t>
            </w:r>
          </w:p>
        </w:tc>
        <w:tc>
          <w:tcPr>
            <w:tcW w:w="1363" w:type="dxa"/>
            <w:vAlign w:val="bottom"/>
          </w:tcPr>
          <w:p w14:paraId="7F1BCFE8" w14:textId="77777777" w:rsidR="00477E98" w:rsidRPr="008952A5" w:rsidRDefault="00477E98" w:rsidP="00E64391">
            <w:pPr>
              <w:jc w:val="center"/>
              <w:rPr>
                <w:color w:val="000000"/>
              </w:rPr>
            </w:pPr>
            <w:r w:rsidRPr="008952A5">
              <w:rPr>
                <w:color w:val="000000"/>
              </w:rPr>
              <w:t>2</w:t>
            </w:r>
          </w:p>
        </w:tc>
      </w:tr>
      <w:tr w:rsidR="00477E98" w14:paraId="28943D7D" w14:textId="77777777" w:rsidTr="00E64391">
        <w:tc>
          <w:tcPr>
            <w:tcW w:w="702" w:type="dxa"/>
          </w:tcPr>
          <w:p w14:paraId="56E9D100" w14:textId="77777777" w:rsidR="00477E98" w:rsidRDefault="00477E98" w:rsidP="00E64391">
            <w:pPr>
              <w:pStyle w:val="naisnod"/>
              <w:spacing w:before="0" w:after="0"/>
              <w:jc w:val="both"/>
              <w:rPr>
                <w:b w:val="0"/>
                <w:bCs w:val="0"/>
              </w:rPr>
            </w:pPr>
            <w:r>
              <w:rPr>
                <w:b w:val="0"/>
                <w:bCs w:val="0"/>
              </w:rPr>
              <w:t>13.</w:t>
            </w:r>
          </w:p>
        </w:tc>
        <w:tc>
          <w:tcPr>
            <w:tcW w:w="3688" w:type="dxa"/>
            <w:vAlign w:val="center"/>
          </w:tcPr>
          <w:p w14:paraId="6303C3C4" w14:textId="77777777" w:rsidR="00477E98" w:rsidRPr="008952A5" w:rsidRDefault="00477E98" w:rsidP="00E64391">
            <w:pPr>
              <w:rPr>
                <w:color w:val="000000"/>
              </w:rPr>
            </w:pPr>
            <w:r w:rsidRPr="008952A5">
              <w:rPr>
                <w:color w:val="000000"/>
              </w:rPr>
              <w:t>Neutrik NA3 MP</w:t>
            </w:r>
          </w:p>
        </w:tc>
        <w:tc>
          <w:tcPr>
            <w:tcW w:w="3767" w:type="dxa"/>
            <w:vAlign w:val="bottom"/>
          </w:tcPr>
          <w:p w14:paraId="227A1D15" w14:textId="77777777" w:rsidR="00477E98" w:rsidRPr="008952A5" w:rsidRDefault="00477E98" w:rsidP="00E64391">
            <w:pPr>
              <w:jc w:val="both"/>
              <w:rPr>
                <w:color w:val="000000"/>
              </w:rPr>
            </w:pPr>
            <w:r w:rsidRPr="008952A5">
              <w:rPr>
                <w:color w:val="000000"/>
              </w:rPr>
              <w:t>Audio kabeļa pāreja</w:t>
            </w:r>
          </w:p>
        </w:tc>
        <w:tc>
          <w:tcPr>
            <w:tcW w:w="1363" w:type="dxa"/>
            <w:vAlign w:val="bottom"/>
          </w:tcPr>
          <w:p w14:paraId="41BA712A" w14:textId="77777777" w:rsidR="00477E98" w:rsidRPr="008952A5" w:rsidRDefault="00477E98" w:rsidP="00E64391">
            <w:pPr>
              <w:jc w:val="center"/>
              <w:rPr>
                <w:color w:val="000000"/>
              </w:rPr>
            </w:pPr>
            <w:r w:rsidRPr="008952A5">
              <w:rPr>
                <w:color w:val="000000"/>
              </w:rPr>
              <w:t>3</w:t>
            </w:r>
          </w:p>
        </w:tc>
      </w:tr>
      <w:tr w:rsidR="00477E98" w14:paraId="260E6BEE" w14:textId="77777777" w:rsidTr="00E64391">
        <w:tc>
          <w:tcPr>
            <w:tcW w:w="702" w:type="dxa"/>
          </w:tcPr>
          <w:p w14:paraId="5A07A718" w14:textId="77777777" w:rsidR="00477E98" w:rsidRDefault="00477E98" w:rsidP="00E64391">
            <w:pPr>
              <w:pStyle w:val="naisnod"/>
              <w:spacing w:before="0" w:after="0"/>
              <w:jc w:val="both"/>
              <w:rPr>
                <w:b w:val="0"/>
                <w:bCs w:val="0"/>
              </w:rPr>
            </w:pPr>
            <w:r>
              <w:rPr>
                <w:b w:val="0"/>
                <w:bCs w:val="0"/>
              </w:rPr>
              <w:t>14.</w:t>
            </w:r>
          </w:p>
        </w:tc>
        <w:tc>
          <w:tcPr>
            <w:tcW w:w="3688" w:type="dxa"/>
            <w:vAlign w:val="center"/>
          </w:tcPr>
          <w:p w14:paraId="72A236E1" w14:textId="77777777" w:rsidR="00477E98" w:rsidRPr="008952A5" w:rsidRDefault="00477E98" w:rsidP="00E64391">
            <w:pPr>
              <w:rPr>
                <w:color w:val="000000"/>
              </w:rPr>
            </w:pPr>
            <w:r w:rsidRPr="008952A5">
              <w:rPr>
                <w:color w:val="000000"/>
              </w:rPr>
              <w:t>the t.bone IEM 100 - 863 Mhz</w:t>
            </w:r>
          </w:p>
        </w:tc>
        <w:tc>
          <w:tcPr>
            <w:tcW w:w="3767" w:type="dxa"/>
            <w:vAlign w:val="bottom"/>
          </w:tcPr>
          <w:p w14:paraId="54205CE8" w14:textId="77777777" w:rsidR="00477E98" w:rsidRPr="008952A5" w:rsidRDefault="00477E98" w:rsidP="00E64391">
            <w:pPr>
              <w:jc w:val="both"/>
              <w:rPr>
                <w:color w:val="000000"/>
              </w:rPr>
            </w:pPr>
            <w:r w:rsidRPr="008952A5">
              <w:rPr>
                <w:color w:val="000000"/>
              </w:rPr>
              <w:t>Bezvadu ausu skatuves monitors</w:t>
            </w:r>
          </w:p>
        </w:tc>
        <w:tc>
          <w:tcPr>
            <w:tcW w:w="1363" w:type="dxa"/>
            <w:vAlign w:val="bottom"/>
          </w:tcPr>
          <w:p w14:paraId="78992431" w14:textId="77777777" w:rsidR="00477E98" w:rsidRPr="008952A5" w:rsidRDefault="00477E98" w:rsidP="00E64391">
            <w:pPr>
              <w:jc w:val="center"/>
              <w:rPr>
                <w:color w:val="000000"/>
              </w:rPr>
            </w:pPr>
            <w:r w:rsidRPr="008952A5">
              <w:rPr>
                <w:color w:val="000000"/>
              </w:rPr>
              <w:t>1</w:t>
            </w:r>
          </w:p>
        </w:tc>
      </w:tr>
      <w:tr w:rsidR="00477E98" w14:paraId="1E9019C4" w14:textId="77777777" w:rsidTr="00E64391">
        <w:tc>
          <w:tcPr>
            <w:tcW w:w="702" w:type="dxa"/>
          </w:tcPr>
          <w:p w14:paraId="124F5451" w14:textId="77777777" w:rsidR="00477E98" w:rsidRDefault="00477E98" w:rsidP="00E64391">
            <w:pPr>
              <w:pStyle w:val="naisnod"/>
              <w:spacing w:before="0" w:after="0"/>
              <w:jc w:val="both"/>
              <w:rPr>
                <w:b w:val="0"/>
                <w:bCs w:val="0"/>
              </w:rPr>
            </w:pPr>
            <w:r>
              <w:rPr>
                <w:b w:val="0"/>
                <w:bCs w:val="0"/>
              </w:rPr>
              <w:t>15.</w:t>
            </w:r>
          </w:p>
        </w:tc>
        <w:tc>
          <w:tcPr>
            <w:tcW w:w="3688" w:type="dxa"/>
            <w:vAlign w:val="center"/>
          </w:tcPr>
          <w:p w14:paraId="08626C83" w14:textId="77777777" w:rsidR="00477E98" w:rsidRPr="008952A5" w:rsidRDefault="00477E98" w:rsidP="00E64391">
            <w:pPr>
              <w:rPr>
                <w:color w:val="000000"/>
              </w:rPr>
            </w:pPr>
            <w:r w:rsidRPr="008952A5">
              <w:rPr>
                <w:color w:val="000000"/>
              </w:rPr>
              <w:t>Behringer X Air XR18</w:t>
            </w:r>
          </w:p>
        </w:tc>
        <w:tc>
          <w:tcPr>
            <w:tcW w:w="3767" w:type="dxa"/>
            <w:vAlign w:val="bottom"/>
          </w:tcPr>
          <w:p w14:paraId="42E9A333" w14:textId="77777777" w:rsidR="00477E98" w:rsidRPr="008952A5" w:rsidRDefault="00477E98" w:rsidP="00E64391">
            <w:pPr>
              <w:jc w:val="both"/>
              <w:rPr>
                <w:color w:val="000000"/>
              </w:rPr>
            </w:pPr>
            <w:r w:rsidRPr="008952A5">
              <w:rPr>
                <w:color w:val="000000"/>
              </w:rPr>
              <w:t>16 kanālu digitālā pults āra pasākumiem</w:t>
            </w:r>
          </w:p>
        </w:tc>
        <w:tc>
          <w:tcPr>
            <w:tcW w:w="1363" w:type="dxa"/>
            <w:vAlign w:val="bottom"/>
          </w:tcPr>
          <w:p w14:paraId="1826AB8E" w14:textId="77777777" w:rsidR="00477E98" w:rsidRPr="008952A5" w:rsidRDefault="00477E98" w:rsidP="00E64391">
            <w:pPr>
              <w:jc w:val="center"/>
              <w:rPr>
                <w:color w:val="000000"/>
              </w:rPr>
            </w:pPr>
            <w:r w:rsidRPr="008952A5">
              <w:rPr>
                <w:color w:val="000000"/>
              </w:rPr>
              <w:t>1</w:t>
            </w:r>
          </w:p>
        </w:tc>
      </w:tr>
      <w:tr w:rsidR="00477E98" w14:paraId="212ECA32" w14:textId="77777777" w:rsidTr="00E64391">
        <w:tc>
          <w:tcPr>
            <w:tcW w:w="702" w:type="dxa"/>
          </w:tcPr>
          <w:p w14:paraId="19392A01" w14:textId="77777777" w:rsidR="00477E98" w:rsidRDefault="00477E98" w:rsidP="00E64391">
            <w:pPr>
              <w:pStyle w:val="naisnod"/>
              <w:spacing w:before="0" w:after="0"/>
              <w:jc w:val="both"/>
              <w:rPr>
                <w:b w:val="0"/>
                <w:bCs w:val="0"/>
              </w:rPr>
            </w:pPr>
            <w:r>
              <w:rPr>
                <w:b w:val="0"/>
                <w:bCs w:val="0"/>
              </w:rPr>
              <w:t>16.</w:t>
            </w:r>
          </w:p>
        </w:tc>
        <w:tc>
          <w:tcPr>
            <w:tcW w:w="3688" w:type="dxa"/>
            <w:vAlign w:val="center"/>
          </w:tcPr>
          <w:p w14:paraId="410D2BE0" w14:textId="77777777" w:rsidR="00477E98" w:rsidRPr="008952A5" w:rsidRDefault="00477E98" w:rsidP="00E64391">
            <w:pPr>
              <w:rPr>
                <w:color w:val="000000"/>
              </w:rPr>
            </w:pPr>
            <w:r w:rsidRPr="008952A5">
              <w:rPr>
                <w:color w:val="000000"/>
              </w:rPr>
              <w:t>the t.bone Ovid System Complete Bundle</w:t>
            </w:r>
          </w:p>
        </w:tc>
        <w:tc>
          <w:tcPr>
            <w:tcW w:w="3767" w:type="dxa"/>
            <w:vAlign w:val="bottom"/>
          </w:tcPr>
          <w:p w14:paraId="3158FD1A" w14:textId="77777777" w:rsidR="00477E98" w:rsidRPr="008952A5" w:rsidRDefault="00477E98" w:rsidP="00E64391">
            <w:pPr>
              <w:jc w:val="both"/>
              <w:rPr>
                <w:color w:val="000000"/>
              </w:rPr>
            </w:pPr>
            <w:r w:rsidRPr="008952A5">
              <w:rPr>
                <w:color w:val="000000"/>
              </w:rPr>
              <w:t>Uzliekamais mikrofons mūzikas instrumentam (vijole, kontrabass, čells, u.c.)</w:t>
            </w:r>
          </w:p>
        </w:tc>
        <w:tc>
          <w:tcPr>
            <w:tcW w:w="1363" w:type="dxa"/>
            <w:vAlign w:val="bottom"/>
          </w:tcPr>
          <w:p w14:paraId="3DF2A849" w14:textId="77777777" w:rsidR="00477E98" w:rsidRPr="008952A5" w:rsidRDefault="00477E98" w:rsidP="00E64391">
            <w:pPr>
              <w:jc w:val="center"/>
              <w:rPr>
                <w:color w:val="000000"/>
              </w:rPr>
            </w:pPr>
            <w:r w:rsidRPr="008952A5">
              <w:rPr>
                <w:color w:val="000000"/>
              </w:rPr>
              <w:t>1</w:t>
            </w:r>
          </w:p>
        </w:tc>
      </w:tr>
      <w:tr w:rsidR="00477E98" w14:paraId="7B2DC75F" w14:textId="77777777" w:rsidTr="00E64391">
        <w:tc>
          <w:tcPr>
            <w:tcW w:w="702" w:type="dxa"/>
          </w:tcPr>
          <w:p w14:paraId="1B0F9331" w14:textId="77777777" w:rsidR="00477E98" w:rsidRDefault="00477E98" w:rsidP="00E64391">
            <w:pPr>
              <w:pStyle w:val="naisnod"/>
              <w:spacing w:before="0" w:after="0"/>
              <w:jc w:val="both"/>
              <w:rPr>
                <w:b w:val="0"/>
                <w:bCs w:val="0"/>
              </w:rPr>
            </w:pPr>
            <w:r>
              <w:rPr>
                <w:b w:val="0"/>
                <w:bCs w:val="0"/>
              </w:rPr>
              <w:t>17.</w:t>
            </w:r>
          </w:p>
        </w:tc>
        <w:tc>
          <w:tcPr>
            <w:tcW w:w="3688" w:type="dxa"/>
            <w:vAlign w:val="center"/>
          </w:tcPr>
          <w:p w14:paraId="3F8E8D07" w14:textId="77777777" w:rsidR="00477E98" w:rsidRPr="008952A5" w:rsidRDefault="00477E98" w:rsidP="00E64391">
            <w:pPr>
              <w:rPr>
                <w:color w:val="000000"/>
              </w:rPr>
            </w:pPr>
            <w:r w:rsidRPr="008952A5">
              <w:rPr>
                <w:color w:val="000000"/>
              </w:rPr>
              <w:t>K&amp;M 21449</w:t>
            </w:r>
          </w:p>
        </w:tc>
        <w:tc>
          <w:tcPr>
            <w:tcW w:w="3767" w:type="dxa"/>
            <w:vAlign w:val="bottom"/>
          </w:tcPr>
          <w:p w14:paraId="5AC5114B" w14:textId="77777777" w:rsidR="00477E98" w:rsidRPr="008952A5" w:rsidRDefault="00477E98" w:rsidP="00E64391">
            <w:pPr>
              <w:jc w:val="both"/>
              <w:rPr>
                <w:color w:val="000000"/>
              </w:rPr>
            </w:pPr>
            <w:r w:rsidRPr="008952A5">
              <w:rPr>
                <w:color w:val="000000"/>
              </w:rPr>
              <w:t>Skandu statīvs</w:t>
            </w:r>
          </w:p>
        </w:tc>
        <w:tc>
          <w:tcPr>
            <w:tcW w:w="1363" w:type="dxa"/>
            <w:vAlign w:val="bottom"/>
          </w:tcPr>
          <w:p w14:paraId="55355C96" w14:textId="77777777" w:rsidR="00477E98" w:rsidRPr="008952A5" w:rsidRDefault="00477E98" w:rsidP="00E64391">
            <w:pPr>
              <w:jc w:val="center"/>
              <w:rPr>
                <w:color w:val="000000"/>
              </w:rPr>
            </w:pPr>
            <w:r w:rsidRPr="008952A5">
              <w:rPr>
                <w:color w:val="000000"/>
              </w:rPr>
              <w:t>2</w:t>
            </w:r>
          </w:p>
        </w:tc>
      </w:tr>
      <w:tr w:rsidR="00477E98" w14:paraId="644DC0A4" w14:textId="77777777" w:rsidTr="00E64391">
        <w:tc>
          <w:tcPr>
            <w:tcW w:w="702" w:type="dxa"/>
          </w:tcPr>
          <w:p w14:paraId="26468265" w14:textId="77777777" w:rsidR="00477E98" w:rsidRDefault="00477E98" w:rsidP="00E64391">
            <w:pPr>
              <w:pStyle w:val="naisnod"/>
              <w:spacing w:before="0" w:after="0"/>
              <w:jc w:val="both"/>
              <w:rPr>
                <w:b w:val="0"/>
                <w:bCs w:val="0"/>
              </w:rPr>
            </w:pPr>
            <w:r>
              <w:rPr>
                <w:b w:val="0"/>
                <w:bCs w:val="0"/>
              </w:rPr>
              <w:t>18.</w:t>
            </w:r>
          </w:p>
        </w:tc>
        <w:tc>
          <w:tcPr>
            <w:tcW w:w="3688" w:type="dxa"/>
            <w:vAlign w:val="center"/>
          </w:tcPr>
          <w:p w14:paraId="7A053255" w14:textId="77777777" w:rsidR="00477E98" w:rsidRPr="008952A5" w:rsidRDefault="00477E98" w:rsidP="00E64391">
            <w:pPr>
              <w:rPr>
                <w:color w:val="000000"/>
              </w:rPr>
            </w:pPr>
            <w:r w:rsidRPr="008952A5">
              <w:rPr>
                <w:color w:val="000000"/>
              </w:rPr>
              <w:t>Sommer Cable Stage 22 SGHN GN 1,0m</w:t>
            </w:r>
          </w:p>
        </w:tc>
        <w:tc>
          <w:tcPr>
            <w:tcW w:w="3767" w:type="dxa"/>
            <w:vAlign w:val="bottom"/>
          </w:tcPr>
          <w:p w14:paraId="3468D852" w14:textId="77777777" w:rsidR="00477E98" w:rsidRPr="008952A5" w:rsidRDefault="00477E98" w:rsidP="00E64391">
            <w:pPr>
              <w:jc w:val="both"/>
              <w:rPr>
                <w:color w:val="000000"/>
              </w:rPr>
            </w:pPr>
            <w:r w:rsidRPr="008952A5">
              <w:rPr>
                <w:color w:val="000000"/>
              </w:rPr>
              <w:t>Kabelis instrumentiem 1 metrs</w:t>
            </w:r>
          </w:p>
        </w:tc>
        <w:tc>
          <w:tcPr>
            <w:tcW w:w="1363" w:type="dxa"/>
            <w:vAlign w:val="bottom"/>
          </w:tcPr>
          <w:p w14:paraId="353F9BEE" w14:textId="77777777" w:rsidR="00477E98" w:rsidRPr="008952A5" w:rsidRDefault="00477E98" w:rsidP="00E64391">
            <w:pPr>
              <w:jc w:val="center"/>
              <w:rPr>
                <w:color w:val="000000"/>
              </w:rPr>
            </w:pPr>
            <w:r w:rsidRPr="008952A5">
              <w:rPr>
                <w:color w:val="000000"/>
              </w:rPr>
              <w:t>3</w:t>
            </w:r>
          </w:p>
        </w:tc>
      </w:tr>
      <w:tr w:rsidR="00477E98" w14:paraId="2076EB75" w14:textId="77777777" w:rsidTr="00E64391">
        <w:tc>
          <w:tcPr>
            <w:tcW w:w="702" w:type="dxa"/>
          </w:tcPr>
          <w:p w14:paraId="15E442D9" w14:textId="77777777" w:rsidR="00477E98" w:rsidRDefault="00477E98" w:rsidP="00E64391">
            <w:pPr>
              <w:pStyle w:val="naisnod"/>
              <w:spacing w:before="0" w:after="0"/>
              <w:jc w:val="both"/>
              <w:rPr>
                <w:b w:val="0"/>
                <w:bCs w:val="0"/>
              </w:rPr>
            </w:pPr>
            <w:r>
              <w:rPr>
                <w:b w:val="0"/>
                <w:bCs w:val="0"/>
              </w:rPr>
              <w:t>19.</w:t>
            </w:r>
          </w:p>
        </w:tc>
        <w:tc>
          <w:tcPr>
            <w:tcW w:w="3688" w:type="dxa"/>
            <w:vAlign w:val="center"/>
          </w:tcPr>
          <w:p w14:paraId="70E54E8E" w14:textId="77777777" w:rsidR="00477E98" w:rsidRPr="008952A5" w:rsidRDefault="00477E98" w:rsidP="00E64391">
            <w:pPr>
              <w:rPr>
                <w:color w:val="000000"/>
              </w:rPr>
            </w:pPr>
            <w:r w:rsidRPr="008952A5">
              <w:rPr>
                <w:color w:val="000000"/>
              </w:rPr>
              <w:t>pro snake TPM 2,0 CC Micro Cable heavebl</w:t>
            </w:r>
          </w:p>
        </w:tc>
        <w:tc>
          <w:tcPr>
            <w:tcW w:w="3767" w:type="dxa"/>
            <w:vAlign w:val="bottom"/>
          </w:tcPr>
          <w:p w14:paraId="2803819E" w14:textId="77777777" w:rsidR="00477E98" w:rsidRPr="008952A5" w:rsidRDefault="00477E98" w:rsidP="00E64391">
            <w:pPr>
              <w:jc w:val="both"/>
              <w:rPr>
                <w:color w:val="000000"/>
              </w:rPr>
            </w:pPr>
            <w:r w:rsidRPr="008952A5">
              <w:rPr>
                <w:color w:val="000000"/>
              </w:rPr>
              <w:t>Kabelis instrumentiem 2 metri</w:t>
            </w:r>
          </w:p>
        </w:tc>
        <w:tc>
          <w:tcPr>
            <w:tcW w:w="1363" w:type="dxa"/>
            <w:vAlign w:val="bottom"/>
          </w:tcPr>
          <w:p w14:paraId="299050C2" w14:textId="77777777" w:rsidR="00477E98" w:rsidRPr="008952A5" w:rsidRDefault="00477E98" w:rsidP="00E64391">
            <w:pPr>
              <w:jc w:val="center"/>
              <w:rPr>
                <w:color w:val="000000"/>
              </w:rPr>
            </w:pPr>
            <w:r w:rsidRPr="008952A5">
              <w:rPr>
                <w:color w:val="000000"/>
              </w:rPr>
              <w:t>2</w:t>
            </w:r>
          </w:p>
        </w:tc>
      </w:tr>
      <w:tr w:rsidR="00477E98" w14:paraId="3AFC3A0B" w14:textId="77777777" w:rsidTr="00E64391">
        <w:tc>
          <w:tcPr>
            <w:tcW w:w="702" w:type="dxa"/>
          </w:tcPr>
          <w:p w14:paraId="0D33BE33" w14:textId="77777777" w:rsidR="00477E98" w:rsidRDefault="00477E98" w:rsidP="00E64391">
            <w:pPr>
              <w:pStyle w:val="naisnod"/>
              <w:spacing w:before="0" w:after="0"/>
              <w:jc w:val="both"/>
              <w:rPr>
                <w:b w:val="0"/>
                <w:bCs w:val="0"/>
              </w:rPr>
            </w:pPr>
            <w:r>
              <w:rPr>
                <w:b w:val="0"/>
                <w:bCs w:val="0"/>
              </w:rPr>
              <w:t>20.</w:t>
            </w:r>
          </w:p>
        </w:tc>
        <w:tc>
          <w:tcPr>
            <w:tcW w:w="3688" w:type="dxa"/>
            <w:vAlign w:val="center"/>
          </w:tcPr>
          <w:p w14:paraId="15146413" w14:textId="77777777" w:rsidR="00477E98" w:rsidRPr="008952A5" w:rsidRDefault="00477E98" w:rsidP="00E64391">
            <w:pPr>
              <w:rPr>
                <w:color w:val="000000"/>
              </w:rPr>
            </w:pPr>
            <w:r w:rsidRPr="008952A5">
              <w:rPr>
                <w:color w:val="000000"/>
              </w:rPr>
              <w:t>Cordial CTM 3 FM-RD</w:t>
            </w:r>
          </w:p>
        </w:tc>
        <w:tc>
          <w:tcPr>
            <w:tcW w:w="3767" w:type="dxa"/>
            <w:vAlign w:val="bottom"/>
          </w:tcPr>
          <w:p w14:paraId="4A4FF38F" w14:textId="77777777" w:rsidR="00477E98" w:rsidRPr="008952A5" w:rsidRDefault="00477E98" w:rsidP="00E64391">
            <w:pPr>
              <w:jc w:val="both"/>
              <w:rPr>
                <w:color w:val="000000"/>
              </w:rPr>
            </w:pPr>
            <w:r w:rsidRPr="008952A5">
              <w:rPr>
                <w:color w:val="000000"/>
              </w:rPr>
              <w:t>Kabelis instrumentiem 3 metri</w:t>
            </w:r>
          </w:p>
        </w:tc>
        <w:tc>
          <w:tcPr>
            <w:tcW w:w="1363" w:type="dxa"/>
            <w:vAlign w:val="bottom"/>
          </w:tcPr>
          <w:p w14:paraId="783F99CD" w14:textId="77777777" w:rsidR="00477E98" w:rsidRPr="008952A5" w:rsidRDefault="00477E98" w:rsidP="00E64391">
            <w:pPr>
              <w:jc w:val="center"/>
              <w:rPr>
                <w:color w:val="000000"/>
              </w:rPr>
            </w:pPr>
            <w:r w:rsidRPr="008952A5">
              <w:rPr>
                <w:color w:val="000000"/>
              </w:rPr>
              <w:t>3</w:t>
            </w:r>
          </w:p>
        </w:tc>
      </w:tr>
    </w:tbl>
    <w:p w14:paraId="794B997A" w14:textId="77777777" w:rsidR="00477E98" w:rsidRDefault="00477E98" w:rsidP="00477E98">
      <w:pPr>
        <w:pStyle w:val="naisnod"/>
        <w:spacing w:before="0" w:after="0"/>
        <w:jc w:val="both"/>
        <w:rPr>
          <w:b w:val="0"/>
          <w:bCs w:val="0"/>
        </w:rPr>
      </w:pPr>
    </w:p>
    <w:p w14:paraId="3EF83301" w14:textId="05B7AC38" w:rsidR="00DB0544" w:rsidRPr="00DB0544" w:rsidRDefault="00DB0544" w:rsidP="00DB0544">
      <w:pPr>
        <w:pStyle w:val="Sarakstarindkopa"/>
        <w:numPr>
          <w:ilvl w:val="3"/>
          <w:numId w:val="2"/>
        </w:numPr>
        <w:ind w:left="426" w:hanging="426"/>
        <w:jc w:val="both"/>
      </w:pPr>
      <w:r w:rsidRPr="00DB0544">
        <w:t>Aparatūras garantijas laiks – 24 mēneši</w:t>
      </w:r>
      <w:r>
        <w:t>.</w:t>
      </w:r>
    </w:p>
    <w:p w14:paraId="7F25A497" w14:textId="201FF99C" w:rsidR="00DB0544" w:rsidRPr="00DB0544" w:rsidRDefault="00DB0544" w:rsidP="00DB0544">
      <w:pPr>
        <w:pStyle w:val="Sarakstarindkopa"/>
        <w:numPr>
          <w:ilvl w:val="3"/>
          <w:numId w:val="2"/>
        </w:numPr>
        <w:ind w:left="426" w:hanging="426"/>
        <w:jc w:val="both"/>
      </w:pPr>
      <w:r w:rsidRPr="00DB0544">
        <w:t xml:space="preserve">Piegādes laiks </w:t>
      </w:r>
      <w:r>
        <w:t>–</w:t>
      </w:r>
      <w:r w:rsidRPr="00DB0544">
        <w:t xml:space="preserve"> </w:t>
      </w:r>
      <w:r>
        <w:t>15 dienu laikā no līguma  noslēgšanas dienas.</w:t>
      </w:r>
    </w:p>
    <w:p w14:paraId="644BC339" w14:textId="72568BF3" w:rsidR="00477E98" w:rsidRPr="00DB0544" w:rsidRDefault="00DB0544" w:rsidP="00DB0544">
      <w:pPr>
        <w:pStyle w:val="Sarakstarindkopa"/>
        <w:numPr>
          <w:ilvl w:val="3"/>
          <w:numId w:val="2"/>
        </w:numPr>
        <w:ind w:left="426" w:hanging="426"/>
        <w:jc w:val="both"/>
      </w:pPr>
      <w:r w:rsidRPr="00DB0544">
        <w:t>Piegādes vieta – Ostas iela 3, Salacgrīva</w:t>
      </w:r>
      <w:r>
        <w:t>.</w:t>
      </w:r>
    </w:p>
    <w:p w14:paraId="6889480B" w14:textId="77777777" w:rsidR="00477E98" w:rsidRDefault="00477E98" w:rsidP="00477E98">
      <w:pPr>
        <w:pStyle w:val="naisnod"/>
        <w:spacing w:before="0" w:after="0"/>
        <w:jc w:val="both"/>
        <w:rPr>
          <w:b w:val="0"/>
          <w:bCs w:val="0"/>
        </w:rPr>
      </w:pPr>
    </w:p>
    <w:p w14:paraId="759DC893" w14:textId="77777777" w:rsidR="00477E98" w:rsidRDefault="00477E98" w:rsidP="00477E98">
      <w:pPr>
        <w:pStyle w:val="naisnod"/>
        <w:spacing w:before="0" w:after="0"/>
        <w:jc w:val="both"/>
        <w:rPr>
          <w:b w:val="0"/>
          <w:bCs w:val="0"/>
        </w:rPr>
      </w:pPr>
    </w:p>
    <w:p w14:paraId="4124B5E6" w14:textId="77777777" w:rsidR="00477E98" w:rsidRDefault="00477E98" w:rsidP="00477E98">
      <w:pPr>
        <w:pStyle w:val="naisnod"/>
        <w:spacing w:before="0" w:after="0"/>
        <w:jc w:val="both"/>
        <w:rPr>
          <w:b w:val="0"/>
          <w:bCs w:val="0"/>
        </w:rPr>
      </w:pPr>
    </w:p>
    <w:p w14:paraId="38631431" w14:textId="77777777" w:rsidR="00477E98" w:rsidRDefault="00477E98" w:rsidP="00477E98">
      <w:pPr>
        <w:pStyle w:val="naisnod"/>
        <w:spacing w:before="0" w:after="0"/>
        <w:jc w:val="both"/>
        <w:rPr>
          <w:b w:val="0"/>
          <w:bCs w:val="0"/>
        </w:rPr>
      </w:pPr>
    </w:p>
    <w:p w14:paraId="1BD12703" w14:textId="77777777" w:rsidR="00477E98" w:rsidRDefault="00477E98" w:rsidP="00477E98">
      <w:pPr>
        <w:pStyle w:val="Kjene"/>
        <w:tabs>
          <w:tab w:val="left" w:pos="720"/>
        </w:tabs>
        <w:jc w:val="right"/>
        <w:rPr>
          <w:bCs/>
        </w:rPr>
      </w:pPr>
      <w:r>
        <w:rPr>
          <w:bCs/>
        </w:rPr>
        <w:lastRenderedPageBreak/>
        <w:t>3.pielikums</w:t>
      </w:r>
    </w:p>
    <w:p w14:paraId="41D26E43" w14:textId="77777777" w:rsidR="00477E98" w:rsidRPr="00E9685F" w:rsidRDefault="00477E98" w:rsidP="00477E98">
      <w:pPr>
        <w:pStyle w:val="Kjene"/>
        <w:tabs>
          <w:tab w:val="left" w:pos="720"/>
        </w:tabs>
        <w:jc w:val="right"/>
      </w:pPr>
      <w:r w:rsidRPr="00E9685F">
        <w:t xml:space="preserve">Cenu aptaujai </w:t>
      </w:r>
    </w:p>
    <w:p w14:paraId="042E5DEC" w14:textId="77777777" w:rsidR="00DB0544" w:rsidRPr="00E9685F" w:rsidRDefault="00DB0544" w:rsidP="00DB0544">
      <w:pPr>
        <w:ind w:right="98"/>
        <w:jc w:val="right"/>
        <w:rPr>
          <w:b/>
        </w:rPr>
      </w:pPr>
      <w:r w:rsidRPr="00E9685F">
        <w:rPr>
          <w:b/>
        </w:rPr>
        <w:t>”</w:t>
      </w:r>
      <w:r>
        <w:rPr>
          <w:b/>
        </w:rPr>
        <w:t>A</w:t>
      </w:r>
      <w:r w:rsidRPr="00E9685F">
        <w:rPr>
          <w:b/>
        </w:rPr>
        <w:t xml:space="preserve">udio aparatūras </w:t>
      </w:r>
      <w:r>
        <w:rPr>
          <w:b/>
        </w:rPr>
        <w:t xml:space="preserve"> </w:t>
      </w:r>
      <w:r w:rsidRPr="00E9685F">
        <w:rPr>
          <w:b/>
        </w:rPr>
        <w:t>piegāde Salacgrīvas kultūras centram”</w:t>
      </w:r>
    </w:p>
    <w:p w14:paraId="64B11917" w14:textId="77777777" w:rsidR="00477E98" w:rsidRDefault="00477E98" w:rsidP="00477E98">
      <w:pPr>
        <w:pStyle w:val="Parasts2"/>
        <w:jc w:val="center"/>
        <w:rPr>
          <w:b/>
        </w:rPr>
      </w:pPr>
    </w:p>
    <w:p w14:paraId="791C7379" w14:textId="77777777" w:rsidR="00477E98" w:rsidRPr="00674DBD" w:rsidRDefault="00477E98" w:rsidP="00477E98">
      <w:pPr>
        <w:pStyle w:val="Parasts2"/>
        <w:jc w:val="center"/>
      </w:pPr>
      <w:r w:rsidRPr="00674DBD">
        <w:rPr>
          <w:b/>
        </w:rPr>
        <w:t>FINANŠU PIEDĀVĀJUMA VEIDLAPA</w:t>
      </w:r>
      <w:r>
        <w:rPr>
          <w:b/>
        </w:rPr>
        <w:t>*</w:t>
      </w:r>
    </w:p>
    <w:p w14:paraId="5386ED48" w14:textId="77777777" w:rsidR="00477E98" w:rsidRDefault="00477E98" w:rsidP="00477E98">
      <w:pPr>
        <w:pStyle w:val="Parasts2"/>
        <w:rPr>
          <w:b/>
        </w:rPr>
      </w:pPr>
    </w:p>
    <w:p w14:paraId="7A49B49A" w14:textId="77777777" w:rsidR="00477E98" w:rsidRPr="00E9685F" w:rsidRDefault="00477E98" w:rsidP="00477E98">
      <w:pPr>
        <w:pStyle w:val="Parasts2"/>
        <w:rPr>
          <w:b/>
        </w:rPr>
      </w:pPr>
    </w:p>
    <w:p w14:paraId="78A262CA" w14:textId="77777777" w:rsidR="00477E98" w:rsidRDefault="00477E98" w:rsidP="00477E98">
      <w:pPr>
        <w:pStyle w:val="Parasts2"/>
        <w:rPr>
          <w:b/>
        </w:rPr>
      </w:pPr>
      <w:r>
        <w:rPr>
          <w:b/>
        </w:rPr>
        <w:t>___.____.2023. ______________(vieta)</w:t>
      </w:r>
    </w:p>
    <w:p w14:paraId="08B4E07D" w14:textId="77777777" w:rsidR="00477E98" w:rsidRDefault="00477E98" w:rsidP="00477E98">
      <w:pPr>
        <w:pStyle w:val="Parasts2"/>
      </w:pPr>
    </w:p>
    <w:p w14:paraId="1E14CDB0" w14:textId="77777777" w:rsidR="00477E98" w:rsidRDefault="00477E98" w:rsidP="00477E98">
      <w:pPr>
        <w:pStyle w:val="Parasts2"/>
        <w:rPr>
          <w:b/>
        </w:rPr>
      </w:pPr>
    </w:p>
    <w:p w14:paraId="1F23AE35" w14:textId="77777777" w:rsidR="00477E98" w:rsidRDefault="00477E98" w:rsidP="00477E98">
      <w:pPr>
        <w:jc w:val="both"/>
      </w:pPr>
      <w:r>
        <w:t>Pretendents (pretendenta nosaukums) _____________________________________________</w:t>
      </w:r>
    </w:p>
    <w:p w14:paraId="36DEF5DB" w14:textId="77777777" w:rsidR="00477E98" w:rsidRDefault="00477E98" w:rsidP="00477E98">
      <w:pPr>
        <w:jc w:val="center"/>
        <w:rPr>
          <w:b/>
        </w:rPr>
      </w:pPr>
    </w:p>
    <w:p w14:paraId="3A61151E" w14:textId="330D45F2" w:rsidR="00477E98" w:rsidRDefault="00477E98" w:rsidP="00477E98">
      <w:pPr>
        <w:jc w:val="both"/>
        <w:rPr>
          <w:color w:val="000000"/>
        </w:rPr>
      </w:pPr>
      <w:r>
        <w:t xml:space="preserve">iepazinies ar tehnisko specifikāciju, piedāvā veikt </w:t>
      </w:r>
      <w:r w:rsidR="007938FF">
        <w:t>līguma izpildi</w:t>
      </w:r>
      <w:r>
        <w:t xml:space="preserve"> par līguma izpildes laikā nemainīgu cenu:</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252"/>
        <w:gridCol w:w="1275"/>
        <w:gridCol w:w="1559"/>
        <w:gridCol w:w="1560"/>
      </w:tblGrid>
      <w:tr w:rsidR="00DB0544" w14:paraId="146259E9" w14:textId="77777777" w:rsidTr="00870315">
        <w:tc>
          <w:tcPr>
            <w:tcW w:w="846" w:type="dxa"/>
            <w:tcBorders>
              <w:top w:val="single" w:sz="4" w:space="0" w:color="auto"/>
              <w:left w:val="single" w:sz="4" w:space="0" w:color="auto"/>
              <w:bottom w:val="single" w:sz="4" w:space="0" w:color="auto"/>
              <w:right w:val="single" w:sz="4" w:space="0" w:color="auto"/>
            </w:tcBorders>
            <w:vAlign w:val="center"/>
            <w:hideMark/>
          </w:tcPr>
          <w:p w14:paraId="397402A8" w14:textId="3B0A2E6F" w:rsidR="00DB0544" w:rsidRDefault="00DB0544" w:rsidP="00DB0544">
            <w:pPr>
              <w:spacing w:line="256" w:lineRule="auto"/>
              <w:jc w:val="center"/>
              <w:outlineLvl w:val="0"/>
              <w:rPr>
                <w:lang w:eastAsia="en-US"/>
              </w:rPr>
            </w:pPr>
            <w:r>
              <w:rPr>
                <w:lang w:eastAsia="en-US"/>
              </w:rPr>
              <w:t>Nr.</w:t>
            </w:r>
            <w:r>
              <w:rPr>
                <w:lang w:eastAsia="en-US"/>
              </w:rPr>
              <w:t xml:space="preserve"> </w:t>
            </w:r>
            <w:r>
              <w:rPr>
                <w:lang w:eastAsia="en-US"/>
              </w:rPr>
              <w:t>p. k.</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296A9F2" w14:textId="77777777" w:rsidR="00DB0544" w:rsidRDefault="00DB0544" w:rsidP="00DB0544">
            <w:pPr>
              <w:spacing w:line="256" w:lineRule="auto"/>
              <w:jc w:val="center"/>
              <w:outlineLvl w:val="0"/>
              <w:rPr>
                <w:lang w:eastAsia="en-US"/>
              </w:rPr>
            </w:pPr>
            <w:r>
              <w:rPr>
                <w:lang w:eastAsia="en-US"/>
              </w:rPr>
              <w:t>Nosaukums</w:t>
            </w:r>
          </w:p>
        </w:tc>
        <w:tc>
          <w:tcPr>
            <w:tcW w:w="1275" w:type="dxa"/>
            <w:tcBorders>
              <w:top w:val="single" w:sz="4" w:space="0" w:color="auto"/>
              <w:left w:val="single" w:sz="4" w:space="0" w:color="auto"/>
              <w:bottom w:val="single" w:sz="4" w:space="0" w:color="auto"/>
              <w:right w:val="single" w:sz="4" w:space="0" w:color="auto"/>
            </w:tcBorders>
          </w:tcPr>
          <w:p w14:paraId="058FCDA9" w14:textId="77777777" w:rsidR="00DB0544" w:rsidRDefault="00DB0544" w:rsidP="00DB0544">
            <w:pPr>
              <w:spacing w:line="256" w:lineRule="auto"/>
              <w:jc w:val="center"/>
              <w:outlineLvl w:val="0"/>
              <w:rPr>
                <w:lang w:eastAsia="en-US"/>
              </w:rPr>
            </w:pPr>
          </w:p>
          <w:p w14:paraId="42B54CD5" w14:textId="10A42E45" w:rsidR="00DB0544" w:rsidRDefault="00DB0544" w:rsidP="00DB0544">
            <w:pPr>
              <w:spacing w:line="256" w:lineRule="auto"/>
              <w:jc w:val="center"/>
              <w:outlineLvl w:val="0"/>
              <w:rPr>
                <w:lang w:eastAsia="en-US"/>
              </w:rPr>
            </w:pPr>
            <w:r>
              <w:rPr>
                <w:lang w:eastAsia="en-US"/>
              </w:rPr>
              <w:t>Daudzums</w:t>
            </w:r>
          </w:p>
        </w:tc>
        <w:tc>
          <w:tcPr>
            <w:tcW w:w="1559" w:type="dxa"/>
            <w:tcBorders>
              <w:top w:val="single" w:sz="4" w:space="0" w:color="auto"/>
              <w:left w:val="single" w:sz="4" w:space="0" w:color="auto"/>
              <w:bottom w:val="single" w:sz="4" w:space="0" w:color="auto"/>
              <w:right w:val="single" w:sz="4" w:space="0" w:color="auto"/>
            </w:tcBorders>
          </w:tcPr>
          <w:p w14:paraId="5C269ABB" w14:textId="77777777" w:rsidR="00DB0544" w:rsidRDefault="00DB0544" w:rsidP="00DB0544">
            <w:pPr>
              <w:spacing w:line="256" w:lineRule="auto"/>
              <w:jc w:val="center"/>
              <w:outlineLvl w:val="0"/>
              <w:rPr>
                <w:lang w:eastAsia="en-US"/>
              </w:rPr>
            </w:pPr>
            <w:r>
              <w:rPr>
                <w:lang w:eastAsia="en-US"/>
              </w:rPr>
              <w:t>Vienības cena</w:t>
            </w:r>
          </w:p>
          <w:p w14:paraId="528FB33F" w14:textId="40667636" w:rsidR="00DB0544" w:rsidRDefault="00DB0544" w:rsidP="00DB0544">
            <w:pPr>
              <w:spacing w:line="256" w:lineRule="auto"/>
              <w:jc w:val="center"/>
              <w:outlineLvl w:val="0"/>
              <w:rPr>
                <w:lang w:eastAsia="en-US"/>
              </w:rPr>
            </w:pPr>
            <w:r>
              <w:rPr>
                <w:lang w:eastAsia="en-US"/>
              </w:rPr>
              <w:t>EUR (bez PVN)</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9026442" w14:textId="12819574" w:rsidR="00DB0544" w:rsidRDefault="007938FF" w:rsidP="00DB0544">
            <w:pPr>
              <w:spacing w:line="256" w:lineRule="auto"/>
              <w:jc w:val="center"/>
              <w:outlineLvl w:val="0"/>
              <w:rPr>
                <w:lang w:eastAsia="en-US"/>
              </w:rPr>
            </w:pPr>
            <w:r>
              <w:rPr>
                <w:lang w:eastAsia="en-US"/>
              </w:rPr>
              <w:t>Kopējā cena</w:t>
            </w:r>
            <w:r w:rsidR="00DB0544">
              <w:rPr>
                <w:lang w:eastAsia="en-US"/>
              </w:rPr>
              <w:t xml:space="preserve"> </w:t>
            </w:r>
            <w:r w:rsidR="00DB0544">
              <w:rPr>
                <w:lang w:eastAsia="en-US"/>
              </w:rPr>
              <w:t>bez PVN,</w:t>
            </w:r>
          </w:p>
          <w:p w14:paraId="4BCD0C6C" w14:textId="77777777" w:rsidR="00DB0544" w:rsidRDefault="00DB0544" w:rsidP="00DB0544">
            <w:pPr>
              <w:spacing w:line="256" w:lineRule="auto"/>
              <w:jc w:val="center"/>
              <w:outlineLvl w:val="0"/>
              <w:rPr>
                <w:lang w:eastAsia="en-US"/>
              </w:rPr>
            </w:pPr>
            <w:r>
              <w:rPr>
                <w:lang w:eastAsia="en-US"/>
              </w:rPr>
              <w:t>EUR</w:t>
            </w:r>
          </w:p>
        </w:tc>
      </w:tr>
      <w:tr w:rsidR="007938FF" w14:paraId="61128A88" w14:textId="77777777" w:rsidTr="00870315">
        <w:trPr>
          <w:trHeight w:val="354"/>
        </w:trPr>
        <w:tc>
          <w:tcPr>
            <w:tcW w:w="846" w:type="dxa"/>
            <w:tcBorders>
              <w:top w:val="single" w:sz="4" w:space="0" w:color="auto"/>
              <w:left w:val="single" w:sz="4" w:space="0" w:color="auto"/>
              <w:bottom w:val="single" w:sz="4" w:space="0" w:color="auto"/>
              <w:right w:val="single" w:sz="4" w:space="0" w:color="auto"/>
            </w:tcBorders>
            <w:vAlign w:val="center"/>
          </w:tcPr>
          <w:p w14:paraId="1C200ED9"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624E5EC2" w14:textId="0E59DBA8" w:rsidR="007938FF" w:rsidRDefault="007938FF" w:rsidP="007938FF">
            <w:pPr>
              <w:spacing w:line="256" w:lineRule="auto"/>
              <w:ind w:right="98"/>
              <w:jc w:val="both"/>
              <w:rPr>
                <w:lang w:eastAsia="en-US"/>
              </w:rPr>
            </w:pPr>
            <w:r w:rsidRPr="008952A5">
              <w:rPr>
                <w:color w:val="000000"/>
              </w:rPr>
              <w:t>Divu bezvadu mikrofonu komplekts</w:t>
            </w:r>
            <w:r>
              <w:rPr>
                <w:color w:val="000000"/>
              </w:rPr>
              <w:t xml:space="preserve"> – </w:t>
            </w:r>
            <w:r w:rsidRPr="008952A5">
              <w:rPr>
                <w:color w:val="000000"/>
              </w:rPr>
              <w:t>the t.bone free solo Twin HT 823 MHz</w:t>
            </w:r>
          </w:p>
        </w:tc>
        <w:tc>
          <w:tcPr>
            <w:tcW w:w="1275" w:type="dxa"/>
            <w:tcBorders>
              <w:top w:val="single" w:sz="4" w:space="0" w:color="auto"/>
              <w:left w:val="single" w:sz="4" w:space="0" w:color="auto"/>
              <w:bottom w:val="single" w:sz="4" w:space="0" w:color="auto"/>
              <w:right w:val="single" w:sz="4" w:space="0" w:color="auto"/>
            </w:tcBorders>
            <w:vAlign w:val="center"/>
          </w:tcPr>
          <w:p w14:paraId="0A14A38C" w14:textId="794F622B" w:rsidR="007938FF" w:rsidRDefault="007938FF" w:rsidP="007938FF">
            <w:pPr>
              <w:spacing w:line="256" w:lineRule="auto"/>
              <w:jc w:val="center"/>
              <w:outlineLvl w:val="0"/>
              <w:rPr>
                <w:lang w:eastAsia="en-US"/>
              </w:rPr>
            </w:pPr>
            <w:r w:rsidRPr="008952A5">
              <w:rPr>
                <w:color w:val="000000"/>
              </w:rPr>
              <w:t>2</w:t>
            </w:r>
          </w:p>
        </w:tc>
        <w:tc>
          <w:tcPr>
            <w:tcW w:w="1559" w:type="dxa"/>
            <w:tcBorders>
              <w:top w:val="single" w:sz="4" w:space="0" w:color="auto"/>
              <w:left w:val="single" w:sz="4" w:space="0" w:color="auto"/>
              <w:bottom w:val="single" w:sz="4" w:space="0" w:color="auto"/>
              <w:right w:val="single" w:sz="4" w:space="0" w:color="auto"/>
            </w:tcBorders>
          </w:tcPr>
          <w:p w14:paraId="3A0F8909"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73961E3A" w14:textId="6DDC5E03" w:rsidR="007938FF" w:rsidRDefault="007938FF" w:rsidP="007938FF">
            <w:pPr>
              <w:spacing w:line="256" w:lineRule="auto"/>
              <w:outlineLvl w:val="0"/>
              <w:rPr>
                <w:lang w:eastAsia="en-US"/>
              </w:rPr>
            </w:pPr>
          </w:p>
        </w:tc>
      </w:tr>
      <w:tr w:rsidR="007938FF" w14:paraId="6352B8D2" w14:textId="77777777" w:rsidTr="00870315">
        <w:trPr>
          <w:trHeight w:val="260"/>
        </w:trPr>
        <w:tc>
          <w:tcPr>
            <w:tcW w:w="846" w:type="dxa"/>
            <w:tcBorders>
              <w:top w:val="single" w:sz="4" w:space="0" w:color="auto"/>
              <w:left w:val="single" w:sz="4" w:space="0" w:color="auto"/>
              <w:bottom w:val="single" w:sz="4" w:space="0" w:color="auto"/>
              <w:right w:val="single" w:sz="4" w:space="0" w:color="auto"/>
            </w:tcBorders>
            <w:vAlign w:val="center"/>
          </w:tcPr>
          <w:p w14:paraId="3A947BEF"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6D635F81" w14:textId="24DCB15F" w:rsidR="007938FF" w:rsidRPr="00E9685F" w:rsidRDefault="007938FF" w:rsidP="007938FF">
            <w:pPr>
              <w:ind w:right="98"/>
              <w:jc w:val="both"/>
            </w:pPr>
            <w:r w:rsidRPr="008952A5">
              <w:rPr>
                <w:color w:val="000000"/>
              </w:rPr>
              <w:t>Mikrofonu statīvs</w:t>
            </w:r>
            <w:r>
              <w:rPr>
                <w:color w:val="000000"/>
              </w:rPr>
              <w:t xml:space="preserve"> –</w:t>
            </w:r>
            <w:r w:rsidRPr="008952A5">
              <w:rPr>
                <w:color w:val="000000"/>
              </w:rPr>
              <w:t xml:space="preserve"> </w:t>
            </w:r>
            <w:r w:rsidRPr="008952A5">
              <w:rPr>
                <w:color w:val="000000"/>
              </w:rPr>
              <w:t>K&amp;M 210/2 Black</w:t>
            </w:r>
          </w:p>
        </w:tc>
        <w:tc>
          <w:tcPr>
            <w:tcW w:w="1275" w:type="dxa"/>
            <w:tcBorders>
              <w:top w:val="single" w:sz="4" w:space="0" w:color="auto"/>
              <w:left w:val="single" w:sz="4" w:space="0" w:color="auto"/>
              <w:bottom w:val="single" w:sz="4" w:space="0" w:color="auto"/>
              <w:right w:val="single" w:sz="4" w:space="0" w:color="auto"/>
            </w:tcBorders>
            <w:vAlign w:val="center"/>
          </w:tcPr>
          <w:p w14:paraId="3AFC972C" w14:textId="7575FFD5" w:rsidR="007938FF" w:rsidRDefault="007938FF" w:rsidP="007938FF">
            <w:pPr>
              <w:spacing w:line="256" w:lineRule="auto"/>
              <w:jc w:val="center"/>
              <w:outlineLvl w:val="0"/>
              <w:rPr>
                <w:lang w:eastAsia="en-US"/>
              </w:rPr>
            </w:pPr>
            <w:r w:rsidRPr="008952A5">
              <w:rPr>
                <w:color w:val="000000"/>
              </w:rPr>
              <w:t>4</w:t>
            </w:r>
          </w:p>
        </w:tc>
        <w:tc>
          <w:tcPr>
            <w:tcW w:w="1559" w:type="dxa"/>
            <w:tcBorders>
              <w:top w:val="single" w:sz="4" w:space="0" w:color="auto"/>
              <w:left w:val="single" w:sz="4" w:space="0" w:color="auto"/>
              <w:bottom w:val="single" w:sz="4" w:space="0" w:color="auto"/>
              <w:right w:val="single" w:sz="4" w:space="0" w:color="auto"/>
            </w:tcBorders>
          </w:tcPr>
          <w:p w14:paraId="4C8B453A"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1853D658" w14:textId="0108E023" w:rsidR="007938FF" w:rsidRDefault="007938FF" w:rsidP="007938FF">
            <w:pPr>
              <w:spacing w:line="256" w:lineRule="auto"/>
              <w:outlineLvl w:val="0"/>
              <w:rPr>
                <w:lang w:eastAsia="en-US"/>
              </w:rPr>
            </w:pPr>
          </w:p>
        </w:tc>
      </w:tr>
      <w:tr w:rsidR="007938FF" w14:paraId="7C453122"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210855C5"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57CF183E" w14:textId="53D8413C" w:rsidR="007938FF" w:rsidRPr="00E9685F" w:rsidRDefault="007938FF" w:rsidP="007938FF">
            <w:pPr>
              <w:ind w:right="98"/>
              <w:jc w:val="both"/>
            </w:pPr>
            <w:r w:rsidRPr="008952A5">
              <w:rPr>
                <w:color w:val="000000"/>
              </w:rPr>
              <w:t>Instrumentu balansētājs (DI BOX)</w:t>
            </w:r>
            <w:r>
              <w:rPr>
                <w:color w:val="000000"/>
              </w:rPr>
              <w:t xml:space="preserve"> – </w:t>
            </w:r>
            <w:r w:rsidRPr="008952A5">
              <w:rPr>
                <w:color w:val="000000"/>
              </w:rPr>
              <w:t>Radial Engineering Pro D2</w:t>
            </w:r>
          </w:p>
        </w:tc>
        <w:tc>
          <w:tcPr>
            <w:tcW w:w="1275" w:type="dxa"/>
            <w:tcBorders>
              <w:top w:val="single" w:sz="4" w:space="0" w:color="auto"/>
              <w:left w:val="single" w:sz="4" w:space="0" w:color="auto"/>
              <w:bottom w:val="single" w:sz="4" w:space="0" w:color="auto"/>
              <w:right w:val="single" w:sz="4" w:space="0" w:color="auto"/>
            </w:tcBorders>
            <w:vAlign w:val="center"/>
          </w:tcPr>
          <w:p w14:paraId="47549D65" w14:textId="4AE48417" w:rsidR="007938FF" w:rsidRDefault="007938FF" w:rsidP="007938FF">
            <w:pPr>
              <w:spacing w:line="256" w:lineRule="auto"/>
              <w:jc w:val="center"/>
              <w:outlineLvl w:val="0"/>
              <w:rPr>
                <w:lang w:eastAsia="en-US"/>
              </w:rPr>
            </w:pPr>
            <w:r w:rsidRPr="008952A5">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0CDFBEBB"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3EE1ECC6" w14:textId="15EBA9DA" w:rsidR="007938FF" w:rsidRDefault="007938FF" w:rsidP="007938FF">
            <w:pPr>
              <w:spacing w:line="256" w:lineRule="auto"/>
              <w:outlineLvl w:val="0"/>
              <w:rPr>
                <w:lang w:eastAsia="en-US"/>
              </w:rPr>
            </w:pPr>
          </w:p>
        </w:tc>
      </w:tr>
      <w:tr w:rsidR="007938FF" w14:paraId="2BEB4794"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0BBF3B97"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425DB864" w14:textId="4580B7EC" w:rsidR="007938FF" w:rsidRPr="00E9685F" w:rsidRDefault="007938FF" w:rsidP="007938FF">
            <w:pPr>
              <w:ind w:right="98"/>
              <w:jc w:val="both"/>
            </w:pPr>
            <w:r w:rsidRPr="008952A5">
              <w:rPr>
                <w:color w:val="000000"/>
              </w:rPr>
              <w:t>Kabelis instrumentiem 6 metri (sintezātors, akordeons, u.c)</w:t>
            </w:r>
            <w:r>
              <w:rPr>
                <w:color w:val="000000"/>
              </w:rPr>
              <w:t xml:space="preserve"> – </w:t>
            </w:r>
            <w:r w:rsidRPr="008952A5">
              <w:rPr>
                <w:color w:val="000000"/>
              </w:rPr>
              <w:t>pro snake TPI-Twin 6.0</w:t>
            </w:r>
            <w:r>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390338F5" w14:textId="3BAC4DFB" w:rsidR="007938FF" w:rsidRDefault="007938FF" w:rsidP="007938FF">
            <w:pPr>
              <w:spacing w:line="256" w:lineRule="auto"/>
              <w:jc w:val="center"/>
              <w:outlineLvl w:val="0"/>
              <w:rPr>
                <w:lang w:eastAsia="en-US"/>
              </w:rPr>
            </w:pPr>
            <w:r w:rsidRPr="008952A5">
              <w:rPr>
                <w:color w:val="000000"/>
              </w:rPr>
              <w:t>3</w:t>
            </w:r>
          </w:p>
        </w:tc>
        <w:tc>
          <w:tcPr>
            <w:tcW w:w="1559" w:type="dxa"/>
            <w:tcBorders>
              <w:top w:val="single" w:sz="4" w:space="0" w:color="auto"/>
              <w:left w:val="single" w:sz="4" w:space="0" w:color="auto"/>
              <w:bottom w:val="single" w:sz="4" w:space="0" w:color="auto"/>
              <w:right w:val="single" w:sz="4" w:space="0" w:color="auto"/>
            </w:tcBorders>
          </w:tcPr>
          <w:p w14:paraId="1027DE24"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2077B86F" w14:textId="7EA4B7B0" w:rsidR="007938FF" w:rsidRDefault="007938FF" w:rsidP="007938FF">
            <w:pPr>
              <w:spacing w:line="256" w:lineRule="auto"/>
              <w:outlineLvl w:val="0"/>
              <w:rPr>
                <w:lang w:eastAsia="en-US"/>
              </w:rPr>
            </w:pPr>
          </w:p>
        </w:tc>
      </w:tr>
      <w:tr w:rsidR="007938FF" w14:paraId="268E6724"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5B0674DD"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21BE3980" w14:textId="1FED85A7" w:rsidR="007938FF" w:rsidRPr="00E9685F" w:rsidRDefault="007938FF" w:rsidP="007938FF">
            <w:pPr>
              <w:ind w:right="98"/>
              <w:jc w:val="both"/>
            </w:pPr>
            <w:r w:rsidRPr="008952A5">
              <w:rPr>
                <w:color w:val="000000"/>
              </w:rPr>
              <w:t>Kabelis instrumentiem 10 metri (ģitāra, bass ģitāra, akustiskā ģit.)</w:t>
            </w:r>
            <w:r>
              <w:rPr>
                <w:color w:val="000000"/>
              </w:rPr>
              <w:t xml:space="preserve"> – </w:t>
            </w:r>
            <w:r w:rsidRPr="008952A5">
              <w:rPr>
                <w:color w:val="000000"/>
              </w:rPr>
              <w:t>Fun Generation INS 10</w:t>
            </w:r>
          </w:p>
        </w:tc>
        <w:tc>
          <w:tcPr>
            <w:tcW w:w="1275" w:type="dxa"/>
            <w:tcBorders>
              <w:top w:val="single" w:sz="4" w:space="0" w:color="auto"/>
              <w:left w:val="single" w:sz="4" w:space="0" w:color="auto"/>
              <w:bottom w:val="single" w:sz="4" w:space="0" w:color="auto"/>
              <w:right w:val="single" w:sz="4" w:space="0" w:color="auto"/>
            </w:tcBorders>
            <w:vAlign w:val="center"/>
          </w:tcPr>
          <w:p w14:paraId="41FD88B2" w14:textId="5C38780A" w:rsidR="007938FF" w:rsidRDefault="007938FF" w:rsidP="007938FF">
            <w:pPr>
              <w:spacing w:line="256" w:lineRule="auto"/>
              <w:jc w:val="center"/>
              <w:outlineLvl w:val="0"/>
              <w:rPr>
                <w:lang w:eastAsia="en-US"/>
              </w:rPr>
            </w:pPr>
            <w:r w:rsidRPr="008952A5">
              <w:rPr>
                <w:color w:val="000000"/>
              </w:rPr>
              <w:t>3</w:t>
            </w:r>
          </w:p>
        </w:tc>
        <w:tc>
          <w:tcPr>
            <w:tcW w:w="1559" w:type="dxa"/>
            <w:tcBorders>
              <w:top w:val="single" w:sz="4" w:space="0" w:color="auto"/>
              <w:left w:val="single" w:sz="4" w:space="0" w:color="auto"/>
              <w:bottom w:val="single" w:sz="4" w:space="0" w:color="auto"/>
              <w:right w:val="single" w:sz="4" w:space="0" w:color="auto"/>
            </w:tcBorders>
          </w:tcPr>
          <w:p w14:paraId="60C89BA3"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19B0969B" w14:textId="6481C0A6" w:rsidR="007938FF" w:rsidRDefault="007938FF" w:rsidP="007938FF">
            <w:pPr>
              <w:spacing w:line="256" w:lineRule="auto"/>
              <w:outlineLvl w:val="0"/>
              <w:rPr>
                <w:lang w:eastAsia="en-US"/>
              </w:rPr>
            </w:pPr>
          </w:p>
        </w:tc>
      </w:tr>
      <w:tr w:rsidR="007938FF" w14:paraId="5E9641AA"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02A403EC"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693725E3" w14:textId="4A311797" w:rsidR="007938FF" w:rsidRPr="00E9685F" w:rsidRDefault="007938FF" w:rsidP="007938FF">
            <w:pPr>
              <w:ind w:right="98"/>
              <w:jc w:val="both"/>
            </w:pPr>
            <w:r w:rsidRPr="008952A5">
              <w:rPr>
                <w:color w:val="000000"/>
              </w:rPr>
              <w:t>Vokālais mikrofons</w:t>
            </w:r>
            <w:r>
              <w:rPr>
                <w:color w:val="000000"/>
              </w:rPr>
              <w:t xml:space="preserve"> – </w:t>
            </w:r>
            <w:r w:rsidRPr="008952A5">
              <w:rPr>
                <w:color w:val="000000"/>
              </w:rPr>
              <w:t>Shure SM58 LC</w:t>
            </w:r>
          </w:p>
        </w:tc>
        <w:tc>
          <w:tcPr>
            <w:tcW w:w="1275" w:type="dxa"/>
            <w:tcBorders>
              <w:top w:val="single" w:sz="4" w:space="0" w:color="auto"/>
              <w:left w:val="single" w:sz="4" w:space="0" w:color="auto"/>
              <w:bottom w:val="single" w:sz="4" w:space="0" w:color="auto"/>
              <w:right w:val="single" w:sz="4" w:space="0" w:color="auto"/>
            </w:tcBorders>
            <w:vAlign w:val="center"/>
          </w:tcPr>
          <w:p w14:paraId="4A566DDD" w14:textId="7D61FA03" w:rsidR="007938FF" w:rsidRDefault="007938FF" w:rsidP="007938FF">
            <w:pPr>
              <w:spacing w:line="256" w:lineRule="auto"/>
              <w:jc w:val="center"/>
              <w:outlineLvl w:val="0"/>
              <w:rPr>
                <w:lang w:eastAsia="en-US"/>
              </w:rPr>
            </w:pPr>
            <w:r w:rsidRPr="008952A5">
              <w:rPr>
                <w:color w:val="000000"/>
              </w:rPr>
              <w:t>3</w:t>
            </w:r>
          </w:p>
        </w:tc>
        <w:tc>
          <w:tcPr>
            <w:tcW w:w="1559" w:type="dxa"/>
            <w:tcBorders>
              <w:top w:val="single" w:sz="4" w:space="0" w:color="auto"/>
              <w:left w:val="single" w:sz="4" w:space="0" w:color="auto"/>
              <w:bottom w:val="single" w:sz="4" w:space="0" w:color="auto"/>
              <w:right w:val="single" w:sz="4" w:space="0" w:color="auto"/>
            </w:tcBorders>
          </w:tcPr>
          <w:p w14:paraId="3CF7AA0D"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03B5554E" w14:textId="0B07954F" w:rsidR="007938FF" w:rsidRDefault="007938FF" w:rsidP="007938FF">
            <w:pPr>
              <w:spacing w:line="256" w:lineRule="auto"/>
              <w:outlineLvl w:val="0"/>
              <w:rPr>
                <w:lang w:eastAsia="en-US"/>
              </w:rPr>
            </w:pPr>
          </w:p>
        </w:tc>
      </w:tr>
      <w:tr w:rsidR="007938FF" w14:paraId="66601C25"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3A4ED703"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7D9B6F7F" w14:textId="4694692A" w:rsidR="007938FF" w:rsidRPr="00E9685F" w:rsidRDefault="007938FF" w:rsidP="007938FF">
            <w:pPr>
              <w:ind w:right="98"/>
              <w:jc w:val="both"/>
            </w:pPr>
            <w:r w:rsidRPr="008952A5">
              <w:rPr>
                <w:color w:val="000000"/>
              </w:rPr>
              <w:t>Porolona aizsargs mikrofonam</w:t>
            </w:r>
            <w:r>
              <w:rPr>
                <w:color w:val="000000"/>
              </w:rPr>
              <w:t xml:space="preserve"> – </w:t>
            </w:r>
            <w:r w:rsidRPr="008952A5">
              <w:rPr>
                <w:color w:val="000000"/>
              </w:rPr>
              <w:t>the t.bone Windscreen WS60</w:t>
            </w:r>
          </w:p>
        </w:tc>
        <w:tc>
          <w:tcPr>
            <w:tcW w:w="1275" w:type="dxa"/>
            <w:tcBorders>
              <w:top w:val="single" w:sz="4" w:space="0" w:color="auto"/>
              <w:left w:val="single" w:sz="4" w:space="0" w:color="auto"/>
              <w:bottom w:val="single" w:sz="4" w:space="0" w:color="auto"/>
              <w:right w:val="single" w:sz="4" w:space="0" w:color="auto"/>
            </w:tcBorders>
            <w:vAlign w:val="center"/>
          </w:tcPr>
          <w:p w14:paraId="4F1CB0F3" w14:textId="32C131E3" w:rsidR="007938FF" w:rsidRDefault="007938FF" w:rsidP="007938FF">
            <w:pPr>
              <w:spacing w:line="256" w:lineRule="auto"/>
              <w:jc w:val="center"/>
              <w:outlineLvl w:val="0"/>
              <w:rPr>
                <w:lang w:eastAsia="en-US"/>
              </w:rPr>
            </w:pPr>
            <w:r w:rsidRPr="008952A5">
              <w:rPr>
                <w:color w:val="000000"/>
              </w:rPr>
              <w:t>10</w:t>
            </w:r>
          </w:p>
        </w:tc>
        <w:tc>
          <w:tcPr>
            <w:tcW w:w="1559" w:type="dxa"/>
            <w:tcBorders>
              <w:top w:val="single" w:sz="4" w:space="0" w:color="auto"/>
              <w:left w:val="single" w:sz="4" w:space="0" w:color="auto"/>
              <w:bottom w:val="single" w:sz="4" w:space="0" w:color="auto"/>
              <w:right w:val="single" w:sz="4" w:space="0" w:color="auto"/>
            </w:tcBorders>
          </w:tcPr>
          <w:p w14:paraId="2F1CF7D9"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4F115113" w14:textId="044390F7" w:rsidR="007938FF" w:rsidRDefault="007938FF" w:rsidP="007938FF">
            <w:pPr>
              <w:spacing w:line="256" w:lineRule="auto"/>
              <w:outlineLvl w:val="0"/>
              <w:rPr>
                <w:lang w:eastAsia="en-US"/>
              </w:rPr>
            </w:pPr>
          </w:p>
        </w:tc>
      </w:tr>
      <w:tr w:rsidR="007938FF" w14:paraId="23ADFDC3"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4A2B491A"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79A05464" w14:textId="58CD20BD" w:rsidR="007938FF" w:rsidRPr="00E9685F" w:rsidRDefault="007938FF" w:rsidP="007938FF">
            <w:pPr>
              <w:ind w:right="98"/>
              <w:jc w:val="both"/>
            </w:pPr>
            <w:r w:rsidRPr="008952A5">
              <w:rPr>
                <w:color w:val="000000"/>
              </w:rPr>
              <w:t>Mikrofona turētājs bezvadu mikrofonam</w:t>
            </w:r>
            <w:r>
              <w:rPr>
                <w:color w:val="000000"/>
              </w:rPr>
              <w:t xml:space="preserve"> – </w:t>
            </w:r>
            <w:r w:rsidRPr="008952A5">
              <w:rPr>
                <w:color w:val="000000"/>
              </w:rPr>
              <w:t>the t.bone Microphone Holder L</w:t>
            </w:r>
          </w:p>
        </w:tc>
        <w:tc>
          <w:tcPr>
            <w:tcW w:w="1275" w:type="dxa"/>
            <w:tcBorders>
              <w:top w:val="single" w:sz="4" w:space="0" w:color="auto"/>
              <w:left w:val="single" w:sz="4" w:space="0" w:color="auto"/>
              <w:bottom w:val="single" w:sz="4" w:space="0" w:color="auto"/>
              <w:right w:val="single" w:sz="4" w:space="0" w:color="auto"/>
            </w:tcBorders>
            <w:vAlign w:val="center"/>
          </w:tcPr>
          <w:p w14:paraId="672938B5" w14:textId="38A3A16A" w:rsidR="007938FF" w:rsidRDefault="007938FF" w:rsidP="007938FF">
            <w:pPr>
              <w:spacing w:line="256" w:lineRule="auto"/>
              <w:jc w:val="center"/>
              <w:outlineLvl w:val="0"/>
              <w:rPr>
                <w:lang w:eastAsia="en-US"/>
              </w:rPr>
            </w:pPr>
            <w:r w:rsidRPr="008952A5">
              <w:rPr>
                <w:color w:val="000000"/>
              </w:rPr>
              <w:t>10</w:t>
            </w:r>
          </w:p>
        </w:tc>
        <w:tc>
          <w:tcPr>
            <w:tcW w:w="1559" w:type="dxa"/>
            <w:tcBorders>
              <w:top w:val="single" w:sz="4" w:space="0" w:color="auto"/>
              <w:left w:val="single" w:sz="4" w:space="0" w:color="auto"/>
              <w:bottom w:val="single" w:sz="4" w:space="0" w:color="auto"/>
              <w:right w:val="single" w:sz="4" w:space="0" w:color="auto"/>
            </w:tcBorders>
          </w:tcPr>
          <w:p w14:paraId="5D198AE6"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16D27A64" w14:textId="055D0871" w:rsidR="007938FF" w:rsidRDefault="007938FF" w:rsidP="007938FF">
            <w:pPr>
              <w:spacing w:line="256" w:lineRule="auto"/>
              <w:outlineLvl w:val="0"/>
              <w:rPr>
                <w:lang w:eastAsia="en-US"/>
              </w:rPr>
            </w:pPr>
          </w:p>
        </w:tc>
      </w:tr>
      <w:tr w:rsidR="007938FF" w14:paraId="7E5575E6"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4EF03C1A"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713E8B95" w14:textId="34EDE554" w:rsidR="007938FF" w:rsidRPr="00E9685F" w:rsidRDefault="007938FF" w:rsidP="007938FF">
            <w:pPr>
              <w:ind w:right="98"/>
              <w:jc w:val="both"/>
            </w:pPr>
            <w:r w:rsidRPr="008952A5">
              <w:rPr>
                <w:color w:val="000000"/>
              </w:rPr>
              <w:t>Mikrofona turētājs vadu mikrofonam</w:t>
            </w:r>
            <w:r>
              <w:rPr>
                <w:color w:val="000000"/>
              </w:rPr>
              <w:t xml:space="preserve"> – </w:t>
            </w:r>
            <w:r w:rsidRPr="008952A5">
              <w:rPr>
                <w:color w:val="000000"/>
              </w:rPr>
              <w:t>Shure A25D Microphone Clamp</w:t>
            </w:r>
          </w:p>
        </w:tc>
        <w:tc>
          <w:tcPr>
            <w:tcW w:w="1275" w:type="dxa"/>
            <w:tcBorders>
              <w:top w:val="single" w:sz="4" w:space="0" w:color="auto"/>
              <w:left w:val="single" w:sz="4" w:space="0" w:color="auto"/>
              <w:bottom w:val="single" w:sz="4" w:space="0" w:color="auto"/>
              <w:right w:val="single" w:sz="4" w:space="0" w:color="auto"/>
            </w:tcBorders>
            <w:vAlign w:val="center"/>
          </w:tcPr>
          <w:p w14:paraId="1FC6A9B3" w14:textId="78743213" w:rsidR="007938FF" w:rsidRDefault="007938FF" w:rsidP="007938FF">
            <w:pPr>
              <w:spacing w:line="256" w:lineRule="auto"/>
              <w:jc w:val="center"/>
              <w:outlineLvl w:val="0"/>
              <w:rPr>
                <w:lang w:eastAsia="en-US"/>
              </w:rPr>
            </w:pPr>
            <w:r w:rsidRPr="008952A5">
              <w:rPr>
                <w:color w:val="000000"/>
              </w:rPr>
              <w:t>10</w:t>
            </w:r>
          </w:p>
        </w:tc>
        <w:tc>
          <w:tcPr>
            <w:tcW w:w="1559" w:type="dxa"/>
            <w:tcBorders>
              <w:top w:val="single" w:sz="4" w:space="0" w:color="auto"/>
              <w:left w:val="single" w:sz="4" w:space="0" w:color="auto"/>
              <w:bottom w:val="single" w:sz="4" w:space="0" w:color="auto"/>
              <w:right w:val="single" w:sz="4" w:space="0" w:color="auto"/>
            </w:tcBorders>
          </w:tcPr>
          <w:p w14:paraId="6F410D52"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077DC0AE" w14:textId="37F28E12" w:rsidR="007938FF" w:rsidRDefault="007938FF" w:rsidP="007938FF">
            <w:pPr>
              <w:spacing w:line="256" w:lineRule="auto"/>
              <w:outlineLvl w:val="0"/>
              <w:rPr>
                <w:lang w:eastAsia="en-US"/>
              </w:rPr>
            </w:pPr>
          </w:p>
        </w:tc>
      </w:tr>
      <w:tr w:rsidR="007938FF" w14:paraId="74E30AA4"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6B287582"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0A30FB62" w14:textId="1CF3CD42" w:rsidR="007938FF" w:rsidRPr="00E9685F" w:rsidRDefault="007938FF" w:rsidP="007938FF">
            <w:pPr>
              <w:ind w:right="98"/>
              <w:jc w:val="both"/>
            </w:pPr>
            <w:r w:rsidRPr="008952A5">
              <w:rPr>
                <w:color w:val="000000"/>
              </w:rPr>
              <w:t>Mikrofonu un instrumentu kabelis 10 metri</w:t>
            </w:r>
            <w:r>
              <w:rPr>
                <w:color w:val="000000"/>
              </w:rPr>
              <w:t xml:space="preserve"> – </w:t>
            </w:r>
            <w:r w:rsidRPr="008952A5">
              <w:rPr>
                <w:color w:val="000000"/>
              </w:rPr>
              <w:t>Sommer Cable Stage 22 SG0Q 10m</w:t>
            </w:r>
          </w:p>
        </w:tc>
        <w:tc>
          <w:tcPr>
            <w:tcW w:w="1275" w:type="dxa"/>
            <w:tcBorders>
              <w:top w:val="single" w:sz="4" w:space="0" w:color="auto"/>
              <w:left w:val="single" w:sz="4" w:space="0" w:color="auto"/>
              <w:bottom w:val="single" w:sz="4" w:space="0" w:color="auto"/>
              <w:right w:val="single" w:sz="4" w:space="0" w:color="auto"/>
            </w:tcBorders>
            <w:vAlign w:val="center"/>
          </w:tcPr>
          <w:p w14:paraId="0E66DFC6" w14:textId="1CB2098D" w:rsidR="007938FF" w:rsidRDefault="007938FF" w:rsidP="007938FF">
            <w:pPr>
              <w:spacing w:line="256" w:lineRule="auto"/>
              <w:jc w:val="center"/>
              <w:outlineLvl w:val="0"/>
              <w:rPr>
                <w:lang w:eastAsia="en-US"/>
              </w:rPr>
            </w:pPr>
            <w:r w:rsidRPr="008952A5">
              <w:rPr>
                <w:color w:val="000000"/>
              </w:rPr>
              <w:t>10</w:t>
            </w:r>
          </w:p>
        </w:tc>
        <w:tc>
          <w:tcPr>
            <w:tcW w:w="1559" w:type="dxa"/>
            <w:tcBorders>
              <w:top w:val="single" w:sz="4" w:space="0" w:color="auto"/>
              <w:left w:val="single" w:sz="4" w:space="0" w:color="auto"/>
              <w:bottom w:val="single" w:sz="4" w:space="0" w:color="auto"/>
              <w:right w:val="single" w:sz="4" w:space="0" w:color="auto"/>
            </w:tcBorders>
          </w:tcPr>
          <w:p w14:paraId="466EECD5"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14289B85" w14:textId="2DA8F941" w:rsidR="007938FF" w:rsidRDefault="007938FF" w:rsidP="007938FF">
            <w:pPr>
              <w:spacing w:line="256" w:lineRule="auto"/>
              <w:outlineLvl w:val="0"/>
              <w:rPr>
                <w:lang w:eastAsia="en-US"/>
              </w:rPr>
            </w:pPr>
          </w:p>
        </w:tc>
      </w:tr>
      <w:tr w:rsidR="007938FF" w14:paraId="51E2E06F"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4065399F"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06606FDE" w14:textId="28FDE260" w:rsidR="007938FF" w:rsidRPr="00E9685F" w:rsidRDefault="007938FF" w:rsidP="007938FF">
            <w:pPr>
              <w:ind w:right="98"/>
              <w:jc w:val="both"/>
            </w:pPr>
            <w:r w:rsidRPr="008952A5">
              <w:rPr>
                <w:color w:val="000000"/>
              </w:rPr>
              <w:t>Audio kabeļa pāreja</w:t>
            </w:r>
            <w:r>
              <w:rPr>
                <w:color w:val="000000"/>
              </w:rPr>
              <w:t xml:space="preserve"> – </w:t>
            </w:r>
            <w:r w:rsidRPr="008952A5">
              <w:rPr>
                <w:color w:val="000000"/>
              </w:rPr>
              <w:t>pro snake TPA 1003 FJ</w:t>
            </w:r>
          </w:p>
        </w:tc>
        <w:tc>
          <w:tcPr>
            <w:tcW w:w="1275" w:type="dxa"/>
            <w:tcBorders>
              <w:top w:val="single" w:sz="4" w:space="0" w:color="auto"/>
              <w:left w:val="single" w:sz="4" w:space="0" w:color="auto"/>
              <w:bottom w:val="single" w:sz="4" w:space="0" w:color="auto"/>
              <w:right w:val="single" w:sz="4" w:space="0" w:color="auto"/>
            </w:tcBorders>
            <w:vAlign w:val="center"/>
          </w:tcPr>
          <w:p w14:paraId="69951853" w14:textId="7525296E" w:rsidR="007938FF" w:rsidRDefault="007938FF" w:rsidP="007938FF">
            <w:pPr>
              <w:spacing w:line="256" w:lineRule="auto"/>
              <w:jc w:val="center"/>
              <w:outlineLvl w:val="0"/>
              <w:rPr>
                <w:lang w:eastAsia="en-US"/>
              </w:rPr>
            </w:pPr>
            <w:r w:rsidRPr="008952A5">
              <w:rPr>
                <w:color w:val="000000"/>
              </w:rPr>
              <w:t>2</w:t>
            </w:r>
          </w:p>
        </w:tc>
        <w:tc>
          <w:tcPr>
            <w:tcW w:w="1559" w:type="dxa"/>
            <w:tcBorders>
              <w:top w:val="single" w:sz="4" w:space="0" w:color="auto"/>
              <w:left w:val="single" w:sz="4" w:space="0" w:color="auto"/>
              <w:bottom w:val="single" w:sz="4" w:space="0" w:color="auto"/>
              <w:right w:val="single" w:sz="4" w:space="0" w:color="auto"/>
            </w:tcBorders>
          </w:tcPr>
          <w:p w14:paraId="65B06A17"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3CB048BA" w14:textId="28808664" w:rsidR="007938FF" w:rsidRDefault="007938FF" w:rsidP="007938FF">
            <w:pPr>
              <w:spacing w:line="256" w:lineRule="auto"/>
              <w:outlineLvl w:val="0"/>
              <w:rPr>
                <w:lang w:eastAsia="en-US"/>
              </w:rPr>
            </w:pPr>
          </w:p>
        </w:tc>
      </w:tr>
      <w:tr w:rsidR="007938FF" w14:paraId="4AD04A05"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26B4A4A0"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7B1C596D" w14:textId="27C7FF95" w:rsidR="007938FF" w:rsidRPr="00E9685F" w:rsidRDefault="007938FF" w:rsidP="007938FF">
            <w:pPr>
              <w:ind w:right="98"/>
              <w:jc w:val="both"/>
            </w:pPr>
            <w:r w:rsidRPr="008952A5">
              <w:rPr>
                <w:color w:val="000000"/>
              </w:rPr>
              <w:t>Audio kabeļa pāreja</w:t>
            </w:r>
            <w:r>
              <w:rPr>
                <w:color w:val="000000"/>
              </w:rPr>
              <w:t xml:space="preserve"> – </w:t>
            </w:r>
            <w:r w:rsidRPr="008952A5">
              <w:rPr>
                <w:color w:val="000000"/>
              </w:rPr>
              <w:t>pro snake TPA 1003 FF</w:t>
            </w:r>
          </w:p>
        </w:tc>
        <w:tc>
          <w:tcPr>
            <w:tcW w:w="1275" w:type="dxa"/>
            <w:tcBorders>
              <w:top w:val="single" w:sz="4" w:space="0" w:color="auto"/>
              <w:left w:val="single" w:sz="4" w:space="0" w:color="auto"/>
              <w:bottom w:val="single" w:sz="4" w:space="0" w:color="auto"/>
              <w:right w:val="single" w:sz="4" w:space="0" w:color="auto"/>
            </w:tcBorders>
            <w:vAlign w:val="center"/>
          </w:tcPr>
          <w:p w14:paraId="19C3081D" w14:textId="2DB35E8B" w:rsidR="007938FF" w:rsidRDefault="007938FF" w:rsidP="007938FF">
            <w:pPr>
              <w:spacing w:line="256" w:lineRule="auto"/>
              <w:jc w:val="center"/>
              <w:outlineLvl w:val="0"/>
              <w:rPr>
                <w:lang w:eastAsia="en-US"/>
              </w:rPr>
            </w:pPr>
            <w:r w:rsidRPr="008952A5">
              <w:rPr>
                <w:color w:val="000000"/>
              </w:rPr>
              <w:t>2</w:t>
            </w:r>
          </w:p>
        </w:tc>
        <w:tc>
          <w:tcPr>
            <w:tcW w:w="1559" w:type="dxa"/>
            <w:tcBorders>
              <w:top w:val="single" w:sz="4" w:space="0" w:color="auto"/>
              <w:left w:val="single" w:sz="4" w:space="0" w:color="auto"/>
              <w:bottom w:val="single" w:sz="4" w:space="0" w:color="auto"/>
              <w:right w:val="single" w:sz="4" w:space="0" w:color="auto"/>
            </w:tcBorders>
          </w:tcPr>
          <w:p w14:paraId="0A5D1FB0"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099F997F" w14:textId="3BE2E44D" w:rsidR="007938FF" w:rsidRDefault="007938FF" w:rsidP="007938FF">
            <w:pPr>
              <w:spacing w:line="256" w:lineRule="auto"/>
              <w:outlineLvl w:val="0"/>
              <w:rPr>
                <w:lang w:eastAsia="en-US"/>
              </w:rPr>
            </w:pPr>
          </w:p>
        </w:tc>
      </w:tr>
      <w:tr w:rsidR="007938FF" w14:paraId="6C03CC0D"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57AB4167"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5FF8E295" w14:textId="1BD4DFE7" w:rsidR="007938FF" w:rsidRPr="00E9685F" w:rsidRDefault="007938FF" w:rsidP="007938FF">
            <w:pPr>
              <w:ind w:right="98"/>
              <w:jc w:val="both"/>
            </w:pPr>
            <w:r w:rsidRPr="008952A5">
              <w:rPr>
                <w:color w:val="000000"/>
              </w:rPr>
              <w:t>Audio kabeļa pāreja</w:t>
            </w:r>
            <w:r>
              <w:rPr>
                <w:color w:val="000000"/>
              </w:rPr>
              <w:t xml:space="preserve"> – </w:t>
            </w:r>
            <w:r w:rsidRPr="008952A5">
              <w:rPr>
                <w:color w:val="000000"/>
              </w:rPr>
              <w:t>Neutrik NA3 MP</w:t>
            </w:r>
          </w:p>
        </w:tc>
        <w:tc>
          <w:tcPr>
            <w:tcW w:w="1275" w:type="dxa"/>
            <w:tcBorders>
              <w:top w:val="single" w:sz="4" w:space="0" w:color="auto"/>
              <w:left w:val="single" w:sz="4" w:space="0" w:color="auto"/>
              <w:bottom w:val="single" w:sz="4" w:space="0" w:color="auto"/>
              <w:right w:val="single" w:sz="4" w:space="0" w:color="auto"/>
            </w:tcBorders>
            <w:vAlign w:val="center"/>
          </w:tcPr>
          <w:p w14:paraId="29998B89" w14:textId="553EBE75" w:rsidR="007938FF" w:rsidRDefault="007938FF" w:rsidP="007938FF">
            <w:pPr>
              <w:spacing w:line="256" w:lineRule="auto"/>
              <w:jc w:val="center"/>
              <w:outlineLvl w:val="0"/>
              <w:rPr>
                <w:lang w:eastAsia="en-US"/>
              </w:rPr>
            </w:pPr>
            <w:r w:rsidRPr="008952A5">
              <w:rPr>
                <w:color w:val="000000"/>
              </w:rPr>
              <w:t>3</w:t>
            </w:r>
          </w:p>
        </w:tc>
        <w:tc>
          <w:tcPr>
            <w:tcW w:w="1559" w:type="dxa"/>
            <w:tcBorders>
              <w:top w:val="single" w:sz="4" w:space="0" w:color="auto"/>
              <w:left w:val="single" w:sz="4" w:space="0" w:color="auto"/>
              <w:bottom w:val="single" w:sz="4" w:space="0" w:color="auto"/>
              <w:right w:val="single" w:sz="4" w:space="0" w:color="auto"/>
            </w:tcBorders>
          </w:tcPr>
          <w:p w14:paraId="4AD8BE64"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6A1969FC" w14:textId="319561E1" w:rsidR="007938FF" w:rsidRDefault="007938FF" w:rsidP="007938FF">
            <w:pPr>
              <w:spacing w:line="256" w:lineRule="auto"/>
              <w:outlineLvl w:val="0"/>
              <w:rPr>
                <w:lang w:eastAsia="en-US"/>
              </w:rPr>
            </w:pPr>
          </w:p>
        </w:tc>
      </w:tr>
      <w:tr w:rsidR="007938FF" w14:paraId="0DA0B2EC"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5DCEC729"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60BB6588" w14:textId="63EE5D37" w:rsidR="007938FF" w:rsidRPr="00E9685F" w:rsidRDefault="007938FF" w:rsidP="007938FF">
            <w:pPr>
              <w:ind w:right="98"/>
              <w:jc w:val="both"/>
            </w:pPr>
            <w:r w:rsidRPr="008952A5">
              <w:rPr>
                <w:color w:val="000000"/>
              </w:rPr>
              <w:t>Bezvadu ausu skatuves monitors</w:t>
            </w:r>
            <w:r>
              <w:rPr>
                <w:color w:val="000000"/>
              </w:rPr>
              <w:t xml:space="preserve"> – </w:t>
            </w:r>
            <w:r w:rsidRPr="008952A5">
              <w:rPr>
                <w:color w:val="000000"/>
              </w:rPr>
              <w:t>the t.bone IEM 100 - 863 Mhz</w:t>
            </w:r>
          </w:p>
        </w:tc>
        <w:tc>
          <w:tcPr>
            <w:tcW w:w="1275" w:type="dxa"/>
            <w:tcBorders>
              <w:top w:val="single" w:sz="4" w:space="0" w:color="auto"/>
              <w:left w:val="single" w:sz="4" w:space="0" w:color="auto"/>
              <w:bottom w:val="single" w:sz="4" w:space="0" w:color="auto"/>
              <w:right w:val="single" w:sz="4" w:space="0" w:color="auto"/>
            </w:tcBorders>
            <w:vAlign w:val="center"/>
          </w:tcPr>
          <w:p w14:paraId="232E257C" w14:textId="631D5EAD" w:rsidR="007938FF" w:rsidRDefault="007938FF" w:rsidP="007938FF">
            <w:pPr>
              <w:spacing w:line="256" w:lineRule="auto"/>
              <w:jc w:val="center"/>
              <w:outlineLvl w:val="0"/>
              <w:rPr>
                <w:lang w:eastAsia="en-US"/>
              </w:rPr>
            </w:pPr>
            <w:r w:rsidRPr="008952A5">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2394AAB2"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1032F2FE" w14:textId="780CF15E" w:rsidR="007938FF" w:rsidRDefault="007938FF" w:rsidP="007938FF">
            <w:pPr>
              <w:spacing w:line="256" w:lineRule="auto"/>
              <w:outlineLvl w:val="0"/>
              <w:rPr>
                <w:lang w:eastAsia="en-US"/>
              </w:rPr>
            </w:pPr>
          </w:p>
        </w:tc>
      </w:tr>
      <w:tr w:rsidR="007938FF" w14:paraId="68F649D9"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47C474E9"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56C5D84C" w14:textId="28FCA330" w:rsidR="007938FF" w:rsidRPr="00E9685F" w:rsidRDefault="007938FF" w:rsidP="007938FF">
            <w:pPr>
              <w:ind w:right="98"/>
              <w:jc w:val="both"/>
            </w:pPr>
            <w:r w:rsidRPr="008952A5">
              <w:rPr>
                <w:color w:val="000000"/>
              </w:rPr>
              <w:t>16 kanālu digitālā pults āra pasākumiem</w:t>
            </w:r>
            <w:r>
              <w:rPr>
                <w:color w:val="000000"/>
              </w:rPr>
              <w:t xml:space="preserve"> – </w:t>
            </w:r>
            <w:r w:rsidRPr="008952A5">
              <w:rPr>
                <w:color w:val="000000"/>
              </w:rPr>
              <w:t>Behringer X Air XR18</w:t>
            </w:r>
          </w:p>
        </w:tc>
        <w:tc>
          <w:tcPr>
            <w:tcW w:w="1275" w:type="dxa"/>
            <w:tcBorders>
              <w:top w:val="single" w:sz="4" w:space="0" w:color="auto"/>
              <w:left w:val="single" w:sz="4" w:space="0" w:color="auto"/>
              <w:bottom w:val="single" w:sz="4" w:space="0" w:color="auto"/>
              <w:right w:val="single" w:sz="4" w:space="0" w:color="auto"/>
            </w:tcBorders>
            <w:vAlign w:val="center"/>
          </w:tcPr>
          <w:p w14:paraId="6AD337A3" w14:textId="78C5FA52" w:rsidR="007938FF" w:rsidRDefault="007938FF" w:rsidP="007938FF">
            <w:pPr>
              <w:spacing w:line="256" w:lineRule="auto"/>
              <w:jc w:val="center"/>
              <w:outlineLvl w:val="0"/>
              <w:rPr>
                <w:lang w:eastAsia="en-US"/>
              </w:rPr>
            </w:pPr>
            <w:r w:rsidRPr="008952A5">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5B3FA9B1"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7F07CAA6" w14:textId="196538C5" w:rsidR="007938FF" w:rsidRDefault="007938FF" w:rsidP="007938FF">
            <w:pPr>
              <w:spacing w:line="256" w:lineRule="auto"/>
              <w:outlineLvl w:val="0"/>
              <w:rPr>
                <w:lang w:eastAsia="en-US"/>
              </w:rPr>
            </w:pPr>
          </w:p>
        </w:tc>
      </w:tr>
      <w:tr w:rsidR="007938FF" w14:paraId="420B02E4"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3441AB45"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5654536D" w14:textId="6B72FDD1" w:rsidR="007938FF" w:rsidRPr="00E9685F" w:rsidRDefault="007938FF" w:rsidP="007938FF">
            <w:pPr>
              <w:ind w:right="98"/>
              <w:jc w:val="both"/>
            </w:pPr>
            <w:r w:rsidRPr="008952A5">
              <w:rPr>
                <w:color w:val="000000"/>
              </w:rPr>
              <w:t xml:space="preserve">Uzliekamais mikrofons mūzikas instrumentam (vijole, kontrabass, čells, </w:t>
            </w:r>
            <w:r w:rsidRPr="008952A5">
              <w:rPr>
                <w:color w:val="000000"/>
              </w:rPr>
              <w:lastRenderedPageBreak/>
              <w:t>u.c.)</w:t>
            </w:r>
            <w:r>
              <w:rPr>
                <w:color w:val="000000"/>
              </w:rPr>
              <w:t xml:space="preserve"> – </w:t>
            </w:r>
            <w:r w:rsidRPr="008952A5">
              <w:rPr>
                <w:color w:val="000000"/>
              </w:rPr>
              <w:t>the t.bone Ovid System Complete Bundle</w:t>
            </w:r>
          </w:p>
        </w:tc>
        <w:tc>
          <w:tcPr>
            <w:tcW w:w="1275" w:type="dxa"/>
            <w:tcBorders>
              <w:top w:val="single" w:sz="4" w:space="0" w:color="auto"/>
              <w:left w:val="single" w:sz="4" w:space="0" w:color="auto"/>
              <w:bottom w:val="single" w:sz="4" w:space="0" w:color="auto"/>
              <w:right w:val="single" w:sz="4" w:space="0" w:color="auto"/>
            </w:tcBorders>
            <w:vAlign w:val="center"/>
          </w:tcPr>
          <w:p w14:paraId="5E3AC3DB" w14:textId="5E211612" w:rsidR="007938FF" w:rsidRDefault="007938FF" w:rsidP="007938FF">
            <w:pPr>
              <w:spacing w:line="256" w:lineRule="auto"/>
              <w:jc w:val="center"/>
              <w:outlineLvl w:val="0"/>
              <w:rPr>
                <w:lang w:eastAsia="en-US"/>
              </w:rPr>
            </w:pPr>
            <w:r w:rsidRPr="008952A5">
              <w:rPr>
                <w:color w:val="000000"/>
              </w:rPr>
              <w:lastRenderedPageBreak/>
              <w:t>1</w:t>
            </w:r>
          </w:p>
        </w:tc>
        <w:tc>
          <w:tcPr>
            <w:tcW w:w="1559" w:type="dxa"/>
            <w:tcBorders>
              <w:top w:val="single" w:sz="4" w:space="0" w:color="auto"/>
              <w:left w:val="single" w:sz="4" w:space="0" w:color="auto"/>
              <w:bottom w:val="single" w:sz="4" w:space="0" w:color="auto"/>
              <w:right w:val="single" w:sz="4" w:space="0" w:color="auto"/>
            </w:tcBorders>
          </w:tcPr>
          <w:p w14:paraId="0F85A38B"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7C1162DF" w14:textId="345DDA1F" w:rsidR="007938FF" w:rsidRDefault="007938FF" w:rsidP="007938FF">
            <w:pPr>
              <w:spacing w:line="256" w:lineRule="auto"/>
              <w:outlineLvl w:val="0"/>
              <w:rPr>
                <w:lang w:eastAsia="en-US"/>
              </w:rPr>
            </w:pPr>
          </w:p>
        </w:tc>
      </w:tr>
      <w:tr w:rsidR="007938FF" w14:paraId="0259F382"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17529D3D"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5766F2B1" w14:textId="5429E88B" w:rsidR="007938FF" w:rsidRPr="00E9685F" w:rsidRDefault="007938FF" w:rsidP="007938FF">
            <w:pPr>
              <w:ind w:right="98"/>
              <w:jc w:val="both"/>
            </w:pPr>
            <w:r w:rsidRPr="008952A5">
              <w:rPr>
                <w:color w:val="000000"/>
              </w:rPr>
              <w:t>Skandu statīvs</w:t>
            </w:r>
            <w:r>
              <w:rPr>
                <w:color w:val="000000"/>
              </w:rPr>
              <w:t xml:space="preserve"> – </w:t>
            </w:r>
            <w:r w:rsidRPr="008952A5">
              <w:rPr>
                <w:color w:val="000000"/>
              </w:rPr>
              <w:t>K&amp;M 21449</w:t>
            </w:r>
          </w:p>
        </w:tc>
        <w:tc>
          <w:tcPr>
            <w:tcW w:w="1275" w:type="dxa"/>
            <w:tcBorders>
              <w:top w:val="single" w:sz="4" w:space="0" w:color="auto"/>
              <w:left w:val="single" w:sz="4" w:space="0" w:color="auto"/>
              <w:bottom w:val="single" w:sz="4" w:space="0" w:color="auto"/>
              <w:right w:val="single" w:sz="4" w:space="0" w:color="auto"/>
            </w:tcBorders>
            <w:vAlign w:val="center"/>
          </w:tcPr>
          <w:p w14:paraId="1F03DFA6" w14:textId="36589B2A" w:rsidR="007938FF" w:rsidRDefault="007938FF" w:rsidP="007938FF">
            <w:pPr>
              <w:spacing w:line="256" w:lineRule="auto"/>
              <w:jc w:val="center"/>
              <w:outlineLvl w:val="0"/>
              <w:rPr>
                <w:lang w:eastAsia="en-US"/>
              </w:rPr>
            </w:pPr>
            <w:r w:rsidRPr="008952A5">
              <w:rPr>
                <w:color w:val="000000"/>
              </w:rPr>
              <w:t>2</w:t>
            </w:r>
          </w:p>
        </w:tc>
        <w:tc>
          <w:tcPr>
            <w:tcW w:w="1559" w:type="dxa"/>
            <w:tcBorders>
              <w:top w:val="single" w:sz="4" w:space="0" w:color="auto"/>
              <w:left w:val="single" w:sz="4" w:space="0" w:color="auto"/>
              <w:bottom w:val="single" w:sz="4" w:space="0" w:color="auto"/>
              <w:right w:val="single" w:sz="4" w:space="0" w:color="auto"/>
            </w:tcBorders>
          </w:tcPr>
          <w:p w14:paraId="6629EE13"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23795FB9" w14:textId="14DFBB87" w:rsidR="007938FF" w:rsidRDefault="007938FF" w:rsidP="007938FF">
            <w:pPr>
              <w:spacing w:line="256" w:lineRule="auto"/>
              <w:outlineLvl w:val="0"/>
              <w:rPr>
                <w:lang w:eastAsia="en-US"/>
              </w:rPr>
            </w:pPr>
          </w:p>
        </w:tc>
      </w:tr>
      <w:tr w:rsidR="007938FF" w14:paraId="11C99120"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460DC5AF"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1965AEAE" w14:textId="38A4AA9C" w:rsidR="007938FF" w:rsidRPr="00E9685F" w:rsidRDefault="007938FF" w:rsidP="007938FF">
            <w:pPr>
              <w:ind w:right="98"/>
              <w:jc w:val="both"/>
            </w:pPr>
            <w:r w:rsidRPr="008952A5">
              <w:rPr>
                <w:color w:val="000000"/>
              </w:rPr>
              <w:t>Kabelis instrumentiem 1 metrs</w:t>
            </w:r>
            <w:r>
              <w:rPr>
                <w:color w:val="000000"/>
              </w:rPr>
              <w:t xml:space="preserve"> – </w:t>
            </w:r>
            <w:r w:rsidRPr="008952A5">
              <w:rPr>
                <w:color w:val="000000"/>
              </w:rPr>
              <w:t>Sommer Cable Stage 22 SGHN GN 1,0m</w:t>
            </w:r>
          </w:p>
        </w:tc>
        <w:tc>
          <w:tcPr>
            <w:tcW w:w="1275" w:type="dxa"/>
            <w:tcBorders>
              <w:top w:val="single" w:sz="4" w:space="0" w:color="auto"/>
              <w:left w:val="single" w:sz="4" w:space="0" w:color="auto"/>
              <w:bottom w:val="single" w:sz="4" w:space="0" w:color="auto"/>
              <w:right w:val="single" w:sz="4" w:space="0" w:color="auto"/>
            </w:tcBorders>
            <w:vAlign w:val="center"/>
          </w:tcPr>
          <w:p w14:paraId="251088A5" w14:textId="00455FF2" w:rsidR="007938FF" w:rsidRDefault="007938FF" w:rsidP="007938FF">
            <w:pPr>
              <w:spacing w:line="256" w:lineRule="auto"/>
              <w:jc w:val="center"/>
              <w:outlineLvl w:val="0"/>
              <w:rPr>
                <w:lang w:eastAsia="en-US"/>
              </w:rPr>
            </w:pPr>
            <w:r w:rsidRPr="008952A5">
              <w:rPr>
                <w:color w:val="000000"/>
              </w:rPr>
              <w:t>3</w:t>
            </w:r>
          </w:p>
        </w:tc>
        <w:tc>
          <w:tcPr>
            <w:tcW w:w="1559" w:type="dxa"/>
            <w:tcBorders>
              <w:top w:val="single" w:sz="4" w:space="0" w:color="auto"/>
              <w:left w:val="single" w:sz="4" w:space="0" w:color="auto"/>
              <w:bottom w:val="single" w:sz="4" w:space="0" w:color="auto"/>
              <w:right w:val="single" w:sz="4" w:space="0" w:color="auto"/>
            </w:tcBorders>
          </w:tcPr>
          <w:p w14:paraId="07431524"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6CEB1676" w14:textId="719F4C68" w:rsidR="007938FF" w:rsidRDefault="007938FF" w:rsidP="007938FF">
            <w:pPr>
              <w:spacing w:line="256" w:lineRule="auto"/>
              <w:outlineLvl w:val="0"/>
              <w:rPr>
                <w:lang w:eastAsia="en-US"/>
              </w:rPr>
            </w:pPr>
          </w:p>
        </w:tc>
      </w:tr>
      <w:tr w:rsidR="007938FF" w14:paraId="1FC478D1"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04216BFC"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11384CF6" w14:textId="14A02DD3" w:rsidR="007938FF" w:rsidRPr="00E9685F" w:rsidRDefault="007938FF" w:rsidP="007938FF">
            <w:pPr>
              <w:ind w:right="98"/>
              <w:jc w:val="both"/>
            </w:pPr>
            <w:r w:rsidRPr="008952A5">
              <w:rPr>
                <w:color w:val="000000"/>
              </w:rPr>
              <w:t>Kabelis instrumentiem 2 metri</w:t>
            </w:r>
            <w:r>
              <w:rPr>
                <w:color w:val="000000"/>
              </w:rPr>
              <w:t xml:space="preserve"> – </w:t>
            </w:r>
            <w:r w:rsidRPr="008952A5">
              <w:rPr>
                <w:color w:val="000000"/>
              </w:rPr>
              <w:t>pro snake TPM 2,0 CC Micro Cable heavebl</w:t>
            </w:r>
          </w:p>
        </w:tc>
        <w:tc>
          <w:tcPr>
            <w:tcW w:w="1275" w:type="dxa"/>
            <w:tcBorders>
              <w:top w:val="single" w:sz="4" w:space="0" w:color="auto"/>
              <w:left w:val="single" w:sz="4" w:space="0" w:color="auto"/>
              <w:bottom w:val="single" w:sz="4" w:space="0" w:color="auto"/>
              <w:right w:val="single" w:sz="4" w:space="0" w:color="auto"/>
            </w:tcBorders>
            <w:vAlign w:val="center"/>
          </w:tcPr>
          <w:p w14:paraId="50230F0E" w14:textId="007E778C" w:rsidR="007938FF" w:rsidRDefault="007938FF" w:rsidP="007938FF">
            <w:pPr>
              <w:spacing w:line="256" w:lineRule="auto"/>
              <w:jc w:val="center"/>
              <w:outlineLvl w:val="0"/>
              <w:rPr>
                <w:lang w:eastAsia="en-US"/>
              </w:rPr>
            </w:pPr>
            <w:r w:rsidRPr="008952A5">
              <w:rPr>
                <w:color w:val="000000"/>
              </w:rPr>
              <w:t>2</w:t>
            </w:r>
          </w:p>
        </w:tc>
        <w:tc>
          <w:tcPr>
            <w:tcW w:w="1559" w:type="dxa"/>
            <w:tcBorders>
              <w:top w:val="single" w:sz="4" w:space="0" w:color="auto"/>
              <w:left w:val="single" w:sz="4" w:space="0" w:color="auto"/>
              <w:bottom w:val="single" w:sz="4" w:space="0" w:color="auto"/>
              <w:right w:val="single" w:sz="4" w:space="0" w:color="auto"/>
            </w:tcBorders>
          </w:tcPr>
          <w:p w14:paraId="04A25793"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37ED2580" w14:textId="338EB429" w:rsidR="007938FF" w:rsidRDefault="007938FF" w:rsidP="007938FF">
            <w:pPr>
              <w:spacing w:line="256" w:lineRule="auto"/>
              <w:outlineLvl w:val="0"/>
              <w:rPr>
                <w:lang w:eastAsia="en-US"/>
              </w:rPr>
            </w:pPr>
          </w:p>
        </w:tc>
      </w:tr>
      <w:tr w:rsidR="007938FF" w14:paraId="23951FF4"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6C877C24"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24B25A34" w14:textId="2E4328EA" w:rsidR="007938FF" w:rsidRPr="00E9685F" w:rsidRDefault="007938FF" w:rsidP="007938FF">
            <w:pPr>
              <w:ind w:right="98"/>
              <w:jc w:val="both"/>
            </w:pPr>
            <w:r w:rsidRPr="008952A5">
              <w:rPr>
                <w:color w:val="000000"/>
              </w:rPr>
              <w:t>Kabelis instrumentiem 3 metri</w:t>
            </w:r>
            <w:r>
              <w:rPr>
                <w:color w:val="000000"/>
              </w:rPr>
              <w:t xml:space="preserve"> – </w:t>
            </w:r>
            <w:r w:rsidRPr="008952A5">
              <w:rPr>
                <w:color w:val="000000"/>
              </w:rPr>
              <w:t>Cordial CTM 3 FM-RD</w:t>
            </w:r>
          </w:p>
        </w:tc>
        <w:tc>
          <w:tcPr>
            <w:tcW w:w="1275" w:type="dxa"/>
            <w:tcBorders>
              <w:top w:val="single" w:sz="4" w:space="0" w:color="auto"/>
              <w:left w:val="single" w:sz="4" w:space="0" w:color="auto"/>
              <w:bottom w:val="single" w:sz="4" w:space="0" w:color="auto"/>
              <w:right w:val="single" w:sz="4" w:space="0" w:color="auto"/>
            </w:tcBorders>
            <w:vAlign w:val="center"/>
          </w:tcPr>
          <w:p w14:paraId="2657C472" w14:textId="0EBCE4EB" w:rsidR="007938FF" w:rsidRDefault="007938FF" w:rsidP="007938FF">
            <w:pPr>
              <w:spacing w:line="256" w:lineRule="auto"/>
              <w:jc w:val="center"/>
              <w:outlineLvl w:val="0"/>
              <w:rPr>
                <w:lang w:eastAsia="en-US"/>
              </w:rPr>
            </w:pPr>
            <w:r w:rsidRPr="008952A5">
              <w:rPr>
                <w:color w:val="000000"/>
              </w:rPr>
              <w:t>3</w:t>
            </w:r>
          </w:p>
        </w:tc>
        <w:tc>
          <w:tcPr>
            <w:tcW w:w="1559" w:type="dxa"/>
            <w:tcBorders>
              <w:top w:val="single" w:sz="4" w:space="0" w:color="auto"/>
              <w:left w:val="single" w:sz="4" w:space="0" w:color="auto"/>
              <w:bottom w:val="single" w:sz="4" w:space="0" w:color="auto"/>
              <w:right w:val="single" w:sz="4" w:space="0" w:color="auto"/>
            </w:tcBorders>
          </w:tcPr>
          <w:p w14:paraId="03813CC7"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693B50BC" w14:textId="63064B3D" w:rsidR="007938FF" w:rsidRDefault="007938FF" w:rsidP="007938FF">
            <w:pPr>
              <w:spacing w:line="256" w:lineRule="auto"/>
              <w:outlineLvl w:val="0"/>
              <w:rPr>
                <w:lang w:eastAsia="en-US"/>
              </w:rPr>
            </w:pPr>
          </w:p>
        </w:tc>
      </w:tr>
      <w:tr w:rsidR="007938FF" w14:paraId="139C4453" w14:textId="77777777" w:rsidTr="00870315">
        <w:tc>
          <w:tcPr>
            <w:tcW w:w="846" w:type="dxa"/>
            <w:tcBorders>
              <w:top w:val="single" w:sz="4" w:space="0" w:color="auto"/>
              <w:left w:val="single" w:sz="4" w:space="0" w:color="auto"/>
              <w:bottom w:val="single" w:sz="4" w:space="0" w:color="auto"/>
              <w:right w:val="single" w:sz="4" w:space="0" w:color="auto"/>
            </w:tcBorders>
            <w:vAlign w:val="center"/>
          </w:tcPr>
          <w:p w14:paraId="1F59802A" w14:textId="77777777" w:rsidR="007938FF" w:rsidRDefault="007938FF" w:rsidP="007938FF">
            <w:pPr>
              <w:spacing w:line="256" w:lineRule="auto"/>
              <w:ind w:left="357"/>
              <w:outlineLvl w:val="0"/>
              <w:rPr>
                <w:b/>
                <w:caps/>
                <w:lang w:eastAsia="en-US"/>
              </w:rPr>
            </w:pPr>
          </w:p>
        </w:tc>
        <w:tc>
          <w:tcPr>
            <w:tcW w:w="4252" w:type="dxa"/>
            <w:tcBorders>
              <w:top w:val="single" w:sz="4" w:space="0" w:color="auto"/>
              <w:left w:val="single" w:sz="4" w:space="0" w:color="auto"/>
              <w:bottom w:val="single" w:sz="4" w:space="0" w:color="auto"/>
              <w:right w:val="single" w:sz="4" w:space="0" w:color="auto"/>
            </w:tcBorders>
            <w:hideMark/>
          </w:tcPr>
          <w:p w14:paraId="47968F4B" w14:textId="3A0C2DFF" w:rsidR="007938FF" w:rsidRDefault="007938FF" w:rsidP="007938FF">
            <w:pPr>
              <w:spacing w:line="256" w:lineRule="auto"/>
              <w:jc w:val="right"/>
              <w:outlineLvl w:val="0"/>
              <w:rPr>
                <w:b/>
                <w:lang w:eastAsia="en-US"/>
              </w:rPr>
            </w:pPr>
            <w:r>
              <w:rPr>
                <w:b/>
                <w:lang w:eastAsia="en-US"/>
              </w:rPr>
              <w:t xml:space="preserve">Summa kopā EUR, </w:t>
            </w:r>
            <w:r>
              <w:rPr>
                <w:b/>
                <w:lang w:eastAsia="en-US"/>
              </w:rPr>
              <w:t>bez</w:t>
            </w:r>
            <w:r>
              <w:rPr>
                <w:b/>
                <w:lang w:eastAsia="en-US"/>
              </w:rPr>
              <w:t xml:space="preserve"> PVN</w:t>
            </w:r>
          </w:p>
        </w:tc>
        <w:tc>
          <w:tcPr>
            <w:tcW w:w="1275" w:type="dxa"/>
            <w:tcBorders>
              <w:top w:val="single" w:sz="4" w:space="0" w:color="auto"/>
              <w:left w:val="single" w:sz="4" w:space="0" w:color="auto"/>
              <w:bottom w:val="single" w:sz="4" w:space="0" w:color="auto"/>
              <w:right w:val="single" w:sz="4" w:space="0" w:color="auto"/>
            </w:tcBorders>
          </w:tcPr>
          <w:p w14:paraId="039E04E2" w14:textId="77777777" w:rsidR="007938FF" w:rsidRDefault="007938FF" w:rsidP="007938FF">
            <w:pPr>
              <w:spacing w:line="256" w:lineRule="auto"/>
              <w:jc w:val="center"/>
              <w:outlineLvl w:val="0"/>
              <w:rPr>
                <w:b/>
                <w:lang w:eastAsia="en-US"/>
              </w:rPr>
            </w:pPr>
          </w:p>
        </w:tc>
        <w:tc>
          <w:tcPr>
            <w:tcW w:w="1559" w:type="dxa"/>
            <w:tcBorders>
              <w:top w:val="single" w:sz="4" w:space="0" w:color="auto"/>
              <w:left w:val="single" w:sz="4" w:space="0" w:color="auto"/>
              <w:bottom w:val="single" w:sz="4" w:space="0" w:color="auto"/>
              <w:right w:val="single" w:sz="4" w:space="0" w:color="auto"/>
            </w:tcBorders>
          </w:tcPr>
          <w:p w14:paraId="38833434" w14:textId="77777777" w:rsidR="007938FF" w:rsidRDefault="007938FF" w:rsidP="007938FF">
            <w:pPr>
              <w:spacing w:line="256" w:lineRule="auto"/>
              <w:jc w:val="center"/>
              <w:outlineLvl w:val="0"/>
              <w:rPr>
                <w:b/>
                <w:lang w:eastAsia="en-US"/>
              </w:rPr>
            </w:pPr>
          </w:p>
        </w:tc>
        <w:tc>
          <w:tcPr>
            <w:tcW w:w="1560" w:type="dxa"/>
            <w:tcBorders>
              <w:top w:val="single" w:sz="4" w:space="0" w:color="auto"/>
              <w:left w:val="single" w:sz="4" w:space="0" w:color="auto"/>
              <w:bottom w:val="single" w:sz="4" w:space="0" w:color="auto"/>
              <w:right w:val="single" w:sz="4" w:space="0" w:color="auto"/>
            </w:tcBorders>
          </w:tcPr>
          <w:p w14:paraId="76040762" w14:textId="10055B10" w:rsidR="007938FF" w:rsidRDefault="007938FF" w:rsidP="007938FF">
            <w:pPr>
              <w:spacing w:line="256" w:lineRule="auto"/>
              <w:jc w:val="center"/>
              <w:outlineLvl w:val="0"/>
              <w:rPr>
                <w:b/>
                <w:lang w:eastAsia="en-US"/>
              </w:rPr>
            </w:pPr>
          </w:p>
        </w:tc>
      </w:tr>
      <w:tr w:rsidR="007938FF" w14:paraId="42383EAA" w14:textId="77777777" w:rsidTr="00870315">
        <w:tc>
          <w:tcPr>
            <w:tcW w:w="846" w:type="dxa"/>
            <w:tcBorders>
              <w:top w:val="single" w:sz="4" w:space="0" w:color="auto"/>
              <w:left w:val="single" w:sz="4" w:space="0" w:color="auto"/>
              <w:bottom w:val="single" w:sz="4" w:space="0" w:color="auto"/>
              <w:right w:val="single" w:sz="4" w:space="0" w:color="auto"/>
            </w:tcBorders>
            <w:vAlign w:val="center"/>
          </w:tcPr>
          <w:p w14:paraId="03B5D2A5" w14:textId="77777777" w:rsidR="007938FF" w:rsidRDefault="007938FF" w:rsidP="007938FF">
            <w:pPr>
              <w:spacing w:line="256" w:lineRule="auto"/>
              <w:ind w:left="357"/>
              <w:outlineLvl w:val="0"/>
              <w:rPr>
                <w:b/>
                <w:caps/>
                <w:lang w:eastAsia="en-US"/>
              </w:rPr>
            </w:pPr>
          </w:p>
        </w:tc>
        <w:tc>
          <w:tcPr>
            <w:tcW w:w="4252" w:type="dxa"/>
            <w:tcBorders>
              <w:top w:val="single" w:sz="4" w:space="0" w:color="auto"/>
              <w:left w:val="single" w:sz="4" w:space="0" w:color="auto"/>
              <w:bottom w:val="single" w:sz="4" w:space="0" w:color="auto"/>
              <w:right w:val="single" w:sz="4" w:space="0" w:color="auto"/>
            </w:tcBorders>
          </w:tcPr>
          <w:p w14:paraId="715EB8FD" w14:textId="2A28244E" w:rsidR="007938FF" w:rsidRDefault="007938FF" w:rsidP="007938FF">
            <w:pPr>
              <w:spacing w:line="256" w:lineRule="auto"/>
              <w:jc w:val="right"/>
              <w:outlineLvl w:val="0"/>
              <w:rPr>
                <w:b/>
                <w:lang w:eastAsia="en-US"/>
              </w:rPr>
            </w:pPr>
            <w:r>
              <w:rPr>
                <w:b/>
                <w:lang w:eastAsia="en-US"/>
              </w:rPr>
              <w:t>PVN</w:t>
            </w:r>
          </w:p>
        </w:tc>
        <w:tc>
          <w:tcPr>
            <w:tcW w:w="1275" w:type="dxa"/>
            <w:tcBorders>
              <w:top w:val="single" w:sz="4" w:space="0" w:color="auto"/>
              <w:left w:val="single" w:sz="4" w:space="0" w:color="auto"/>
              <w:bottom w:val="single" w:sz="4" w:space="0" w:color="auto"/>
              <w:right w:val="single" w:sz="4" w:space="0" w:color="auto"/>
            </w:tcBorders>
          </w:tcPr>
          <w:p w14:paraId="607C11BB" w14:textId="77777777" w:rsidR="007938FF" w:rsidRDefault="007938FF" w:rsidP="007938FF">
            <w:pPr>
              <w:spacing w:line="256" w:lineRule="auto"/>
              <w:jc w:val="center"/>
              <w:outlineLvl w:val="0"/>
              <w:rPr>
                <w:b/>
                <w:lang w:eastAsia="en-US"/>
              </w:rPr>
            </w:pPr>
          </w:p>
        </w:tc>
        <w:tc>
          <w:tcPr>
            <w:tcW w:w="1559" w:type="dxa"/>
            <w:tcBorders>
              <w:top w:val="single" w:sz="4" w:space="0" w:color="auto"/>
              <w:left w:val="single" w:sz="4" w:space="0" w:color="auto"/>
              <w:bottom w:val="single" w:sz="4" w:space="0" w:color="auto"/>
              <w:right w:val="single" w:sz="4" w:space="0" w:color="auto"/>
            </w:tcBorders>
          </w:tcPr>
          <w:p w14:paraId="087F9598" w14:textId="77777777" w:rsidR="007938FF" w:rsidRDefault="007938FF" w:rsidP="007938FF">
            <w:pPr>
              <w:spacing w:line="256" w:lineRule="auto"/>
              <w:jc w:val="center"/>
              <w:outlineLvl w:val="0"/>
              <w:rPr>
                <w:b/>
                <w:lang w:eastAsia="en-US"/>
              </w:rPr>
            </w:pPr>
          </w:p>
        </w:tc>
        <w:tc>
          <w:tcPr>
            <w:tcW w:w="1560" w:type="dxa"/>
            <w:tcBorders>
              <w:top w:val="single" w:sz="4" w:space="0" w:color="auto"/>
              <w:left w:val="single" w:sz="4" w:space="0" w:color="auto"/>
              <w:bottom w:val="single" w:sz="4" w:space="0" w:color="auto"/>
              <w:right w:val="single" w:sz="4" w:space="0" w:color="auto"/>
            </w:tcBorders>
          </w:tcPr>
          <w:p w14:paraId="59EBB2D3" w14:textId="1C767BFF" w:rsidR="007938FF" w:rsidRDefault="007938FF" w:rsidP="007938FF">
            <w:pPr>
              <w:spacing w:line="256" w:lineRule="auto"/>
              <w:jc w:val="center"/>
              <w:outlineLvl w:val="0"/>
              <w:rPr>
                <w:b/>
                <w:lang w:eastAsia="en-US"/>
              </w:rPr>
            </w:pPr>
          </w:p>
        </w:tc>
      </w:tr>
      <w:tr w:rsidR="007938FF" w14:paraId="0398F48D" w14:textId="77777777" w:rsidTr="00870315">
        <w:tc>
          <w:tcPr>
            <w:tcW w:w="846" w:type="dxa"/>
            <w:tcBorders>
              <w:top w:val="single" w:sz="4" w:space="0" w:color="auto"/>
              <w:left w:val="single" w:sz="4" w:space="0" w:color="auto"/>
              <w:bottom w:val="single" w:sz="4" w:space="0" w:color="auto"/>
              <w:right w:val="single" w:sz="4" w:space="0" w:color="auto"/>
            </w:tcBorders>
            <w:vAlign w:val="center"/>
          </w:tcPr>
          <w:p w14:paraId="3F065D48" w14:textId="77777777" w:rsidR="007938FF" w:rsidRDefault="007938FF" w:rsidP="007938FF">
            <w:pPr>
              <w:spacing w:line="256" w:lineRule="auto"/>
              <w:ind w:left="357"/>
              <w:outlineLvl w:val="0"/>
              <w:rPr>
                <w:b/>
                <w:caps/>
                <w:lang w:eastAsia="en-US"/>
              </w:rPr>
            </w:pPr>
          </w:p>
        </w:tc>
        <w:tc>
          <w:tcPr>
            <w:tcW w:w="4252" w:type="dxa"/>
            <w:tcBorders>
              <w:top w:val="single" w:sz="4" w:space="0" w:color="auto"/>
              <w:left w:val="single" w:sz="4" w:space="0" w:color="auto"/>
              <w:bottom w:val="single" w:sz="4" w:space="0" w:color="auto"/>
              <w:right w:val="single" w:sz="4" w:space="0" w:color="auto"/>
            </w:tcBorders>
          </w:tcPr>
          <w:p w14:paraId="7235674C" w14:textId="6182E2C2" w:rsidR="007938FF" w:rsidRDefault="007938FF" w:rsidP="007938FF">
            <w:pPr>
              <w:spacing w:line="256" w:lineRule="auto"/>
              <w:jc w:val="right"/>
              <w:outlineLvl w:val="0"/>
              <w:rPr>
                <w:b/>
                <w:lang w:eastAsia="en-US"/>
              </w:rPr>
            </w:pPr>
            <w:r>
              <w:rPr>
                <w:b/>
                <w:lang w:eastAsia="en-US"/>
              </w:rPr>
              <w:t xml:space="preserve">Summa kopā EUR, </w:t>
            </w:r>
            <w:r>
              <w:rPr>
                <w:b/>
                <w:lang w:eastAsia="en-US"/>
              </w:rPr>
              <w:t>ar</w:t>
            </w:r>
            <w:r>
              <w:rPr>
                <w:b/>
                <w:lang w:eastAsia="en-US"/>
              </w:rPr>
              <w:t xml:space="preserve"> PVN</w:t>
            </w:r>
          </w:p>
        </w:tc>
        <w:tc>
          <w:tcPr>
            <w:tcW w:w="1275" w:type="dxa"/>
            <w:tcBorders>
              <w:top w:val="single" w:sz="4" w:space="0" w:color="auto"/>
              <w:left w:val="single" w:sz="4" w:space="0" w:color="auto"/>
              <w:bottom w:val="single" w:sz="4" w:space="0" w:color="auto"/>
              <w:right w:val="single" w:sz="4" w:space="0" w:color="auto"/>
            </w:tcBorders>
          </w:tcPr>
          <w:p w14:paraId="136FD577" w14:textId="77777777" w:rsidR="007938FF" w:rsidRDefault="007938FF" w:rsidP="007938FF">
            <w:pPr>
              <w:spacing w:line="256" w:lineRule="auto"/>
              <w:jc w:val="center"/>
              <w:outlineLvl w:val="0"/>
              <w:rPr>
                <w:b/>
                <w:lang w:eastAsia="en-US"/>
              </w:rPr>
            </w:pPr>
          </w:p>
        </w:tc>
        <w:tc>
          <w:tcPr>
            <w:tcW w:w="1559" w:type="dxa"/>
            <w:tcBorders>
              <w:top w:val="single" w:sz="4" w:space="0" w:color="auto"/>
              <w:left w:val="single" w:sz="4" w:space="0" w:color="auto"/>
              <w:bottom w:val="single" w:sz="4" w:space="0" w:color="auto"/>
              <w:right w:val="single" w:sz="4" w:space="0" w:color="auto"/>
            </w:tcBorders>
          </w:tcPr>
          <w:p w14:paraId="44C3BCC8" w14:textId="77777777" w:rsidR="007938FF" w:rsidRDefault="007938FF" w:rsidP="007938FF">
            <w:pPr>
              <w:spacing w:line="256" w:lineRule="auto"/>
              <w:jc w:val="center"/>
              <w:outlineLvl w:val="0"/>
              <w:rPr>
                <w:b/>
                <w:lang w:eastAsia="en-US"/>
              </w:rPr>
            </w:pPr>
          </w:p>
        </w:tc>
        <w:tc>
          <w:tcPr>
            <w:tcW w:w="1560" w:type="dxa"/>
            <w:tcBorders>
              <w:top w:val="single" w:sz="4" w:space="0" w:color="auto"/>
              <w:left w:val="single" w:sz="4" w:space="0" w:color="auto"/>
              <w:bottom w:val="single" w:sz="4" w:space="0" w:color="auto"/>
              <w:right w:val="single" w:sz="4" w:space="0" w:color="auto"/>
            </w:tcBorders>
          </w:tcPr>
          <w:p w14:paraId="05C8CE24" w14:textId="219AA54A" w:rsidR="007938FF" w:rsidRDefault="007938FF" w:rsidP="007938FF">
            <w:pPr>
              <w:spacing w:line="256" w:lineRule="auto"/>
              <w:jc w:val="center"/>
              <w:outlineLvl w:val="0"/>
              <w:rPr>
                <w:b/>
                <w:lang w:eastAsia="en-US"/>
              </w:rPr>
            </w:pPr>
          </w:p>
        </w:tc>
      </w:tr>
    </w:tbl>
    <w:p w14:paraId="2D8F1679" w14:textId="66446BC6" w:rsidR="00477E98" w:rsidRDefault="00477E98" w:rsidP="00477E98">
      <w:pPr>
        <w:spacing w:before="120"/>
        <w:jc w:val="both"/>
      </w:pPr>
      <w:r>
        <w:t xml:space="preserve">Līgumcenā ir iekļautas visas iespējamās izmaksas, kas saistītas ar </w:t>
      </w:r>
      <w:r w:rsidR="007938FF">
        <w:t>līguma</w:t>
      </w:r>
      <w:r>
        <w:t xml:space="preserve"> izpildi (nodokļi, nodevas, darbinieku alga, nepieciešamo atļauju saņemšana u.c.), tai skaitā iespējamie sadārdzinājumi un visi riski.</w:t>
      </w:r>
    </w:p>
    <w:p w14:paraId="655DEF4E" w14:textId="77777777" w:rsidR="00477E98" w:rsidRDefault="00477E98" w:rsidP="00477E98">
      <w:pPr>
        <w:jc w:val="both"/>
      </w:pPr>
    </w:p>
    <w:p w14:paraId="5ABB615A" w14:textId="77777777" w:rsidR="00477E98" w:rsidRDefault="00477E98" w:rsidP="00477E98">
      <w:pPr>
        <w:pStyle w:val="Parasts2"/>
        <w:ind w:left="360" w:hanging="360"/>
      </w:pPr>
    </w:p>
    <w:p w14:paraId="6192A032" w14:textId="77777777" w:rsidR="00477E98" w:rsidRDefault="00477E98" w:rsidP="00477E98">
      <w:pPr>
        <w:pStyle w:val="Parasts2"/>
        <w:ind w:left="360" w:hanging="360"/>
      </w:pPr>
      <w:r>
        <w:t>Pretendenta pilnvarotās personas vārds, uzvārds, amats ______________________________</w:t>
      </w:r>
    </w:p>
    <w:p w14:paraId="51188A96" w14:textId="77777777" w:rsidR="00477E98" w:rsidRDefault="00477E98" w:rsidP="00477E98">
      <w:pPr>
        <w:pStyle w:val="Parasts2"/>
        <w:jc w:val="right"/>
        <w:rPr>
          <w:b/>
        </w:rPr>
      </w:pPr>
    </w:p>
    <w:p w14:paraId="35896FF7" w14:textId="77777777" w:rsidR="00477E98" w:rsidRDefault="00477E98" w:rsidP="00477E98">
      <w:pPr>
        <w:pStyle w:val="Parasts2"/>
        <w:ind w:left="360" w:hanging="360"/>
      </w:pPr>
      <w:r>
        <w:t>Pretendenta pilnvarotās personas paraksts_________________________________________</w:t>
      </w:r>
    </w:p>
    <w:p w14:paraId="7499178A" w14:textId="77777777" w:rsidR="00477E98" w:rsidRDefault="00477E98" w:rsidP="00477E98">
      <w:pPr>
        <w:pStyle w:val="Parasts2"/>
        <w:jc w:val="both"/>
      </w:pPr>
    </w:p>
    <w:p w14:paraId="30290DE8" w14:textId="77777777" w:rsidR="00477E98" w:rsidRDefault="00477E98" w:rsidP="00477E98">
      <w:pPr>
        <w:pStyle w:val="naisnod"/>
        <w:spacing w:before="0" w:after="0"/>
        <w:jc w:val="left"/>
        <w:rPr>
          <w:sz w:val="20"/>
          <w:szCs w:val="20"/>
        </w:rPr>
      </w:pPr>
    </w:p>
    <w:p w14:paraId="32075207" w14:textId="77777777" w:rsidR="00477E98" w:rsidRDefault="00477E98" w:rsidP="00477E98">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5DE29ABA" w14:textId="77777777" w:rsidR="00477E98" w:rsidRDefault="00477E98" w:rsidP="00477E98">
      <w:pPr>
        <w:spacing w:line="360" w:lineRule="auto"/>
        <w:jc w:val="both"/>
      </w:pPr>
    </w:p>
    <w:p w14:paraId="5956B6A6" w14:textId="77777777" w:rsidR="00477E98" w:rsidRDefault="00477E98" w:rsidP="00477E98">
      <w:pPr>
        <w:spacing w:line="360" w:lineRule="auto"/>
        <w:jc w:val="both"/>
      </w:pPr>
    </w:p>
    <w:p w14:paraId="6EA9D96A" w14:textId="77777777" w:rsidR="00477E98" w:rsidRDefault="00477E98" w:rsidP="00477E98">
      <w:pPr>
        <w:pStyle w:val="Kjene"/>
        <w:tabs>
          <w:tab w:val="left" w:pos="720"/>
        </w:tabs>
      </w:pPr>
      <w:bookmarkStart w:id="0" w:name="_Hlk118300607"/>
    </w:p>
    <w:p w14:paraId="0506B2EB" w14:textId="77777777" w:rsidR="00477E98" w:rsidRDefault="00477E98" w:rsidP="00477E98">
      <w:pPr>
        <w:pStyle w:val="Kjene"/>
        <w:tabs>
          <w:tab w:val="left" w:pos="720"/>
        </w:tabs>
        <w:jc w:val="right"/>
      </w:pPr>
    </w:p>
    <w:p w14:paraId="6D0A9B23" w14:textId="618556E6" w:rsidR="00477E98" w:rsidRDefault="00477E98" w:rsidP="00477E98">
      <w:pPr>
        <w:pStyle w:val="Kjene"/>
        <w:tabs>
          <w:tab w:val="left" w:pos="720"/>
        </w:tabs>
        <w:jc w:val="right"/>
      </w:pPr>
    </w:p>
    <w:p w14:paraId="536390BE" w14:textId="2DB4A509" w:rsidR="007938FF" w:rsidRDefault="007938FF" w:rsidP="00477E98">
      <w:pPr>
        <w:pStyle w:val="Kjene"/>
        <w:tabs>
          <w:tab w:val="left" w:pos="720"/>
        </w:tabs>
        <w:jc w:val="right"/>
      </w:pPr>
    </w:p>
    <w:p w14:paraId="062C2636" w14:textId="77777777" w:rsidR="007938FF" w:rsidRDefault="007938FF" w:rsidP="00477E98">
      <w:pPr>
        <w:pStyle w:val="Kjene"/>
        <w:tabs>
          <w:tab w:val="left" w:pos="720"/>
        </w:tabs>
        <w:jc w:val="right"/>
      </w:pPr>
    </w:p>
    <w:p w14:paraId="4AEE8FA4" w14:textId="77777777" w:rsidR="00477E98" w:rsidRDefault="00477E98" w:rsidP="00477E98">
      <w:pPr>
        <w:pStyle w:val="Kjene"/>
        <w:tabs>
          <w:tab w:val="left" w:pos="720"/>
        </w:tabs>
        <w:jc w:val="right"/>
      </w:pPr>
    </w:p>
    <w:p w14:paraId="3D095F38" w14:textId="4E4E9A99" w:rsidR="00477E98" w:rsidRDefault="00477E98" w:rsidP="00477E98">
      <w:pPr>
        <w:pStyle w:val="Kjene"/>
        <w:tabs>
          <w:tab w:val="left" w:pos="720"/>
        </w:tabs>
        <w:jc w:val="right"/>
      </w:pPr>
    </w:p>
    <w:p w14:paraId="388DB4DA" w14:textId="2F5FDDCC" w:rsidR="008439B3" w:rsidRDefault="008439B3" w:rsidP="00477E98">
      <w:pPr>
        <w:pStyle w:val="Kjene"/>
        <w:tabs>
          <w:tab w:val="left" w:pos="720"/>
        </w:tabs>
        <w:jc w:val="right"/>
      </w:pPr>
    </w:p>
    <w:p w14:paraId="0BCCA358" w14:textId="44A31E57" w:rsidR="008439B3" w:rsidRDefault="008439B3" w:rsidP="00477E98">
      <w:pPr>
        <w:pStyle w:val="Kjene"/>
        <w:tabs>
          <w:tab w:val="left" w:pos="720"/>
        </w:tabs>
        <w:jc w:val="right"/>
      </w:pPr>
    </w:p>
    <w:p w14:paraId="40CFD25C" w14:textId="7FC5FCB1" w:rsidR="008439B3" w:rsidRDefault="008439B3" w:rsidP="00477E98">
      <w:pPr>
        <w:pStyle w:val="Kjene"/>
        <w:tabs>
          <w:tab w:val="left" w:pos="720"/>
        </w:tabs>
        <w:jc w:val="right"/>
      </w:pPr>
    </w:p>
    <w:p w14:paraId="697C1A5E" w14:textId="590C82F4" w:rsidR="008439B3" w:rsidRDefault="008439B3" w:rsidP="00477E98">
      <w:pPr>
        <w:pStyle w:val="Kjene"/>
        <w:tabs>
          <w:tab w:val="left" w:pos="720"/>
        </w:tabs>
        <w:jc w:val="right"/>
      </w:pPr>
    </w:p>
    <w:p w14:paraId="5008BFAE" w14:textId="7AAE4568" w:rsidR="008439B3" w:rsidRDefault="008439B3" w:rsidP="00477E98">
      <w:pPr>
        <w:pStyle w:val="Kjene"/>
        <w:tabs>
          <w:tab w:val="left" w:pos="720"/>
        </w:tabs>
        <w:jc w:val="right"/>
      </w:pPr>
    </w:p>
    <w:p w14:paraId="0AA9A6C3" w14:textId="296F439C" w:rsidR="008439B3" w:rsidRDefault="008439B3" w:rsidP="00477E98">
      <w:pPr>
        <w:pStyle w:val="Kjene"/>
        <w:tabs>
          <w:tab w:val="left" w:pos="720"/>
        </w:tabs>
        <w:jc w:val="right"/>
      </w:pPr>
    </w:p>
    <w:p w14:paraId="2C817710" w14:textId="7DC16DE9" w:rsidR="008439B3" w:rsidRDefault="008439B3" w:rsidP="00477E98">
      <w:pPr>
        <w:pStyle w:val="Kjene"/>
        <w:tabs>
          <w:tab w:val="left" w:pos="720"/>
        </w:tabs>
        <w:jc w:val="right"/>
      </w:pPr>
    </w:p>
    <w:p w14:paraId="00A28054" w14:textId="7521D394" w:rsidR="008439B3" w:rsidRDefault="008439B3" w:rsidP="00477E98">
      <w:pPr>
        <w:pStyle w:val="Kjene"/>
        <w:tabs>
          <w:tab w:val="left" w:pos="720"/>
        </w:tabs>
        <w:jc w:val="right"/>
      </w:pPr>
    </w:p>
    <w:p w14:paraId="2DBED665" w14:textId="77777777" w:rsidR="008439B3" w:rsidRDefault="008439B3" w:rsidP="00477E98">
      <w:pPr>
        <w:pStyle w:val="Kjene"/>
        <w:tabs>
          <w:tab w:val="left" w:pos="720"/>
        </w:tabs>
        <w:jc w:val="right"/>
      </w:pPr>
    </w:p>
    <w:p w14:paraId="2B96BC9D" w14:textId="77777777" w:rsidR="00477E98" w:rsidRDefault="00477E98" w:rsidP="00477E98">
      <w:pPr>
        <w:pStyle w:val="Kjene"/>
        <w:tabs>
          <w:tab w:val="left" w:pos="720"/>
        </w:tabs>
        <w:jc w:val="right"/>
      </w:pPr>
    </w:p>
    <w:p w14:paraId="50CEA1A2" w14:textId="77777777" w:rsidR="00477E98" w:rsidRDefault="00477E98" w:rsidP="00477E98">
      <w:pPr>
        <w:pStyle w:val="Kjene"/>
        <w:tabs>
          <w:tab w:val="left" w:pos="720"/>
        </w:tabs>
        <w:jc w:val="right"/>
      </w:pPr>
    </w:p>
    <w:bookmarkEnd w:id="0"/>
    <w:p w14:paraId="221BB273" w14:textId="77777777" w:rsidR="00477E98" w:rsidRDefault="00477E98" w:rsidP="00477E98">
      <w:pPr>
        <w:pStyle w:val="Kjene"/>
        <w:tabs>
          <w:tab w:val="left" w:pos="720"/>
        </w:tabs>
        <w:jc w:val="right"/>
        <w:rPr>
          <w:bCs/>
        </w:rPr>
      </w:pPr>
      <w:r>
        <w:rPr>
          <w:bCs/>
        </w:rPr>
        <w:lastRenderedPageBreak/>
        <w:t>4.pielikums</w:t>
      </w:r>
    </w:p>
    <w:p w14:paraId="1B999D27" w14:textId="77777777" w:rsidR="00477E98" w:rsidRPr="00E9685F" w:rsidRDefault="00477E98" w:rsidP="00477E98">
      <w:pPr>
        <w:pStyle w:val="Kjene"/>
        <w:tabs>
          <w:tab w:val="left" w:pos="720"/>
        </w:tabs>
        <w:jc w:val="right"/>
      </w:pPr>
      <w:r w:rsidRPr="00E9685F">
        <w:t xml:space="preserve">Cenu aptaujai </w:t>
      </w:r>
    </w:p>
    <w:p w14:paraId="67FB4C7D" w14:textId="00F1494B" w:rsidR="00477E98" w:rsidRDefault="00477E98" w:rsidP="00B615A8">
      <w:pPr>
        <w:ind w:right="98"/>
        <w:jc w:val="right"/>
        <w:rPr>
          <w:b/>
        </w:rPr>
      </w:pPr>
      <w:r w:rsidRPr="00E9685F">
        <w:rPr>
          <w:b/>
        </w:rPr>
        <w:t>”</w:t>
      </w:r>
      <w:r w:rsidR="00B615A8" w:rsidRPr="00B615A8">
        <w:rPr>
          <w:b/>
        </w:rPr>
        <w:t xml:space="preserve"> </w:t>
      </w:r>
      <w:r w:rsidR="00B615A8">
        <w:rPr>
          <w:b/>
        </w:rPr>
        <w:t>A</w:t>
      </w:r>
      <w:r w:rsidR="00B615A8" w:rsidRPr="00E9685F">
        <w:rPr>
          <w:b/>
        </w:rPr>
        <w:t xml:space="preserve">udio aparatūras </w:t>
      </w:r>
      <w:r w:rsidR="00B615A8">
        <w:rPr>
          <w:b/>
        </w:rPr>
        <w:t xml:space="preserve"> </w:t>
      </w:r>
      <w:r w:rsidR="00B615A8" w:rsidRPr="00E9685F">
        <w:rPr>
          <w:b/>
        </w:rPr>
        <w:t>piegāde Salacgrīvas kultūras centram”</w:t>
      </w:r>
    </w:p>
    <w:p w14:paraId="439585E8" w14:textId="77777777" w:rsidR="00B615A8" w:rsidRPr="00E9685F" w:rsidRDefault="00B615A8" w:rsidP="00B615A8">
      <w:pPr>
        <w:ind w:right="98"/>
        <w:jc w:val="right"/>
      </w:pPr>
    </w:p>
    <w:p w14:paraId="18A027D5" w14:textId="77777777" w:rsidR="00477E98" w:rsidRDefault="00477E98" w:rsidP="00477E98">
      <w:pPr>
        <w:pStyle w:val="Kjene"/>
        <w:tabs>
          <w:tab w:val="left" w:pos="720"/>
        </w:tabs>
        <w:jc w:val="center"/>
      </w:pPr>
      <w:r>
        <w:rPr>
          <w:b/>
        </w:rPr>
        <w:t>Apliecinājums par neatkarīgi izstrādātu piedāvājumu</w:t>
      </w:r>
    </w:p>
    <w:p w14:paraId="5324C61B" w14:textId="77777777" w:rsidR="00477E98" w:rsidRDefault="00477E98" w:rsidP="00477E98">
      <w:pPr>
        <w:pStyle w:val="naisf"/>
        <w:spacing w:before="0" w:after="0"/>
        <w:ind w:right="423" w:firstLine="0"/>
        <w:rPr>
          <w:u w:val="single"/>
          <w:lang w:val="lv-LV"/>
        </w:rPr>
      </w:pPr>
    </w:p>
    <w:p w14:paraId="44D0EEB2" w14:textId="77777777" w:rsidR="00477E98" w:rsidRDefault="00477E98" w:rsidP="00477E98">
      <w:pPr>
        <w:pStyle w:val="naisf"/>
        <w:spacing w:before="0" w:after="0"/>
        <w:ind w:right="423" w:firstLine="0"/>
        <w:rPr>
          <w:lang w:val="lv-LV"/>
        </w:rPr>
      </w:pPr>
      <w:r>
        <w:rPr>
          <w:rStyle w:val="Noklusjumarindkopasfonts2"/>
          <w:lang w:val="lv-LV"/>
        </w:rPr>
        <w:t xml:space="preserve">Ar šo, sniedzot izsmeļošu un patiesu informāciju, </w:t>
      </w:r>
      <w:r>
        <w:rPr>
          <w:rStyle w:val="Noklusjumarindkopasfonts2"/>
          <w:bCs/>
          <w:lang w:val="lv-LV"/>
        </w:rPr>
        <w:t>_________________, reģ nr</w:t>
      </w:r>
      <w:r>
        <w:rPr>
          <w:rStyle w:val="Noklusjumarindkopasfonts2"/>
          <w:b/>
          <w:lang w:val="lv-LV"/>
        </w:rPr>
        <w:t>.__________</w:t>
      </w:r>
    </w:p>
    <w:p w14:paraId="1E620A4B" w14:textId="77777777" w:rsidR="00477E98" w:rsidRDefault="00477E98" w:rsidP="00477E98">
      <w:pPr>
        <w:pStyle w:val="naisf"/>
        <w:spacing w:before="0" w:after="0"/>
        <w:ind w:right="423" w:firstLine="0"/>
        <w:jc w:val="right"/>
        <w:rPr>
          <w:lang w:val="lv-LV"/>
        </w:rPr>
      </w:pPr>
      <w:r>
        <w:rPr>
          <w:i/>
          <w:lang w:val="lv-LV"/>
        </w:rPr>
        <w:t>Pretendenta/kandidāta nosaukums, reģ. Nr.</w:t>
      </w:r>
    </w:p>
    <w:p w14:paraId="32319ABE" w14:textId="77777777" w:rsidR="00477E98" w:rsidRDefault="00477E98" w:rsidP="00477E98">
      <w:pPr>
        <w:pStyle w:val="naisf"/>
        <w:spacing w:before="0" w:after="0"/>
        <w:ind w:right="423" w:firstLine="0"/>
        <w:rPr>
          <w:lang w:val="lv-LV"/>
        </w:rPr>
      </w:pPr>
      <w:r>
        <w:rPr>
          <w:rStyle w:val="Noklusjumarindkopasfonts2"/>
          <w:lang w:val="lv-LV"/>
        </w:rPr>
        <w:t>(turpmāk – Pretendents) attiecībā uz konkrēto iepirkuma procedūru apliecina, ka:</w:t>
      </w:r>
    </w:p>
    <w:p w14:paraId="340A270B" w14:textId="77777777" w:rsidR="00477E98" w:rsidRDefault="00477E98" w:rsidP="00477E98">
      <w:pPr>
        <w:pStyle w:val="naisf"/>
        <w:spacing w:before="0" w:after="0"/>
        <w:ind w:right="423" w:firstLine="0"/>
        <w:rPr>
          <w:lang w:val="lv-LV"/>
        </w:rPr>
      </w:pPr>
    </w:p>
    <w:p w14:paraId="0488976F" w14:textId="77777777" w:rsidR="00477E98" w:rsidRDefault="00477E98" w:rsidP="00477E98">
      <w:pPr>
        <w:pStyle w:val="Parasts2"/>
        <w:numPr>
          <w:ilvl w:val="3"/>
          <w:numId w:val="2"/>
        </w:numPr>
        <w:tabs>
          <w:tab w:val="clear" w:pos="0"/>
          <w:tab w:val="num" w:pos="426"/>
        </w:tabs>
        <w:ind w:left="0" w:firstLine="381"/>
        <w:jc w:val="both"/>
      </w:pPr>
      <w:r>
        <w:t>Pretendents</w:t>
      </w:r>
      <w:r>
        <w:rPr>
          <w:rStyle w:val="Noklusjumarindkopasfonts2"/>
          <w:bCs/>
        </w:rPr>
        <w:t xml:space="preserve"> ir iepazinies un piekrīt šī apliecinājuma saturam</w:t>
      </w:r>
      <w:r>
        <w:t>.</w:t>
      </w:r>
    </w:p>
    <w:p w14:paraId="072626EA" w14:textId="77777777" w:rsidR="00477E98" w:rsidRDefault="00477E98" w:rsidP="00477E98">
      <w:pPr>
        <w:pStyle w:val="Parasts2"/>
        <w:numPr>
          <w:ilvl w:val="3"/>
          <w:numId w:val="2"/>
        </w:numPr>
        <w:tabs>
          <w:tab w:val="clear" w:pos="0"/>
          <w:tab w:val="num" w:pos="426"/>
        </w:tabs>
        <w:ind w:left="0" w:firstLine="381"/>
        <w:jc w:val="both"/>
      </w:pPr>
      <w:r>
        <w:t>Pretendents apzinās savu pienākumu šajā apliecinājumā norādīt pilnīgu, izsmeļošu un patiesu informāciju.</w:t>
      </w:r>
    </w:p>
    <w:p w14:paraId="5DAF8B37" w14:textId="77777777" w:rsidR="00477E98" w:rsidRDefault="00477E98" w:rsidP="00477E98">
      <w:pPr>
        <w:pStyle w:val="Parasts2"/>
        <w:numPr>
          <w:ilvl w:val="3"/>
          <w:numId w:val="2"/>
        </w:numPr>
        <w:tabs>
          <w:tab w:val="clear" w:pos="0"/>
          <w:tab w:val="num" w:pos="426"/>
        </w:tabs>
        <w:ind w:left="0" w:firstLine="381"/>
        <w:jc w:val="both"/>
      </w:pP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14:paraId="327C9D44" w14:textId="77777777" w:rsidR="00477E98" w:rsidRDefault="00477E98" w:rsidP="00477E98">
      <w:pPr>
        <w:pStyle w:val="Parasts2"/>
        <w:numPr>
          <w:ilvl w:val="3"/>
          <w:numId w:val="2"/>
        </w:numPr>
        <w:tabs>
          <w:tab w:val="clear" w:pos="0"/>
          <w:tab w:val="num" w:pos="426"/>
        </w:tabs>
        <w:ind w:left="0" w:firstLine="381"/>
        <w:jc w:val="both"/>
      </w:pPr>
      <w:r>
        <w:rPr>
          <w:rStyle w:val="Noklusjumarindkopasfonts2"/>
          <w:bCs/>
        </w:rPr>
        <w:t>Pretendents informē, ka</w:t>
      </w:r>
      <w:r>
        <w:t xml:space="preserve"> (</w:t>
      </w:r>
      <w:r>
        <w:rPr>
          <w:rStyle w:val="Noklusjumarindkopasfonts2"/>
          <w:i/>
        </w:rPr>
        <w:t>pēc vajadzības, atzīmējiet vienu no turpmāk minētajiem</w:t>
      </w:r>
      <w:r>
        <w:t>):</w:t>
      </w:r>
    </w:p>
    <w:tbl>
      <w:tblPr>
        <w:tblW w:w="0" w:type="dxa"/>
        <w:tblInd w:w="1177" w:type="dxa"/>
        <w:tblLayout w:type="fixed"/>
        <w:tblLook w:val="04A0" w:firstRow="1" w:lastRow="0" w:firstColumn="1" w:lastColumn="0" w:noHBand="0" w:noVBand="1"/>
      </w:tblPr>
      <w:tblGrid>
        <w:gridCol w:w="406"/>
        <w:gridCol w:w="8051"/>
      </w:tblGrid>
      <w:tr w:rsidR="00477E98" w14:paraId="6B292F36" w14:textId="77777777" w:rsidTr="00E64391">
        <w:tc>
          <w:tcPr>
            <w:tcW w:w="406" w:type="dxa"/>
            <w:tcBorders>
              <w:top w:val="single" w:sz="4" w:space="0" w:color="FFFFFF"/>
              <w:left w:val="single" w:sz="4" w:space="0" w:color="FFFFFF"/>
              <w:bottom w:val="single" w:sz="4" w:space="0" w:color="FFFFFF"/>
              <w:right w:val="single" w:sz="4" w:space="0" w:color="FFFFFF"/>
            </w:tcBorders>
            <w:hideMark/>
          </w:tcPr>
          <w:p w14:paraId="71A9FCD6" w14:textId="77777777" w:rsidR="00477E98" w:rsidRDefault="00477E98" w:rsidP="00E64391">
            <w:pPr>
              <w:pStyle w:val="Parasts2"/>
              <w:spacing w:line="256"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2155945B" w14:textId="77777777" w:rsidR="00477E98" w:rsidRDefault="00477E98" w:rsidP="00E64391">
            <w:pPr>
              <w:pStyle w:val="Parasts2"/>
              <w:spacing w:line="256" w:lineRule="auto"/>
              <w:jc w:val="both"/>
              <w:rPr>
                <w:lang w:eastAsia="en-US"/>
              </w:rPr>
            </w:pPr>
            <w:r>
              <w:rPr>
                <w:rStyle w:val="Noklusjumarindkopasfonts2"/>
                <w:sz w:val="22"/>
                <w:szCs w:val="22"/>
                <w:lang w:eastAsia="en-US"/>
              </w:rPr>
              <w:t>4.1. ir iesniedzis piedāvājumu neatkarīgi no konkurentiem</w:t>
            </w:r>
            <w:r>
              <w:rPr>
                <w:rStyle w:val="Vresatsauce"/>
                <w:rFonts w:eastAsiaTheme="majorEastAsia"/>
                <w:sz w:val="22"/>
                <w:szCs w:val="22"/>
                <w:lang w:eastAsia="en-US"/>
              </w:rPr>
              <w:footnoteReference w:id="1"/>
            </w:r>
            <w:r>
              <w:rPr>
                <w:rStyle w:val="Noklusjumarindkopasfonts2"/>
                <w:sz w:val="22"/>
                <w:szCs w:val="22"/>
                <w:lang w:eastAsia="en-US"/>
              </w:rPr>
              <w:t xml:space="preserve"> un bez konsultācijām, līgumiem vai vienošanām, vai cita veida saziņas ar konkurentiem;</w:t>
            </w:r>
          </w:p>
        </w:tc>
      </w:tr>
      <w:tr w:rsidR="00477E98" w14:paraId="63ECFFFB" w14:textId="77777777" w:rsidTr="00E64391">
        <w:tc>
          <w:tcPr>
            <w:tcW w:w="406" w:type="dxa"/>
            <w:tcBorders>
              <w:top w:val="single" w:sz="4" w:space="0" w:color="FFFFFF"/>
              <w:left w:val="single" w:sz="4" w:space="0" w:color="FFFFFF"/>
              <w:bottom w:val="single" w:sz="4" w:space="0" w:color="FFFFFF"/>
              <w:right w:val="single" w:sz="4" w:space="0" w:color="FFFFFF"/>
            </w:tcBorders>
            <w:hideMark/>
          </w:tcPr>
          <w:p w14:paraId="260527C0" w14:textId="77777777" w:rsidR="00477E98" w:rsidRDefault="00477E98" w:rsidP="00E64391">
            <w:pPr>
              <w:pStyle w:val="Parasts2"/>
              <w:spacing w:line="256"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2ED2B16A" w14:textId="77777777" w:rsidR="00477E98" w:rsidRDefault="00477E98" w:rsidP="00E64391">
            <w:pPr>
              <w:pStyle w:val="Parasts2"/>
              <w:spacing w:line="256" w:lineRule="auto"/>
              <w:jc w:val="both"/>
              <w:rPr>
                <w:lang w:eastAsia="en-US"/>
              </w:rPr>
            </w:pPr>
            <w:r>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6251D2C" w14:textId="77777777" w:rsidR="00477E98" w:rsidRDefault="00477E98" w:rsidP="00477E98">
      <w:pPr>
        <w:pStyle w:val="Parasts2"/>
        <w:jc w:val="both"/>
      </w:pPr>
    </w:p>
    <w:p w14:paraId="28DCE46C" w14:textId="77777777" w:rsidR="00477E98" w:rsidRDefault="00477E98" w:rsidP="00477E98">
      <w:pPr>
        <w:pStyle w:val="Parasts2"/>
        <w:numPr>
          <w:ilvl w:val="3"/>
          <w:numId w:val="2"/>
        </w:numPr>
        <w:tabs>
          <w:tab w:val="clear" w:pos="0"/>
          <w:tab w:val="num" w:pos="426"/>
        </w:tabs>
        <w:ind w:left="0" w:firstLine="381"/>
        <w:jc w:val="both"/>
      </w:pPr>
      <w:r>
        <w:rPr>
          <w:rStyle w:val="Noklusjumarindkopasfonts2"/>
          <w:bCs/>
        </w:rPr>
        <w:t>P</w:t>
      </w:r>
      <w:r>
        <w:t>retendentam, izņemot gadījumu, kad pretendents šādu saziņu ir paziņojis saskaņā ar šī apliecinājuma 4.2. apakšpunktu, ne ar vienu konkurentu nav bijusi saziņa attiecībā uz:</w:t>
      </w:r>
    </w:p>
    <w:p w14:paraId="3D33C8FE" w14:textId="77777777" w:rsidR="00477E98" w:rsidRDefault="00477E98" w:rsidP="00477E98">
      <w:pPr>
        <w:pStyle w:val="Parasts2"/>
        <w:ind w:left="720" w:firstLine="720"/>
        <w:jc w:val="both"/>
      </w:pPr>
      <w:r>
        <w:t>5.1. cenām;</w:t>
      </w:r>
    </w:p>
    <w:p w14:paraId="06B2963D" w14:textId="77777777" w:rsidR="00477E98" w:rsidRDefault="00477E98" w:rsidP="00477E98">
      <w:pPr>
        <w:pStyle w:val="Parasts2"/>
        <w:ind w:left="720" w:firstLine="720"/>
        <w:jc w:val="both"/>
      </w:pPr>
      <w:r>
        <w:t>5.2. cenas aprēķināšanas metodēm, faktoriem (apstākļiem) vai formulām;</w:t>
      </w:r>
    </w:p>
    <w:p w14:paraId="0C3A4D19" w14:textId="77777777" w:rsidR="00477E98" w:rsidRDefault="00477E98" w:rsidP="00477E98">
      <w:pPr>
        <w:pStyle w:val="Parasts2"/>
        <w:ind w:left="1440"/>
        <w:jc w:val="both"/>
      </w:pPr>
      <w:r>
        <w:t>5.3. nodomu vai lēmumu piedalīties vai nepiedalīties iepirkumā (iesniegt vai neiesniegt piedāvājumu); vai</w:t>
      </w:r>
    </w:p>
    <w:p w14:paraId="33AC6EA2" w14:textId="77777777" w:rsidR="00477E98" w:rsidRDefault="00477E98" w:rsidP="00477E98">
      <w:pPr>
        <w:pStyle w:val="Parasts2"/>
        <w:ind w:left="720" w:firstLine="720"/>
        <w:jc w:val="both"/>
      </w:pPr>
      <w:r>
        <w:t xml:space="preserve">5.4. tādu piedāvājuma iesniegšanu, kas neatbilst iepirkuma prasībām; </w:t>
      </w:r>
    </w:p>
    <w:p w14:paraId="791CF951" w14:textId="77777777" w:rsidR="00477E98" w:rsidRDefault="00477E98" w:rsidP="00477E98">
      <w:pPr>
        <w:pStyle w:val="Parasts2"/>
        <w:ind w:left="1440"/>
        <w:jc w:val="both"/>
      </w:pPr>
      <w:r>
        <w:t>5.5. kvalitāti, apjomu, specifikāciju, izpildes, piegādes vai citiem nosacījumiem, kas risināmi neatkarīgi no konkurentiem, tiem produktiem vai pakalpojumiem, uz ko attiecas šis iepirkums.</w:t>
      </w:r>
    </w:p>
    <w:p w14:paraId="679588AB" w14:textId="77777777" w:rsidR="00477E98" w:rsidRDefault="00477E98" w:rsidP="00477E98">
      <w:pPr>
        <w:pStyle w:val="Parasts2"/>
        <w:numPr>
          <w:ilvl w:val="3"/>
          <w:numId w:val="2"/>
        </w:numPr>
        <w:tabs>
          <w:tab w:val="clear" w:pos="0"/>
          <w:tab w:val="num" w:pos="426"/>
        </w:tabs>
        <w:ind w:left="0" w:firstLine="381"/>
        <w:jc w:val="both"/>
      </w:pP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6EA8E5DB" w14:textId="77777777" w:rsidR="00477E98" w:rsidRDefault="00477E98" w:rsidP="00477E98">
      <w:pPr>
        <w:pStyle w:val="Parasts2"/>
        <w:numPr>
          <w:ilvl w:val="3"/>
          <w:numId w:val="2"/>
        </w:numPr>
        <w:tabs>
          <w:tab w:val="clear" w:pos="0"/>
          <w:tab w:val="num" w:pos="426"/>
        </w:tabs>
        <w:ind w:left="0" w:firstLine="381"/>
        <w:jc w:val="both"/>
      </w:pP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3218177D" w14:textId="77777777" w:rsidR="00477E98" w:rsidRDefault="00477E98" w:rsidP="00477E98">
      <w:pPr>
        <w:pStyle w:val="Parasts2"/>
        <w:rPr>
          <w:lang w:eastAsia="ru-RU"/>
        </w:rPr>
      </w:pPr>
    </w:p>
    <w:p w14:paraId="6149DFB0" w14:textId="77777777" w:rsidR="00477E98" w:rsidRDefault="00477E98" w:rsidP="00477E98">
      <w:pPr>
        <w:pStyle w:val="Parasts2"/>
      </w:pPr>
      <w:r>
        <w:rPr>
          <w:lang w:eastAsia="ru-RU"/>
        </w:rPr>
        <w:t>Datums __.___.2023.</w:t>
      </w:r>
      <w:r>
        <w:rPr>
          <w:lang w:eastAsia="ru-RU"/>
        </w:rPr>
        <w:tab/>
      </w:r>
      <w:r>
        <w:rPr>
          <w:lang w:eastAsia="ru-RU"/>
        </w:rPr>
        <w:tab/>
      </w:r>
      <w:r>
        <w:rPr>
          <w:lang w:eastAsia="ru-RU"/>
        </w:rPr>
        <w:tab/>
        <w:t xml:space="preserve">                </w:t>
      </w:r>
      <w:r>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477E98" w14:paraId="4F959C5C" w14:textId="77777777" w:rsidTr="00E64391">
        <w:trPr>
          <w:trHeight w:val="269"/>
        </w:trPr>
        <w:tc>
          <w:tcPr>
            <w:tcW w:w="1840" w:type="dxa"/>
          </w:tcPr>
          <w:p w14:paraId="6A175580" w14:textId="77777777" w:rsidR="00477E98" w:rsidRDefault="00477E98" w:rsidP="00E64391">
            <w:pPr>
              <w:pStyle w:val="Parasts2"/>
              <w:spacing w:line="256" w:lineRule="auto"/>
              <w:rPr>
                <w:lang w:eastAsia="en-US"/>
              </w:rPr>
            </w:pPr>
          </w:p>
        </w:tc>
        <w:tc>
          <w:tcPr>
            <w:tcW w:w="1649" w:type="dxa"/>
          </w:tcPr>
          <w:p w14:paraId="1C38054A" w14:textId="77777777" w:rsidR="00477E98" w:rsidRDefault="00477E98" w:rsidP="00E64391">
            <w:pPr>
              <w:pStyle w:val="Parasts2"/>
              <w:spacing w:line="256" w:lineRule="auto"/>
              <w:jc w:val="center"/>
              <w:rPr>
                <w:lang w:eastAsia="ru-RU"/>
              </w:rPr>
            </w:pPr>
          </w:p>
        </w:tc>
        <w:tc>
          <w:tcPr>
            <w:tcW w:w="1649" w:type="dxa"/>
          </w:tcPr>
          <w:p w14:paraId="2C2FB00A" w14:textId="77777777" w:rsidR="00477E98" w:rsidRDefault="00477E98" w:rsidP="00E64391">
            <w:pPr>
              <w:pStyle w:val="Parasts2"/>
              <w:spacing w:line="256" w:lineRule="auto"/>
              <w:jc w:val="center"/>
              <w:rPr>
                <w:lang w:eastAsia="ru-RU"/>
              </w:rPr>
            </w:pPr>
          </w:p>
        </w:tc>
        <w:tc>
          <w:tcPr>
            <w:tcW w:w="1649" w:type="dxa"/>
          </w:tcPr>
          <w:p w14:paraId="3C814666" w14:textId="77777777" w:rsidR="00477E98" w:rsidRDefault="00477E98" w:rsidP="00E64391">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46769DEE" w14:textId="77777777" w:rsidR="00477E98" w:rsidRDefault="00477E98" w:rsidP="00E64391">
            <w:pPr>
              <w:pStyle w:val="Parasts2"/>
              <w:spacing w:line="256" w:lineRule="auto"/>
              <w:jc w:val="center"/>
              <w:rPr>
                <w:lang w:eastAsia="en-US"/>
              </w:rPr>
            </w:pPr>
            <w:r>
              <w:rPr>
                <w:lang w:eastAsia="ru-RU"/>
              </w:rPr>
              <w:t>Paraksts</w:t>
            </w:r>
          </w:p>
        </w:tc>
      </w:tr>
    </w:tbl>
    <w:p w14:paraId="7ED3E8B1" w14:textId="0BDBDD10" w:rsidR="00477E98" w:rsidRDefault="00477E98" w:rsidP="0074786F">
      <w:pPr>
        <w:tabs>
          <w:tab w:val="left" w:pos="490"/>
        </w:tabs>
        <w:rPr>
          <w:lang w:val="en-GB" w:eastAsia="en-US"/>
        </w:rPr>
        <w:sectPr w:rsidR="00477E98" w:rsidSect="00287DF7">
          <w:pgSz w:w="11906" w:h="16838"/>
          <w:pgMar w:top="1134" w:right="567" w:bottom="1134" w:left="1701" w:header="709" w:footer="709" w:gutter="0"/>
          <w:pgNumType w:start="1"/>
          <w:cols w:space="708"/>
          <w:titlePg/>
          <w:docGrid w:linePitch="360"/>
        </w:sectPr>
      </w:pPr>
    </w:p>
    <w:p w14:paraId="2292D5FF" w14:textId="77777777" w:rsidR="00287DF7" w:rsidRPr="0074786F" w:rsidRDefault="00287DF7" w:rsidP="0074786F">
      <w:pPr>
        <w:tabs>
          <w:tab w:val="left" w:pos="490"/>
        </w:tabs>
        <w:rPr>
          <w:lang w:val="en-GB" w:eastAsia="en-US"/>
        </w:rPr>
      </w:pPr>
    </w:p>
    <w:sectPr w:rsidR="00287DF7" w:rsidRPr="0074786F" w:rsidSect="00287DF7">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AE831" w14:textId="77777777" w:rsidR="00287DF7" w:rsidRDefault="00287DF7" w:rsidP="00C432D4">
      <w:r>
        <w:separator/>
      </w:r>
    </w:p>
  </w:endnote>
  <w:endnote w:type="continuationSeparator" w:id="0">
    <w:p w14:paraId="44170750" w14:textId="77777777" w:rsidR="00287DF7" w:rsidRDefault="00287DF7"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8CA70" w14:textId="77777777" w:rsidR="00287DF7" w:rsidRDefault="00287DF7" w:rsidP="00C432D4">
      <w:r>
        <w:separator/>
      </w:r>
    </w:p>
  </w:footnote>
  <w:footnote w:type="continuationSeparator" w:id="0">
    <w:p w14:paraId="76B9AC39" w14:textId="77777777" w:rsidR="00287DF7" w:rsidRDefault="00287DF7" w:rsidP="00C432D4">
      <w:r>
        <w:continuationSeparator/>
      </w:r>
    </w:p>
  </w:footnote>
  <w:footnote w:id="1">
    <w:p w14:paraId="63DF1EDC" w14:textId="77777777" w:rsidR="00477E98" w:rsidRDefault="00477E98" w:rsidP="00477E9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01AFBEBC" w14:textId="77777777" w:rsidR="00477E98" w:rsidRDefault="00477E98" w:rsidP="00477E98">
      <w:pPr>
        <w:pStyle w:val="Vresteksts1"/>
        <w:ind w:left="284"/>
      </w:pPr>
      <w:r>
        <w:rPr>
          <w:sz w:val="18"/>
          <w:szCs w:val="18"/>
        </w:rPr>
        <w:t>1) iesniedz piedāvājumu šim iepirkumam;</w:t>
      </w:r>
    </w:p>
    <w:p w14:paraId="4E34D97C" w14:textId="77777777" w:rsidR="00477E98" w:rsidRDefault="00477E98" w:rsidP="00477E9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4E50B33"/>
    <w:multiLevelType w:val="hybridMultilevel"/>
    <w:tmpl w:val="49549C4A"/>
    <w:lvl w:ilvl="0" w:tplc="D28CC5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2F20D9C"/>
    <w:multiLevelType w:val="hybridMultilevel"/>
    <w:tmpl w:val="2AF08C34"/>
    <w:lvl w:ilvl="0" w:tplc="4A32AF7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20999798">
    <w:abstractNumId w:val="0"/>
  </w:num>
  <w:num w:numId="2" w16cid:durableId="6915410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4818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77821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000918">
    <w:abstractNumId w:val="2"/>
  </w:num>
  <w:num w:numId="6" w16cid:durableId="558635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40"/>
    <w:rsid w:val="000305F1"/>
    <w:rsid w:val="000661EA"/>
    <w:rsid w:val="00070CA9"/>
    <w:rsid w:val="0009600B"/>
    <w:rsid w:val="000B7A18"/>
    <w:rsid w:val="00131843"/>
    <w:rsid w:val="001D5338"/>
    <w:rsid w:val="001F2CC9"/>
    <w:rsid w:val="001F3440"/>
    <w:rsid w:val="0020414D"/>
    <w:rsid w:val="00250C11"/>
    <w:rsid w:val="00287DF7"/>
    <w:rsid w:val="002F6C12"/>
    <w:rsid w:val="00314AB1"/>
    <w:rsid w:val="00351A80"/>
    <w:rsid w:val="00397EAF"/>
    <w:rsid w:val="00477E98"/>
    <w:rsid w:val="00490F58"/>
    <w:rsid w:val="004A6936"/>
    <w:rsid w:val="004B2C5C"/>
    <w:rsid w:val="004C063E"/>
    <w:rsid w:val="004C7390"/>
    <w:rsid w:val="004E556B"/>
    <w:rsid w:val="00574FA5"/>
    <w:rsid w:val="005B2342"/>
    <w:rsid w:val="005B514E"/>
    <w:rsid w:val="006456B0"/>
    <w:rsid w:val="00671977"/>
    <w:rsid w:val="00693F37"/>
    <w:rsid w:val="00696EC3"/>
    <w:rsid w:val="006B2306"/>
    <w:rsid w:val="006C5375"/>
    <w:rsid w:val="007468FD"/>
    <w:rsid w:val="0074786F"/>
    <w:rsid w:val="00775F81"/>
    <w:rsid w:val="007938FF"/>
    <w:rsid w:val="008043A2"/>
    <w:rsid w:val="0080445D"/>
    <w:rsid w:val="00805625"/>
    <w:rsid w:val="0081004A"/>
    <w:rsid w:val="008236BA"/>
    <w:rsid w:val="008439B3"/>
    <w:rsid w:val="008455C2"/>
    <w:rsid w:val="00870315"/>
    <w:rsid w:val="00881517"/>
    <w:rsid w:val="008B3EC7"/>
    <w:rsid w:val="008D001C"/>
    <w:rsid w:val="008E370D"/>
    <w:rsid w:val="00917630"/>
    <w:rsid w:val="0092739D"/>
    <w:rsid w:val="009A410D"/>
    <w:rsid w:val="00A33D5F"/>
    <w:rsid w:val="00A75555"/>
    <w:rsid w:val="00A87F50"/>
    <w:rsid w:val="00AE186C"/>
    <w:rsid w:val="00B376DF"/>
    <w:rsid w:val="00B615A8"/>
    <w:rsid w:val="00B85327"/>
    <w:rsid w:val="00BB0D87"/>
    <w:rsid w:val="00BB2EB3"/>
    <w:rsid w:val="00BC3888"/>
    <w:rsid w:val="00BD3726"/>
    <w:rsid w:val="00C432D4"/>
    <w:rsid w:val="00CB0B02"/>
    <w:rsid w:val="00CB2B34"/>
    <w:rsid w:val="00CE0CAA"/>
    <w:rsid w:val="00D13EBB"/>
    <w:rsid w:val="00D76A53"/>
    <w:rsid w:val="00D87258"/>
    <w:rsid w:val="00DA4145"/>
    <w:rsid w:val="00DB0544"/>
    <w:rsid w:val="00DB4D10"/>
    <w:rsid w:val="00DB5B97"/>
    <w:rsid w:val="00DE105D"/>
    <w:rsid w:val="00E03D67"/>
    <w:rsid w:val="00E55F2E"/>
    <w:rsid w:val="00E76598"/>
    <w:rsid w:val="00E7661A"/>
    <w:rsid w:val="00EA1C31"/>
    <w:rsid w:val="00EF5284"/>
    <w:rsid w:val="00FB68EC"/>
    <w:rsid w:val="00FC24A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29C48"/>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nhideWhenUsed/>
    <w:rsid w:val="00C432D4"/>
    <w:pPr>
      <w:tabs>
        <w:tab w:val="center" w:pos="4320"/>
        <w:tab w:val="right" w:pos="8640"/>
      </w:tabs>
    </w:pPr>
  </w:style>
  <w:style w:type="character" w:customStyle="1" w:styleId="KjeneRakstz">
    <w:name w:val="Kājene Rakstz."/>
    <w:link w:val="Kjene"/>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Sarakstarindkopa">
    <w:name w:val="List Paragraph"/>
    <w:aliases w:val="H&amp;P List Paragraph,2,Strip,Normal bullet 2,Bullet list,List Paragraph1,Saistīto dokumentu saraksts,Syle 1,Numurets,Grafika nosaukums"/>
    <w:basedOn w:val="Parasts"/>
    <w:link w:val="SarakstarindkopaRakstz"/>
    <w:uiPriority w:val="34"/>
    <w:qFormat/>
    <w:rsid w:val="00477E98"/>
    <w:pPr>
      <w:ind w:left="720"/>
      <w:contextualSpacing/>
    </w:pPr>
  </w:style>
  <w:style w:type="paragraph" w:customStyle="1" w:styleId="naisnod">
    <w:name w:val="naisnod"/>
    <w:basedOn w:val="Parasts"/>
    <w:rsid w:val="00477E98"/>
    <w:pPr>
      <w:spacing w:before="150" w:after="150"/>
      <w:jc w:val="center"/>
    </w:pPr>
    <w:rPr>
      <w:b/>
      <w:bCs/>
    </w:rPr>
  </w:style>
  <w:style w:type="paragraph" w:customStyle="1" w:styleId="Parasts2">
    <w:name w:val="Parasts2"/>
    <w:rsid w:val="00477E98"/>
    <w:pPr>
      <w:suppressAutoHyphens/>
    </w:pPr>
    <w:rPr>
      <w:rFonts w:ascii="Times New Roman" w:eastAsia="Times New Roman" w:hAnsi="Times New Roman"/>
      <w:sz w:val="24"/>
      <w:szCs w:val="24"/>
    </w:rPr>
  </w:style>
  <w:style w:type="paragraph" w:customStyle="1" w:styleId="naisf">
    <w:name w:val="naisf"/>
    <w:basedOn w:val="Parasts2"/>
    <w:rsid w:val="00477E98"/>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477E98"/>
    <w:pPr>
      <w:suppressAutoHyphens w:val="0"/>
    </w:pPr>
    <w:rPr>
      <w:rFonts w:eastAsia="Calibri"/>
      <w:sz w:val="20"/>
      <w:szCs w:val="20"/>
      <w:lang w:eastAsia="en-US"/>
    </w:rPr>
  </w:style>
  <w:style w:type="character" w:styleId="Vresatsauce">
    <w:name w:val="footnote reference"/>
    <w:basedOn w:val="Noklusjumarindkopasfonts"/>
    <w:semiHidden/>
    <w:unhideWhenUsed/>
    <w:rsid w:val="00477E98"/>
    <w:rPr>
      <w:vertAlign w:val="superscript"/>
    </w:r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Grafika nosaukums Rakstz."/>
    <w:link w:val="Sarakstarindkopa"/>
    <w:uiPriority w:val="34"/>
    <w:qFormat/>
    <w:locked/>
    <w:rsid w:val="00477E98"/>
    <w:rPr>
      <w:rFonts w:ascii="Times New Roman" w:eastAsia="Times New Roman" w:hAnsi="Times New Roman"/>
      <w:sz w:val="24"/>
      <w:szCs w:val="24"/>
    </w:rPr>
  </w:style>
  <w:style w:type="character" w:customStyle="1" w:styleId="Noklusjumarindkopasfonts2">
    <w:name w:val="Noklusējuma rindkopas fonts2"/>
    <w:rsid w:val="00477E98"/>
  </w:style>
  <w:style w:type="character" w:customStyle="1" w:styleId="Vresrakstzmes">
    <w:name w:val="Vēres rakstzīmes"/>
    <w:rsid w:val="00477E98"/>
  </w:style>
  <w:style w:type="character" w:styleId="Hipersaite">
    <w:name w:val="Hyperlink"/>
    <w:basedOn w:val="Noklusjumarindkopasfonts"/>
    <w:uiPriority w:val="99"/>
    <w:unhideWhenUsed/>
    <w:rsid w:val="00477E98"/>
    <w:rPr>
      <w:color w:val="0563C1" w:themeColor="hyperlink"/>
      <w:u w:val="single"/>
    </w:rPr>
  </w:style>
  <w:style w:type="table" w:styleId="Reatabula">
    <w:name w:val="Table Grid"/>
    <w:basedOn w:val="Parastatabula"/>
    <w:uiPriority w:val="39"/>
    <w:rsid w:val="00477E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sla.dzerve@limbazunovads.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rsla.dzerve@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7075</Words>
  <Characters>4033</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Sarma Kacara</cp:lastModifiedBy>
  <cp:revision>5</cp:revision>
  <cp:lastPrinted>2022-01-04T14:14:00Z</cp:lastPrinted>
  <dcterms:created xsi:type="dcterms:W3CDTF">2023-04-14T10:36:00Z</dcterms:created>
  <dcterms:modified xsi:type="dcterms:W3CDTF">2023-04-14T11:42:00Z</dcterms:modified>
</cp:coreProperties>
</file>