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5B288B5C" w14:textId="4B966734" w:rsidR="00A70963" w:rsidRDefault="00536934" w:rsidP="00A70963">
      <w:pPr>
        <w:pStyle w:val="Parasts2"/>
        <w:suppressAutoHyphens w:val="0"/>
        <w:spacing w:before="100" w:after="160"/>
        <w:jc w:val="cente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A70963">
        <w:rPr>
          <w:rStyle w:val="Noklusjumarindkopasfonts2"/>
          <w:b/>
          <w:bCs/>
        </w:rPr>
        <w:t>"</w:t>
      </w:r>
      <w:r w:rsidR="008503BD">
        <w:rPr>
          <w:rStyle w:val="Noklusjumarindkopasfonts2"/>
          <w:b/>
        </w:rPr>
        <w:t>Karogu izgatavošana un piegāde</w:t>
      </w:r>
      <w:r w:rsidR="00A70963">
        <w:rPr>
          <w:rStyle w:val="Noklusjumarindkopasfonts2"/>
          <w:b/>
          <w:bCs/>
        </w:rPr>
        <w:t>"</w:t>
      </w:r>
    </w:p>
    <w:p w14:paraId="036DF925" w14:textId="3D772C74" w:rsidR="00C34282" w:rsidRPr="00F731B0" w:rsidRDefault="00C34282" w:rsidP="00536934">
      <w:pPr>
        <w:ind w:right="98"/>
        <w:jc w:val="both"/>
      </w:pPr>
    </w:p>
    <w:p w14:paraId="15A6917E" w14:textId="77777777" w:rsidR="00D749ED" w:rsidRPr="00F731B0" w:rsidRDefault="00D749ED" w:rsidP="00536934">
      <w:pPr>
        <w:ind w:right="98"/>
        <w:jc w:val="both"/>
      </w:pPr>
    </w:p>
    <w:p w14:paraId="50AD4BDF" w14:textId="134D24CC"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Līguma izpildes vieta –</w:t>
      </w:r>
      <w:r w:rsidR="00D030CE">
        <w:t>nav noteikta</w:t>
      </w:r>
      <w:r w:rsidR="002C178D">
        <w:rPr>
          <w:color w:val="000000" w:themeColor="text1"/>
        </w:rPr>
        <w:t>.</w:t>
      </w:r>
    </w:p>
    <w:p w14:paraId="4021D0E1" w14:textId="027B3FA8" w:rsidR="009336EB" w:rsidRDefault="009336EB" w:rsidP="00E320F6">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4D9E19C"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12C46F3A"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1D74DB44" w:rsidR="009336EB" w:rsidRPr="006E14D3" w:rsidRDefault="00EC3BF3" w:rsidP="009B56AF">
      <w:pPr>
        <w:pStyle w:val="Sarakstarindkopa"/>
        <w:numPr>
          <w:ilvl w:val="0"/>
          <w:numId w:val="36"/>
        </w:numPr>
        <w:ind w:right="84"/>
        <w:jc w:val="both"/>
        <w:rPr>
          <w:color w:val="000000" w:themeColor="text1"/>
          <w:u w:val="single"/>
        </w:rPr>
      </w:pPr>
      <w:r>
        <w:rPr>
          <w:u w:val="single"/>
        </w:rPr>
        <w:t xml:space="preserve">Pasūtītājs  patur tiesības mainīt </w:t>
      </w:r>
      <w:r w:rsidR="00D030CE">
        <w:rPr>
          <w:u w:val="single"/>
        </w:rPr>
        <w:t>pasūtījuma apjomu</w:t>
      </w:r>
      <w:r>
        <w:rPr>
          <w:u w:val="single"/>
        </w:rPr>
        <w:t xml:space="preserve"> atbilstoši pieejamam finansējumam</w:t>
      </w:r>
      <w:r w:rsidR="008507CB" w:rsidRPr="006E14D3">
        <w:rPr>
          <w:u w:val="single"/>
        </w:rPr>
        <w:t>.</w:t>
      </w:r>
    </w:p>
    <w:p w14:paraId="677722D8" w14:textId="5763D175"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68A65FEC" w14:textId="77777777" w:rsidR="009B56AF" w:rsidRPr="00F731B0" w:rsidRDefault="009B56AF" w:rsidP="009336EB">
      <w:pPr>
        <w:ind w:right="84"/>
        <w:jc w:val="both"/>
        <w:rPr>
          <w:color w:val="000000" w:themeColor="text1"/>
        </w:rPr>
      </w:pPr>
    </w:p>
    <w:p w14:paraId="3249487D" w14:textId="59C2C866"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līdz 202</w:t>
      </w:r>
      <w:r w:rsidR="00D030CE">
        <w:rPr>
          <w:b/>
          <w:bCs/>
        </w:rPr>
        <w:t>3</w:t>
      </w:r>
      <w:r w:rsidRPr="00034FC1">
        <w:rPr>
          <w:b/>
          <w:bCs/>
        </w:rPr>
        <w:t>.gada</w:t>
      </w:r>
      <w:r w:rsidR="00D030CE">
        <w:rPr>
          <w:b/>
          <w:bCs/>
        </w:rPr>
        <w:t xml:space="preserve"> 6.jūnija </w:t>
      </w:r>
      <w:r w:rsidRPr="00034FC1">
        <w:rPr>
          <w:b/>
          <w:bCs/>
        </w:rPr>
        <w:t xml:space="preserve"> pulksten </w:t>
      </w:r>
      <w:r w:rsidR="00D030CE">
        <w:rPr>
          <w:b/>
          <w:bCs/>
        </w:rPr>
        <w:t>12</w:t>
      </w:r>
      <w:r w:rsidRPr="00034FC1">
        <w:rPr>
          <w:b/>
          <w:bCs/>
        </w:rPr>
        <w:t>:</w:t>
      </w:r>
      <w:r w:rsidR="00D030CE">
        <w:rPr>
          <w:b/>
          <w:bCs/>
        </w:rPr>
        <w:t>00</w:t>
      </w:r>
      <w:r w:rsidRPr="00034FC1">
        <w:rPr>
          <w:b/>
          <w:bCs/>
        </w:rPr>
        <w:t>.</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6E197349"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Tāme</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64A60C6A"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4648AA9C" w14:textId="77777777" w:rsidR="00D637A0" w:rsidRDefault="00D637A0" w:rsidP="00D637A0">
      <w:pPr>
        <w:jc w:val="right"/>
        <w:rPr>
          <w:rFonts w:ascii="Times New Roman Bold" w:hAnsi="Times New Roman Bold"/>
          <w:b/>
          <w:caps/>
        </w:rPr>
      </w:pPr>
      <w:r w:rsidRPr="00A70963">
        <w:rPr>
          <w:rStyle w:val="Noklusjumarindkopasfonts2"/>
        </w:rPr>
        <w:t>"</w:t>
      </w:r>
      <w:r>
        <w:rPr>
          <w:rStyle w:val="Noklusjumarindkopasfonts2"/>
        </w:rPr>
        <w:t>Karogu izgatavošana un piegāde</w:t>
      </w:r>
      <w:r w:rsidRPr="00A70963">
        <w:rPr>
          <w:rStyle w:val="Noklusjumarindkopasfonts2"/>
        </w:rPr>
        <w:t>"</w:t>
      </w:r>
    </w:p>
    <w:p w14:paraId="1F6CACF5" w14:textId="55AC1905" w:rsidR="00C5510F" w:rsidRPr="00A70963" w:rsidRDefault="00A70963" w:rsidP="00A70963">
      <w:pPr>
        <w:spacing w:after="160" w:line="259" w:lineRule="auto"/>
        <w:jc w:val="right"/>
      </w:pPr>
      <w:r w:rsidRPr="00A70963">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22779471" w:rsidR="00C34282" w:rsidRDefault="00C34282" w:rsidP="00C34282">
      <w:pPr>
        <w:rPr>
          <w:b/>
        </w:rPr>
      </w:pPr>
      <w:r w:rsidRPr="00C22140">
        <w:rPr>
          <w:b/>
        </w:rPr>
        <w:t>___.____.202</w:t>
      </w:r>
      <w:r w:rsidR="00D030CE">
        <w:rPr>
          <w:b/>
        </w:rPr>
        <w:t>3</w:t>
      </w:r>
      <w:r w:rsidRPr="00C22140">
        <w:rPr>
          <w:b/>
        </w:rPr>
        <w:t xml:space="preserve">. </w:t>
      </w:r>
    </w:p>
    <w:p w14:paraId="1CABC675" w14:textId="77777777" w:rsidR="001D3D7C" w:rsidRPr="00C22140" w:rsidRDefault="001D3D7C" w:rsidP="00C34282">
      <w:pPr>
        <w:rPr>
          <w:b/>
        </w:rPr>
      </w:pPr>
    </w:p>
    <w:p w14:paraId="5E482479" w14:textId="669617F8"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736853" w:rsidRPr="00A70963">
        <w:rPr>
          <w:rStyle w:val="Noklusjumarindkopasfonts2"/>
        </w:rPr>
        <w:t>"Pārvietojamo tualešu iznomāšana un apkope Salacgrīvā un Salacgrīvas pagastā"</w:t>
      </w:r>
      <w:r w:rsidR="00736853">
        <w:rPr>
          <w:rStyle w:val="Noklusjumarindkopasfonts2"/>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33CC6ECA"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2B958BA2" w14:textId="27B89BAD" w:rsidR="00084646" w:rsidRDefault="00A70963" w:rsidP="00A70963">
      <w:pPr>
        <w:jc w:val="right"/>
        <w:rPr>
          <w:rFonts w:ascii="Times New Roman Bold" w:hAnsi="Times New Roman Bold"/>
          <w:b/>
          <w:caps/>
        </w:rPr>
      </w:pPr>
      <w:r w:rsidRPr="00A70963">
        <w:rPr>
          <w:rStyle w:val="Noklusjumarindkopasfonts2"/>
        </w:rPr>
        <w:t>"</w:t>
      </w:r>
      <w:r w:rsidR="00D637A0">
        <w:rPr>
          <w:rStyle w:val="Noklusjumarindkopasfonts2"/>
        </w:rPr>
        <w:t>Karogu izgatavošana un piegāde</w:t>
      </w:r>
      <w:r w:rsidRPr="00A70963">
        <w:rPr>
          <w:rStyle w:val="Noklusjumarindkopasfonts2"/>
        </w:rPr>
        <w:t>"</w:t>
      </w:r>
    </w:p>
    <w:p w14:paraId="51D3F9D3" w14:textId="4C2406E4" w:rsidR="00756BAB" w:rsidRDefault="00756BAB" w:rsidP="00D15E63">
      <w:pPr>
        <w:jc w:val="center"/>
        <w:rPr>
          <w:rFonts w:ascii="Times New Roman Bold" w:hAnsi="Times New Roman Bold"/>
          <w:b/>
          <w:caps/>
        </w:rPr>
      </w:pPr>
    </w:p>
    <w:p w14:paraId="1D29409B" w14:textId="77777777" w:rsidR="00756BAB" w:rsidRDefault="00756BAB"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784D1B7B" w14:textId="77777777" w:rsidR="00D637A0" w:rsidRPr="00DF6BD3" w:rsidRDefault="00D637A0" w:rsidP="00D637A0">
      <w:pPr>
        <w:pStyle w:val="Sarakstarindkopa"/>
        <w:numPr>
          <w:ilvl w:val="0"/>
          <w:numId w:val="48"/>
        </w:numPr>
        <w:spacing w:line="259" w:lineRule="auto"/>
      </w:pPr>
      <w:r w:rsidRPr="00DF6BD3">
        <w:t>Izgatavot un piegādāt karogus</w:t>
      </w:r>
      <w:r>
        <w:t xml:space="preserve">. </w:t>
      </w:r>
      <w:r w:rsidRPr="00DF6BD3">
        <w:t xml:space="preserve"> Salacgrīvu, Smilšu ielu 9.</w:t>
      </w:r>
    </w:p>
    <w:p w14:paraId="4124369E" w14:textId="77777777" w:rsidR="00D637A0" w:rsidRPr="00DF6BD3" w:rsidRDefault="00D637A0" w:rsidP="00D637A0">
      <w:pPr>
        <w:pStyle w:val="Sarakstarindkopa"/>
        <w:numPr>
          <w:ilvl w:val="0"/>
          <w:numId w:val="48"/>
        </w:numPr>
        <w:spacing w:line="259" w:lineRule="auto"/>
      </w:pPr>
      <w:r w:rsidRPr="00DF6BD3">
        <w:t>Karogi izgatavojami atbilstoši karogu risinājumiem</w:t>
      </w:r>
      <w:r>
        <w:t>, sk. 5.punktu.</w:t>
      </w:r>
    </w:p>
    <w:p w14:paraId="25502BD5" w14:textId="267FEDA2" w:rsidR="00D637A0" w:rsidRPr="00DF6BD3" w:rsidRDefault="00D637A0" w:rsidP="00D637A0">
      <w:pPr>
        <w:pStyle w:val="Sarakstarindkopa"/>
        <w:numPr>
          <w:ilvl w:val="0"/>
          <w:numId w:val="48"/>
        </w:numPr>
        <w:spacing w:line="259" w:lineRule="auto"/>
      </w:pPr>
      <w:r w:rsidRPr="00DF6BD3">
        <w:t>Karogu izgatavošanas laiks- 2 nedēļas no līguma noslēgšanas dienas.</w:t>
      </w:r>
      <w:r w:rsidR="00277885">
        <w:t xml:space="preserve"> Piegādes izmaksas ietveramas karogu cenā.</w:t>
      </w:r>
    </w:p>
    <w:p w14:paraId="0FAE5B74" w14:textId="77777777" w:rsidR="00D637A0" w:rsidRPr="00DF6BD3" w:rsidRDefault="00D637A0" w:rsidP="00D637A0">
      <w:pPr>
        <w:pStyle w:val="Sarakstarindkopa"/>
        <w:numPr>
          <w:ilvl w:val="0"/>
          <w:numId w:val="48"/>
        </w:numPr>
        <w:spacing w:after="160" w:line="259" w:lineRule="auto"/>
      </w:pPr>
      <w:r w:rsidRPr="00DF6BD3">
        <w:t>Izgatavojamo un piegādājamo karogu saraksts</w:t>
      </w:r>
      <w:r>
        <w:t>:</w:t>
      </w:r>
    </w:p>
    <w:tbl>
      <w:tblPr>
        <w:tblStyle w:val="Reatabula"/>
        <w:tblW w:w="0" w:type="auto"/>
        <w:tblLook w:val="04A0" w:firstRow="1" w:lastRow="0" w:firstColumn="1" w:lastColumn="0" w:noHBand="0" w:noVBand="1"/>
      </w:tblPr>
      <w:tblGrid>
        <w:gridCol w:w="877"/>
        <w:gridCol w:w="4684"/>
        <w:gridCol w:w="1128"/>
      </w:tblGrid>
      <w:tr w:rsidR="00D637A0" w:rsidRPr="00DD7BC5" w14:paraId="73843A3E" w14:textId="77777777" w:rsidTr="004416B1">
        <w:tc>
          <w:tcPr>
            <w:tcW w:w="846" w:type="dxa"/>
          </w:tcPr>
          <w:p w14:paraId="2EF73926" w14:textId="77777777" w:rsidR="00D637A0" w:rsidRPr="00DD7BC5" w:rsidRDefault="00D637A0" w:rsidP="004416B1">
            <w:r w:rsidRPr="00DD7BC5">
              <w:t>N.P.K.</w:t>
            </w:r>
          </w:p>
        </w:tc>
        <w:tc>
          <w:tcPr>
            <w:tcW w:w="4684" w:type="dxa"/>
          </w:tcPr>
          <w:p w14:paraId="5D582FA2" w14:textId="77777777" w:rsidR="00D637A0" w:rsidRPr="00DD7BC5" w:rsidRDefault="00D637A0" w:rsidP="004416B1">
            <w:r w:rsidRPr="00DD7BC5">
              <w:t>Nosaukums</w:t>
            </w:r>
          </w:p>
        </w:tc>
        <w:tc>
          <w:tcPr>
            <w:tcW w:w="1128" w:type="dxa"/>
          </w:tcPr>
          <w:p w14:paraId="1B2848F9" w14:textId="77777777" w:rsidR="00D637A0" w:rsidRPr="00DD7BC5" w:rsidRDefault="00D637A0" w:rsidP="004416B1">
            <w:r w:rsidRPr="00DD7BC5">
              <w:t>Skaits</w:t>
            </w:r>
          </w:p>
        </w:tc>
      </w:tr>
      <w:tr w:rsidR="00D637A0" w:rsidRPr="00DD7BC5" w14:paraId="5A906F30" w14:textId="77777777" w:rsidTr="004416B1">
        <w:tc>
          <w:tcPr>
            <w:tcW w:w="846" w:type="dxa"/>
          </w:tcPr>
          <w:p w14:paraId="32BB48CC" w14:textId="77777777" w:rsidR="00D637A0" w:rsidRPr="00DD7BC5" w:rsidRDefault="00D637A0" w:rsidP="004416B1">
            <w:r w:rsidRPr="00DD7BC5">
              <w:t>1</w:t>
            </w:r>
          </w:p>
        </w:tc>
        <w:tc>
          <w:tcPr>
            <w:tcW w:w="4684" w:type="dxa"/>
          </w:tcPr>
          <w:p w14:paraId="55E47FB7" w14:textId="77777777" w:rsidR="00D637A0" w:rsidRPr="00DD7BC5" w:rsidRDefault="00D637A0" w:rsidP="004416B1">
            <w:r w:rsidRPr="00DD7BC5">
              <w:t>Karodziņu virtene</w:t>
            </w:r>
          </w:p>
        </w:tc>
        <w:tc>
          <w:tcPr>
            <w:tcW w:w="1128" w:type="dxa"/>
          </w:tcPr>
          <w:p w14:paraId="3A0485DE" w14:textId="77777777" w:rsidR="00D637A0" w:rsidRPr="00DD7BC5" w:rsidRDefault="00D637A0" w:rsidP="004416B1">
            <w:r w:rsidRPr="00DD7BC5">
              <w:t>6</w:t>
            </w:r>
          </w:p>
        </w:tc>
      </w:tr>
      <w:tr w:rsidR="00D637A0" w:rsidRPr="00DD7BC5" w14:paraId="78BA2137" w14:textId="77777777" w:rsidTr="004416B1">
        <w:tc>
          <w:tcPr>
            <w:tcW w:w="846" w:type="dxa"/>
          </w:tcPr>
          <w:p w14:paraId="72066099" w14:textId="77777777" w:rsidR="00D637A0" w:rsidRPr="00DD7BC5" w:rsidRDefault="00D637A0" w:rsidP="004416B1">
            <w:r w:rsidRPr="00DD7BC5">
              <w:t>2</w:t>
            </w:r>
          </w:p>
        </w:tc>
        <w:tc>
          <w:tcPr>
            <w:tcW w:w="4684" w:type="dxa"/>
          </w:tcPr>
          <w:p w14:paraId="79B4B774" w14:textId="77777777" w:rsidR="00D637A0" w:rsidRPr="00DD7BC5" w:rsidRDefault="00D637A0" w:rsidP="004416B1">
            <w:r w:rsidRPr="00DD7BC5">
              <w:t>Līgo karogs Liepupe</w:t>
            </w:r>
          </w:p>
        </w:tc>
        <w:tc>
          <w:tcPr>
            <w:tcW w:w="1128" w:type="dxa"/>
          </w:tcPr>
          <w:p w14:paraId="24EED04F" w14:textId="77777777" w:rsidR="00D637A0" w:rsidRPr="00DD7BC5" w:rsidRDefault="00D637A0" w:rsidP="004416B1">
            <w:r w:rsidRPr="00DD7BC5">
              <w:t>21</w:t>
            </w:r>
          </w:p>
        </w:tc>
      </w:tr>
      <w:tr w:rsidR="00D637A0" w:rsidRPr="00DD7BC5" w14:paraId="13FADD46" w14:textId="77777777" w:rsidTr="004416B1">
        <w:tc>
          <w:tcPr>
            <w:tcW w:w="846" w:type="dxa"/>
          </w:tcPr>
          <w:p w14:paraId="179935DE" w14:textId="77777777" w:rsidR="00D637A0" w:rsidRPr="00DD7BC5" w:rsidRDefault="00D637A0" w:rsidP="004416B1">
            <w:r w:rsidRPr="00DD7BC5">
              <w:t>3</w:t>
            </w:r>
          </w:p>
        </w:tc>
        <w:tc>
          <w:tcPr>
            <w:tcW w:w="4684" w:type="dxa"/>
          </w:tcPr>
          <w:p w14:paraId="6BB434ED" w14:textId="77777777" w:rsidR="00D637A0" w:rsidRPr="00DD7BC5" w:rsidRDefault="00D637A0" w:rsidP="004416B1">
            <w:r w:rsidRPr="00DD7BC5">
              <w:t>Līgo karogs Ainaži</w:t>
            </w:r>
          </w:p>
        </w:tc>
        <w:tc>
          <w:tcPr>
            <w:tcW w:w="1128" w:type="dxa"/>
          </w:tcPr>
          <w:p w14:paraId="7B5F5989" w14:textId="77777777" w:rsidR="00D637A0" w:rsidRPr="00DD7BC5" w:rsidRDefault="00D637A0" w:rsidP="004416B1">
            <w:r w:rsidRPr="00DD7BC5">
              <w:t>30</w:t>
            </w:r>
          </w:p>
        </w:tc>
      </w:tr>
      <w:tr w:rsidR="00D637A0" w:rsidRPr="00DD7BC5" w14:paraId="707A92A9" w14:textId="77777777" w:rsidTr="004416B1">
        <w:tc>
          <w:tcPr>
            <w:tcW w:w="846" w:type="dxa"/>
          </w:tcPr>
          <w:p w14:paraId="1A078DB0" w14:textId="77777777" w:rsidR="00D637A0" w:rsidRPr="00DD7BC5" w:rsidRDefault="00D637A0" w:rsidP="004416B1">
            <w:r w:rsidRPr="00DD7BC5">
              <w:t>4</w:t>
            </w:r>
          </w:p>
        </w:tc>
        <w:tc>
          <w:tcPr>
            <w:tcW w:w="4684" w:type="dxa"/>
          </w:tcPr>
          <w:p w14:paraId="2ED368D0" w14:textId="77777777" w:rsidR="00D637A0" w:rsidRPr="00DD7BC5" w:rsidRDefault="00D637A0" w:rsidP="004416B1">
            <w:r w:rsidRPr="00DD7BC5">
              <w:t>Livonijas karogs</w:t>
            </w:r>
          </w:p>
        </w:tc>
        <w:tc>
          <w:tcPr>
            <w:tcW w:w="1128" w:type="dxa"/>
          </w:tcPr>
          <w:p w14:paraId="7F68BF29" w14:textId="77777777" w:rsidR="00D637A0" w:rsidRPr="00DD7BC5" w:rsidRDefault="00D637A0" w:rsidP="004416B1">
            <w:r w:rsidRPr="00DD7BC5">
              <w:t>30</w:t>
            </w:r>
          </w:p>
        </w:tc>
      </w:tr>
      <w:tr w:rsidR="00D637A0" w:rsidRPr="00DD7BC5" w14:paraId="3D9C8307" w14:textId="77777777" w:rsidTr="004416B1">
        <w:tc>
          <w:tcPr>
            <w:tcW w:w="846" w:type="dxa"/>
          </w:tcPr>
          <w:p w14:paraId="29594685" w14:textId="77777777" w:rsidR="00D637A0" w:rsidRPr="00DD7BC5" w:rsidRDefault="00D637A0" w:rsidP="004416B1">
            <w:r w:rsidRPr="00DD7BC5">
              <w:t>5</w:t>
            </w:r>
          </w:p>
        </w:tc>
        <w:tc>
          <w:tcPr>
            <w:tcW w:w="4684" w:type="dxa"/>
          </w:tcPr>
          <w:p w14:paraId="60F33029" w14:textId="77777777" w:rsidR="00D637A0" w:rsidRPr="00DD7BC5" w:rsidRDefault="00D637A0" w:rsidP="004416B1">
            <w:r w:rsidRPr="00DD7BC5">
              <w:t>Krasta maču karogs</w:t>
            </w:r>
          </w:p>
        </w:tc>
        <w:tc>
          <w:tcPr>
            <w:tcW w:w="1128" w:type="dxa"/>
          </w:tcPr>
          <w:p w14:paraId="6C8B788C" w14:textId="77777777" w:rsidR="00D637A0" w:rsidRPr="00DD7BC5" w:rsidRDefault="00D637A0" w:rsidP="004416B1">
            <w:r w:rsidRPr="00DD7BC5">
              <w:t>10</w:t>
            </w:r>
          </w:p>
        </w:tc>
      </w:tr>
      <w:tr w:rsidR="00D637A0" w:rsidRPr="00DD7BC5" w14:paraId="4F2C15FF" w14:textId="77777777" w:rsidTr="004416B1">
        <w:tc>
          <w:tcPr>
            <w:tcW w:w="846" w:type="dxa"/>
          </w:tcPr>
          <w:p w14:paraId="385B7A3C" w14:textId="77777777" w:rsidR="00D637A0" w:rsidRPr="00DD7BC5" w:rsidRDefault="00D637A0" w:rsidP="004416B1">
            <w:r w:rsidRPr="00DD7BC5">
              <w:t>6</w:t>
            </w:r>
          </w:p>
        </w:tc>
        <w:tc>
          <w:tcPr>
            <w:tcW w:w="4684" w:type="dxa"/>
          </w:tcPr>
          <w:p w14:paraId="286D2FB5" w14:textId="77777777" w:rsidR="00D637A0" w:rsidRPr="00DD7BC5" w:rsidRDefault="00D637A0" w:rsidP="004416B1">
            <w:r w:rsidRPr="00DD7BC5">
              <w:t>Valsts karogs Salacgrīvas tiltam</w:t>
            </w:r>
          </w:p>
        </w:tc>
        <w:tc>
          <w:tcPr>
            <w:tcW w:w="1128" w:type="dxa"/>
          </w:tcPr>
          <w:p w14:paraId="7FCBF968" w14:textId="77777777" w:rsidR="00D637A0" w:rsidRPr="00DD7BC5" w:rsidRDefault="00D637A0" w:rsidP="004416B1">
            <w:r w:rsidRPr="00DD7BC5">
              <w:t>10</w:t>
            </w:r>
          </w:p>
        </w:tc>
      </w:tr>
      <w:tr w:rsidR="00D637A0" w:rsidRPr="00DD7BC5" w14:paraId="4E28F628" w14:textId="77777777" w:rsidTr="004416B1">
        <w:tc>
          <w:tcPr>
            <w:tcW w:w="846" w:type="dxa"/>
          </w:tcPr>
          <w:p w14:paraId="6954C45B" w14:textId="77777777" w:rsidR="00D637A0" w:rsidRPr="00DD7BC5" w:rsidRDefault="00D637A0" w:rsidP="004416B1">
            <w:r w:rsidRPr="00DD7BC5">
              <w:t>7</w:t>
            </w:r>
          </w:p>
        </w:tc>
        <w:tc>
          <w:tcPr>
            <w:tcW w:w="4684" w:type="dxa"/>
          </w:tcPr>
          <w:p w14:paraId="73FDC666" w14:textId="77777777" w:rsidR="00D637A0" w:rsidRPr="00DD7BC5" w:rsidRDefault="00D637A0" w:rsidP="004416B1">
            <w:r w:rsidRPr="00DD7BC5">
              <w:t>Valsts karogs Liepupei</w:t>
            </w:r>
          </w:p>
        </w:tc>
        <w:tc>
          <w:tcPr>
            <w:tcW w:w="1128" w:type="dxa"/>
          </w:tcPr>
          <w:p w14:paraId="69B1341C" w14:textId="77777777" w:rsidR="00D637A0" w:rsidRPr="00DD7BC5" w:rsidRDefault="00D637A0" w:rsidP="004416B1">
            <w:r w:rsidRPr="00DD7BC5">
              <w:t>10</w:t>
            </w:r>
          </w:p>
        </w:tc>
      </w:tr>
      <w:tr w:rsidR="00D637A0" w:rsidRPr="00DD7BC5" w14:paraId="51B67267" w14:textId="77777777" w:rsidTr="004416B1">
        <w:tc>
          <w:tcPr>
            <w:tcW w:w="846" w:type="dxa"/>
          </w:tcPr>
          <w:p w14:paraId="14782A29" w14:textId="77777777" w:rsidR="00D637A0" w:rsidRPr="00DD7BC5" w:rsidRDefault="00D637A0" w:rsidP="004416B1">
            <w:r>
              <w:t>8</w:t>
            </w:r>
          </w:p>
        </w:tc>
        <w:tc>
          <w:tcPr>
            <w:tcW w:w="4684" w:type="dxa"/>
          </w:tcPr>
          <w:p w14:paraId="60F62143" w14:textId="77777777" w:rsidR="00D637A0" w:rsidRPr="00DD7BC5" w:rsidRDefault="00D637A0" w:rsidP="004416B1">
            <w:r w:rsidRPr="00DD7BC5">
              <w:t>Līvu karogs Salacgrīvas tiltam</w:t>
            </w:r>
          </w:p>
        </w:tc>
        <w:tc>
          <w:tcPr>
            <w:tcW w:w="1128" w:type="dxa"/>
          </w:tcPr>
          <w:p w14:paraId="5D66F449" w14:textId="77777777" w:rsidR="00D637A0" w:rsidRPr="00DD7BC5" w:rsidRDefault="00D637A0" w:rsidP="004416B1">
            <w:r w:rsidRPr="00DD7BC5">
              <w:t>10</w:t>
            </w:r>
          </w:p>
        </w:tc>
      </w:tr>
      <w:tr w:rsidR="00D637A0" w:rsidRPr="00DD7BC5" w14:paraId="3C18D9BC" w14:textId="77777777" w:rsidTr="004416B1">
        <w:tc>
          <w:tcPr>
            <w:tcW w:w="846" w:type="dxa"/>
          </w:tcPr>
          <w:p w14:paraId="5F4FCA1C" w14:textId="77777777" w:rsidR="00D637A0" w:rsidRPr="00DD7BC5" w:rsidRDefault="00D637A0" w:rsidP="004416B1">
            <w:r>
              <w:t>9</w:t>
            </w:r>
          </w:p>
        </w:tc>
        <w:tc>
          <w:tcPr>
            <w:tcW w:w="4684" w:type="dxa"/>
          </w:tcPr>
          <w:p w14:paraId="13097535" w14:textId="77777777" w:rsidR="00D637A0" w:rsidRPr="00DD7BC5" w:rsidRDefault="00D637A0" w:rsidP="004416B1">
            <w:r w:rsidRPr="00DD7BC5">
              <w:t>Valsts karogs mastam ar karabīnēm 150x300</w:t>
            </w:r>
          </w:p>
        </w:tc>
        <w:tc>
          <w:tcPr>
            <w:tcW w:w="1128" w:type="dxa"/>
          </w:tcPr>
          <w:p w14:paraId="6CE22E58" w14:textId="77777777" w:rsidR="00D637A0" w:rsidRPr="00DD7BC5" w:rsidRDefault="00D637A0" w:rsidP="004416B1">
            <w:r w:rsidRPr="00DD7BC5">
              <w:t>2</w:t>
            </w:r>
          </w:p>
        </w:tc>
      </w:tr>
      <w:tr w:rsidR="00D637A0" w:rsidRPr="00DD7BC5" w14:paraId="67C495A4" w14:textId="77777777" w:rsidTr="004416B1">
        <w:tc>
          <w:tcPr>
            <w:tcW w:w="846" w:type="dxa"/>
          </w:tcPr>
          <w:p w14:paraId="2065CD34" w14:textId="77777777" w:rsidR="00D637A0" w:rsidRPr="00DD7BC5" w:rsidRDefault="00D637A0" w:rsidP="004416B1">
            <w:r w:rsidRPr="00DD7BC5">
              <w:t>10</w:t>
            </w:r>
          </w:p>
        </w:tc>
        <w:tc>
          <w:tcPr>
            <w:tcW w:w="4684" w:type="dxa"/>
          </w:tcPr>
          <w:p w14:paraId="7C7DF770" w14:textId="77777777" w:rsidR="00D637A0" w:rsidRPr="00DD7BC5" w:rsidRDefault="00D637A0" w:rsidP="004416B1">
            <w:r w:rsidRPr="00DD7BC5">
              <w:t>Valsts karogs mastam ar karabīnēm 100x200</w:t>
            </w:r>
          </w:p>
        </w:tc>
        <w:tc>
          <w:tcPr>
            <w:tcW w:w="1128" w:type="dxa"/>
          </w:tcPr>
          <w:p w14:paraId="078A82B2" w14:textId="77777777" w:rsidR="00D637A0" w:rsidRPr="00DD7BC5" w:rsidRDefault="00D637A0" w:rsidP="004416B1">
            <w:r w:rsidRPr="00DD7BC5">
              <w:t>4</w:t>
            </w:r>
          </w:p>
        </w:tc>
      </w:tr>
      <w:tr w:rsidR="00D637A0" w:rsidRPr="00DD7BC5" w14:paraId="1AAB07D2" w14:textId="77777777" w:rsidTr="004416B1">
        <w:tc>
          <w:tcPr>
            <w:tcW w:w="846" w:type="dxa"/>
          </w:tcPr>
          <w:p w14:paraId="7BADB082" w14:textId="77777777" w:rsidR="00D637A0" w:rsidRPr="00DD7BC5" w:rsidRDefault="00D637A0" w:rsidP="004416B1">
            <w:r w:rsidRPr="00DD7BC5">
              <w:t>11</w:t>
            </w:r>
          </w:p>
        </w:tc>
        <w:tc>
          <w:tcPr>
            <w:tcW w:w="4684" w:type="dxa"/>
          </w:tcPr>
          <w:p w14:paraId="515955B3" w14:textId="77777777" w:rsidR="00D637A0" w:rsidRPr="00DD7BC5" w:rsidRDefault="00D637A0" w:rsidP="004416B1">
            <w:r w:rsidRPr="00DD7BC5">
              <w:t>Ukrainas karogs mastam ar karabīnēm 100x200</w:t>
            </w:r>
          </w:p>
        </w:tc>
        <w:tc>
          <w:tcPr>
            <w:tcW w:w="1128" w:type="dxa"/>
          </w:tcPr>
          <w:p w14:paraId="6B399236" w14:textId="77777777" w:rsidR="00D637A0" w:rsidRPr="00DD7BC5" w:rsidRDefault="00D637A0" w:rsidP="004416B1">
            <w:r w:rsidRPr="00DD7BC5">
              <w:t>2</w:t>
            </w:r>
          </w:p>
        </w:tc>
      </w:tr>
    </w:tbl>
    <w:p w14:paraId="2E57D3D7" w14:textId="77777777" w:rsidR="00D637A0" w:rsidRPr="00DD7BC5" w:rsidRDefault="00D637A0" w:rsidP="00D637A0"/>
    <w:p w14:paraId="7A669CB1" w14:textId="77777777" w:rsidR="00D637A0" w:rsidRPr="00DD7BC5" w:rsidRDefault="00D637A0" w:rsidP="00D637A0"/>
    <w:p w14:paraId="4D963E57" w14:textId="77777777" w:rsidR="00D637A0" w:rsidRDefault="00D637A0" w:rsidP="00D637A0">
      <w:pPr>
        <w:pStyle w:val="Sarakstarindkopa"/>
        <w:numPr>
          <w:ilvl w:val="0"/>
          <w:numId w:val="48"/>
        </w:numPr>
        <w:spacing w:after="160" w:line="259" w:lineRule="auto"/>
      </w:pPr>
      <w:r w:rsidRPr="00DF6BD3">
        <w:t>Karogu risinājumi</w:t>
      </w:r>
      <w:r>
        <w:t>:</w:t>
      </w:r>
    </w:p>
    <w:p w14:paraId="17E27C2E" w14:textId="77777777" w:rsidR="00D637A0" w:rsidRPr="00DF6BD3" w:rsidRDefault="00D637A0" w:rsidP="00D637A0">
      <w:pPr>
        <w:pStyle w:val="Sarakstarindkopa"/>
      </w:pPr>
    </w:p>
    <w:p w14:paraId="66C2ABC1" w14:textId="77777777" w:rsidR="00D637A0" w:rsidRPr="00DF6BD3" w:rsidRDefault="00D637A0" w:rsidP="00D637A0">
      <w:pPr>
        <w:pStyle w:val="Sarakstarindkopa"/>
        <w:numPr>
          <w:ilvl w:val="1"/>
          <w:numId w:val="48"/>
        </w:numPr>
        <w:pBdr>
          <w:bottom w:val="single" w:sz="4" w:space="1" w:color="auto"/>
        </w:pBdr>
        <w:spacing w:after="160" w:line="259" w:lineRule="auto"/>
      </w:pPr>
      <w:r w:rsidRPr="00DF6BD3">
        <w:t>Karodziņu virtene</w:t>
      </w:r>
    </w:p>
    <w:p w14:paraId="5543EA0C" w14:textId="77777777" w:rsidR="00D637A0" w:rsidRDefault="00D637A0" w:rsidP="00D637A0">
      <w:pPr>
        <w:pStyle w:val="Sarakstarindkopa"/>
        <w:jc w:val="both"/>
      </w:pPr>
      <w:r w:rsidRPr="00DD7BC5">
        <w:rPr>
          <w:noProof/>
        </w:rPr>
        <w:drawing>
          <wp:inline distT="0" distB="0" distL="0" distR="0" wp14:anchorId="41BA3A8C" wp14:editId="2064D3BE">
            <wp:extent cx="5274310" cy="2508093"/>
            <wp:effectExtent l="0" t="0" r="2540" b="6985"/>
            <wp:docPr id="12451730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73073" name=""/>
                    <pic:cNvPicPr/>
                  </pic:nvPicPr>
                  <pic:blipFill rotWithShape="1">
                    <a:blip r:embed="rId11"/>
                    <a:srcRect t="14563"/>
                    <a:stretch/>
                  </pic:blipFill>
                  <pic:spPr bwMode="auto">
                    <a:xfrm>
                      <a:off x="0" y="0"/>
                      <a:ext cx="5274310" cy="2508093"/>
                    </a:xfrm>
                    <a:prstGeom prst="rect">
                      <a:avLst/>
                    </a:prstGeom>
                    <a:ln>
                      <a:noFill/>
                    </a:ln>
                    <a:extLst>
                      <a:ext uri="{53640926-AAD7-44D8-BBD7-CCE9431645EC}">
                        <a14:shadowObscured xmlns:a14="http://schemas.microsoft.com/office/drawing/2010/main"/>
                      </a:ext>
                    </a:extLst>
                  </pic:spPr>
                </pic:pic>
              </a:graphicData>
            </a:graphic>
          </wp:inline>
        </w:drawing>
      </w:r>
    </w:p>
    <w:p w14:paraId="728A466C" w14:textId="77777777" w:rsidR="007455EE" w:rsidRDefault="007455EE" w:rsidP="00D637A0">
      <w:pPr>
        <w:pStyle w:val="Sarakstarindkopa"/>
        <w:jc w:val="both"/>
      </w:pPr>
    </w:p>
    <w:p w14:paraId="06F0CF06" w14:textId="77777777" w:rsidR="007455EE" w:rsidRDefault="007455EE" w:rsidP="00D637A0">
      <w:pPr>
        <w:pStyle w:val="Sarakstarindkopa"/>
        <w:jc w:val="both"/>
      </w:pPr>
    </w:p>
    <w:p w14:paraId="2030C086" w14:textId="77777777" w:rsidR="007455EE" w:rsidRDefault="007455EE" w:rsidP="00D637A0">
      <w:pPr>
        <w:pStyle w:val="Sarakstarindkopa"/>
        <w:jc w:val="both"/>
      </w:pPr>
    </w:p>
    <w:p w14:paraId="5C6C61C1" w14:textId="77777777" w:rsidR="007455EE" w:rsidRDefault="007455EE" w:rsidP="00D637A0">
      <w:pPr>
        <w:pStyle w:val="Sarakstarindkopa"/>
        <w:jc w:val="both"/>
      </w:pPr>
    </w:p>
    <w:p w14:paraId="24B509BF" w14:textId="77777777" w:rsidR="007455EE" w:rsidRDefault="007455EE" w:rsidP="00D637A0">
      <w:pPr>
        <w:pStyle w:val="Sarakstarindkopa"/>
        <w:jc w:val="both"/>
      </w:pPr>
    </w:p>
    <w:p w14:paraId="51D169A6" w14:textId="77777777" w:rsidR="007455EE" w:rsidRDefault="007455EE" w:rsidP="00D637A0">
      <w:pPr>
        <w:pStyle w:val="Sarakstarindkopa"/>
        <w:jc w:val="both"/>
      </w:pPr>
    </w:p>
    <w:p w14:paraId="3ED51150" w14:textId="77777777" w:rsidR="007455EE" w:rsidRDefault="007455EE" w:rsidP="00D637A0">
      <w:pPr>
        <w:pStyle w:val="Sarakstarindkopa"/>
        <w:jc w:val="both"/>
      </w:pPr>
    </w:p>
    <w:p w14:paraId="7665D45A" w14:textId="77777777" w:rsidR="007455EE" w:rsidRPr="00DD7BC5" w:rsidRDefault="007455EE" w:rsidP="00D637A0">
      <w:pPr>
        <w:pStyle w:val="Sarakstarindkopa"/>
        <w:jc w:val="both"/>
      </w:pPr>
    </w:p>
    <w:p w14:paraId="2976AD85" w14:textId="77777777" w:rsidR="00D637A0" w:rsidRPr="00DD7BC5" w:rsidRDefault="00D637A0" w:rsidP="00D637A0">
      <w:pPr>
        <w:pStyle w:val="Sarakstarindkopa"/>
        <w:numPr>
          <w:ilvl w:val="1"/>
          <w:numId w:val="48"/>
        </w:numPr>
        <w:pBdr>
          <w:bottom w:val="single" w:sz="4" w:space="1" w:color="auto"/>
        </w:pBdr>
        <w:spacing w:after="160" w:line="259" w:lineRule="auto"/>
      </w:pPr>
      <w:r w:rsidRPr="00DD7BC5">
        <w:lastRenderedPageBreak/>
        <w:t>Līgo karogs Liepupes</w:t>
      </w:r>
    </w:p>
    <w:p w14:paraId="48EB9504" w14:textId="77777777" w:rsidR="00D637A0" w:rsidRPr="00DD7BC5" w:rsidRDefault="00D637A0" w:rsidP="00D637A0">
      <w:pPr>
        <w:pStyle w:val="Sarakstarindkopa"/>
      </w:pPr>
      <w:r w:rsidRPr="00DD7BC5">
        <w:rPr>
          <w:noProof/>
        </w:rPr>
        <w:drawing>
          <wp:inline distT="0" distB="0" distL="0" distR="0" wp14:anchorId="571BF36B" wp14:editId="66563014">
            <wp:extent cx="3199831" cy="2687658"/>
            <wp:effectExtent l="0" t="0" r="635" b="0"/>
            <wp:docPr id="43285674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56741" name=""/>
                    <pic:cNvPicPr/>
                  </pic:nvPicPr>
                  <pic:blipFill rotWithShape="1">
                    <a:blip r:embed="rId12"/>
                    <a:srcRect t="18683"/>
                    <a:stretch/>
                  </pic:blipFill>
                  <pic:spPr bwMode="auto">
                    <a:xfrm>
                      <a:off x="0" y="0"/>
                      <a:ext cx="3223898" cy="2707873"/>
                    </a:xfrm>
                    <a:prstGeom prst="rect">
                      <a:avLst/>
                    </a:prstGeom>
                    <a:ln>
                      <a:noFill/>
                    </a:ln>
                    <a:extLst>
                      <a:ext uri="{53640926-AAD7-44D8-BBD7-CCE9431645EC}">
                        <a14:shadowObscured xmlns:a14="http://schemas.microsoft.com/office/drawing/2010/main"/>
                      </a:ext>
                    </a:extLst>
                  </pic:spPr>
                </pic:pic>
              </a:graphicData>
            </a:graphic>
          </wp:inline>
        </w:drawing>
      </w:r>
    </w:p>
    <w:p w14:paraId="10C0A228" w14:textId="77777777" w:rsidR="00D637A0" w:rsidRPr="00DD7BC5" w:rsidRDefault="00D637A0" w:rsidP="00D637A0">
      <w:pPr>
        <w:pStyle w:val="Sarakstarindkopa"/>
        <w:numPr>
          <w:ilvl w:val="1"/>
          <w:numId w:val="48"/>
        </w:numPr>
        <w:pBdr>
          <w:bottom w:val="single" w:sz="4" w:space="1" w:color="auto"/>
        </w:pBdr>
        <w:spacing w:after="160" w:line="259" w:lineRule="auto"/>
      </w:pPr>
      <w:r w:rsidRPr="00DD7BC5">
        <w:t>Līgo karogs Ainaži</w:t>
      </w:r>
    </w:p>
    <w:p w14:paraId="49199AFE" w14:textId="77777777" w:rsidR="00D637A0" w:rsidRPr="00DD7BC5" w:rsidRDefault="00D637A0" w:rsidP="00D637A0">
      <w:pPr>
        <w:pStyle w:val="Sarakstarindkopa"/>
      </w:pPr>
      <w:r w:rsidRPr="00DD7BC5">
        <w:rPr>
          <w:noProof/>
        </w:rPr>
        <w:drawing>
          <wp:inline distT="0" distB="0" distL="0" distR="0" wp14:anchorId="137F51CD" wp14:editId="1671D37B">
            <wp:extent cx="2835275" cy="2634397"/>
            <wp:effectExtent l="0" t="0" r="3175" b="0"/>
            <wp:docPr id="5862640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264023" name=""/>
                    <pic:cNvPicPr/>
                  </pic:nvPicPr>
                  <pic:blipFill rotWithShape="1">
                    <a:blip r:embed="rId13"/>
                    <a:srcRect t="17636"/>
                    <a:stretch/>
                  </pic:blipFill>
                  <pic:spPr bwMode="auto">
                    <a:xfrm>
                      <a:off x="0" y="0"/>
                      <a:ext cx="2842923" cy="2641503"/>
                    </a:xfrm>
                    <a:prstGeom prst="rect">
                      <a:avLst/>
                    </a:prstGeom>
                    <a:ln>
                      <a:noFill/>
                    </a:ln>
                    <a:extLst>
                      <a:ext uri="{53640926-AAD7-44D8-BBD7-CCE9431645EC}">
                        <a14:shadowObscured xmlns:a14="http://schemas.microsoft.com/office/drawing/2010/main"/>
                      </a:ext>
                    </a:extLst>
                  </pic:spPr>
                </pic:pic>
              </a:graphicData>
            </a:graphic>
          </wp:inline>
        </w:drawing>
      </w:r>
    </w:p>
    <w:p w14:paraId="765BE088" w14:textId="77777777" w:rsidR="00D637A0" w:rsidRPr="00DD7BC5" w:rsidRDefault="00D637A0" w:rsidP="00D637A0">
      <w:pPr>
        <w:pStyle w:val="Sarakstarindkopa"/>
        <w:numPr>
          <w:ilvl w:val="1"/>
          <w:numId w:val="48"/>
        </w:numPr>
        <w:pBdr>
          <w:bottom w:val="single" w:sz="4" w:space="1" w:color="auto"/>
        </w:pBdr>
        <w:spacing w:after="160" w:line="259" w:lineRule="auto"/>
      </w:pPr>
      <w:r w:rsidRPr="00DD7BC5">
        <w:t>Livonijas karogs</w:t>
      </w:r>
    </w:p>
    <w:p w14:paraId="3DC1AE94" w14:textId="77777777" w:rsidR="00D637A0" w:rsidRDefault="00D637A0" w:rsidP="00D637A0">
      <w:pPr>
        <w:pStyle w:val="Sarakstarindkopa"/>
      </w:pPr>
      <w:r w:rsidRPr="00DD7BC5">
        <w:rPr>
          <w:noProof/>
        </w:rPr>
        <w:drawing>
          <wp:inline distT="0" distB="0" distL="0" distR="0" wp14:anchorId="27CADD64" wp14:editId="2C9C18A6">
            <wp:extent cx="2729144" cy="2484855"/>
            <wp:effectExtent l="0" t="0" r="0" b="0"/>
            <wp:docPr id="5773497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349736" name=""/>
                    <pic:cNvPicPr/>
                  </pic:nvPicPr>
                  <pic:blipFill rotWithShape="1">
                    <a:blip r:embed="rId14"/>
                    <a:srcRect t="17340"/>
                    <a:stretch/>
                  </pic:blipFill>
                  <pic:spPr bwMode="auto">
                    <a:xfrm>
                      <a:off x="0" y="0"/>
                      <a:ext cx="2747668" cy="2501721"/>
                    </a:xfrm>
                    <a:prstGeom prst="rect">
                      <a:avLst/>
                    </a:prstGeom>
                    <a:ln>
                      <a:noFill/>
                    </a:ln>
                    <a:extLst>
                      <a:ext uri="{53640926-AAD7-44D8-BBD7-CCE9431645EC}">
                        <a14:shadowObscured xmlns:a14="http://schemas.microsoft.com/office/drawing/2010/main"/>
                      </a:ext>
                    </a:extLst>
                  </pic:spPr>
                </pic:pic>
              </a:graphicData>
            </a:graphic>
          </wp:inline>
        </w:drawing>
      </w:r>
    </w:p>
    <w:p w14:paraId="447AD6D0" w14:textId="77777777" w:rsidR="00D637A0" w:rsidRDefault="00D637A0" w:rsidP="00D637A0">
      <w:pPr>
        <w:pStyle w:val="Sarakstarindkopa"/>
      </w:pPr>
    </w:p>
    <w:p w14:paraId="1ED85428" w14:textId="77777777" w:rsidR="00D637A0" w:rsidRDefault="00D637A0" w:rsidP="00D637A0">
      <w:pPr>
        <w:pStyle w:val="Sarakstarindkopa"/>
      </w:pPr>
    </w:p>
    <w:p w14:paraId="52D9889C" w14:textId="77777777" w:rsidR="00D637A0" w:rsidRDefault="00D637A0" w:rsidP="00D637A0">
      <w:pPr>
        <w:pStyle w:val="Sarakstarindkopa"/>
      </w:pPr>
    </w:p>
    <w:p w14:paraId="7949A888" w14:textId="77777777" w:rsidR="00D637A0" w:rsidRDefault="00D637A0" w:rsidP="00D637A0">
      <w:pPr>
        <w:pStyle w:val="Sarakstarindkopa"/>
      </w:pPr>
    </w:p>
    <w:p w14:paraId="5B90798F" w14:textId="77777777" w:rsidR="00D637A0" w:rsidRDefault="00D637A0" w:rsidP="00D637A0">
      <w:pPr>
        <w:pStyle w:val="Sarakstarindkopa"/>
      </w:pPr>
    </w:p>
    <w:p w14:paraId="64F7E001" w14:textId="77777777" w:rsidR="00D637A0" w:rsidRDefault="00D637A0" w:rsidP="00D637A0">
      <w:pPr>
        <w:pStyle w:val="Sarakstarindkopa"/>
      </w:pPr>
    </w:p>
    <w:p w14:paraId="48D7227F" w14:textId="77777777" w:rsidR="00D637A0" w:rsidRPr="00DD7BC5" w:rsidRDefault="00D637A0" w:rsidP="00D637A0">
      <w:pPr>
        <w:pStyle w:val="Sarakstarindkopa"/>
      </w:pPr>
    </w:p>
    <w:p w14:paraId="4A533044" w14:textId="77777777" w:rsidR="00D637A0" w:rsidRPr="00DD7BC5" w:rsidRDefault="00D637A0" w:rsidP="00D637A0">
      <w:pPr>
        <w:pStyle w:val="Sarakstarindkopa"/>
        <w:numPr>
          <w:ilvl w:val="1"/>
          <w:numId w:val="48"/>
        </w:numPr>
        <w:pBdr>
          <w:bottom w:val="single" w:sz="4" w:space="1" w:color="auto"/>
        </w:pBdr>
        <w:spacing w:after="160" w:line="259" w:lineRule="auto"/>
      </w:pPr>
      <w:r w:rsidRPr="00DD7BC5">
        <w:t>Krasta maču karogs</w:t>
      </w:r>
    </w:p>
    <w:p w14:paraId="746F8BFF" w14:textId="77777777" w:rsidR="00D637A0" w:rsidRDefault="00D637A0" w:rsidP="00D637A0">
      <w:pPr>
        <w:pStyle w:val="Sarakstarindkopa"/>
        <w:jc w:val="both"/>
      </w:pPr>
      <w:r w:rsidRPr="00DD7BC5">
        <w:rPr>
          <w:noProof/>
        </w:rPr>
        <w:drawing>
          <wp:inline distT="0" distB="0" distL="0" distR="0" wp14:anchorId="7B6A718A" wp14:editId="3D92C826">
            <wp:extent cx="3327869" cy="3420094"/>
            <wp:effectExtent l="0" t="0" r="6350" b="9525"/>
            <wp:docPr id="213595944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59443" name=""/>
                    <pic:cNvPicPr/>
                  </pic:nvPicPr>
                  <pic:blipFill rotWithShape="1">
                    <a:blip r:embed="rId15"/>
                    <a:srcRect t="6278"/>
                    <a:stretch/>
                  </pic:blipFill>
                  <pic:spPr bwMode="auto">
                    <a:xfrm>
                      <a:off x="0" y="0"/>
                      <a:ext cx="3343145" cy="3435794"/>
                    </a:xfrm>
                    <a:prstGeom prst="rect">
                      <a:avLst/>
                    </a:prstGeom>
                    <a:ln>
                      <a:noFill/>
                    </a:ln>
                    <a:extLst>
                      <a:ext uri="{53640926-AAD7-44D8-BBD7-CCE9431645EC}">
                        <a14:shadowObscured xmlns:a14="http://schemas.microsoft.com/office/drawing/2010/main"/>
                      </a:ext>
                    </a:extLst>
                  </pic:spPr>
                </pic:pic>
              </a:graphicData>
            </a:graphic>
          </wp:inline>
        </w:drawing>
      </w:r>
    </w:p>
    <w:p w14:paraId="765ABA08" w14:textId="77777777" w:rsidR="00D637A0" w:rsidRPr="00DD7BC5" w:rsidRDefault="00D637A0" w:rsidP="00D637A0">
      <w:pPr>
        <w:pStyle w:val="Sarakstarindkopa"/>
        <w:jc w:val="both"/>
      </w:pPr>
    </w:p>
    <w:p w14:paraId="119FC39D" w14:textId="77777777" w:rsidR="00D637A0" w:rsidRPr="00DD7BC5" w:rsidRDefault="00D637A0" w:rsidP="00D637A0">
      <w:pPr>
        <w:pStyle w:val="Sarakstarindkopa"/>
        <w:numPr>
          <w:ilvl w:val="1"/>
          <w:numId w:val="48"/>
        </w:numPr>
        <w:pBdr>
          <w:bottom w:val="single" w:sz="4" w:space="1" w:color="auto"/>
        </w:pBdr>
        <w:spacing w:after="160" w:line="259" w:lineRule="auto"/>
      </w:pPr>
      <w:r w:rsidRPr="00DD7BC5">
        <w:t>Valsts karogs Salacgrīvas tiltam</w:t>
      </w:r>
    </w:p>
    <w:p w14:paraId="39201782" w14:textId="77777777" w:rsidR="00D637A0" w:rsidRDefault="00D637A0" w:rsidP="00D637A0">
      <w:pPr>
        <w:pStyle w:val="Sarakstarindkopa"/>
      </w:pPr>
      <w:r w:rsidRPr="00DD7BC5">
        <w:rPr>
          <w:noProof/>
        </w:rPr>
        <w:drawing>
          <wp:inline distT="0" distB="0" distL="0" distR="0" wp14:anchorId="43152DF3" wp14:editId="1E909C72">
            <wp:extent cx="3051958" cy="2842383"/>
            <wp:effectExtent l="0" t="0" r="0" b="0"/>
            <wp:docPr id="8532009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00955" name=""/>
                    <pic:cNvPicPr/>
                  </pic:nvPicPr>
                  <pic:blipFill rotWithShape="1">
                    <a:blip r:embed="rId16"/>
                    <a:srcRect t="12868"/>
                    <a:stretch/>
                  </pic:blipFill>
                  <pic:spPr bwMode="auto">
                    <a:xfrm>
                      <a:off x="0" y="0"/>
                      <a:ext cx="3077446" cy="2866121"/>
                    </a:xfrm>
                    <a:prstGeom prst="rect">
                      <a:avLst/>
                    </a:prstGeom>
                    <a:ln>
                      <a:noFill/>
                    </a:ln>
                    <a:extLst>
                      <a:ext uri="{53640926-AAD7-44D8-BBD7-CCE9431645EC}">
                        <a14:shadowObscured xmlns:a14="http://schemas.microsoft.com/office/drawing/2010/main"/>
                      </a:ext>
                    </a:extLst>
                  </pic:spPr>
                </pic:pic>
              </a:graphicData>
            </a:graphic>
          </wp:inline>
        </w:drawing>
      </w:r>
    </w:p>
    <w:p w14:paraId="12C967A9" w14:textId="77777777" w:rsidR="00D637A0" w:rsidRDefault="00D637A0" w:rsidP="00D637A0">
      <w:pPr>
        <w:pStyle w:val="Sarakstarindkopa"/>
      </w:pPr>
    </w:p>
    <w:p w14:paraId="69739C81" w14:textId="77777777" w:rsidR="00D637A0" w:rsidRDefault="00D637A0" w:rsidP="00D637A0">
      <w:pPr>
        <w:pStyle w:val="Sarakstarindkopa"/>
      </w:pPr>
    </w:p>
    <w:p w14:paraId="47B1F0A6" w14:textId="77777777" w:rsidR="00D637A0" w:rsidRDefault="00D637A0" w:rsidP="00D637A0">
      <w:pPr>
        <w:pStyle w:val="Sarakstarindkopa"/>
      </w:pPr>
    </w:p>
    <w:p w14:paraId="486B3495" w14:textId="77777777" w:rsidR="00D637A0" w:rsidRDefault="00D637A0" w:rsidP="00D637A0">
      <w:pPr>
        <w:pStyle w:val="Sarakstarindkopa"/>
      </w:pPr>
    </w:p>
    <w:p w14:paraId="7C2EB4A9" w14:textId="77777777" w:rsidR="00D637A0" w:rsidRDefault="00D637A0" w:rsidP="00D637A0">
      <w:pPr>
        <w:pStyle w:val="Sarakstarindkopa"/>
      </w:pPr>
    </w:p>
    <w:p w14:paraId="6F3382DD" w14:textId="77777777" w:rsidR="00D637A0" w:rsidRDefault="00D637A0" w:rsidP="00D637A0">
      <w:pPr>
        <w:pStyle w:val="Sarakstarindkopa"/>
      </w:pPr>
    </w:p>
    <w:p w14:paraId="237E1619" w14:textId="77777777" w:rsidR="00D637A0" w:rsidRDefault="00D637A0" w:rsidP="00D637A0">
      <w:pPr>
        <w:pStyle w:val="Sarakstarindkopa"/>
      </w:pPr>
    </w:p>
    <w:p w14:paraId="434CE131" w14:textId="77777777" w:rsidR="00D637A0" w:rsidRDefault="00D637A0" w:rsidP="00D637A0">
      <w:pPr>
        <w:pStyle w:val="Sarakstarindkopa"/>
      </w:pPr>
    </w:p>
    <w:p w14:paraId="6BAA9F2F" w14:textId="77777777" w:rsidR="00D637A0" w:rsidRDefault="00D637A0" w:rsidP="00D637A0">
      <w:pPr>
        <w:pStyle w:val="Sarakstarindkopa"/>
      </w:pPr>
    </w:p>
    <w:p w14:paraId="0A83E0C1" w14:textId="77777777" w:rsidR="00D637A0" w:rsidRDefault="00D637A0" w:rsidP="00D637A0">
      <w:pPr>
        <w:pStyle w:val="Sarakstarindkopa"/>
      </w:pPr>
    </w:p>
    <w:p w14:paraId="638DC39F" w14:textId="77777777" w:rsidR="00D637A0" w:rsidRDefault="00D637A0" w:rsidP="00D637A0">
      <w:pPr>
        <w:pStyle w:val="Sarakstarindkopa"/>
      </w:pPr>
    </w:p>
    <w:p w14:paraId="3D6C19D6" w14:textId="77777777" w:rsidR="00D637A0" w:rsidRDefault="00D637A0" w:rsidP="00D637A0">
      <w:pPr>
        <w:pStyle w:val="Sarakstarindkopa"/>
      </w:pPr>
    </w:p>
    <w:p w14:paraId="51DF6601" w14:textId="77777777" w:rsidR="00D637A0" w:rsidRDefault="00D637A0" w:rsidP="00D637A0">
      <w:pPr>
        <w:pStyle w:val="Sarakstarindkopa"/>
      </w:pPr>
    </w:p>
    <w:p w14:paraId="2C0183E5" w14:textId="77777777" w:rsidR="00D637A0" w:rsidRDefault="00D637A0" w:rsidP="00D637A0">
      <w:pPr>
        <w:pStyle w:val="Sarakstarindkopa"/>
      </w:pPr>
    </w:p>
    <w:p w14:paraId="5FED3E72" w14:textId="77777777" w:rsidR="00D637A0" w:rsidRPr="00DD7BC5" w:rsidRDefault="00D637A0" w:rsidP="00D637A0">
      <w:pPr>
        <w:pStyle w:val="Sarakstarindkopa"/>
      </w:pPr>
    </w:p>
    <w:p w14:paraId="1F3295EB" w14:textId="77777777" w:rsidR="00D637A0" w:rsidRPr="00DD7BC5" w:rsidRDefault="00D637A0" w:rsidP="00D637A0">
      <w:pPr>
        <w:pStyle w:val="Sarakstarindkopa"/>
        <w:numPr>
          <w:ilvl w:val="1"/>
          <w:numId w:val="48"/>
        </w:numPr>
        <w:pBdr>
          <w:bottom w:val="single" w:sz="4" w:space="1" w:color="auto"/>
        </w:pBdr>
        <w:spacing w:after="160" w:line="259" w:lineRule="auto"/>
      </w:pPr>
      <w:r w:rsidRPr="00DD7BC5">
        <w:t>Valsts karogs Liepupei</w:t>
      </w:r>
    </w:p>
    <w:p w14:paraId="72AE1AFB" w14:textId="77777777" w:rsidR="00D637A0" w:rsidRPr="00DD7BC5" w:rsidRDefault="00D637A0" w:rsidP="00D637A0">
      <w:pPr>
        <w:pStyle w:val="Sarakstarindkopa"/>
      </w:pPr>
      <w:r w:rsidRPr="00DD7BC5">
        <w:rPr>
          <w:noProof/>
        </w:rPr>
        <w:drawing>
          <wp:inline distT="0" distB="0" distL="0" distR="0" wp14:anchorId="2CCE7ABC" wp14:editId="0847566B">
            <wp:extent cx="3342904" cy="2700467"/>
            <wp:effectExtent l="0" t="0" r="0" b="5080"/>
            <wp:docPr id="112227857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78576" name=""/>
                    <pic:cNvPicPr/>
                  </pic:nvPicPr>
                  <pic:blipFill rotWithShape="1">
                    <a:blip r:embed="rId17"/>
                    <a:srcRect t="16387"/>
                    <a:stretch/>
                  </pic:blipFill>
                  <pic:spPr bwMode="auto">
                    <a:xfrm>
                      <a:off x="0" y="0"/>
                      <a:ext cx="3361358" cy="2715374"/>
                    </a:xfrm>
                    <a:prstGeom prst="rect">
                      <a:avLst/>
                    </a:prstGeom>
                    <a:ln>
                      <a:noFill/>
                    </a:ln>
                    <a:extLst>
                      <a:ext uri="{53640926-AAD7-44D8-BBD7-CCE9431645EC}">
                        <a14:shadowObscured xmlns:a14="http://schemas.microsoft.com/office/drawing/2010/main"/>
                      </a:ext>
                    </a:extLst>
                  </pic:spPr>
                </pic:pic>
              </a:graphicData>
            </a:graphic>
          </wp:inline>
        </w:drawing>
      </w:r>
    </w:p>
    <w:p w14:paraId="1C4DFB62" w14:textId="77777777" w:rsidR="00D637A0" w:rsidRPr="00DD7BC5" w:rsidRDefault="00D637A0" w:rsidP="00D637A0">
      <w:pPr>
        <w:pStyle w:val="Sarakstarindkopa"/>
      </w:pPr>
    </w:p>
    <w:p w14:paraId="76B19D2A" w14:textId="77777777" w:rsidR="00D637A0" w:rsidRPr="00DD7BC5" w:rsidRDefault="00D637A0" w:rsidP="00D637A0">
      <w:pPr>
        <w:pStyle w:val="Sarakstarindkopa"/>
        <w:numPr>
          <w:ilvl w:val="1"/>
          <w:numId w:val="48"/>
        </w:numPr>
        <w:pBdr>
          <w:bottom w:val="single" w:sz="4" w:space="1" w:color="auto"/>
        </w:pBdr>
        <w:spacing w:after="160" w:line="259" w:lineRule="auto"/>
      </w:pPr>
      <w:r w:rsidRPr="00DD7BC5">
        <w:t>Līvu karogs Salacgrīvas tiltam</w:t>
      </w:r>
    </w:p>
    <w:p w14:paraId="16E747CD" w14:textId="77777777" w:rsidR="00D637A0" w:rsidRPr="00D26FDD" w:rsidRDefault="00D637A0" w:rsidP="00D637A0">
      <w:pPr>
        <w:pStyle w:val="Sarakstarindkopa"/>
      </w:pPr>
      <w:r w:rsidRPr="00DD7BC5">
        <w:rPr>
          <w:noProof/>
        </w:rPr>
        <w:drawing>
          <wp:inline distT="0" distB="0" distL="0" distR="0" wp14:anchorId="33CAEB5D" wp14:editId="0AB413DF">
            <wp:extent cx="3307278" cy="2960284"/>
            <wp:effectExtent l="0" t="0" r="7620" b="0"/>
            <wp:docPr id="130389362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93629" name=""/>
                    <pic:cNvPicPr/>
                  </pic:nvPicPr>
                  <pic:blipFill rotWithShape="1">
                    <a:blip r:embed="rId18"/>
                    <a:srcRect t="13711"/>
                    <a:stretch/>
                  </pic:blipFill>
                  <pic:spPr bwMode="auto">
                    <a:xfrm>
                      <a:off x="0" y="0"/>
                      <a:ext cx="3320300" cy="2971940"/>
                    </a:xfrm>
                    <a:prstGeom prst="rect">
                      <a:avLst/>
                    </a:prstGeom>
                    <a:ln>
                      <a:noFill/>
                    </a:ln>
                    <a:extLst>
                      <a:ext uri="{53640926-AAD7-44D8-BBD7-CCE9431645EC}">
                        <a14:shadowObscured xmlns:a14="http://schemas.microsoft.com/office/drawing/2010/main"/>
                      </a:ext>
                    </a:extLst>
                  </pic:spPr>
                </pic:pic>
              </a:graphicData>
            </a:graphic>
          </wp:inline>
        </w:drawing>
      </w:r>
    </w:p>
    <w:p w14:paraId="61002C05" w14:textId="77777777" w:rsidR="00756BAB" w:rsidRDefault="00756BAB" w:rsidP="00756BAB">
      <w:pPr>
        <w:pStyle w:val="Kjene"/>
        <w:tabs>
          <w:tab w:val="clear" w:pos="4153"/>
          <w:tab w:val="clear" w:pos="8306"/>
        </w:tabs>
        <w:jc w:val="right"/>
        <w:rPr>
          <w:bCs/>
        </w:rPr>
      </w:pPr>
    </w:p>
    <w:p w14:paraId="247E421E" w14:textId="77777777" w:rsidR="00D637A0" w:rsidRDefault="00D637A0" w:rsidP="00756BAB">
      <w:pPr>
        <w:pStyle w:val="Kjene"/>
        <w:tabs>
          <w:tab w:val="clear" w:pos="4153"/>
          <w:tab w:val="clear" w:pos="8306"/>
        </w:tabs>
        <w:jc w:val="right"/>
        <w:rPr>
          <w:bCs/>
        </w:rPr>
      </w:pPr>
    </w:p>
    <w:p w14:paraId="1D4E2642" w14:textId="77777777" w:rsidR="00D637A0" w:rsidRDefault="00D637A0" w:rsidP="00756BAB">
      <w:pPr>
        <w:pStyle w:val="Kjene"/>
        <w:tabs>
          <w:tab w:val="clear" w:pos="4153"/>
          <w:tab w:val="clear" w:pos="8306"/>
        </w:tabs>
        <w:jc w:val="right"/>
        <w:rPr>
          <w:bCs/>
        </w:rPr>
      </w:pPr>
    </w:p>
    <w:p w14:paraId="601A8BC7" w14:textId="77777777" w:rsidR="00D637A0" w:rsidRDefault="00D637A0" w:rsidP="00756BAB">
      <w:pPr>
        <w:pStyle w:val="Kjene"/>
        <w:tabs>
          <w:tab w:val="clear" w:pos="4153"/>
          <w:tab w:val="clear" w:pos="8306"/>
        </w:tabs>
        <w:jc w:val="right"/>
        <w:rPr>
          <w:bCs/>
        </w:rPr>
      </w:pPr>
    </w:p>
    <w:p w14:paraId="151A004A" w14:textId="77777777" w:rsidR="00D637A0" w:rsidRDefault="00D637A0" w:rsidP="00756BAB">
      <w:pPr>
        <w:pStyle w:val="Kjene"/>
        <w:tabs>
          <w:tab w:val="clear" w:pos="4153"/>
          <w:tab w:val="clear" w:pos="8306"/>
        </w:tabs>
        <w:jc w:val="right"/>
        <w:rPr>
          <w:bCs/>
        </w:rPr>
      </w:pPr>
    </w:p>
    <w:p w14:paraId="3F053302" w14:textId="77777777" w:rsidR="00D637A0" w:rsidRDefault="00D637A0" w:rsidP="00756BAB">
      <w:pPr>
        <w:pStyle w:val="Kjene"/>
        <w:tabs>
          <w:tab w:val="clear" w:pos="4153"/>
          <w:tab w:val="clear" w:pos="8306"/>
        </w:tabs>
        <w:jc w:val="right"/>
        <w:rPr>
          <w:bCs/>
        </w:rPr>
      </w:pPr>
    </w:p>
    <w:p w14:paraId="3F0A7F37" w14:textId="77777777" w:rsidR="00D637A0" w:rsidRDefault="00D637A0" w:rsidP="00756BAB">
      <w:pPr>
        <w:pStyle w:val="Kjene"/>
        <w:tabs>
          <w:tab w:val="clear" w:pos="4153"/>
          <w:tab w:val="clear" w:pos="8306"/>
        </w:tabs>
        <w:jc w:val="right"/>
        <w:rPr>
          <w:bCs/>
        </w:rPr>
      </w:pPr>
    </w:p>
    <w:p w14:paraId="10383EE2" w14:textId="77777777" w:rsidR="00D637A0" w:rsidRDefault="00D637A0" w:rsidP="00756BAB">
      <w:pPr>
        <w:pStyle w:val="Kjene"/>
        <w:tabs>
          <w:tab w:val="clear" w:pos="4153"/>
          <w:tab w:val="clear" w:pos="8306"/>
        </w:tabs>
        <w:jc w:val="right"/>
        <w:rPr>
          <w:bCs/>
        </w:rPr>
      </w:pPr>
    </w:p>
    <w:p w14:paraId="6876DAF4" w14:textId="77777777" w:rsidR="00D637A0" w:rsidRDefault="00D637A0" w:rsidP="00756BAB">
      <w:pPr>
        <w:pStyle w:val="Kjene"/>
        <w:tabs>
          <w:tab w:val="clear" w:pos="4153"/>
          <w:tab w:val="clear" w:pos="8306"/>
        </w:tabs>
        <w:jc w:val="right"/>
        <w:rPr>
          <w:bCs/>
        </w:rPr>
      </w:pPr>
    </w:p>
    <w:p w14:paraId="3E7910AE" w14:textId="77777777" w:rsidR="00D637A0" w:rsidRDefault="00D637A0" w:rsidP="00756BAB">
      <w:pPr>
        <w:pStyle w:val="Kjene"/>
        <w:tabs>
          <w:tab w:val="clear" w:pos="4153"/>
          <w:tab w:val="clear" w:pos="8306"/>
        </w:tabs>
        <w:jc w:val="right"/>
        <w:rPr>
          <w:bCs/>
        </w:rPr>
      </w:pPr>
    </w:p>
    <w:p w14:paraId="1D3E6D66" w14:textId="77777777" w:rsidR="00D637A0" w:rsidRDefault="00D637A0" w:rsidP="00756BAB">
      <w:pPr>
        <w:pStyle w:val="Kjene"/>
        <w:tabs>
          <w:tab w:val="clear" w:pos="4153"/>
          <w:tab w:val="clear" w:pos="8306"/>
        </w:tabs>
        <w:jc w:val="right"/>
        <w:rPr>
          <w:bCs/>
        </w:rPr>
      </w:pPr>
    </w:p>
    <w:p w14:paraId="7B1F14DA" w14:textId="77777777" w:rsidR="00D637A0" w:rsidRDefault="00D637A0" w:rsidP="00756BAB">
      <w:pPr>
        <w:pStyle w:val="Kjene"/>
        <w:tabs>
          <w:tab w:val="clear" w:pos="4153"/>
          <w:tab w:val="clear" w:pos="8306"/>
        </w:tabs>
        <w:jc w:val="right"/>
        <w:rPr>
          <w:bCs/>
        </w:rPr>
      </w:pPr>
    </w:p>
    <w:p w14:paraId="4923861D" w14:textId="77777777" w:rsidR="00D637A0" w:rsidRDefault="00D637A0" w:rsidP="00756BAB">
      <w:pPr>
        <w:pStyle w:val="Kjene"/>
        <w:tabs>
          <w:tab w:val="clear" w:pos="4153"/>
          <w:tab w:val="clear" w:pos="8306"/>
        </w:tabs>
        <w:jc w:val="right"/>
        <w:rPr>
          <w:bCs/>
        </w:rPr>
      </w:pPr>
    </w:p>
    <w:p w14:paraId="20B4FC3C" w14:textId="77777777" w:rsidR="00D637A0" w:rsidRDefault="00D637A0" w:rsidP="00756BAB">
      <w:pPr>
        <w:pStyle w:val="Kjene"/>
        <w:tabs>
          <w:tab w:val="clear" w:pos="4153"/>
          <w:tab w:val="clear" w:pos="8306"/>
        </w:tabs>
        <w:jc w:val="right"/>
        <w:rPr>
          <w:bCs/>
        </w:rPr>
      </w:pPr>
    </w:p>
    <w:p w14:paraId="7EF94355" w14:textId="77777777" w:rsidR="00D637A0" w:rsidRDefault="00D637A0" w:rsidP="00756BAB">
      <w:pPr>
        <w:pStyle w:val="Kjene"/>
        <w:tabs>
          <w:tab w:val="clear" w:pos="4153"/>
          <w:tab w:val="clear" w:pos="8306"/>
        </w:tabs>
        <w:jc w:val="right"/>
        <w:rPr>
          <w:bCs/>
        </w:rPr>
      </w:pPr>
    </w:p>
    <w:p w14:paraId="7B8FF0C5" w14:textId="77777777" w:rsidR="00D637A0" w:rsidRDefault="00D637A0" w:rsidP="00756BAB">
      <w:pPr>
        <w:pStyle w:val="Kjene"/>
        <w:tabs>
          <w:tab w:val="clear" w:pos="4153"/>
          <w:tab w:val="clear" w:pos="8306"/>
        </w:tabs>
        <w:jc w:val="right"/>
        <w:rPr>
          <w:bCs/>
        </w:rPr>
      </w:pPr>
    </w:p>
    <w:p w14:paraId="1DE22288" w14:textId="77777777" w:rsidR="00D637A0" w:rsidRDefault="00D637A0" w:rsidP="00756BAB">
      <w:pPr>
        <w:pStyle w:val="Kjene"/>
        <w:tabs>
          <w:tab w:val="clear" w:pos="4153"/>
          <w:tab w:val="clear" w:pos="8306"/>
        </w:tabs>
        <w:jc w:val="right"/>
        <w:rPr>
          <w:bCs/>
        </w:rPr>
      </w:pPr>
    </w:p>
    <w:p w14:paraId="7BBEB2D9" w14:textId="77777777" w:rsidR="001301DF" w:rsidRDefault="001301DF" w:rsidP="00756BAB">
      <w:pPr>
        <w:pStyle w:val="Kjene"/>
        <w:tabs>
          <w:tab w:val="clear" w:pos="4153"/>
          <w:tab w:val="clear" w:pos="8306"/>
        </w:tabs>
        <w:jc w:val="right"/>
        <w:rPr>
          <w:bCs/>
        </w:rPr>
      </w:pPr>
    </w:p>
    <w:p w14:paraId="53D246CD" w14:textId="7C845506" w:rsidR="00756BAB" w:rsidRPr="00901FD8" w:rsidRDefault="00756BAB" w:rsidP="00756BAB">
      <w:pPr>
        <w:pStyle w:val="Kjene"/>
        <w:tabs>
          <w:tab w:val="clear" w:pos="4153"/>
          <w:tab w:val="clear" w:pos="8306"/>
        </w:tabs>
        <w:jc w:val="right"/>
        <w:rPr>
          <w:bCs/>
        </w:rPr>
      </w:pPr>
      <w:r w:rsidRPr="00901FD8">
        <w:rPr>
          <w:bCs/>
        </w:rPr>
        <w:t>Pielikums Nr</w:t>
      </w:r>
      <w:r>
        <w:rPr>
          <w:bCs/>
        </w:rPr>
        <w:t>3</w:t>
      </w:r>
    </w:p>
    <w:p w14:paraId="44F31777" w14:textId="77777777" w:rsidR="00756BAB" w:rsidRPr="004A3F08" w:rsidRDefault="00756BAB" w:rsidP="00756BAB">
      <w:pPr>
        <w:pStyle w:val="Kjene"/>
        <w:tabs>
          <w:tab w:val="clear" w:pos="4153"/>
          <w:tab w:val="clear" w:pos="8306"/>
        </w:tabs>
        <w:jc w:val="right"/>
        <w:rPr>
          <w:color w:val="000000" w:themeColor="text1"/>
        </w:rPr>
      </w:pPr>
      <w:r w:rsidRPr="004A3F08">
        <w:rPr>
          <w:color w:val="000000" w:themeColor="text1"/>
        </w:rPr>
        <w:t>Cenu aptauja iepirkumam</w:t>
      </w:r>
    </w:p>
    <w:p w14:paraId="6CC5FBAF" w14:textId="77777777" w:rsidR="00D637A0" w:rsidRDefault="00D637A0" w:rsidP="00D637A0">
      <w:pPr>
        <w:jc w:val="right"/>
        <w:rPr>
          <w:rFonts w:ascii="Times New Roman Bold" w:hAnsi="Times New Roman Bold"/>
          <w:b/>
          <w:caps/>
        </w:rPr>
      </w:pPr>
      <w:r w:rsidRPr="00A70963">
        <w:rPr>
          <w:rStyle w:val="Noklusjumarindkopasfonts2"/>
        </w:rPr>
        <w:t>"</w:t>
      </w:r>
      <w:r>
        <w:rPr>
          <w:rStyle w:val="Noklusjumarindkopasfonts2"/>
        </w:rPr>
        <w:t>Karogu izgatavošana un piegāde</w:t>
      </w:r>
      <w:r w:rsidRPr="00A70963">
        <w:rPr>
          <w:rStyle w:val="Noklusjumarindkopasfonts2"/>
        </w:rPr>
        <w:t>"</w:t>
      </w:r>
    </w:p>
    <w:p w14:paraId="068DF2C7" w14:textId="77777777" w:rsidR="00756BAB" w:rsidRDefault="00756BAB" w:rsidP="00756BAB">
      <w:pPr>
        <w:jc w:val="center"/>
        <w:rPr>
          <w:rFonts w:ascii="Times New Roman Bold" w:hAnsi="Times New Roman Bold"/>
          <w:b/>
          <w:caps/>
        </w:rPr>
      </w:pPr>
    </w:p>
    <w:p w14:paraId="4843EC91" w14:textId="77777777" w:rsidR="00756BAB" w:rsidRDefault="00756BAB" w:rsidP="00756BAB">
      <w:pPr>
        <w:jc w:val="center"/>
        <w:rPr>
          <w:rFonts w:ascii="Times New Roman Bold" w:hAnsi="Times New Roman Bold"/>
          <w:b/>
          <w:caps/>
        </w:rPr>
      </w:pPr>
    </w:p>
    <w:p w14:paraId="04378BD2" w14:textId="0EA76E6C" w:rsidR="00756BAB" w:rsidRDefault="00756BAB" w:rsidP="00756BAB">
      <w:pPr>
        <w:jc w:val="center"/>
        <w:rPr>
          <w:rFonts w:ascii="Times New Roman Bold" w:hAnsi="Times New Roman Bold"/>
          <w:b/>
          <w:caps/>
        </w:rPr>
      </w:pPr>
      <w:r>
        <w:rPr>
          <w:rFonts w:ascii="Times New Roman Bold" w:hAnsi="Times New Roman Bold"/>
          <w:b/>
          <w:caps/>
        </w:rPr>
        <w:t>TĀME</w:t>
      </w:r>
    </w:p>
    <w:p w14:paraId="094743D0" w14:textId="4AEB3DD6" w:rsidR="00756BAB" w:rsidRPr="00756BAB" w:rsidRDefault="00756BAB" w:rsidP="00756BAB">
      <w:pPr>
        <w:jc w:val="center"/>
        <w:rPr>
          <w:rFonts w:ascii="Times New Roman Bold" w:hAnsi="Times New Roman Bold"/>
          <w:b/>
          <w:caps/>
        </w:rPr>
      </w:pPr>
    </w:p>
    <w:tbl>
      <w:tblPr>
        <w:tblW w:w="9033"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3220"/>
        <w:gridCol w:w="709"/>
        <w:gridCol w:w="1417"/>
        <w:gridCol w:w="1560"/>
        <w:gridCol w:w="1276"/>
      </w:tblGrid>
      <w:tr w:rsidR="00D637A0" w:rsidRPr="001301DF" w14:paraId="67A6BBAB" w14:textId="77777777" w:rsidTr="00277885">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03995" w14:textId="77777777" w:rsidR="00D637A0" w:rsidRPr="001301DF" w:rsidRDefault="00D637A0" w:rsidP="00B72C6B">
            <w:pPr>
              <w:pStyle w:val="Parasts2"/>
              <w:widowControl w:val="0"/>
            </w:pPr>
            <w:r w:rsidRPr="001301DF">
              <w:rPr>
                <w:rStyle w:val="Noklusjumarindkopasfonts2"/>
                <w:color w:val="000000"/>
              </w:rPr>
              <w:t>Nr.p.k.</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DE06D" w14:textId="77777777" w:rsidR="00D637A0" w:rsidRPr="001301DF" w:rsidRDefault="00D637A0" w:rsidP="00B72C6B">
            <w:pPr>
              <w:pStyle w:val="Parasts2"/>
              <w:widowControl w:val="0"/>
            </w:pPr>
            <w:r w:rsidRPr="001301DF">
              <w:rPr>
                <w:rStyle w:val="Noklusjumarindkopasfonts2"/>
                <w:color w:val="000000"/>
              </w:rPr>
              <w:t>Darba nosaukums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5A29" w14:textId="77777777" w:rsidR="00D637A0" w:rsidRPr="001301DF" w:rsidRDefault="00D637A0" w:rsidP="00B72C6B">
            <w:pPr>
              <w:pStyle w:val="Parasts2"/>
              <w:widowControl w:val="0"/>
            </w:pPr>
            <w:proofErr w:type="spellStart"/>
            <w:r w:rsidRPr="001301DF">
              <w:rPr>
                <w:rStyle w:val="Noklusjumarindkopasfonts2"/>
                <w:color w:val="000000"/>
              </w:rPr>
              <w:t>Mērv</w:t>
            </w:r>
            <w:proofErr w:type="spellEnd"/>
            <w:r w:rsidRPr="001301DF">
              <w:rPr>
                <w:rStyle w:val="Noklusjumarindkopasfonts2"/>
                <w:color w:val="00000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C94F" w14:textId="2BE8A4B9" w:rsidR="00D637A0" w:rsidRPr="001301DF" w:rsidRDefault="00D637A0" w:rsidP="00B72C6B">
            <w:pPr>
              <w:pStyle w:val="Parasts2"/>
              <w:widowControl w:val="0"/>
            </w:pPr>
            <w:r w:rsidRPr="001301DF">
              <w:rPr>
                <w:rStyle w:val="Noklusjumarindkopasfonts2"/>
                <w:color w:val="000000"/>
              </w:rPr>
              <w:t>Daudz</w:t>
            </w:r>
            <w:r w:rsidR="00277885">
              <w:rPr>
                <w:rStyle w:val="Noklusjumarindkopasfonts2"/>
                <w:color w:val="000000"/>
              </w:rPr>
              <w:t>ums</w:t>
            </w:r>
          </w:p>
        </w:tc>
        <w:tc>
          <w:tcPr>
            <w:tcW w:w="1560" w:type="dxa"/>
            <w:tcBorders>
              <w:top w:val="single" w:sz="4" w:space="0" w:color="000000"/>
              <w:left w:val="single" w:sz="4" w:space="0" w:color="000000"/>
              <w:bottom w:val="single" w:sz="4" w:space="0" w:color="000000"/>
              <w:right w:val="single" w:sz="4" w:space="0" w:color="000000"/>
            </w:tcBorders>
          </w:tcPr>
          <w:p w14:paraId="0389C3A1" w14:textId="632612F1" w:rsidR="00D637A0" w:rsidRPr="001301DF" w:rsidRDefault="00D637A0" w:rsidP="00B72C6B">
            <w:pPr>
              <w:pStyle w:val="Parasts2"/>
              <w:widowControl w:val="0"/>
            </w:pPr>
            <w:r w:rsidRPr="001301DF">
              <w:rPr>
                <w:color w:val="000000"/>
              </w:rPr>
              <w:t>Vienības cena EUR bez PVN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22A87E" w14:textId="77777777" w:rsidR="00D637A0" w:rsidRPr="001301DF" w:rsidRDefault="00D637A0" w:rsidP="00B72C6B">
            <w:pPr>
              <w:pStyle w:val="Parasts2"/>
              <w:widowControl w:val="0"/>
            </w:pPr>
            <w:r w:rsidRPr="001301DF">
              <w:rPr>
                <w:color w:val="000000"/>
              </w:rPr>
              <w:t>Summa kopā, EUR bez PVN</w:t>
            </w:r>
          </w:p>
        </w:tc>
      </w:tr>
      <w:tr w:rsidR="00D637A0" w14:paraId="248240B0" w14:textId="77777777" w:rsidTr="00277885">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7A7D6B" w14:textId="4B689551" w:rsidR="00D637A0" w:rsidRDefault="00D637A0" w:rsidP="00D637A0">
            <w:pPr>
              <w:pStyle w:val="Parasts2"/>
              <w:widowControl w:val="0"/>
              <w:jc w:val="center"/>
            </w:pPr>
            <w:r w:rsidRPr="00DD7BC5">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302A33BC" w14:textId="0635313A" w:rsidR="00D637A0" w:rsidRPr="00AB3482" w:rsidRDefault="00D637A0" w:rsidP="00D637A0">
            <w:pPr>
              <w:pStyle w:val="Parasts2"/>
              <w:widowControl w:val="0"/>
              <w:jc w:val="both"/>
            </w:pPr>
            <w:r w:rsidRPr="00DD7BC5">
              <w:t>Karodziņu virtene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0F802D" w14:textId="08020B8B" w:rsidR="00D637A0" w:rsidRPr="00AB3482" w:rsidRDefault="00D637A0" w:rsidP="00D637A0">
            <w:pPr>
              <w:pStyle w:val="Parasts2"/>
              <w:widowControl w:val="0"/>
              <w:jc w:val="center"/>
            </w:pPr>
            <w:proofErr w:type="spellStart"/>
            <w:r>
              <w:t>gab</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B516C4" w14:textId="52289128" w:rsidR="00D637A0" w:rsidRPr="00AB3482" w:rsidRDefault="00D637A0" w:rsidP="00D637A0">
            <w:pPr>
              <w:jc w:val="center"/>
            </w:pPr>
            <w:r w:rsidRPr="00DD7BC5">
              <w:t>6</w:t>
            </w:r>
          </w:p>
        </w:tc>
        <w:tc>
          <w:tcPr>
            <w:tcW w:w="1560" w:type="dxa"/>
            <w:tcBorders>
              <w:top w:val="single" w:sz="4" w:space="0" w:color="000000"/>
              <w:left w:val="single" w:sz="4" w:space="0" w:color="000000"/>
              <w:bottom w:val="single" w:sz="4" w:space="0" w:color="000000"/>
              <w:right w:val="single" w:sz="4" w:space="0" w:color="000000"/>
            </w:tcBorders>
          </w:tcPr>
          <w:p w14:paraId="25371D92" w14:textId="42BDF580" w:rsidR="00D637A0" w:rsidRDefault="00D637A0" w:rsidP="00D637A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761EA3" w14:textId="77777777" w:rsidR="00D637A0" w:rsidRDefault="00D637A0" w:rsidP="00D637A0">
            <w:pPr>
              <w:pStyle w:val="Parasts2"/>
              <w:widowControl w:val="0"/>
              <w:jc w:val="center"/>
            </w:pPr>
          </w:p>
        </w:tc>
      </w:tr>
      <w:tr w:rsidR="00D637A0" w14:paraId="793F715F" w14:textId="77777777" w:rsidTr="00277885">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37A8CA7" w14:textId="51342A9A" w:rsidR="00D637A0" w:rsidRDefault="00D637A0" w:rsidP="00D637A0">
            <w:pPr>
              <w:pStyle w:val="Parasts2"/>
              <w:widowControl w:val="0"/>
              <w:jc w:val="center"/>
              <w:rPr>
                <w:bCs/>
                <w:color w:val="000000"/>
              </w:rPr>
            </w:pPr>
            <w:r w:rsidRPr="00DD7BC5">
              <w:t>2</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4F72AB7F" w14:textId="5953363A" w:rsidR="00D637A0" w:rsidRDefault="00D637A0" w:rsidP="00D637A0">
            <w:pPr>
              <w:pStyle w:val="Parasts2"/>
              <w:widowControl w:val="0"/>
              <w:jc w:val="both"/>
              <w:rPr>
                <w:bCs/>
                <w:color w:val="000000"/>
              </w:rPr>
            </w:pPr>
            <w:r w:rsidRPr="00DD7BC5">
              <w:t>Līgo karogs Liepupe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2A1641" w14:textId="6F60846E" w:rsidR="00D637A0" w:rsidRPr="00AB3482" w:rsidRDefault="00D637A0" w:rsidP="00D637A0">
            <w:pPr>
              <w:pStyle w:val="Parasts2"/>
              <w:widowControl w:val="0"/>
              <w:jc w:val="center"/>
              <w:rPr>
                <w:bCs/>
                <w:color w:val="000000"/>
              </w:rPr>
            </w:pPr>
            <w:proofErr w:type="spellStart"/>
            <w:r>
              <w:t>gab</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A4A3C3" w14:textId="795585BE" w:rsidR="00D637A0" w:rsidRDefault="00D637A0" w:rsidP="00D637A0">
            <w:pPr>
              <w:jc w:val="center"/>
            </w:pPr>
            <w:r w:rsidRPr="00DD7BC5">
              <w:t>21</w:t>
            </w:r>
          </w:p>
        </w:tc>
        <w:tc>
          <w:tcPr>
            <w:tcW w:w="1560" w:type="dxa"/>
            <w:tcBorders>
              <w:top w:val="single" w:sz="4" w:space="0" w:color="000000"/>
              <w:left w:val="single" w:sz="4" w:space="0" w:color="000000"/>
              <w:bottom w:val="single" w:sz="4" w:space="0" w:color="000000"/>
              <w:right w:val="single" w:sz="4" w:space="0" w:color="000000"/>
            </w:tcBorders>
          </w:tcPr>
          <w:p w14:paraId="112B5C44" w14:textId="264987E9" w:rsidR="00D637A0" w:rsidRDefault="00D637A0" w:rsidP="00D637A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7F49CF" w14:textId="77777777" w:rsidR="00D637A0" w:rsidRDefault="00D637A0" w:rsidP="00D637A0">
            <w:pPr>
              <w:pStyle w:val="Parasts2"/>
              <w:widowControl w:val="0"/>
              <w:jc w:val="center"/>
            </w:pPr>
          </w:p>
        </w:tc>
      </w:tr>
      <w:tr w:rsidR="00D637A0" w14:paraId="1B902B69" w14:textId="77777777" w:rsidTr="00277885">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F861E0" w14:textId="020B094B" w:rsidR="00D637A0" w:rsidRDefault="00D637A0" w:rsidP="00D637A0">
            <w:pPr>
              <w:pStyle w:val="Parasts2"/>
              <w:widowControl w:val="0"/>
              <w:jc w:val="center"/>
              <w:rPr>
                <w:bCs/>
                <w:color w:val="000000"/>
              </w:rPr>
            </w:pPr>
            <w:r w:rsidRPr="00DD7BC5">
              <w:t>3</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5ACFA238" w14:textId="7C7023F6" w:rsidR="00D637A0" w:rsidRDefault="00D637A0" w:rsidP="00D637A0">
            <w:pPr>
              <w:pStyle w:val="Parasts2"/>
              <w:widowControl w:val="0"/>
              <w:jc w:val="both"/>
              <w:rPr>
                <w:bCs/>
                <w:color w:val="000000"/>
              </w:rPr>
            </w:pPr>
            <w:r w:rsidRPr="00DD7BC5">
              <w:t>Līgo karogs Ainaži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8F21FF" w14:textId="64C56A8B" w:rsidR="00D637A0" w:rsidRPr="00AB3482" w:rsidRDefault="00D637A0" w:rsidP="00D637A0">
            <w:pPr>
              <w:pStyle w:val="Parasts2"/>
              <w:widowControl w:val="0"/>
              <w:jc w:val="center"/>
              <w:rPr>
                <w:bCs/>
                <w:color w:val="000000"/>
              </w:rPr>
            </w:pPr>
            <w:proofErr w:type="spellStart"/>
            <w:r>
              <w:t>gab</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01823CF" w14:textId="60F8BE89" w:rsidR="00D637A0" w:rsidRDefault="00D637A0" w:rsidP="00D637A0">
            <w:pPr>
              <w:jc w:val="center"/>
            </w:pPr>
            <w:r w:rsidRPr="00DD7BC5">
              <w:t>30</w:t>
            </w:r>
          </w:p>
        </w:tc>
        <w:tc>
          <w:tcPr>
            <w:tcW w:w="1560" w:type="dxa"/>
            <w:tcBorders>
              <w:top w:val="single" w:sz="4" w:space="0" w:color="000000"/>
              <w:left w:val="single" w:sz="4" w:space="0" w:color="000000"/>
              <w:bottom w:val="single" w:sz="4" w:space="0" w:color="000000"/>
              <w:right w:val="single" w:sz="4" w:space="0" w:color="000000"/>
            </w:tcBorders>
          </w:tcPr>
          <w:p w14:paraId="09226C75" w14:textId="2017E657" w:rsidR="00D637A0" w:rsidRDefault="00D637A0" w:rsidP="00D637A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A77716" w14:textId="77777777" w:rsidR="00D637A0" w:rsidRDefault="00D637A0" w:rsidP="00D637A0">
            <w:pPr>
              <w:pStyle w:val="Parasts2"/>
              <w:widowControl w:val="0"/>
              <w:jc w:val="center"/>
            </w:pPr>
          </w:p>
        </w:tc>
      </w:tr>
      <w:tr w:rsidR="00D637A0" w14:paraId="23813BB5" w14:textId="77777777" w:rsidTr="00277885">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DE1944" w14:textId="7C6F5F0A" w:rsidR="00D637A0" w:rsidRDefault="00D637A0" w:rsidP="00D637A0">
            <w:pPr>
              <w:pStyle w:val="Parasts2"/>
              <w:widowControl w:val="0"/>
              <w:jc w:val="center"/>
              <w:rPr>
                <w:bCs/>
                <w:color w:val="000000"/>
              </w:rPr>
            </w:pPr>
            <w:r w:rsidRPr="00DD7BC5">
              <w:t>4</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577BE911" w14:textId="579E0887" w:rsidR="00D637A0" w:rsidRDefault="00D637A0" w:rsidP="00D637A0">
            <w:pPr>
              <w:pStyle w:val="Parasts2"/>
              <w:widowControl w:val="0"/>
              <w:jc w:val="both"/>
              <w:rPr>
                <w:bCs/>
                <w:color w:val="000000"/>
              </w:rPr>
            </w:pPr>
            <w:r w:rsidRPr="00DD7BC5">
              <w:t>Livonijas karogs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A92730" w14:textId="049536A2" w:rsidR="00D637A0" w:rsidRPr="00AB3482" w:rsidRDefault="00D637A0" w:rsidP="00D637A0">
            <w:pPr>
              <w:pStyle w:val="Parasts2"/>
              <w:widowControl w:val="0"/>
              <w:jc w:val="center"/>
              <w:rPr>
                <w:bCs/>
                <w:color w:val="000000"/>
              </w:rPr>
            </w:pPr>
            <w:proofErr w:type="spellStart"/>
            <w:r>
              <w:t>gab</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513980" w14:textId="41B278FE" w:rsidR="00D637A0" w:rsidRDefault="00D637A0" w:rsidP="00D637A0">
            <w:pPr>
              <w:jc w:val="center"/>
            </w:pPr>
            <w:r w:rsidRPr="00DD7BC5">
              <w:t>30</w:t>
            </w:r>
          </w:p>
        </w:tc>
        <w:tc>
          <w:tcPr>
            <w:tcW w:w="1560" w:type="dxa"/>
            <w:tcBorders>
              <w:top w:val="single" w:sz="4" w:space="0" w:color="000000"/>
              <w:left w:val="single" w:sz="4" w:space="0" w:color="000000"/>
              <w:bottom w:val="single" w:sz="4" w:space="0" w:color="000000"/>
              <w:right w:val="single" w:sz="4" w:space="0" w:color="000000"/>
            </w:tcBorders>
          </w:tcPr>
          <w:p w14:paraId="2A17ADE8" w14:textId="3753F2F0" w:rsidR="00D637A0" w:rsidRDefault="00D637A0" w:rsidP="00D637A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775EEB" w14:textId="77777777" w:rsidR="00D637A0" w:rsidRDefault="00D637A0" w:rsidP="00D637A0">
            <w:pPr>
              <w:pStyle w:val="Parasts2"/>
              <w:widowControl w:val="0"/>
              <w:jc w:val="center"/>
            </w:pPr>
          </w:p>
        </w:tc>
      </w:tr>
      <w:tr w:rsidR="00D637A0" w14:paraId="385F7439" w14:textId="77777777" w:rsidTr="00277885">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DB48AB" w14:textId="51911475" w:rsidR="00D637A0" w:rsidRDefault="00D637A0" w:rsidP="00D637A0">
            <w:pPr>
              <w:pStyle w:val="Parasts2"/>
              <w:widowControl w:val="0"/>
              <w:jc w:val="center"/>
              <w:rPr>
                <w:bCs/>
                <w:color w:val="000000"/>
              </w:rPr>
            </w:pPr>
            <w:r w:rsidRPr="00DD7BC5">
              <w:t>5</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47F8065" w14:textId="45CAB315" w:rsidR="00D637A0" w:rsidRDefault="00D637A0" w:rsidP="00D637A0">
            <w:pPr>
              <w:pStyle w:val="Parasts2"/>
              <w:widowControl w:val="0"/>
              <w:jc w:val="both"/>
              <w:rPr>
                <w:bCs/>
                <w:color w:val="000000"/>
              </w:rPr>
            </w:pPr>
            <w:r w:rsidRPr="00DD7BC5">
              <w:t>Krasta maču karogs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6D65FA" w14:textId="6B5D9A0C" w:rsidR="00D637A0" w:rsidRDefault="00D637A0" w:rsidP="00D637A0">
            <w:pPr>
              <w:pStyle w:val="Parasts2"/>
              <w:widowControl w:val="0"/>
              <w:jc w:val="center"/>
              <w:rPr>
                <w:bCs/>
                <w:color w:val="000000"/>
              </w:rPr>
            </w:pPr>
            <w:proofErr w:type="spellStart"/>
            <w:r>
              <w:t>gab</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EE0601" w14:textId="76D87F56" w:rsidR="00D637A0" w:rsidRDefault="00D637A0" w:rsidP="00D637A0">
            <w:pPr>
              <w:jc w:val="center"/>
            </w:pPr>
            <w:r w:rsidRPr="00DD7BC5">
              <w:t>10</w:t>
            </w:r>
          </w:p>
        </w:tc>
        <w:tc>
          <w:tcPr>
            <w:tcW w:w="1560" w:type="dxa"/>
            <w:tcBorders>
              <w:top w:val="single" w:sz="4" w:space="0" w:color="000000"/>
              <w:left w:val="single" w:sz="4" w:space="0" w:color="000000"/>
              <w:bottom w:val="single" w:sz="4" w:space="0" w:color="000000"/>
              <w:right w:val="single" w:sz="4" w:space="0" w:color="000000"/>
            </w:tcBorders>
          </w:tcPr>
          <w:p w14:paraId="76F89D38" w14:textId="77777777" w:rsidR="00D637A0" w:rsidRDefault="00D637A0" w:rsidP="00D637A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B477A9" w14:textId="77777777" w:rsidR="00D637A0" w:rsidRDefault="00D637A0" w:rsidP="00D637A0">
            <w:pPr>
              <w:pStyle w:val="Parasts2"/>
              <w:widowControl w:val="0"/>
              <w:jc w:val="center"/>
            </w:pPr>
          </w:p>
        </w:tc>
      </w:tr>
      <w:tr w:rsidR="00D637A0" w14:paraId="53E87D41" w14:textId="77777777" w:rsidTr="00277885">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CF4F80" w14:textId="4D2A7161" w:rsidR="00D637A0" w:rsidRDefault="00D637A0" w:rsidP="00D637A0">
            <w:pPr>
              <w:pStyle w:val="Parasts2"/>
              <w:widowControl w:val="0"/>
              <w:jc w:val="center"/>
              <w:rPr>
                <w:bCs/>
                <w:color w:val="000000"/>
              </w:rPr>
            </w:pPr>
            <w:r w:rsidRPr="00DD7BC5">
              <w:t>6</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0D29B832" w14:textId="704C7DC9" w:rsidR="00D637A0" w:rsidRDefault="00D637A0" w:rsidP="00D637A0">
            <w:pPr>
              <w:pStyle w:val="Parasts2"/>
              <w:widowControl w:val="0"/>
              <w:jc w:val="both"/>
              <w:rPr>
                <w:bCs/>
                <w:color w:val="000000"/>
              </w:rPr>
            </w:pPr>
            <w:r w:rsidRPr="00DD7BC5">
              <w:t>Valsts karogs Salacgrīvas tiltam</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8C0FB6" w14:textId="00EBBD38" w:rsidR="00D637A0" w:rsidRDefault="00D637A0" w:rsidP="00D637A0">
            <w:pPr>
              <w:pStyle w:val="Parasts2"/>
              <w:widowControl w:val="0"/>
              <w:jc w:val="center"/>
              <w:rPr>
                <w:bCs/>
                <w:color w:val="000000"/>
              </w:rPr>
            </w:pPr>
            <w:proofErr w:type="spellStart"/>
            <w:r>
              <w:t>gab</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437FC6" w14:textId="6A9A08FD" w:rsidR="00D637A0" w:rsidRDefault="00D637A0" w:rsidP="00D637A0">
            <w:pPr>
              <w:jc w:val="center"/>
            </w:pPr>
            <w:r w:rsidRPr="00DD7BC5">
              <w:t>10</w:t>
            </w:r>
          </w:p>
        </w:tc>
        <w:tc>
          <w:tcPr>
            <w:tcW w:w="1560" w:type="dxa"/>
            <w:tcBorders>
              <w:top w:val="single" w:sz="4" w:space="0" w:color="000000"/>
              <w:left w:val="single" w:sz="4" w:space="0" w:color="000000"/>
              <w:bottom w:val="single" w:sz="4" w:space="0" w:color="000000"/>
              <w:right w:val="single" w:sz="4" w:space="0" w:color="000000"/>
            </w:tcBorders>
          </w:tcPr>
          <w:p w14:paraId="51C2EC3A" w14:textId="77777777" w:rsidR="00D637A0" w:rsidRDefault="00D637A0" w:rsidP="00D637A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ED4E7A" w14:textId="77777777" w:rsidR="00D637A0" w:rsidRDefault="00D637A0" w:rsidP="00D637A0">
            <w:pPr>
              <w:pStyle w:val="Parasts2"/>
              <w:widowControl w:val="0"/>
              <w:jc w:val="center"/>
            </w:pPr>
          </w:p>
        </w:tc>
      </w:tr>
      <w:tr w:rsidR="00D637A0" w14:paraId="54919A2E" w14:textId="77777777" w:rsidTr="00277885">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EA8FC3" w14:textId="47D902A5" w:rsidR="00D637A0" w:rsidRDefault="00D637A0" w:rsidP="00D637A0">
            <w:pPr>
              <w:pStyle w:val="Parasts2"/>
              <w:widowControl w:val="0"/>
              <w:jc w:val="center"/>
              <w:rPr>
                <w:bCs/>
                <w:color w:val="000000"/>
              </w:rPr>
            </w:pPr>
            <w:r w:rsidRPr="00DD7BC5">
              <w:t>7</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5699D905" w14:textId="6B4740F7" w:rsidR="00D637A0" w:rsidRDefault="00D637A0" w:rsidP="00D637A0">
            <w:pPr>
              <w:pStyle w:val="Parasts2"/>
              <w:widowControl w:val="0"/>
              <w:jc w:val="both"/>
              <w:rPr>
                <w:bCs/>
                <w:color w:val="000000"/>
              </w:rPr>
            </w:pPr>
            <w:r w:rsidRPr="00DD7BC5">
              <w:t>Valsts karogs Liepupei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2782F5" w14:textId="6EC6AE62" w:rsidR="00D637A0" w:rsidRDefault="00D637A0" w:rsidP="00D637A0">
            <w:pPr>
              <w:pStyle w:val="Parasts2"/>
              <w:widowControl w:val="0"/>
              <w:jc w:val="center"/>
              <w:rPr>
                <w:bCs/>
                <w:color w:val="000000"/>
              </w:rPr>
            </w:pPr>
            <w:proofErr w:type="spellStart"/>
            <w:r>
              <w:t>gab</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1D7F1A7" w14:textId="3257D0C4" w:rsidR="00D637A0" w:rsidRDefault="00D637A0" w:rsidP="00D637A0">
            <w:pPr>
              <w:jc w:val="center"/>
            </w:pPr>
            <w:r w:rsidRPr="00DD7BC5">
              <w:t>10</w:t>
            </w:r>
          </w:p>
        </w:tc>
        <w:tc>
          <w:tcPr>
            <w:tcW w:w="1560" w:type="dxa"/>
            <w:tcBorders>
              <w:top w:val="single" w:sz="4" w:space="0" w:color="000000"/>
              <w:left w:val="single" w:sz="4" w:space="0" w:color="000000"/>
              <w:bottom w:val="single" w:sz="4" w:space="0" w:color="000000"/>
              <w:right w:val="single" w:sz="4" w:space="0" w:color="000000"/>
            </w:tcBorders>
          </w:tcPr>
          <w:p w14:paraId="3AA68BD5" w14:textId="77777777" w:rsidR="00D637A0" w:rsidRDefault="00D637A0" w:rsidP="00D637A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4F3ADB" w14:textId="77777777" w:rsidR="00D637A0" w:rsidRDefault="00D637A0" w:rsidP="00D637A0">
            <w:pPr>
              <w:pStyle w:val="Parasts2"/>
              <w:widowControl w:val="0"/>
              <w:jc w:val="center"/>
            </w:pPr>
          </w:p>
        </w:tc>
      </w:tr>
      <w:tr w:rsidR="00D637A0" w14:paraId="7E20D482" w14:textId="77777777" w:rsidTr="00277885">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4653E8" w14:textId="7C6C8BAC" w:rsidR="00D637A0" w:rsidRDefault="00D637A0" w:rsidP="00D637A0">
            <w:pPr>
              <w:pStyle w:val="Parasts2"/>
              <w:widowControl w:val="0"/>
              <w:jc w:val="center"/>
              <w:rPr>
                <w:bCs/>
                <w:color w:val="000000"/>
              </w:rPr>
            </w:pPr>
            <w:r>
              <w:t>8</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320DD169" w14:textId="6B374DB4" w:rsidR="00D637A0" w:rsidRDefault="00D637A0" w:rsidP="00D637A0">
            <w:pPr>
              <w:pStyle w:val="Parasts2"/>
              <w:widowControl w:val="0"/>
              <w:jc w:val="both"/>
              <w:rPr>
                <w:bCs/>
                <w:color w:val="000000"/>
              </w:rPr>
            </w:pPr>
            <w:r w:rsidRPr="00DD7BC5">
              <w:t>Līvu karogs Salacgrīvas tiltam</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2772CC" w14:textId="571CE9C6" w:rsidR="00D637A0" w:rsidRDefault="00D637A0" w:rsidP="00D637A0">
            <w:pPr>
              <w:pStyle w:val="Parasts2"/>
              <w:widowControl w:val="0"/>
              <w:jc w:val="center"/>
              <w:rPr>
                <w:bCs/>
                <w:color w:val="000000"/>
              </w:rPr>
            </w:pPr>
            <w:proofErr w:type="spellStart"/>
            <w:r>
              <w:t>gab</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6BEB28" w14:textId="6DF0B688" w:rsidR="00D637A0" w:rsidRDefault="00D637A0" w:rsidP="00D637A0">
            <w:pPr>
              <w:jc w:val="center"/>
            </w:pPr>
            <w:r w:rsidRPr="00DD7BC5">
              <w:t>10</w:t>
            </w:r>
          </w:p>
        </w:tc>
        <w:tc>
          <w:tcPr>
            <w:tcW w:w="1560" w:type="dxa"/>
            <w:tcBorders>
              <w:top w:val="single" w:sz="4" w:space="0" w:color="000000"/>
              <w:left w:val="single" w:sz="4" w:space="0" w:color="000000"/>
              <w:bottom w:val="single" w:sz="4" w:space="0" w:color="000000"/>
              <w:right w:val="single" w:sz="4" w:space="0" w:color="000000"/>
            </w:tcBorders>
          </w:tcPr>
          <w:p w14:paraId="6597FEB9" w14:textId="77777777" w:rsidR="00D637A0" w:rsidRDefault="00D637A0" w:rsidP="00D637A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13EABB" w14:textId="77777777" w:rsidR="00D637A0" w:rsidRDefault="00D637A0" w:rsidP="00D637A0">
            <w:pPr>
              <w:pStyle w:val="Parasts2"/>
              <w:widowControl w:val="0"/>
              <w:jc w:val="center"/>
            </w:pPr>
          </w:p>
        </w:tc>
      </w:tr>
      <w:tr w:rsidR="00D637A0" w14:paraId="36060F96" w14:textId="77777777" w:rsidTr="00277885">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F60740" w14:textId="5871362D" w:rsidR="00D637A0" w:rsidRDefault="00D637A0" w:rsidP="00D637A0">
            <w:pPr>
              <w:pStyle w:val="Parasts2"/>
              <w:widowControl w:val="0"/>
              <w:jc w:val="center"/>
              <w:rPr>
                <w:bCs/>
                <w:color w:val="000000"/>
              </w:rPr>
            </w:pPr>
            <w:r>
              <w:t>9</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7A811F14" w14:textId="0A385164" w:rsidR="00D637A0" w:rsidRDefault="00D637A0" w:rsidP="00D637A0">
            <w:pPr>
              <w:pStyle w:val="Parasts2"/>
              <w:widowControl w:val="0"/>
              <w:jc w:val="both"/>
              <w:rPr>
                <w:bCs/>
                <w:color w:val="000000"/>
              </w:rPr>
            </w:pPr>
            <w:r w:rsidRPr="00DD7BC5">
              <w:t>Valsts karogs mastam ar karabīnēm 150x300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9233C8" w14:textId="0B414632" w:rsidR="00D637A0" w:rsidRDefault="00D637A0" w:rsidP="00D637A0">
            <w:pPr>
              <w:pStyle w:val="Parasts2"/>
              <w:widowControl w:val="0"/>
              <w:jc w:val="center"/>
              <w:rPr>
                <w:bCs/>
                <w:color w:val="000000"/>
              </w:rPr>
            </w:pPr>
            <w:proofErr w:type="spellStart"/>
            <w:r>
              <w:t>gab</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1D960B0" w14:textId="46977C9D" w:rsidR="00D637A0" w:rsidRDefault="00D637A0" w:rsidP="00D637A0">
            <w:pPr>
              <w:jc w:val="center"/>
            </w:pPr>
            <w:r w:rsidRPr="00DD7BC5">
              <w:t>2</w:t>
            </w:r>
          </w:p>
        </w:tc>
        <w:tc>
          <w:tcPr>
            <w:tcW w:w="1560" w:type="dxa"/>
            <w:tcBorders>
              <w:top w:val="single" w:sz="4" w:space="0" w:color="000000"/>
              <w:left w:val="single" w:sz="4" w:space="0" w:color="000000"/>
              <w:bottom w:val="single" w:sz="4" w:space="0" w:color="000000"/>
              <w:right w:val="single" w:sz="4" w:space="0" w:color="000000"/>
            </w:tcBorders>
          </w:tcPr>
          <w:p w14:paraId="4BB74A3E" w14:textId="77777777" w:rsidR="00D637A0" w:rsidRDefault="00D637A0" w:rsidP="00D637A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A80649" w14:textId="77777777" w:rsidR="00D637A0" w:rsidRDefault="00D637A0" w:rsidP="00D637A0">
            <w:pPr>
              <w:pStyle w:val="Parasts2"/>
              <w:widowControl w:val="0"/>
              <w:jc w:val="center"/>
            </w:pPr>
          </w:p>
        </w:tc>
      </w:tr>
      <w:tr w:rsidR="00D637A0" w14:paraId="074D8F35" w14:textId="77777777" w:rsidTr="00277885">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9CDE69" w14:textId="17A0AEE0" w:rsidR="00D637A0" w:rsidRDefault="00D637A0" w:rsidP="00D637A0">
            <w:pPr>
              <w:pStyle w:val="Parasts2"/>
              <w:widowControl w:val="0"/>
              <w:jc w:val="center"/>
              <w:rPr>
                <w:bCs/>
                <w:color w:val="000000"/>
              </w:rPr>
            </w:pPr>
            <w:r w:rsidRPr="00DD7BC5">
              <w:t>10</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770D26A0" w14:textId="0A618425" w:rsidR="00D637A0" w:rsidRDefault="00D637A0" w:rsidP="00D637A0">
            <w:pPr>
              <w:pStyle w:val="Parasts2"/>
              <w:widowControl w:val="0"/>
              <w:jc w:val="both"/>
              <w:rPr>
                <w:bCs/>
                <w:color w:val="000000"/>
              </w:rPr>
            </w:pPr>
            <w:r w:rsidRPr="00DD7BC5">
              <w:t>Valsts karogs mastam ar karabīnēm 100x200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8FC913" w14:textId="622EA9E7" w:rsidR="00D637A0" w:rsidRDefault="00D637A0" w:rsidP="00D637A0">
            <w:pPr>
              <w:pStyle w:val="Parasts2"/>
              <w:widowControl w:val="0"/>
              <w:jc w:val="center"/>
              <w:rPr>
                <w:bCs/>
                <w:color w:val="000000"/>
              </w:rPr>
            </w:pPr>
            <w:proofErr w:type="spellStart"/>
            <w:r>
              <w:t>gab</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D21CEF7" w14:textId="3C945A98" w:rsidR="00D637A0" w:rsidRDefault="00D637A0" w:rsidP="00D637A0">
            <w:pPr>
              <w:jc w:val="center"/>
            </w:pPr>
            <w:r w:rsidRPr="00DD7BC5">
              <w:t>4</w:t>
            </w:r>
          </w:p>
        </w:tc>
        <w:tc>
          <w:tcPr>
            <w:tcW w:w="1560" w:type="dxa"/>
            <w:tcBorders>
              <w:top w:val="single" w:sz="4" w:space="0" w:color="000000"/>
              <w:left w:val="single" w:sz="4" w:space="0" w:color="000000"/>
              <w:bottom w:val="single" w:sz="4" w:space="0" w:color="000000"/>
              <w:right w:val="single" w:sz="4" w:space="0" w:color="000000"/>
            </w:tcBorders>
          </w:tcPr>
          <w:p w14:paraId="4FFB5129" w14:textId="77777777" w:rsidR="00D637A0" w:rsidRDefault="00D637A0" w:rsidP="00D637A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65612A" w14:textId="77777777" w:rsidR="00D637A0" w:rsidRDefault="00D637A0" w:rsidP="00D637A0">
            <w:pPr>
              <w:pStyle w:val="Parasts2"/>
              <w:widowControl w:val="0"/>
              <w:jc w:val="center"/>
            </w:pPr>
          </w:p>
        </w:tc>
      </w:tr>
      <w:tr w:rsidR="00D637A0" w14:paraId="29ABCD57" w14:textId="77777777" w:rsidTr="00277885">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F8ADBA" w14:textId="48D23E7B" w:rsidR="00D637A0" w:rsidRDefault="00D637A0" w:rsidP="00D637A0">
            <w:pPr>
              <w:pStyle w:val="Parasts2"/>
              <w:widowControl w:val="0"/>
              <w:jc w:val="center"/>
              <w:rPr>
                <w:bCs/>
                <w:color w:val="000000"/>
              </w:rPr>
            </w:pPr>
            <w:r w:rsidRPr="00DD7BC5">
              <w:t>11</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92D8D2B" w14:textId="44B3CB00" w:rsidR="00D637A0" w:rsidRDefault="00D637A0" w:rsidP="00D637A0">
            <w:pPr>
              <w:pStyle w:val="Parasts2"/>
              <w:widowControl w:val="0"/>
              <w:jc w:val="both"/>
              <w:rPr>
                <w:bCs/>
                <w:color w:val="000000"/>
              </w:rPr>
            </w:pPr>
            <w:r w:rsidRPr="00DD7BC5">
              <w:t>Ukrainas karogs mastam ar karabīnēm 100x200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8D60DE" w14:textId="3338F689" w:rsidR="00D637A0" w:rsidRDefault="00D637A0" w:rsidP="00D637A0">
            <w:pPr>
              <w:pStyle w:val="Parasts2"/>
              <w:widowControl w:val="0"/>
              <w:jc w:val="center"/>
              <w:rPr>
                <w:bCs/>
                <w:color w:val="000000"/>
              </w:rPr>
            </w:pPr>
            <w:proofErr w:type="spellStart"/>
            <w:r>
              <w:t>gab</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1CA11F7" w14:textId="22643E9B" w:rsidR="00D637A0" w:rsidRDefault="00D637A0" w:rsidP="00D637A0">
            <w:pPr>
              <w:jc w:val="center"/>
            </w:pPr>
            <w:r w:rsidRPr="00DD7BC5">
              <w:t>2</w:t>
            </w:r>
          </w:p>
        </w:tc>
        <w:tc>
          <w:tcPr>
            <w:tcW w:w="1560" w:type="dxa"/>
            <w:tcBorders>
              <w:top w:val="single" w:sz="4" w:space="0" w:color="000000"/>
              <w:left w:val="single" w:sz="4" w:space="0" w:color="000000"/>
              <w:bottom w:val="single" w:sz="4" w:space="0" w:color="000000"/>
              <w:right w:val="single" w:sz="4" w:space="0" w:color="000000"/>
            </w:tcBorders>
          </w:tcPr>
          <w:p w14:paraId="1E1631BE" w14:textId="77777777" w:rsidR="00D637A0" w:rsidRDefault="00D637A0" w:rsidP="00D637A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7F1093" w14:textId="77777777" w:rsidR="00D637A0" w:rsidRDefault="00D637A0" w:rsidP="00D637A0">
            <w:pPr>
              <w:pStyle w:val="Parasts2"/>
              <w:widowControl w:val="0"/>
              <w:jc w:val="center"/>
            </w:pPr>
          </w:p>
        </w:tc>
      </w:tr>
      <w:tr w:rsidR="00D637A0" w14:paraId="4A3A4BD2" w14:textId="77777777" w:rsidTr="002A5376">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2FDC5C88" w14:textId="34824049" w:rsidR="00D637A0" w:rsidRDefault="00D637A0" w:rsidP="00D637A0">
            <w:pPr>
              <w:pStyle w:val="Parasts2"/>
              <w:widowControl w:val="0"/>
              <w:jc w:val="right"/>
            </w:pPr>
            <w:r>
              <w:rPr>
                <w:b/>
                <w:color w:val="000000"/>
              </w:rPr>
              <w:t>Summa kopā EUR, bez PVN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D695B7" w14:textId="77777777" w:rsidR="00D637A0" w:rsidRDefault="00D637A0" w:rsidP="00D637A0">
            <w:pPr>
              <w:pStyle w:val="Parasts2"/>
              <w:widowControl w:val="0"/>
              <w:jc w:val="center"/>
              <w:rPr>
                <w:color w:val="000000"/>
              </w:rPr>
            </w:pPr>
          </w:p>
        </w:tc>
      </w:tr>
      <w:tr w:rsidR="00D637A0" w14:paraId="303855CA" w14:textId="77777777" w:rsidTr="008F490B">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397B95ED" w14:textId="5DD19B5D" w:rsidR="00D637A0" w:rsidRDefault="00D637A0" w:rsidP="00D637A0">
            <w:pPr>
              <w:pStyle w:val="Parasts2"/>
              <w:widowControl w:val="0"/>
              <w:jc w:val="right"/>
            </w:pPr>
            <w:r>
              <w:rPr>
                <w:b/>
                <w:color w:val="000000"/>
              </w:rPr>
              <w:t>PVN 21 %</w:t>
            </w:r>
            <w:r w:rsidR="00277885">
              <w:rPr>
                <w:b/>
                <w:color w:val="000000"/>
              </w:rPr>
              <w:t xml:space="preserve"> </w:t>
            </w:r>
            <w:r w:rsidR="00277885" w:rsidRPr="00277885">
              <w:rPr>
                <w:bCs/>
                <w:i/>
                <w:iCs/>
                <w:color w:val="000000"/>
              </w:rPr>
              <w:t>(aizpilda ja uzņēmums ir PVN maksātājs)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336862" w14:textId="77777777" w:rsidR="00D637A0" w:rsidRDefault="00D637A0" w:rsidP="00D637A0">
            <w:pPr>
              <w:pStyle w:val="Parasts2"/>
              <w:widowControl w:val="0"/>
              <w:jc w:val="center"/>
              <w:rPr>
                <w:color w:val="000000"/>
              </w:rPr>
            </w:pPr>
          </w:p>
        </w:tc>
      </w:tr>
      <w:tr w:rsidR="00D637A0" w14:paraId="725446A4" w14:textId="77777777" w:rsidTr="00840CD4">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7C3FE638" w14:textId="2ADC63D9" w:rsidR="00D637A0" w:rsidRDefault="00D637A0" w:rsidP="00D637A0">
            <w:pPr>
              <w:pStyle w:val="Parasts2"/>
              <w:widowControl w:val="0"/>
              <w:jc w:val="right"/>
            </w:pPr>
            <w:r>
              <w:rPr>
                <w:b/>
                <w:color w:val="000000"/>
              </w:rPr>
              <w:t>Summa kopā  EUR ar PVN</w:t>
            </w:r>
            <w:r w:rsidR="00277885" w:rsidRPr="00277885">
              <w:rPr>
                <w:bCs/>
                <w:i/>
                <w:iCs/>
                <w:color w:val="000000"/>
              </w:rPr>
              <w:t>(aizpilda ja uzņēmums ir PVN maksātājs)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6FE941" w14:textId="77777777" w:rsidR="00D637A0" w:rsidRDefault="00D637A0" w:rsidP="00D637A0">
            <w:pPr>
              <w:pStyle w:val="Parasts2"/>
              <w:widowControl w:val="0"/>
              <w:jc w:val="center"/>
              <w:rPr>
                <w:color w:val="000000"/>
              </w:rPr>
            </w:pPr>
          </w:p>
        </w:tc>
      </w:tr>
    </w:tbl>
    <w:p w14:paraId="2626EE3A" w14:textId="77777777" w:rsidR="00F70581" w:rsidRDefault="00F70581" w:rsidP="00F70581">
      <w:pPr>
        <w:pStyle w:val="Parasts2"/>
        <w:ind w:firstLine="4680"/>
        <w:jc w:val="right"/>
        <w:rPr>
          <w:b/>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0B1196BD" w:rsidR="00663BA1" w:rsidRDefault="00663BA1" w:rsidP="0099427B">
      <w:pPr>
        <w:pStyle w:val="Kjene"/>
        <w:tabs>
          <w:tab w:val="clear" w:pos="4153"/>
          <w:tab w:val="clear" w:pos="8306"/>
        </w:tabs>
        <w:jc w:val="right"/>
        <w:rPr>
          <w:bCs/>
          <w:color w:val="000000" w:themeColor="text1"/>
        </w:rPr>
      </w:pPr>
    </w:p>
    <w:p w14:paraId="3CD08722" w14:textId="26DCFF37" w:rsidR="00113F20" w:rsidRDefault="00113F20" w:rsidP="0099427B">
      <w:pPr>
        <w:pStyle w:val="Kjene"/>
        <w:tabs>
          <w:tab w:val="clear" w:pos="4153"/>
          <w:tab w:val="clear" w:pos="8306"/>
        </w:tabs>
        <w:jc w:val="right"/>
        <w:rPr>
          <w:bCs/>
          <w:color w:val="000000" w:themeColor="text1"/>
        </w:rPr>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19DB8827" w14:textId="16031032" w:rsidR="009336EB" w:rsidRDefault="009336EB" w:rsidP="0099427B">
      <w:pPr>
        <w:pStyle w:val="Kjene"/>
        <w:tabs>
          <w:tab w:val="clear" w:pos="4153"/>
          <w:tab w:val="clear" w:pos="8306"/>
        </w:tabs>
        <w:jc w:val="right"/>
        <w:rPr>
          <w:bCs/>
          <w:color w:val="000000" w:themeColor="text1"/>
        </w:rPr>
      </w:pPr>
    </w:p>
    <w:p w14:paraId="0E910158" w14:textId="6BED42C4" w:rsidR="009336EB" w:rsidRDefault="009336EB" w:rsidP="0099427B">
      <w:pPr>
        <w:pStyle w:val="Kjene"/>
        <w:tabs>
          <w:tab w:val="clear" w:pos="4153"/>
          <w:tab w:val="clear" w:pos="8306"/>
        </w:tabs>
        <w:jc w:val="right"/>
        <w:rPr>
          <w:bCs/>
          <w:color w:val="000000" w:themeColor="text1"/>
        </w:rPr>
      </w:pPr>
    </w:p>
    <w:p w14:paraId="08274315" w14:textId="65452311" w:rsidR="009336EB" w:rsidRDefault="009336EB" w:rsidP="0099427B">
      <w:pPr>
        <w:pStyle w:val="Kjene"/>
        <w:tabs>
          <w:tab w:val="clear" w:pos="4153"/>
          <w:tab w:val="clear" w:pos="8306"/>
        </w:tabs>
        <w:jc w:val="right"/>
        <w:rPr>
          <w:bCs/>
          <w:color w:val="000000" w:themeColor="text1"/>
        </w:rPr>
      </w:pPr>
    </w:p>
    <w:p w14:paraId="285F23FC" w14:textId="64F44819" w:rsidR="009336EB" w:rsidRDefault="009336EB" w:rsidP="0099427B">
      <w:pPr>
        <w:pStyle w:val="Kjene"/>
        <w:tabs>
          <w:tab w:val="clear" w:pos="4153"/>
          <w:tab w:val="clear" w:pos="8306"/>
        </w:tabs>
        <w:jc w:val="right"/>
        <w:rPr>
          <w:bCs/>
          <w:color w:val="000000" w:themeColor="text1"/>
        </w:rPr>
      </w:pPr>
    </w:p>
    <w:p w14:paraId="0A7EC0DA" w14:textId="3BB90F89" w:rsidR="009336EB" w:rsidRDefault="009336EB" w:rsidP="0099427B">
      <w:pPr>
        <w:pStyle w:val="Kjene"/>
        <w:tabs>
          <w:tab w:val="clear" w:pos="4153"/>
          <w:tab w:val="clear" w:pos="8306"/>
        </w:tabs>
        <w:jc w:val="right"/>
        <w:rPr>
          <w:bCs/>
          <w:color w:val="000000" w:themeColor="text1"/>
        </w:rPr>
      </w:pPr>
    </w:p>
    <w:p w14:paraId="4A825EDE" w14:textId="77777777" w:rsidR="00663BA1" w:rsidRDefault="00663BA1" w:rsidP="00277885">
      <w:pPr>
        <w:pStyle w:val="Kjene"/>
        <w:tabs>
          <w:tab w:val="clear" w:pos="4153"/>
          <w:tab w:val="clear" w:pos="8306"/>
        </w:tabs>
        <w:rPr>
          <w:bCs/>
          <w:color w:val="000000" w:themeColor="text1"/>
        </w:rPr>
      </w:pPr>
    </w:p>
    <w:p w14:paraId="67E73F78" w14:textId="441E50F9"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47DD7BC0" w14:textId="77777777" w:rsidR="001301DF" w:rsidRDefault="0099427B" w:rsidP="001301DF">
      <w:pPr>
        <w:pStyle w:val="Parasts2"/>
        <w:jc w:val="right"/>
        <w:rPr>
          <w:bCs/>
          <w:color w:val="000000" w:themeColor="text1"/>
        </w:rPr>
      </w:pPr>
      <w:bookmarkStart w:id="0" w:name="_Hlk118300776"/>
      <w:r w:rsidRPr="00AC069C">
        <w:rPr>
          <w:bCs/>
          <w:color w:val="000000" w:themeColor="text1"/>
        </w:rPr>
        <w:t>Cenu aptauja iepirkumam</w:t>
      </w:r>
      <w:bookmarkEnd w:id="0"/>
    </w:p>
    <w:p w14:paraId="206AFA02" w14:textId="77777777" w:rsidR="00D637A0" w:rsidRDefault="00D637A0" w:rsidP="00D637A0">
      <w:pPr>
        <w:jc w:val="right"/>
        <w:rPr>
          <w:rFonts w:ascii="Times New Roman Bold" w:hAnsi="Times New Roman Bold"/>
          <w:b/>
          <w:caps/>
        </w:rPr>
      </w:pPr>
      <w:r w:rsidRPr="00A70963">
        <w:rPr>
          <w:rStyle w:val="Noklusjumarindkopasfonts2"/>
        </w:rPr>
        <w:t>"</w:t>
      </w:r>
      <w:r>
        <w:rPr>
          <w:rStyle w:val="Noklusjumarindkopasfonts2"/>
        </w:rPr>
        <w:t>Karogu izgatavošana un piegāde</w:t>
      </w:r>
      <w:r w:rsidRPr="00A70963">
        <w:rPr>
          <w:rStyle w:val="Noklusjumarindkopasfonts2"/>
        </w:rPr>
        <w:t>"</w:t>
      </w:r>
    </w:p>
    <w:p w14:paraId="58588BE7" w14:textId="025560B0" w:rsidR="009336EB" w:rsidRDefault="009336EB" w:rsidP="001301DF">
      <w:pPr>
        <w:pStyle w:val="Parasts2"/>
        <w:jc w:val="right"/>
        <w:rPr>
          <w:b/>
        </w:rPr>
      </w:pPr>
    </w:p>
    <w:p w14:paraId="29E604F2" w14:textId="77777777" w:rsidR="001301DF" w:rsidRDefault="001301DF" w:rsidP="0099427B">
      <w:pPr>
        <w:pStyle w:val="Parasts2"/>
        <w:jc w:val="center"/>
        <w:rPr>
          <w:b/>
        </w:rPr>
      </w:pPr>
    </w:p>
    <w:p w14:paraId="0AC346E9" w14:textId="526C903B"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6FB67927" w:rsidR="0099427B" w:rsidRDefault="0099427B" w:rsidP="0099427B">
      <w:pPr>
        <w:pStyle w:val="Parasts2"/>
        <w:rPr>
          <w:b/>
        </w:rPr>
      </w:pPr>
      <w:r>
        <w:rPr>
          <w:b/>
        </w:rPr>
        <w:t>___.____.202</w:t>
      </w:r>
      <w:r w:rsidR="00277885">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772ACFF" w14:textId="6EDE7907" w:rsidR="0099427B" w:rsidRDefault="001301DF">
            <w:pPr>
              <w:spacing w:line="254" w:lineRule="auto"/>
              <w:jc w:val="both"/>
            </w:pPr>
            <w:r w:rsidRPr="00A70963">
              <w:rPr>
                <w:rStyle w:val="Noklusjumarindkopasfonts2"/>
              </w:rPr>
              <w:t>"</w:t>
            </w:r>
            <w:r w:rsidR="00277885">
              <w:rPr>
                <w:rStyle w:val="Noklusjumarindkopasfonts2"/>
              </w:rPr>
              <w:t>Karogu izgatavošana un piegāde</w:t>
            </w:r>
            <w:r>
              <w:rPr>
                <w:rStyle w:val="Noklusjumarindkopasfonts2"/>
              </w:rPr>
              <w:t>”</w:t>
            </w: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1BA69E8E" w:rsidR="0099427B" w:rsidRDefault="0099427B">
            <w:pPr>
              <w:jc w:val="right"/>
              <w:outlineLvl w:val="0"/>
              <w:rPr>
                <w:b/>
              </w:rPr>
            </w:pPr>
            <w:r>
              <w:rPr>
                <w:b/>
              </w:rPr>
              <w:t xml:space="preserve">Summa kopā EUR, </w:t>
            </w:r>
            <w:r w:rsidR="00113F20">
              <w:rPr>
                <w:b/>
              </w:rPr>
              <w:t>ar</w:t>
            </w:r>
            <w:r>
              <w:rPr>
                <w:b/>
              </w:rPr>
              <w:t xml:space="preserve"> PVN</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1"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7430E57B" w14:textId="77777777" w:rsidR="00113F20" w:rsidRDefault="00113F20" w:rsidP="00901FD8">
      <w:pPr>
        <w:pStyle w:val="Kjene"/>
        <w:tabs>
          <w:tab w:val="clear" w:pos="4153"/>
          <w:tab w:val="clear" w:pos="8306"/>
        </w:tabs>
        <w:jc w:val="right"/>
      </w:pPr>
    </w:p>
    <w:p w14:paraId="4C2F328F" w14:textId="77777777" w:rsidR="00113F20" w:rsidRDefault="00113F20" w:rsidP="00901FD8">
      <w:pPr>
        <w:pStyle w:val="Kjene"/>
        <w:tabs>
          <w:tab w:val="clear" w:pos="4153"/>
          <w:tab w:val="clear" w:pos="8306"/>
        </w:tabs>
        <w:jc w:val="right"/>
      </w:pPr>
    </w:p>
    <w:p w14:paraId="056BB530" w14:textId="77777777" w:rsidR="00113F20" w:rsidRDefault="00113F20"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p w14:paraId="485F2CA4" w14:textId="071D3A0D" w:rsidR="00901FD8" w:rsidRPr="00901FD8" w:rsidRDefault="00901FD8" w:rsidP="00901FD8">
      <w:pPr>
        <w:pStyle w:val="Kjene"/>
        <w:tabs>
          <w:tab w:val="clear" w:pos="4153"/>
          <w:tab w:val="clear" w:pos="8306"/>
        </w:tabs>
        <w:jc w:val="right"/>
        <w:rPr>
          <w:bCs/>
        </w:rPr>
      </w:pPr>
      <w:r w:rsidRPr="00F371C8">
        <w:t>Pielikums Nr.</w:t>
      </w:r>
      <w:bookmarkEnd w:id="1"/>
      <w:r w:rsidR="002C178D">
        <w:t>5</w:t>
      </w:r>
      <w:r w:rsidRPr="00F371C8">
        <w:br/>
      </w:r>
      <w:r w:rsidRPr="00901FD8">
        <w:rPr>
          <w:bCs/>
        </w:rPr>
        <w:t>Cenu aptauja iepirkumam</w:t>
      </w:r>
    </w:p>
    <w:p w14:paraId="4305EFCD" w14:textId="77777777" w:rsidR="00D637A0" w:rsidRDefault="00D637A0" w:rsidP="00D637A0">
      <w:pPr>
        <w:jc w:val="right"/>
        <w:rPr>
          <w:rFonts w:ascii="Times New Roman Bold" w:hAnsi="Times New Roman Bold"/>
          <w:b/>
          <w:caps/>
        </w:rPr>
      </w:pPr>
      <w:r w:rsidRPr="00A70963">
        <w:rPr>
          <w:rStyle w:val="Noklusjumarindkopasfonts2"/>
        </w:rPr>
        <w:t>"</w:t>
      </w:r>
      <w:r>
        <w:rPr>
          <w:rStyle w:val="Noklusjumarindkopasfonts2"/>
        </w:rPr>
        <w:t>Karogu izgatavošana un piegāde</w:t>
      </w:r>
      <w:r w:rsidRPr="00A70963">
        <w:rPr>
          <w:rStyle w:val="Noklusjumarindkopasfonts2"/>
        </w:rPr>
        <w:t>"</w:t>
      </w: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190A707D" w:rsidR="00901FD8" w:rsidRPr="00F371C8" w:rsidRDefault="00901FD8" w:rsidP="00901FD8">
      <w:pPr>
        <w:pStyle w:val="Parasts2"/>
      </w:pPr>
      <w:r w:rsidRPr="00F371C8">
        <w:rPr>
          <w:lang w:eastAsia="ru-RU"/>
        </w:rPr>
        <w:t>Datums __.___.202</w:t>
      </w:r>
      <w:r w:rsidR="00D030CE">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9"/>
      <w:headerReference w:type="default" r:id="rId20"/>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DC4E53"/>
    <w:multiLevelType w:val="multilevel"/>
    <w:tmpl w:val="545819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4"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9"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29"/>
  </w:num>
  <w:num w:numId="2" w16cid:durableId="874463034">
    <w:abstractNumId w:val="22"/>
  </w:num>
  <w:num w:numId="3" w16cid:durableId="1718627873">
    <w:abstractNumId w:val="1"/>
  </w:num>
  <w:num w:numId="4" w16cid:durableId="921178258">
    <w:abstractNumId w:val="44"/>
  </w:num>
  <w:num w:numId="5" w16cid:durableId="979655495">
    <w:abstractNumId w:val="27"/>
  </w:num>
  <w:num w:numId="6" w16cid:durableId="1887176240">
    <w:abstractNumId w:val="15"/>
  </w:num>
  <w:num w:numId="7" w16cid:durableId="15047344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7"/>
  </w:num>
  <w:num w:numId="9" w16cid:durableId="189074614">
    <w:abstractNumId w:val="21"/>
  </w:num>
  <w:num w:numId="10" w16cid:durableId="656492573">
    <w:abstractNumId w:val="25"/>
  </w:num>
  <w:num w:numId="11" w16cid:durableId="1566916242">
    <w:abstractNumId w:val="23"/>
  </w:num>
  <w:num w:numId="12" w16cid:durableId="1420449284">
    <w:abstractNumId w:val="32"/>
  </w:num>
  <w:num w:numId="13" w16cid:durableId="1631546077">
    <w:abstractNumId w:val="11"/>
  </w:num>
  <w:num w:numId="14" w16cid:durableId="2089495739">
    <w:abstractNumId w:val="5"/>
  </w:num>
  <w:num w:numId="15" w16cid:durableId="630328889">
    <w:abstractNumId w:val="36"/>
  </w:num>
  <w:num w:numId="16" w16cid:durableId="691954146">
    <w:abstractNumId w:val="41"/>
  </w:num>
  <w:num w:numId="17" w16cid:durableId="405422078">
    <w:abstractNumId w:val="2"/>
  </w:num>
  <w:num w:numId="18" w16cid:durableId="1079331524">
    <w:abstractNumId w:val="16"/>
  </w:num>
  <w:num w:numId="19" w16cid:durableId="768425926">
    <w:abstractNumId w:val="20"/>
  </w:num>
  <w:num w:numId="20" w16cid:durableId="1637375067">
    <w:abstractNumId w:val="10"/>
  </w:num>
  <w:num w:numId="21" w16cid:durableId="101993658">
    <w:abstractNumId w:val="0"/>
  </w:num>
  <w:num w:numId="22" w16cid:durableId="1481117685">
    <w:abstractNumId w:val="14"/>
  </w:num>
  <w:num w:numId="23" w16cid:durableId="36183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4"/>
  </w:num>
  <w:num w:numId="27" w16cid:durableId="1120341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1"/>
  </w:num>
  <w:num w:numId="29" w16cid:durableId="1272055440">
    <w:abstractNumId w:val="42"/>
  </w:num>
  <w:num w:numId="30" w16cid:durableId="1668091651">
    <w:abstractNumId w:val="43"/>
  </w:num>
  <w:num w:numId="31" w16cid:durableId="1897545189">
    <w:abstractNumId w:val="26"/>
  </w:num>
  <w:num w:numId="32" w16cid:durableId="1459912690">
    <w:abstractNumId w:val="37"/>
  </w:num>
  <w:num w:numId="33" w16cid:durableId="14463418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3"/>
  </w:num>
  <w:num w:numId="35" w16cid:durableId="6921514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0"/>
  </w:num>
  <w:num w:numId="37" w16cid:durableId="70472241">
    <w:abstractNumId w:val="4"/>
  </w:num>
  <w:num w:numId="38" w16cid:durableId="1553537346">
    <w:abstractNumId w:val="18"/>
  </w:num>
  <w:num w:numId="39" w16cid:durableId="1025180251">
    <w:abstractNumId w:val="12"/>
  </w:num>
  <w:num w:numId="40" w16cid:durableId="11566168">
    <w:abstractNumId w:val="39"/>
  </w:num>
  <w:num w:numId="41" w16cid:durableId="78334371">
    <w:abstractNumId w:val="38"/>
  </w:num>
  <w:num w:numId="42" w16cid:durableId="2096052516">
    <w:abstractNumId w:val="35"/>
  </w:num>
  <w:num w:numId="43" w16cid:durableId="59330990">
    <w:abstractNumId w:val="7"/>
  </w:num>
  <w:num w:numId="44" w16cid:durableId="1707556469">
    <w:abstractNumId w:val="9"/>
  </w:num>
  <w:num w:numId="45" w16cid:durableId="1555386298">
    <w:abstractNumId w:val="30"/>
  </w:num>
  <w:num w:numId="46" w16cid:durableId="505022573">
    <w:abstractNumId w:val="47"/>
  </w:num>
  <w:num w:numId="47" w16cid:durableId="1166483155">
    <w:abstractNumId w:val="46"/>
  </w:num>
  <w:num w:numId="48" w16cid:durableId="1505902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01DF"/>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7788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41A"/>
    <w:rsid w:val="005C48BA"/>
    <w:rsid w:val="005C6577"/>
    <w:rsid w:val="005D54FE"/>
    <w:rsid w:val="005E13C6"/>
    <w:rsid w:val="005E44F1"/>
    <w:rsid w:val="0060163E"/>
    <w:rsid w:val="0062300A"/>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7BDA"/>
    <w:rsid w:val="00717B7C"/>
    <w:rsid w:val="00727C21"/>
    <w:rsid w:val="00730AF2"/>
    <w:rsid w:val="00732524"/>
    <w:rsid w:val="00735361"/>
    <w:rsid w:val="00736853"/>
    <w:rsid w:val="00736CC5"/>
    <w:rsid w:val="00741657"/>
    <w:rsid w:val="007455EE"/>
    <w:rsid w:val="00756BAB"/>
    <w:rsid w:val="00762169"/>
    <w:rsid w:val="00772DDC"/>
    <w:rsid w:val="00773757"/>
    <w:rsid w:val="007B51A8"/>
    <w:rsid w:val="007E5F6E"/>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6DB3"/>
    <w:rsid w:val="009239F8"/>
    <w:rsid w:val="00925C7F"/>
    <w:rsid w:val="0093073B"/>
    <w:rsid w:val="009336EB"/>
    <w:rsid w:val="00934A61"/>
    <w:rsid w:val="00936110"/>
    <w:rsid w:val="009535C1"/>
    <w:rsid w:val="0095392A"/>
    <w:rsid w:val="00975065"/>
    <w:rsid w:val="009774B3"/>
    <w:rsid w:val="0099427B"/>
    <w:rsid w:val="009B56AF"/>
    <w:rsid w:val="009B653E"/>
    <w:rsid w:val="009C269D"/>
    <w:rsid w:val="009C3D16"/>
    <w:rsid w:val="009E5AA4"/>
    <w:rsid w:val="00A00F73"/>
    <w:rsid w:val="00A10621"/>
    <w:rsid w:val="00A20E42"/>
    <w:rsid w:val="00A21DD2"/>
    <w:rsid w:val="00A356B3"/>
    <w:rsid w:val="00A43CE1"/>
    <w:rsid w:val="00A62B27"/>
    <w:rsid w:val="00A65A1D"/>
    <w:rsid w:val="00A6690F"/>
    <w:rsid w:val="00A70963"/>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A1285"/>
    <w:rsid w:val="00BC0B8F"/>
    <w:rsid w:val="00BC6BE8"/>
    <w:rsid w:val="00BD68C1"/>
    <w:rsid w:val="00BE6F5D"/>
    <w:rsid w:val="00C32653"/>
    <w:rsid w:val="00C34282"/>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D29BE"/>
    <w:rsid w:val="00CE54A8"/>
    <w:rsid w:val="00CF0DA3"/>
    <w:rsid w:val="00CF5D89"/>
    <w:rsid w:val="00CF6BFB"/>
    <w:rsid w:val="00D030CE"/>
    <w:rsid w:val="00D1396C"/>
    <w:rsid w:val="00D15E63"/>
    <w:rsid w:val="00D24584"/>
    <w:rsid w:val="00D26473"/>
    <w:rsid w:val="00D3258B"/>
    <w:rsid w:val="00D4697D"/>
    <w:rsid w:val="00D60C12"/>
    <w:rsid w:val="00D637A0"/>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5071"/>
    <w:rsid w:val="00EE1169"/>
    <w:rsid w:val="00EF5425"/>
    <w:rsid w:val="00F1512B"/>
    <w:rsid w:val="00F21F08"/>
    <w:rsid w:val="00F22611"/>
    <w:rsid w:val="00F317BF"/>
    <w:rsid w:val="00F37675"/>
    <w:rsid w:val="00F4784C"/>
    <w:rsid w:val="00F529FA"/>
    <w:rsid w:val="00F622CC"/>
    <w:rsid w:val="00F70581"/>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salacgriva@limbazunovads.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6026</Words>
  <Characters>3436</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4</cp:revision>
  <cp:lastPrinted>2022-12-16T09:20:00Z</cp:lastPrinted>
  <dcterms:created xsi:type="dcterms:W3CDTF">2023-05-31T08:58:00Z</dcterms:created>
  <dcterms:modified xsi:type="dcterms:W3CDTF">2023-05-31T10:47:00Z</dcterms:modified>
</cp:coreProperties>
</file>