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B1" w:rsidRDefault="005D71B1" w:rsidP="005D71B1">
      <w:pPr>
        <w:pStyle w:val="Title"/>
        <w:rPr>
          <w:caps/>
          <w:lang w:val="lv-LV"/>
        </w:rPr>
      </w:pPr>
      <w:r>
        <w:rPr>
          <w:caps/>
          <w:noProof/>
          <w:lang w:val="lv-LV" w:eastAsia="lv-LV"/>
        </w:rPr>
        <w:drawing>
          <wp:inline distT="0" distB="0" distL="0" distR="0">
            <wp:extent cx="76962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rsidR="005D71B1" w:rsidRDefault="005D71B1" w:rsidP="005D71B1">
      <w:pPr>
        <w:jc w:val="center"/>
        <w:rPr>
          <w:b/>
          <w:bCs/>
          <w:caps/>
        </w:rPr>
      </w:pPr>
      <w:r>
        <w:rPr>
          <w:b/>
          <w:bCs/>
          <w:caps/>
          <w:noProof/>
        </w:rPr>
        <w:t>Limbažu novada pašvaldība</w:t>
      </w:r>
    </w:p>
    <w:p w:rsidR="005D71B1" w:rsidRDefault="005D71B1" w:rsidP="005D71B1">
      <w:pPr>
        <w:jc w:val="center"/>
        <w:rPr>
          <w:b/>
          <w:caps/>
          <w:sz w:val="28"/>
          <w:szCs w:val="28"/>
          <w:lang w:eastAsia="en-US"/>
        </w:rPr>
      </w:pPr>
      <w:r>
        <w:rPr>
          <w:b/>
          <w:caps/>
          <w:noProof/>
          <w:sz w:val="28"/>
          <w:szCs w:val="28"/>
          <w:lang w:eastAsia="en-US"/>
        </w:rPr>
        <w:t>Salacgrīvas kultūras centrs</w:t>
      </w:r>
    </w:p>
    <w:p w:rsidR="005D71B1" w:rsidRDefault="005D71B1" w:rsidP="005D71B1">
      <w:pPr>
        <w:jc w:val="center"/>
        <w:rPr>
          <w:sz w:val="18"/>
          <w:szCs w:val="20"/>
        </w:rPr>
      </w:pPr>
      <w:r>
        <w:rPr>
          <w:sz w:val="18"/>
          <w:szCs w:val="20"/>
        </w:rPr>
        <w:t xml:space="preserve">Reģ. Nr. </w:t>
      </w:r>
      <w:r>
        <w:rPr>
          <w:noProof/>
          <w:sz w:val="18"/>
          <w:szCs w:val="20"/>
        </w:rPr>
        <w:t>40900027981</w:t>
      </w:r>
      <w:r>
        <w:rPr>
          <w:sz w:val="18"/>
          <w:szCs w:val="20"/>
        </w:rPr>
        <w:t xml:space="preserve">; </w:t>
      </w:r>
      <w:r>
        <w:rPr>
          <w:noProof/>
          <w:sz w:val="18"/>
          <w:szCs w:val="20"/>
        </w:rPr>
        <w:t>Ostas iela 3, Salacgrīva, Limbažu novads, LV-4033</w:t>
      </w:r>
      <w:r>
        <w:rPr>
          <w:sz w:val="18"/>
          <w:szCs w:val="20"/>
        </w:rPr>
        <w:t xml:space="preserve">; </w:t>
      </w:r>
    </w:p>
    <w:p w:rsidR="005D71B1" w:rsidRDefault="005D71B1" w:rsidP="005D71B1">
      <w:pPr>
        <w:jc w:val="center"/>
        <w:rPr>
          <w:sz w:val="18"/>
          <w:szCs w:val="20"/>
        </w:rPr>
      </w:pPr>
      <w:r>
        <w:rPr>
          <w:sz w:val="18"/>
          <w:szCs w:val="20"/>
        </w:rPr>
        <w:t>E-pasts</w:t>
      </w:r>
      <w:r>
        <w:rPr>
          <w:iCs/>
          <w:sz w:val="18"/>
          <w:szCs w:val="20"/>
        </w:rPr>
        <w:t xml:space="preserve"> </w:t>
      </w:r>
      <w:r>
        <w:rPr>
          <w:iCs/>
          <w:noProof/>
          <w:sz w:val="18"/>
          <w:szCs w:val="20"/>
        </w:rPr>
        <w:t>salacgrivas.kc@limbazunovads.lv</w:t>
      </w:r>
      <w:r>
        <w:rPr>
          <w:iCs/>
          <w:sz w:val="18"/>
          <w:szCs w:val="20"/>
        </w:rPr>
        <w:t>;</w:t>
      </w:r>
      <w:r>
        <w:rPr>
          <w:sz w:val="18"/>
          <w:szCs w:val="20"/>
        </w:rPr>
        <w:t xml:space="preserve"> tālrunis </w:t>
      </w:r>
      <w:r>
        <w:rPr>
          <w:noProof/>
          <w:sz w:val="18"/>
          <w:szCs w:val="20"/>
        </w:rPr>
        <w:t>64041458</w:t>
      </w:r>
    </w:p>
    <w:p w:rsidR="005D71B1" w:rsidRDefault="005D71B1" w:rsidP="005D71B1">
      <w:pPr>
        <w:pStyle w:val="Title"/>
        <w:rPr>
          <w:b w:val="0"/>
        </w:rPr>
      </w:pPr>
    </w:p>
    <w:p w:rsidR="005D71B1" w:rsidRDefault="005D71B1" w:rsidP="005D71B1">
      <w:pPr>
        <w:tabs>
          <w:tab w:val="left" w:pos="490"/>
        </w:tabs>
        <w:rPr>
          <w:lang w:val="en-GB" w:eastAsia="en-US"/>
        </w:rPr>
      </w:pPr>
      <w:r>
        <w:rPr>
          <w:lang w:val="en-GB" w:eastAsia="en-US"/>
        </w:rPr>
        <w:tab/>
      </w:r>
    </w:p>
    <w:p w:rsidR="005D71B1" w:rsidRDefault="005D71B1" w:rsidP="005D71B1">
      <w:pPr>
        <w:ind w:right="84"/>
        <w:jc w:val="center"/>
        <w:rPr>
          <w:b/>
          <w:bCs/>
          <w:caps/>
        </w:rPr>
      </w:pPr>
      <w:r>
        <w:rPr>
          <w:b/>
          <w:bCs/>
          <w:caps/>
        </w:rPr>
        <w:t>Uzaicinājums iesniegt piedāvājumu cenu aptaujai</w:t>
      </w:r>
    </w:p>
    <w:p w:rsidR="005D71B1" w:rsidRDefault="005D71B1" w:rsidP="005D71B1">
      <w:pPr>
        <w:ind w:right="566"/>
        <w:rPr>
          <w:sz w:val="22"/>
          <w:szCs w:val="22"/>
        </w:rPr>
      </w:pPr>
    </w:p>
    <w:p w:rsidR="005D71B1" w:rsidRDefault="005D71B1" w:rsidP="005D71B1">
      <w:pPr>
        <w:ind w:right="566"/>
        <w:rPr>
          <w:color w:val="00B050"/>
          <w:sz w:val="16"/>
          <w:szCs w:val="16"/>
        </w:rPr>
      </w:pPr>
    </w:p>
    <w:p w:rsidR="005D71B1" w:rsidRDefault="005D71B1" w:rsidP="005D71B1">
      <w:pPr>
        <w:ind w:right="98"/>
        <w:jc w:val="both"/>
        <w:rPr>
          <w:color w:val="FF0000"/>
        </w:rPr>
      </w:pPr>
      <w:r>
        <w:rPr>
          <w:color w:val="000000" w:themeColor="text1"/>
        </w:rPr>
        <w:t xml:space="preserve">          Salacgrīvas kultūras centrs uzaicina iesniegt piedāvājumu cenu aptaujai </w:t>
      </w:r>
      <w:r>
        <w:rPr>
          <w:b/>
          <w:bCs/>
        </w:rPr>
        <w:t>“Fiziskās apsardzes nodrošinājums Jūras svētkos Salacgrīvā”</w:t>
      </w:r>
      <w:r>
        <w:t>.</w:t>
      </w:r>
    </w:p>
    <w:p w:rsidR="005D71B1" w:rsidRDefault="005D71B1" w:rsidP="005D71B1">
      <w:pPr>
        <w:ind w:right="98"/>
        <w:jc w:val="both"/>
        <w:rPr>
          <w:color w:val="FF0000"/>
        </w:rPr>
      </w:pPr>
    </w:p>
    <w:p w:rsidR="005D71B1" w:rsidRDefault="005D71B1" w:rsidP="005D71B1">
      <w:pPr>
        <w:pStyle w:val="ListParagraph"/>
        <w:numPr>
          <w:ilvl w:val="0"/>
          <w:numId w:val="1"/>
        </w:numPr>
        <w:spacing w:before="60" w:after="60"/>
        <w:ind w:right="98"/>
        <w:jc w:val="both"/>
        <w:rPr>
          <w:color w:val="000000" w:themeColor="text1"/>
        </w:rPr>
      </w:pPr>
      <w:r>
        <w:rPr>
          <w:color w:val="000000" w:themeColor="text1"/>
        </w:rPr>
        <w:t>Līguma izpildes vieta – Zvejnieku parka estrāde</w:t>
      </w:r>
      <w:r>
        <w:t>, Salacgrīva, Limbažu novads</w:t>
      </w:r>
      <w:r>
        <w:rPr>
          <w:color w:val="000000" w:themeColor="text1"/>
        </w:rPr>
        <w:t>.</w:t>
      </w:r>
    </w:p>
    <w:p w:rsidR="005D71B1" w:rsidRDefault="005D71B1" w:rsidP="005D71B1">
      <w:pPr>
        <w:pStyle w:val="ListParagraph"/>
        <w:numPr>
          <w:ilvl w:val="0"/>
          <w:numId w:val="1"/>
        </w:numPr>
        <w:spacing w:before="60" w:after="60"/>
        <w:ind w:right="98"/>
        <w:jc w:val="both"/>
        <w:rPr>
          <w:color w:val="000000" w:themeColor="text1"/>
        </w:rPr>
      </w:pPr>
      <w:r>
        <w:rPr>
          <w:color w:val="000000" w:themeColor="text1"/>
        </w:rPr>
        <w:t>Līgumā paredzēto darbu izpildes laiks – 8. jūlija 18.00 – 9. jūlija 05.00.</w:t>
      </w:r>
    </w:p>
    <w:p w:rsidR="005D71B1" w:rsidRDefault="005D71B1" w:rsidP="005D71B1">
      <w:pPr>
        <w:pStyle w:val="ListParagraph"/>
        <w:numPr>
          <w:ilvl w:val="0"/>
          <w:numId w:val="1"/>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cenu.</w:t>
      </w:r>
    </w:p>
    <w:p w:rsidR="005D71B1" w:rsidRDefault="005D71B1" w:rsidP="005D71B1">
      <w:pPr>
        <w:pStyle w:val="ListParagraph"/>
        <w:numPr>
          <w:ilvl w:val="0"/>
          <w:numId w:val="1"/>
        </w:numPr>
        <w:ind w:right="84"/>
        <w:jc w:val="both"/>
        <w:rPr>
          <w:color w:val="000000" w:themeColor="text1"/>
        </w:rPr>
      </w:pPr>
      <w:r>
        <w:rPr>
          <w:b/>
          <w:bCs/>
          <w:color w:val="000000" w:themeColor="text1"/>
        </w:rPr>
        <w:t>Līguma apmaksa</w:t>
      </w:r>
      <w:r>
        <w:rPr>
          <w:color w:val="000000" w:themeColor="text1"/>
        </w:rPr>
        <w:t xml:space="preserve"> – </w:t>
      </w:r>
      <w:r w:rsidR="00AF518D">
        <w:rPr>
          <w:color w:val="000000" w:themeColor="text1"/>
        </w:rPr>
        <w:t>g</w:t>
      </w:r>
      <w:bookmarkStart w:id="0" w:name="_GoBack"/>
      <w:bookmarkEnd w:id="0"/>
      <w:r>
        <w:rPr>
          <w:color w:val="000000" w:themeColor="text1"/>
        </w:rPr>
        <w:t xml:space="preserve">ala maksājums </w:t>
      </w:r>
      <w:r>
        <w:t xml:space="preserve">10 (desmit) kalendāro dienu laikā pēc darbu pabeigšanas, pamatojoties uz abpusēji parakstīto nodošanas – pieņemšanas aktu un Izpildītāja iesniegto rēķinu </w:t>
      </w:r>
    </w:p>
    <w:p w:rsidR="005D71B1" w:rsidRDefault="005D71B1" w:rsidP="005D71B1">
      <w:pPr>
        <w:pStyle w:val="ListParagraph"/>
        <w:numPr>
          <w:ilvl w:val="0"/>
          <w:numId w:val="1"/>
        </w:numPr>
        <w:ind w:right="84"/>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rsidR="005D71B1" w:rsidRDefault="005D71B1" w:rsidP="005D71B1">
      <w:pPr>
        <w:pStyle w:val="ListParagraph"/>
        <w:numPr>
          <w:ilvl w:val="0"/>
          <w:numId w:val="1"/>
        </w:numPr>
        <w:ind w:right="84"/>
        <w:jc w:val="both"/>
      </w:pPr>
      <w:r>
        <w:t xml:space="preserve">Piedāvājumu cenu aptaujai var iesniegt </w:t>
      </w:r>
      <w:r>
        <w:rPr>
          <w:b/>
          <w:bCs/>
        </w:rPr>
        <w:t>līdz 2023.gada 1</w:t>
      </w:r>
      <w:r w:rsidR="005C67D9">
        <w:rPr>
          <w:b/>
          <w:bCs/>
        </w:rPr>
        <w:t>6</w:t>
      </w:r>
      <w:r>
        <w:rPr>
          <w:b/>
          <w:bCs/>
        </w:rPr>
        <w:t>. jūnija plkst. 16:00</w:t>
      </w:r>
    </w:p>
    <w:p w:rsidR="005D71B1" w:rsidRDefault="005D71B1" w:rsidP="005D71B1">
      <w:pPr>
        <w:pStyle w:val="ListParagraph"/>
        <w:numPr>
          <w:ilvl w:val="0"/>
          <w:numId w:val="1"/>
        </w:numPr>
        <w:ind w:right="84"/>
        <w:jc w:val="both"/>
        <w:rPr>
          <w:color w:val="000000" w:themeColor="text1"/>
        </w:rPr>
      </w:pPr>
      <w:r>
        <w:t>Piedāvājumi, kas tiks iesniegti pēc zemāk norādīta termiņa, netiks vērtēti.</w:t>
      </w:r>
    </w:p>
    <w:p w:rsidR="005D71B1" w:rsidRDefault="005D71B1" w:rsidP="005D71B1">
      <w:pPr>
        <w:pStyle w:val="ListParagraph"/>
        <w:numPr>
          <w:ilvl w:val="0"/>
          <w:numId w:val="1"/>
        </w:numPr>
        <w:ind w:right="84"/>
        <w:jc w:val="both"/>
        <w:rPr>
          <w:color w:val="000000" w:themeColor="text1"/>
        </w:rPr>
      </w:pPr>
      <w:r>
        <w:rPr>
          <w:color w:val="000000" w:themeColor="text1"/>
        </w:rPr>
        <w:t>Piedāvājumi var tikt iesniegti:</w:t>
      </w:r>
    </w:p>
    <w:p w:rsidR="005D71B1" w:rsidRDefault="005D71B1" w:rsidP="005D71B1">
      <w:pPr>
        <w:pStyle w:val="ListParagraph"/>
        <w:numPr>
          <w:ilvl w:val="0"/>
          <w:numId w:val="2"/>
        </w:numPr>
        <w:ind w:right="84"/>
        <w:jc w:val="both"/>
      </w:pPr>
      <w:r>
        <w:t>iesniedzot personīgi Salacgrīvas kultūras centrā Ostas ielā 3, Salacgrīvā, Limbažu novadā;</w:t>
      </w:r>
    </w:p>
    <w:p w:rsidR="005D71B1" w:rsidRDefault="005D71B1" w:rsidP="005D71B1">
      <w:pPr>
        <w:pStyle w:val="ListParagraph"/>
        <w:numPr>
          <w:ilvl w:val="0"/>
          <w:numId w:val="2"/>
        </w:numPr>
        <w:ind w:right="84"/>
        <w:jc w:val="both"/>
        <w:rPr>
          <w:color w:val="000000" w:themeColor="text1"/>
        </w:rPr>
      </w:pPr>
      <w:r>
        <w:t>nosūtot pa pastu vai nogādājot ar kurjeru, adresējot Salacgrīvas kultūras centrs, Ostas iela 3, Salacgrīva, Limbažu novads;</w:t>
      </w:r>
    </w:p>
    <w:p w:rsidR="005D71B1" w:rsidRDefault="005D71B1" w:rsidP="005D71B1">
      <w:pPr>
        <w:pStyle w:val="ListParagraph"/>
        <w:numPr>
          <w:ilvl w:val="0"/>
          <w:numId w:val="2"/>
        </w:numPr>
        <w:ind w:right="84"/>
        <w:jc w:val="both"/>
        <w:rPr>
          <w:color w:val="000000" w:themeColor="text1"/>
        </w:rPr>
      </w:pPr>
      <w:r>
        <w:t xml:space="preserve">nosūtot ieskanētu pa e-pastu </w:t>
      </w:r>
      <w:hyperlink r:id="rId8" w:history="1">
        <w:r>
          <w:rPr>
            <w:rStyle w:val="Hyperlink"/>
          </w:rPr>
          <w:t>parsla.dzerve@limbazunovads.lv</w:t>
        </w:r>
      </w:hyperlink>
      <w:r>
        <w:t>, pēc tam oriģinālu nosūtot pa pastu;</w:t>
      </w:r>
    </w:p>
    <w:p w:rsidR="005D71B1" w:rsidRDefault="005D71B1" w:rsidP="005D71B1">
      <w:pPr>
        <w:pStyle w:val="ListParagraph"/>
        <w:numPr>
          <w:ilvl w:val="0"/>
          <w:numId w:val="2"/>
        </w:numPr>
        <w:ind w:right="84"/>
        <w:jc w:val="both"/>
        <w:rPr>
          <w:color w:val="000000" w:themeColor="text1"/>
        </w:rPr>
      </w:pPr>
      <w:r>
        <w:t xml:space="preserve">nosūtot elektroniski parakstītu uz e-pastu </w:t>
      </w:r>
      <w:hyperlink r:id="rId9" w:history="1">
        <w:r>
          <w:rPr>
            <w:rStyle w:val="Hyperlink"/>
          </w:rPr>
          <w:t>parsla.dzerve@limbazunovads.lv</w:t>
        </w:r>
      </w:hyperlink>
      <w:r>
        <w:t xml:space="preserve"> </w:t>
      </w:r>
    </w:p>
    <w:p w:rsidR="005D71B1" w:rsidRDefault="005D71B1" w:rsidP="005D71B1">
      <w:pPr>
        <w:pStyle w:val="ListParagraph"/>
        <w:numPr>
          <w:ilvl w:val="0"/>
          <w:numId w:val="1"/>
        </w:numPr>
        <w:ind w:right="84"/>
        <w:jc w:val="both"/>
        <w:rPr>
          <w:color w:val="000000" w:themeColor="text1"/>
        </w:rPr>
      </w:pPr>
      <w:r>
        <w:rPr>
          <w:color w:val="000000" w:themeColor="text1"/>
        </w:rPr>
        <w:t>Piedāvājumā iesniedzamie dokumenti:</w:t>
      </w:r>
    </w:p>
    <w:p w:rsidR="005D71B1" w:rsidRDefault="005D71B1" w:rsidP="005D71B1">
      <w:pPr>
        <w:pStyle w:val="ListParagraph"/>
        <w:numPr>
          <w:ilvl w:val="0"/>
          <w:numId w:val="3"/>
        </w:numPr>
        <w:ind w:left="1134" w:right="84" w:hanging="425"/>
        <w:jc w:val="both"/>
        <w:rPr>
          <w:color w:val="000000" w:themeColor="text1"/>
        </w:rPr>
      </w:pPr>
      <w:r>
        <w:rPr>
          <w:color w:val="000000" w:themeColor="text1"/>
        </w:rPr>
        <w:t>Piedāvājuma veidlapa (1. pielikums);</w:t>
      </w:r>
    </w:p>
    <w:p w:rsidR="005D71B1" w:rsidRDefault="005D71B1" w:rsidP="005D71B1">
      <w:pPr>
        <w:pStyle w:val="ListParagraph"/>
        <w:numPr>
          <w:ilvl w:val="0"/>
          <w:numId w:val="3"/>
        </w:numPr>
        <w:ind w:left="1134" w:right="84" w:hanging="425"/>
        <w:jc w:val="both"/>
        <w:rPr>
          <w:color w:val="000000" w:themeColor="text1"/>
        </w:rPr>
      </w:pPr>
      <w:r>
        <w:rPr>
          <w:color w:val="000000" w:themeColor="text1"/>
        </w:rPr>
        <w:t>Finanšu piedāvājuma veidlapa (3. pielikums);</w:t>
      </w:r>
    </w:p>
    <w:p w:rsidR="005D71B1" w:rsidRDefault="005D71B1" w:rsidP="005D71B1">
      <w:pPr>
        <w:pStyle w:val="ListParagraph"/>
        <w:numPr>
          <w:ilvl w:val="0"/>
          <w:numId w:val="3"/>
        </w:numPr>
        <w:ind w:left="1134" w:right="84" w:hanging="425"/>
        <w:jc w:val="both"/>
        <w:rPr>
          <w:color w:val="000000" w:themeColor="text1"/>
        </w:rPr>
      </w:pPr>
      <w:r>
        <w:rPr>
          <w:color w:val="000000" w:themeColor="text1"/>
        </w:rPr>
        <w:t>Apliecinājums par neatkarīgi izstrādātu piedāvājumu ( 4.pielikums).</w:t>
      </w:r>
    </w:p>
    <w:p w:rsidR="005D71B1" w:rsidRDefault="005D71B1" w:rsidP="005D71B1">
      <w:pPr>
        <w:pStyle w:val="ListParagraph"/>
        <w:numPr>
          <w:ilvl w:val="0"/>
          <w:numId w:val="1"/>
        </w:numPr>
        <w:ind w:right="84"/>
        <w:jc w:val="both"/>
        <w:rPr>
          <w:color w:val="000000" w:themeColor="text1"/>
        </w:rPr>
      </w:pPr>
      <w:r>
        <w:t>Kontaktpersona:  Pārsla Dzērve, tālr.27336698.</w:t>
      </w:r>
    </w:p>
    <w:p w:rsidR="005D71B1" w:rsidRDefault="005D71B1" w:rsidP="005D71B1">
      <w:pPr>
        <w:ind w:left="360" w:right="84"/>
        <w:jc w:val="both"/>
        <w:rPr>
          <w:color w:val="000000" w:themeColor="text1"/>
        </w:rPr>
      </w:pPr>
    </w:p>
    <w:p w:rsidR="005D71B1" w:rsidRDefault="005D71B1" w:rsidP="005D71B1">
      <w:pPr>
        <w:ind w:right="98"/>
      </w:pPr>
      <w:r>
        <w:t xml:space="preserve">Pielikumā: </w:t>
      </w:r>
      <w:r>
        <w:tab/>
      </w:r>
    </w:p>
    <w:p w:rsidR="005D71B1" w:rsidRDefault="005D71B1" w:rsidP="005D71B1">
      <w:pPr>
        <w:ind w:right="98"/>
        <w:rPr>
          <w:color w:val="000000" w:themeColor="text1"/>
        </w:rPr>
      </w:pPr>
      <w:r>
        <w:rPr>
          <w:color w:val="000000" w:themeColor="text1"/>
        </w:rPr>
        <w:t>1.pielikums. Piedāvājuma veidlapa uz 1 (vienas) lapas;</w:t>
      </w:r>
    </w:p>
    <w:p w:rsidR="005D71B1" w:rsidRDefault="005D71B1" w:rsidP="005D71B1">
      <w:pPr>
        <w:ind w:right="98"/>
        <w:rPr>
          <w:color w:val="000000" w:themeColor="text1"/>
        </w:rPr>
      </w:pPr>
      <w:r>
        <w:rPr>
          <w:color w:val="000000" w:themeColor="text1"/>
        </w:rPr>
        <w:t>2.pielikums. Tehniskā specifikācija uz 1 (vienas) lapas;</w:t>
      </w:r>
    </w:p>
    <w:p w:rsidR="005D71B1" w:rsidRDefault="005D71B1" w:rsidP="005D71B1">
      <w:pPr>
        <w:ind w:right="98"/>
        <w:rPr>
          <w:color w:val="000000" w:themeColor="text1"/>
        </w:rPr>
      </w:pPr>
      <w:r>
        <w:rPr>
          <w:color w:val="000000" w:themeColor="text1"/>
        </w:rPr>
        <w:t>3.pielikums. Finanšu piedāvājuma veidlapa uz 2 (divām) lapām;</w:t>
      </w:r>
    </w:p>
    <w:p w:rsidR="005D71B1" w:rsidRDefault="005D71B1" w:rsidP="005D71B1">
      <w:pPr>
        <w:ind w:right="98"/>
        <w:rPr>
          <w:color w:val="000000" w:themeColor="text1"/>
        </w:rPr>
      </w:pPr>
      <w:r>
        <w:rPr>
          <w:color w:val="000000" w:themeColor="text1"/>
        </w:rPr>
        <w:t>4.pielikums. Apliecinājums par neatkarīgi izstrādātu piedāvājumu uz 1 (vienas) lapas.</w:t>
      </w:r>
    </w:p>
    <w:p w:rsidR="005D71B1" w:rsidRDefault="005D71B1" w:rsidP="005D71B1">
      <w:pPr>
        <w:ind w:right="98"/>
        <w:rPr>
          <w:color w:val="000000" w:themeColor="text1"/>
        </w:rPr>
      </w:pPr>
    </w:p>
    <w:p w:rsidR="005D71B1" w:rsidRDefault="005D71B1" w:rsidP="005D71B1">
      <w:pPr>
        <w:pStyle w:val="Footer"/>
        <w:tabs>
          <w:tab w:val="left" w:pos="720"/>
        </w:tabs>
        <w:spacing w:before="120" w:after="120"/>
        <w:jc w:val="right"/>
        <w:rPr>
          <w:bCs/>
        </w:rPr>
      </w:pPr>
      <w:r>
        <w:rPr>
          <w:b/>
          <w:bCs/>
          <w:noProof/>
        </w:rPr>
        <w:br w:type="page"/>
      </w:r>
      <w:r>
        <w:rPr>
          <w:bCs/>
        </w:rPr>
        <w:lastRenderedPageBreak/>
        <w:t>1.pielikums</w:t>
      </w:r>
    </w:p>
    <w:p w:rsidR="005D71B1" w:rsidRDefault="005D71B1" w:rsidP="005D71B1">
      <w:pPr>
        <w:pStyle w:val="Footer"/>
        <w:tabs>
          <w:tab w:val="left" w:pos="720"/>
        </w:tabs>
        <w:jc w:val="right"/>
      </w:pPr>
      <w:r>
        <w:t xml:space="preserve">Cenu aptaujai </w:t>
      </w:r>
    </w:p>
    <w:p w:rsidR="005D71B1" w:rsidRDefault="005D71B1" w:rsidP="005D71B1">
      <w:pPr>
        <w:ind w:right="98"/>
        <w:jc w:val="right"/>
        <w:rPr>
          <w:color w:val="FF0000"/>
        </w:rPr>
      </w:pPr>
      <w:r>
        <w:rPr>
          <w:b/>
          <w:bCs/>
        </w:rPr>
        <w:t>“Fiziskās apsardzes nodrošinājums Jūras svētkos Salacgrīvā”</w:t>
      </w:r>
      <w:r>
        <w:t>.</w:t>
      </w:r>
    </w:p>
    <w:p w:rsidR="005D71B1" w:rsidRDefault="005D71B1" w:rsidP="005D71B1">
      <w:pPr>
        <w:ind w:right="98"/>
        <w:jc w:val="right"/>
        <w:rPr>
          <w:b/>
        </w:rPr>
      </w:pPr>
    </w:p>
    <w:p w:rsidR="005D71B1" w:rsidRDefault="005D71B1" w:rsidP="005D71B1">
      <w:pPr>
        <w:ind w:right="98"/>
        <w:jc w:val="right"/>
      </w:pPr>
    </w:p>
    <w:p w:rsidR="005D71B1" w:rsidRDefault="005D71B1" w:rsidP="005D71B1">
      <w:pPr>
        <w:jc w:val="center"/>
        <w:rPr>
          <w:b/>
        </w:rPr>
      </w:pPr>
    </w:p>
    <w:p w:rsidR="005D71B1" w:rsidRDefault="005D71B1" w:rsidP="005D71B1">
      <w:pPr>
        <w:spacing w:after="160" w:line="254" w:lineRule="auto"/>
        <w:jc w:val="center"/>
        <w:rPr>
          <w:b/>
        </w:rPr>
      </w:pPr>
      <w:r>
        <w:rPr>
          <w:b/>
        </w:rPr>
        <w:t>PIEDĀVĀJUMA VEIDLAPA</w:t>
      </w:r>
    </w:p>
    <w:p w:rsidR="005D71B1" w:rsidRDefault="005D71B1" w:rsidP="005D71B1">
      <w:pPr>
        <w:rPr>
          <w:b/>
        </w:rPr>
      </w:pPr>
      <w:r>
        <w:rPr>
          <w:b/>
        </w:rPr>
        <w:t xml:space="preserve">___.____.2023. </w:t>
      </w:r>
    </w:p>
    <w:p w:rsidR="005D71B1" w:rsidRDefault="005D71B1" w:rsidP="005D71B1">
      <w:pPr>
        <w:rPr>
          <w:b/>
        </w:rPr>
      </w:pPr>
    </w:p>
    <w:p w:rsidR="005D71B1" w:rsidRDefault="005D71B1" w:rsidP="005D71B1">
      <w:pPr>
        <w:ind w:right="98"/>
        <w:jc w:val="both"/>
        <w:rPr>
          <w:bCs/>
        </w:rPr>
      </w:pPr>
      <w:r>
        <w:rPr>
          <w:b/>
        </w:rPr>
        <w:tab/>
      </w:r>
      <w:r>
        <w:rPr>
          <w:bCs/>
        </w:rPr>
        <w:t>Iesniedzam savu sagatavoto piedāvājumu cenu aptaujai “A</w:t>
      </w:r>
      <w:r>
        <w:t xml:space="preserve">udio aparatūras piegāde Salacgrīvas kultūras centram” </w:t>
      </w:r>
      <w:r>
        <w:rPr>
          <w:bCs/>
        </w:rPr>
        <w:t>un norādām sekojošu informāciju:</w:t>
      </w:r>
    </w:p>
    <w:p w:rsidR="005D71B1" w:rsidRDefault="005D71B1" w:rsidP="005D71B1">
      <w:pPr>
        <w:jc w:val="both"/>
        <w:rPr>
          <w:b/>
        </w:rPr>
      </w:pPr>
    </w:p>
    <w:p w:rsidR="005D71B1" w:rsidRDefault="005D71B1" w:rsidP="005D71B1">
      <w:pPr>
        <w:numPr>
          <w:ilvl w:val="0"/>
          <w:numId w:val="4"/>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5D71B1" w:rsidTr="005D71B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line="254" w:lineRule="auto"/>
              <w:rPr>
                <w:b/>
                <w:szCs w:val="22"/>
                <w:lang w:eastAsia="en-US"/>
              </w:rPr>
            </w:pPr>
            <w:r>
              <w:rPr>
                <w:b/>
                <w:sz w:val="22"/>
                <w:szCs w:val="22"/>
                <w:lang w:eastAsia="en-US"/>
              </w:rPr>
              <w:t>Pretendenta nosaukums</w:t>
            </w:r>
          </w:p>
          <w:p w:rsidR="005D71B1" w:rsidRDefault="005D71B1">
            <w:pPr>
              <w:snapToGrid w:val="0"/>
              <w:spacing w:line="254"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line="254" w:lineRule="auto"/>
              <w:rPr>
                <w:b/>
                <w:szCs w:val="22"/>
                <w:lang w:eastAsia="en-US"/>
              </w:rPr>
            </w:pPr>
            <w:r>
              <w:rPr>
                <w:b/>
                <w:sz w:val="22"/>
                <w:szCs w:val="22"/>
                <w:lang w:eastAsia="en-US"/>
              </w:rPr>
              <w:t>Reģistrācijas Nr.</w:t>
            </w:r>
          </w:p>
          <w:p w:rsidR="005D71B1" w:rsidRDefault="005D71B1">
            <w:pPr>
              <w:snapToGrid w:val="0"/>
              <w:spacing w:line="254"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line="254"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before="120" w:after="120" w:line="254"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before="120" w:after="120" w:line="254"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before="120" w:after="120" w:line="254"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before="120" w:after="120" w:line="254"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before="120" w:after="120" w:line="254"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r w:rsidR="005D71B1" w:rsidTr="005D71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D71B1" w:rsidRDefault="005D71B1">
            <w:pPr>
              <w:snapToGrid w:val="0"/>
              <w:spacing w:before="120" w:after="120" w:line="254"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5D71B1" w:rsidRDefault="005D71B1">
            <w:pPr>
              <w:snapToGrid w:val="0"/>
              <w:spacing w:before="120" w:after="120" w:line="254" w:lineRule="auto"/>
              <w:rPr>
                <w:b/>
                <w:lang w:eastAsia="en-US"/>
              </w:rPr>
            </w:pPr>
          </w:p>
        </w:tc>
      </w:tr>
    </w:tbl>
    <w:p w:rsidR="005D71B1" w:rsidRDefault="005D71B1" w:rsidP="005D71B1">
      <w:pPr>
        <w:jc w:val="center"/>
        <w:rPr>
          <w:b/>
        </w:rPr>
      </w:pPr>
    </w:p>
    <w:p w:rsidR="005D71B1" w:rsidRDefault="005D71B1" w:rsidP="005D71B1">
      <w:pPr>
        <w:pStyle w:val="naisnod"/>
        <w:spacing w:before="0" w:after="0"/>
        <w:jc w:val="left"/>
        <w:rPr>
          <w:b w:val="0"/>
        </w:rPr>
      </w:pPr>
      <w:r>
        <w:rPr>
          <w:b w:val="0"/>
        </w:rPr>
        <w:t>Ja piedāvājumu paraksta pilnvarotā persona, klāt pievienojama pilnvara.</w:t>
      </w: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naisnod"/>
        <w:spacing w:before="0" w:after="0"/>
        <w:ind w:left="360"/>
        <w:jc w:val="left"/>
        <w:rPr>
          <w:b w:val="0"/>
          <w:bCs w:val="0"/>
        </w:rPr>
      </w:pPr>
    </w:p>
    <w:p w:rsidR="005D71B1" w:rsidRDefault="005D71B1" w:rsidP="005D71B1">
      <w:pPr>
        <w:pStyle w:val="Footer"/>
        <w:tabs>
          <w:tab w:val="left" w:pos="720"/>
        </w:tabs>
        <w:jc w:val="right"/>
        <w:rPr>
          <w:bCs/>
        </w:rPr>
      </w:pPr>
      <w:r>
        <w:rPr>
          <w:bCs/>
        </w:rPr>
        <w:t>2.pielikums</w:t>
      </w:r>
    </w:p>
    <w:p w:rsidR="005D71B1" w:rsidRDefault="005D71B1" w:rsidP="005D71B1">
      <w:pPr>
        <w:pStyle w:val="Footer"/>
        <w:tabs>
          <w:tab w:val="left" w:pos="720"/>
        </w:tabs>
        <w:jc w:val="right"/>
      </w:pPr>
      <w:r>
        <w:t xml:space="preserve">Cenu aptaujai </w:t>
      </w:r>
    </w:p>
    <w:p w:rsidR="005D71B1" w:rsidRDefault="005D71B1" w:rsidP="005D71B1">
      <w:pPr>
        <w:ind w:right="98"/>
        <w:jc w:val="right"/>
        <w:rPr>
          <w:color w:val="FF0000"/>
        </w:rPr>
      </w:pPr>
      <w:r>
        <w:rPr>
          <w:b/>
          <w:bCs/>
        </w:rPr>
        <w:t>“Fiziskās apsardzes nodrošinājums Jūras svētkos Salacgrīvā”</w:t>
      </w:r>
      <w:r>
        <w:t>.</w:t>
      </w:r>
    </w:p>
    <w:p w:rsidR="005D71B1" w:rsidRDefault="005D71B1" w:rsidP="005D71B1">
      <w:pPr>
        <w:ind w:right="98"/>
        <w:jc w:val="right"/>
        <w:rPr>
          <w:b/>
        </w:rPr>
      </w:pPr>
    </w:p>
    <w:p w:rsidR="005D71B1" w:rsidRDefault="005D71B1" w:rsidP="005D71B1">
      <w:pPr>
        <w:ind w:right="98"/>
        <w:jc w:val="right"/>
      </w:pPr>
    </w:p>
    <w:p w:rsidR="005D71B1" w:rsidRDefault="005D71B1" w:rsidP="005D71B1">
      <w:pPr>
        <w:jc w:val="center"/>
        <w:rPr>
          <w:rFonts w:ascii="Times New Roman Bold" w:hAnsi="Times New Roman Bold"/>
          <w:b/>
          <w:caps/>
        </w:rPr>
      </w:pPr>
      <w:r>
        <w:rPr>
          <w:rFonts w:ascii="Times New Roman Bold" w:hAnsi="Times New Roman Bold"/>
          <w:b/>
          <w:caps/>
        </w:rPr>
        <w:t>Tehniskā specifikācija</w:t>
      </w:r>
    </w:p>
    <w:p w:rsidR="005D71B1" w:rsidRDefault="005D71B1" w:rsidP="005D71B1">
      <w:pPr>
        <w:jc w:val="center"/>
        <w:rPr>
          <w:rFonts w:ascii="Times New Roman Bold" w:hAnsi="Times New Roman Bold"/>
          <w:b/>
          <w:caps/>
        </w:rPr>
      </w:pPr>
    </w:p>
    <w:p w:rsidR="005D71B1" w:rsidRDefault="005D71B1" w:rsidP="005D71B1">
      <w:pPr>
        <w:pStyle w:val="ListParagraph"/>
        <w:numPr>
          <w:ilvl w:val="3"/>
          <w:numId w:val="1"/>
        </w:numPr>
        <w:ind w:left="426" w:hanging="426"/>
        <w:jc w:val="both"/>
        <w:rPr>
          <w:bCs/>
        </w:rPr>
      </w:pPr>
      <w:r>
        <w:rPr>
          <w:bCs/>
        </w:rPr>
        <w:t>Fiziskās apsardzes nodrošinājums sastāda sekojušus pakalpojumus:</w:t>
      </w:r>
    </w:p>
    <w:p w:rsidR="005D71B1" w:rsidRDefault="005D71B1" w:rsidP="005D71B1">
      <w:pPr>
        <w:pStyle w:val="naisnod"/>
        <w:spacing w:before="0" w:after="0"/>
        <w:jc w:val="both"/>
        <w:rPr>
          <w:b w:val="0"/>
          <w:bCs w:val="0"/>
        </w:rPr>
      </w:pPr>
    </w:p>
    <w:tbl>
      <w:tblPr>
        <w:tblStyle w:val="TableGrid"/>
        <w:tblW w:w="0" w:type="auto"/>
        <w:tblInd w:w="0" w:type="dxa"/>
        <w:tblLook w:val="04A0" w:firstRow="1" w:lastRow="0" w:firstColumn="1" w:lastColumn="0" w:noHBand="0" w:noVBand="1"/>
      </w:tblPr>
      <w:tblGrid>
        <w:gridCol w:w="702"/>
        <w:gridCol w:w="3688"/>
        <w:gridCol w:w="3767"/>
        <w:gridCol w:w="1363"/>
      </w:tblGrid>
      <w:tr w:rsidR="005D71B1" w:rsidTr="005D71B1">
        <w:trPr>
          <w:trHeight w:val="1177"/>
        </w:trPr>
        <w:tc>
          <w:tcPr>
            <w:tcW w:w="702" w:type="dxa"/>
            <w:tcBorders>
              <w:top w:val="single" w:sz="4" w:space="0" w:color="auto"/>
              <w:left w:val="single" w:sz="4" w:space="0" w:color="auto"/>
              <w:bottom w:val="single" w:sz="4" w:space="0" w:color="auto"/>
              <w:right w:val="single" w:sz="4" w:space="0" w:color="auto"/>
            </w:tcBorders>
            <w:vAlign w:val="center"/>
            <w:hideMark/>
          </w:tcPr>
          <w:p w:rsidR="005D71B1" w:rsidRDefault="005D71B1">
            <w:pPr>
              <w:pStyle w:val="naisnod"/>
              <w:spacing w:before="0" w:after="0"/>
              <w:rPr>
                <w:rFonts w:cstheme="minorBidi"/>
              </w:rPr>
            </w:pPr>
            <w:r>
              <w:rPr>
                <w:rFonts w:cstheme="minorBidi"/>
              </w:rPr>
              <w:t>Nr.</w:t>
            </w:r>
          </w:p>
          <w:p w:rsidR="005D71B1" w:rsidRDefault="005D71B1">
            <w:pPr>
              <w:pStyle w:val="naisnod"/>
              <w:spacing w:before="0" w:after="0"/>
              <w:rPr>
                <w:rFonts w:cstheme="minorBidi"/>
              </w:rPr>
            </w:pPr>
            <w:r>
              <w:rPr>
                <w:rFonts w:cstheme="minorBidi"/>
              </w:rPr>
              <w:t>p.k.</w:t>
            </w:r>
          </w:p>
        </w:tc>
        <w:tc>
          <w:tcPr>
            <w:tcW w:w="3688" w:type="dxa"/>
            <w:tcBorders>
              <w:top w:val="single" w:sz="4" w:space="0" w:color="auto"/>
              <w:left w:val="single" w:sz="4" w:space="0" w:color="auto"/>
              <w:bottom w:val="single" w:sz="4" w:space="0" w:color="auto"/>
              <w:right w:val="single" w:sz="4" w:space="0" w:color="auto"/>
            </w:tcBorders>
            <w:vAlign w:val="center"/>
            <w:hideMark/>
          </w:tcPr>
          <w:p w:rsidR="005D71B1" w:rsidRDefault="005D71B1">
            <w:pPr>
              <w:pStyle w:val="naisnod"/>
              <w:spacing w:before="0" w:after="0"/>
              <w:rPr>
                <w:rFonts w:cstheme="minorBidi"/>
              </w:rPr>
            </w:pPr>
            <w:r>
              <w:rPr>
                <w:rFonts w:cstheme="minorBidi"/>
              </w:rPr>
              <w:t>Tehniskais nosaukums</w:t>
            </w:r>
          </w:p>
        </w:tc>
        <w:tc>
          <w:tcPr>
            <w:tcW w:w="3767" w:type="dxa"/>
            <w:tcBorders>
              <w:top w:val="single" w:sz="4" w:space="0" w:color="auto"/>
              <w:left w:val="single" w:sz="4" w:space="0" w:color="auto"/>
              <w:bottom w:val="single" w:sz="4" w:space="0" w:color="auto"/>
              <w:right w:val="single" w:sz="4" w:space="0" w:color="auto"/>
            </w:tcBorders>
            <w:vAlign w:val="center"/>
            <w:hideMark/>
          </w:tcPr>
          <w:p w:rsidR="005D71B1" w:rsidRDefault="005D71B1">
            <w:pPr>
              <w:pStyle w:val="naisnod"/>
              <w:spacing w:before="0" w:after="0"/>
              <w:rPr>
                <w:rFonts w:cstheme="minorBidi"/>
              </w:rPr>
            </w:pPr>
            <w:r>
              <w:rPr>
                <w:rFonts w:cstheme="minorBidi"/>
              </w:rPr>
              <w:t>Nosaukums</w:t>
            </w:r>
          </w:p>
        </w:tc>
        <w:tc>
          <w:tcPr>
            <w:tcW w:w="1363" w:type="dxa"/>
            <w:tcBorders>
              <w:top w:val="single" w:sz="4" w:space="0" w:color="auto"/>
              <w:left w:val="single" w:sz="4" w:space="0" w:color="auto"/>
              <w:bottom w:val="single" w:sz="4" w:space="0" w:color="auto"/>
              <w:right w:val="single" w:sz="4" w:space="0" w:color="auto"/>
            </w:tcBorders>
            <w:vAlign w:val="center"/>
            <w:hideMark/>
          </w:tcPr>
          <w:p w:rsidR="005D71B1" w:rsidRDefault="005D71B1">
            <w:pPr>
              <w:pStyle w:val="naisnod"/>
              <w:spacing w:before="0" w:after="0"/>
              <w:rPr>
                <w:rFonts w:cstheme="minorBidi"/>
              </w:rPr>
            </w:pPr>
            <w:r>
              <w:rPr>
                <w:rFonts w:cstheme="minorBidi"/>
              </w:rPr>
              <w:t>Daudzums</w:t>
            </w:r>
          </w:p>
        </w:tc>
      </w:tr>
      <w:tr w:rsidR="005D71B1" w:rsidTr="005D71B1">
        <w:tc>
          <w:tcPr>
            <w:tcW w:w="702" w:type="dxa"/>
            <w:tcBorders>
              <w:top w:val="single" w:sz="4" w:space="0" w:color="auto"/>
              <w:left w:val="single" w:sz="4" w:space="0" w:color="auto"/>
              <w:bottom w:val="single" w:sz="4" w:space="0" w:color="auto"/>
              <w:right w:val="single" w:sz="4" w:space="0" w:color="auto"/>
            </w:tcBorders>
            <w:hideMark/>
          </w:tcPr>
          <w:p w:rsidR="005D71B1" w:rsidRDefault="005D71B1">
            <w:pPr>
              <w:pStyle w:val="naisnod"/>
              <w:spacing w:before="0" w:after="0"/>
              <w:jc w:val="both"/>
              <w:rPr>
                <w:rFonts w:cstheme="minorBidi"/>
                <w:b w:val="0"/>
                <w:bCs w:val="0"/>
              </w:rPr>
            </w:pPr>
            <w:r>
              <w:rPr>
                <w:rFonts w:cstheme="minorBidi"/>
                <w:b w:val="0"/>
                <w:bCs w:val="0"/>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rsidR="005D71B1" w:rsidRDefault="005D71B1">
            <w:pPr>
              <w:rPr>
                <w:rFonts w:cstheme="minorBidi"/>
                <w:color w:val="000000"/>
              </w:rPr>
            </w:pPr>
            <w:r>
              <w:rPr>
                <w:rFonts w:cstheme="minorBidi"/>
                <w:color w:val="000000"/>
              </w:rPr>
              <w:t>Fiziskā apsardze pie kasēm</w:t>
            </w:r>
          </w:p>
        </w:tc>
        <w:tc>
          <w:tcPr>
            <w:tcW w:w="3767" w:type="dxa"/>
            <w:tcBorders>
              <w:top w:val="single" w:sz="4" w:space="0" w:color="auto"/>
              <w:left w:val="single" w:sz="4" w:space="0" w:color="auto"/>
              <w:bottom w:val="single" w:sz="4" w:space="0" w:color="auto"/>
              <w:right w:val="single" w:sz="4" w:space="0" w:color="auto"/>
            </w:tcBorders>
            <w:vAlign w:val="bottom"/>
          </w:tcPr>
          <w:p w:rsidR="005D71B1" w:rsidRDefault="005D71B1">
            <w:pPr>
              <w:jc w:val="both"/>
              <w:rPr>
                <w:rFonts w:cstheme="minorBidi"/>
                <w:color w:val="000000"/>
              </w:rPr>
            </w:pPr>
            <w:r>
              <w:rPr>
                <w:rFonts w:cstheme="minorBidi"/>
                <w:color w:val="000000"/>
              </w:rPr>
              <w:t xml:space="preserve">Apsargi pie biļešu tirgošanās vietām </w:t>
            </w:r>
          </w:p>
        </w:tc>
        <w:tc>
          <w:tcPr>
            <w:tcW w:w="1363" w:type="dxa"/>
            <w:tcBorders>
              <w:top w:val="single" w:sz="4" w:space="0" w:color="auto"/>
              <w:left w:val="single" w:sz="4" w:space="0" w:color="auto"/>
              <w:bottom w:val="single" w:sz="4" w:space="0" w:color="auto"/>
              <w:right w:val="single" w:sz="4" w:space="0" w:color="auto"/>
            </w:tcBorders>
            <w:vAlign w:val="bottom"/>
            <w:hideMark/>
          </w:tcPr>
          <w:p w:rsidR="005D71B1" w:rsidRDefault="005D71B1">
            <w:pPr>
              <w:jc w:val="center"/>
              <w:rPr>
                <w:rFonts w:cstheme="minorBidi"/>
                <w:color w:val="000000"/>
              </w:rPr>
            </w:pPr>
            <w:r>
              <w:rPr>
                <w:rFonts w:cstheme="minorBidi"/>
                <w:color w:val="000000"/>
              </w:rPr>
              <w:t>6</w:t>
            </w:r>
          </w:p>
        </w:tc>
      </w:tr>
      <w:tr w:rsidR="005D71B1" w:rsidTr="005D71B1">
        <w:tc>
          <w:tcPr>
            <w:tcW w:w="702" w:type="dxa"/>
            <w:tcBorders>
              <w:top w:val="single" w:sz="4" w:space="0" w:color="auto"/>
              <w:left w:val="single" w:sz="4" w:space="0" w:color="auto"/>
              <w:bottom w:val="single" w:sz="4" w:space="0" w:color="auto"/>
              <w:right w:val="single" w:sz="4" w:space="0" w:color="auto"/>
            </w:tcBorders>
            <w:hideMark/>
          </w:tcPr>
          <w:p w:rsidR="005D71B1" w:rsidRDefault="005D71B1">
            <w:pPr>
              <w:pStyle w:val="naisnod"/>
              <w:spacing w:before="0" w:after="0"/>
              <w:jc w:val="both"/>
              <w:rPr>
                <w:rFonts w:cstheme="minorBidi"/>
                <w:b w:val="0"/>
                <w:bCs w:val="0"/>
              </w:rPr>
            </w:pPr>
            <w:r>
              <w:rPr>
                <w:rFonts w:cstheme="minorBidi"/>
                <w:b w:val="0"/>
                <w:bCs w:val="0"/>
              </w:rPr>
              <w:t>2.</w:t>
            </w:r>
          </w:p>
        </w:tc>
        <w:tc>
          <w:tcPr>
            <w:tcW w:w="3688" w:type="dxa"/>
            <w:tcBorders>
              <w:top w:val="single" w:sz="4" w:space="0" w:color="auto"/>
              <w:left w:val="single" w:sz="4" w:space="0" w:color="auto"/>
              <w:bottom w:val="single" w:sz="4" w:space="0" w:color="auto"/>
              <w:right w:val="single" w:sz="4" w:space="0" w:color="auto"/>
            </w:tcBorders>
            <w:vAlign w:val="center"/>
          </w:tcPr>
          <w:p w:rsidR="005D71B1" w:rsidRDefault="005D71B1">
            <w:pPr>
              <w:rPr>
                <w:rFonts w:cstheme="minorBidi"/>
                <w:color w:val="000000"/>
              </w:rPr>
            </w:pPr>
            <w:r>
              <w:rPr>
                <w:rFonts w:cstheme="minorBidi"/>
                <w:color w:val="000000"/>
              </w:rPr>
              <w:t>Fiziskā apsardze pie izejas uz jūru</w:t>
            </w:r>
          </w:p>
        </w:tc>
        <w:tc>
          <w:tcPr>
            <w:tcW w:w="3767" w:type="dxa"/>
            <w:tcBorders>
              <w:top w:val="single" w:sz="4" w:space="0" w:color="auto"/>
              <w:left w:val="single" w:sz="4" w:space="0" w:color="auto"/>
              <w:bottom w:val="single" w:sz="4" w:space="0" w:color="auto"/>
              <w:right w:val="single" w:sz="4" w:space="0" w:color="auto"/>
            </w:tcBorders>
            <w:vAlign w:val="bottom"/>
          </w:tcPr>
          <w:p w:rsidR="005D71B1" w:rsidRDefault="005D71B1">
            <w:pPr>
              <w:jc w:val="both"/>
              <w:rPr>
                <w:rFonts w:cstheme="minorBidi"/>
                <w:color w:val="000000"/>
              </w:rPr>
            </w:pPr>
            <w:r>
              <w:rPr>
                <w:rFonts w:cstheme="minorBidi"/>
                <w:color w:val="000000"/>
              </w:rPr>
              <w:t>Apsargi pie laipas-izejā uz jūru.</w:t>
            </w:r>
          </w:p>
        </w:tc>
        <w:tc>
          <w:tcPr>
            <w:tcW w:w="1363" w:type="dxa"/>
            <w:tcBorders>
              <w:top w:val="single" w:sz="4" w:space="0" w:color="auto"/>
              <w:left w:val="single" w:sz="4" w:space="0" w:color="auto"/>
              <w:bottom w:val="single" w:sz="4" w:space="0" w:color="auto"/>
              <w:right w:val="single" w:sz="4" w:space="0" w:color="auto"/>
            </w:tcBorders>
            <w:vAlign w:val="bottom"/>
            <w:hideMark/>
          </w:tcPr>
          <w:p w:rsidR="005D71B1" w:rsidRDefault="005D71B1">
            <w:pPr>
              <w:jc w:val="center"/>
              <w:rPr>
                <w:rFonts w:cstheme="minorBidi"/>
                <w:color w:val="000000"/>
              </w:rPr>
            </w:pPr>
            <w:r>
              <w:rPr>
                <w:rFonts w:cstheme="minorBidi"/>
                <w:color w:val="000000"/>
              </w:rPr>
              <w:t>2</w:t>
            </w:r>
          </w:p>
        </w:tc>
      </w:tr>
      <w:tr w:rsidR="005D71B1" w:rsidTr="005D71B1">
        <w:tc>
          <w:tcPr>
            <w:tcW w:w="702" w:type="dxa"/>
            <w:tcBorders>
              <w:top w:val="single" w:sz="4" w:space="0" w:color="auto"/>
              <w:left w:val="single" w:sz="4" w:space="0" w:color="auto"/>
              <w:bottom w:val="single" w:sz="4" w:space="0" w:color="auto"/>
              <w:right w:val="single" w:sz="4" w:space="0" w:color="auto"/>
            </w:tcBorders>
            <w:hideMark/>
          </w:tcPr>
          <w:p w:rsidR="005D71B1" w:rsidRDefault="005D71B1">
            <w:pPr>
              <w:pStyle w:val="naisnod"/>
              <w:spacing w:before="0" w:after="0"/>
              <w:jc w:val="both"/>
              <w:rPr>
                <w:rFonts w:cstheme="minorBidi"/>
                <w:b w:val="0"/>
                <w:bCs w:val="0"/>
              </w:rPr>
            </w:pPr>
            <w:r>
              <w:rPr>
                <w:rFonts w:cstheme="minorBidi"/>
                <w:b w:val="0"/>
                <w:bCs w:val="0"/>
              </w:rPr>
              <w:t>3.</w:t>
            </w:r>
          </w:p>
        </w:tc>
        <w:tc>
          <w:tcPr>
            <w:tcW w:w="3688" w:type="dxa"/>
            <w:tcBorders>
              <w:top w:val="single" w:sz="4" w:space="0" w:color="auto"/>
              <w:left w:val="single" w:sz="4" w:space="0" w:color="auto"/>
              <w:bottom w:val="single" w:sz="4" w:space="0" w:color="auto"/>
              <w:right w:val="single" w:sz="4" w:space="0" w:color="auto"/>
            </w:tcBorders>
            <w:vAlign w:val="center"/>
          </w:tcPr>
          <w:p w:rsidR="005D71B1" w:rsidRDefault="005D71B1">
            <w:pPr>
              <w:rPr>
                <w:rFonts w:cstheme="minorBidi"/>
                <w:color w:val="000000"/>
              </w:rPr>
            </w:pPr>
            <w:r>
              <w:rPr>
                <w:rFonts w:cstheme="minorBidi"/>
                <w:color w:val="000000"/>
              </w:rPr>
              <w:t>Fiziskā apsardze pie skatuves un mākslinieku telpām</w:t>
            </w:r>
          </w:p>
        </w:tc>
        <w:tc>
          <w:tcPr>
            <w:tcW w:w="3767" w:type="dxa"/>
            <w:tcBorders>
              <w:top w:val="single" w:sz="4" w:space="0" w:color="auto"/>
              <w:left w:val="single" w:sz="4" w:space="0" w:color="auto"/>
              <w:bottom w:val="single" w:sz="4" w:space="0" w:color="auto"/>
              <w:right w:val="single" w:sz="4" w:space="0" w:color="auto"/>
            </w:tcBorders>
            <w:vAlign w:val="bottom"/>
          </w:tcPr>
          <w:p w:rsidR="005D71B1" w:rsidRDefault="00D7747B">
            <w:pPr>
              <w:jc w:val="both"/>
              <w:rPr>
                <w:rFonts w:cstheme="minorBidi"/>
                <w:color w:val="000000"/>
              </w:rPr>
            </w:pPr>
            <w:r>
              <w:rPr>
                <w:rFonts w:cstheme="minorBidi"/>
                <w:color w:val="000000"/>
              </w:rPr>
              <w:t>Apsargi pie skatuves un mākslinieku ģērbtuvēm, neielaižot nepiederīgus cilvēkus.</w:t>
            </w:r>
          </w:p>
        </w:tc>
        <w:tc>
          <w:tcPr>
            <w:tcW w:w="1363" w:type="dxa"/>
            <w:tcBorders>
              <w:top w:val="single" w:sz="4" w:space="0" w:color="auto"/>
              <w:left w:val="single" w:sz="4" w:space="0" w:color="auto"/>
              <w:bottom w:val="single" w:sz="4" w:space="0" w:color="auto"/>
              <w:right w:val="single" w:sz="4" w:space="0" w:color="auto"/>
            </w:tcBorders>
            <w:vAlign w:val="bottom"/>
            <w:hideMark/>
          </w:tcPr>
          <w:p w:rsidR="005D71B1" w:rsidRDefault="00D7747B">
            <w:pPr>
              <w:jc w:val="center"/>
              <w:rPr>
                <w:rFonts w:cstheme="minorBidi"/>
                <w:color w:val="000000"/>
              </w:rPr>
            </w:pPr>
            <w:r>
              <w:rPr>
                <w:rFonts w:cstheme="minorBidi"/>
                <w:color w:val="000000"/>
              </w:rPr>
              <w:t>2</w:t>
            </w:r>
          </w:p>
        </w:tc>
      </w:tr>
      <w:tr w:rsidR="005D71B1" w:rsidTr="005D71B1">
        <w:tc>
          <w:tcPr>
            <w:tcW w:w="702" w:type="dxa"/>
            <w:tcBorders>
              <w:top w:val="single" w:sz="4" w:space="0" w:color="auto"/>
              <w:left w:val="single" w:sz="4" w:space="0" w:color="auto"/>
              <w:bottom w:val="single" w:sz="4" w:space="0" w:color="auto"/>
              <w:right w:val="single" w:sz="4" w:space="0" w:color="auto"/>
            </w:tcBorders>
            <w:hideMark/>
          </w:tcPr>
          <w:p w:rsidR="005D71B1" w:rsidRDefault="005D71B1">
            <w:pPr>
              <w:pStyle w:val="naisnod"/>
              <w:spacing w:before="0" w:after="0"/>
              <w:jc w:val="both"/>
              <w:rPr>
                <w:rFonts w:cstheme="minorBidi"/>
                <w:b w:val="0"/>
                <w:bCs w:val="0"/>
              </w:rPr>
            </w:pPr>
            <w:r>
              <w:rPr>
                <w:rFonts w:cstheme="minorBidi"/>
                <w:b w:val="0"/>
                <w:bCs w:val="0"/>
              </w:rPr>
              <w:t>4.</w:t>
            </w:r>
          </w:p>
        </w:tc>
        <w:tc>
          <w:tcPr>
            <w:tcW w:w="3688" w:type="dxa"/>
            <w:tcBorders>
              <w:top w:val="single" w:sz="4" w:space="0" w:color="auto"/>
              <w:left w:val="single" w:sz="4" w:space="0" w:color="auto"/>
              <w:bottom w:val="single" w:sz="4" w:space="0" w:color="auto"/>
              <w:right w:val="single" w:sz="4" w:space="0" w:color="auto"/>
            </w:tcBorders>
            <w:vAlign w:val="center"/>
          </w:tcPr>
          <w:p w:rsidR="005D71B1" w:rsidRDefault="00D7747B">
            <w:pPr>
              <w:rPr>
                <w:rFonts w:cstheme="minorBidi"/>
                <w:color w:val="000000"/>
              </w:rPr>
            </w:pPr>
            <w:r>
              <w:rPr>
                <w:rFonts w:cstheme="minorBidi"/>
                <w:color w:val="000000"/>
              </w:rPr>
              <w:t>Par biļetēm ietirgotās naudas inkasācija un nogāde Salacgrīvas kultūras namā</w:t>
            </w:r>
          </w:p>
        </w:tc>
        <w:tc>
          <w:tcPr>
            <w:tcW w:w="3767" w:type="dxa"/>
            <w:tcBorders>
              <w:top w:val="single" w:sz="4" w:space="0" w:color="auto"/>
              <w:left w:val="single" w:sz="4" w:space="0" w:color="auto"/>
              <w:bottom w:val="single" w:sz="4" w:space="0" w:color="auto"/>
              <w:right w:val="single" w:sz="4" w:space="0" w:color="auto"/>
            </w:tcBorders>
            <w:vAlign w:val="bottom"/>
          </w:tcPr>
          <w:p w:rsidR="005D71B1" w:rsidRDefault="00D7747B" w:rsidP="00D7747B">
            <w:pPr>
              <w:jc w:val="both"/>
              <w:rPr>
                <w:rFonts w:cstheme="minorBidi"/>
                <w:color w:val="000000"/>
              </w:rPr>
            </w:pPr>
            <w:r>
              <w:rPr>
                <w:rFonts w:cstheme="minorBidi"/>
                <w:color w:val="000000"/>
              </w:rPr>
              <w:t>Plkst 01.30 savākt iekasēto naudu un nogādāt Salacgrīvas kultūras centra seifā.</w:t>
            </w:r>
          </w:p>
        </w:tc>
        <w:tc>
          <w:tcPr>
            <w:tcW w:w="1363" w:type="dxa"/>
            <w:tcBorders>
              <w:top w:val="single" w:sz="4" w:space="0" w:color="auto"/>
              <w:left w:val="single" w:sz="4" w:space="0" w:color="auto"/>
              <w:bottom w:val="single" w:sz="4" w:space="0" w:color="auto"/>
              <w:right w:val="single" w:sz="4" w:space="0" w:color="auto"/>
            </w:tcBorders>
            <w:vAlign w:val="bottom"/>
            <w:hideMark/>
          </w:tcPr>
          <w:p w:rsidR="005D71B1" w:rsidRDefault="00D7747B">
            <w:pPr>
              <w:jc w:val="center"/>
              <w:rPr>
                <w:rFonts w:cstheme="minorBidi"/>
                <w:color w:val="000000"/>
              </w:rPr>
            </w:pPr>
            <w:r>
              <w:rPr>
                <w:rFonts w:cstheme="minorBidi"/>
                <w:color w:val="000000"/>
              </w:rPr>
              <w:t>2</w:t>
            </w:r>
          </w:p>
        </w:tc>
      </w:tr>
      <w:tr w:rsidR="005D71B1" w:rsidTr="005D71B1">
        <w:tc>
          <w:tcPr>
            <w:tcW w:w="702" w:type="dxa"/>
            <w:tcBorders>
              <w:top w:val="single" w:sz="4" w:space="0" w:color="auto"/>
              <w:left w:val="single" w:sz="4" w:space="0" w:color="auto"/>
              <w:bottom w:val="single" w:sz="4" w:space="0" w:color="auto"/>
              <w:right w:val="single" w:sz="4" w:space="0" w:color="auto"/>
            </w:tcBorders>
            <w:hideMark/>
          </w:tcPr>
          <w:p w:rsidR="005D71B1" w:rsidRDefault="005D71B1">
            <w:pPr>
              <w:pStyle w:val="naisnod"/>
              <w:spacing w:before="0" w:after="0"/>
              <w:jc w:val="both"/>
              <w:rPr>
                <w:rFonts w:cstheme="minorBidi"/>
                <w:b w:val="0"/>
                <w:bCs w:val="0"/>
              </w:rPr>
            </w:pPr>
            <w:r>
              <w:rPr>
                <w:rFonts w:cstheme="minorBidi"/>
                <w:b w:val="0"/>
                <w:bCs w:val="0"/>
              </w:rPr>
              <w:t>5.</w:t>
            </w:r>
          </w:p>
        </w:tc>
        <w:tc>
          <w:tcPr>
            <w:tcW w:w="3688" w:type="dxa"/>
            <w:tcBorders>
              <w:top w:val="single" w:sz="4" w:space="0" w:color="auto"/>
              <w:left w:val="single" w:sz="4" w:space="0" w:color="auto"/>
              <w:bottom w:val="single" w:sz="4" w:space="0" w:color="auto"/>
              <w:right w:val="single" w:sz="4" w:space="0" w:color="auto"/>
            </w:tcBorders>
            <w:vAlign w:val="center"/>
          </w:tcPr>
          <w:p w:rsidR="005D71B1" w:rsidRDefault="00D7747B">
            <w:pPr>
              <w:rPr>
                <w:rFonts w:cstheme="minorBidi"/>
                <w:color w:val="000000"/>
              </w:rPr>
            </w:pPr>
            <w:r>
              <w:rPr>
                <w:rFonts w:cstheme="minorBidi"/>
                <w:color w:val="000000"/>
              </w:rPr>
              <w:t xml:space="preserve">Fiziskā apsardze pa pasākuma perimetru </w:t>
            </w:r>
          </w:p>
        </w:tc>
        <w:tc>
          <w:tcPr>
            <w:tcW w:w="3767" w:type="dxa"/>
            <w:tcBorders>
              <w:top w:val="single" w:sz="4" w:space="0" w:color="auto"/>
              <w:left w:val="single" w:sz="4" w:space="0" w:color="auto"/>
              <w:bottom w:val="single" w:sz="4" w:space="0" w:color="auto"/>
              <w:right w:val="single" w:sz="4" w:space="0" w:color="auto"/>
            </w:tcBorders>
            <w:vAlign w:val="bottom"/>
          </w:tcPr>
          <w:p w:rsidR="005D71B1" w:rsidRDefault="00D7747B" w:rsidP="00D7747B">
            <w:pPr>
              <w:jc w:val="both"/>
              <w:rPr>
                <w:rFonts w:cstheme="minorBidi"/>
                <w:color w:val="000000"/>
              </w:rPr>
            </w:pPr>
            <w:r>
              <w:rPr>
                <w:rFonts w:cstheme="minorBidi"/>
                <w:color w:val="000000"/>
              </w:rPr>
              <w:t>Apsargi pasākuma perimetra uzraudzībai, caurlaides režīma nodrošināšana.</w:t>
            </w:r>
          </w:p>
        </w:tc>
        <w:tc>
          <w:tcPr>
            <w:tcW w:w="1363" w:type="dxa"/>
            <w:tcBorders>
              <w:top w:val="single" w:sz="4" w:space="0" w:color="auto"/>
              <w:left w:val="single" w:sz="4" w:space="0" w:color="auto"/>
              <w:bottom w:val="single" w:sz="4" w:space="0" w:color="auto"/>
              <w:right w:val="single" w:sz="4" w:space="0" w:color="auto"/>
            </w:tcBorders>
            <w:vAlign w:val="bottom"/>
            <w:hideMark/>
          </w:tcPr>
          <w:p w:rsidR="005D71B1" w:rsidRDefault="00D7747B">
            <w:pPr>
              <w:jc w:val="center"/>
              <w:rPr>
                <w:rFonts w:cstheme="minorBidi"/>
                <w:color w:val="000000"/>
              </w:rPr>
            </w:pPr>
            <w:r>
              <w:rPr>
                <w:rFonts w:cstheme="minorBidi"/>
                <w:color w:val="000000"/>
              </w:rPr>
              <w:t>4</w:t>
            </w:r>
          </w:p>
        </w:tc>
      </w:tr>
      <w:tr w:rsidR="005D71B1" w:rsidTr="005D71B1">
        <w:tc>
          <w:tcPr>
            <w:tcW w:w="702" w:type="dxa"/>
            <w:tcBorders>
              <w:top w:val="single" w:sz="4" w:space="0" w:color="auto"/>
              <w:left w:val="single" w:sz="4" w:space="0" w:color="auto"/>
              <w:bottom w:val="single" w:sz="4" w:space="0" w:color="auto"/>
              <w:right w:val="single" w:sz="4" w:space="0" w:color="auto"/>
            </w:tcBorders>
            <w:hideMark/>
          </w:tcPr>
          <w:p w:rsidR="005D71B1" w:rsidRDefault="005D71B1">
            <w:pPr>
              <w:pStyle w:val="naisnod"/>
              <w:spacing w:before="0" w:after="0"/>
              <w:jc w:val="both"/>
              <w:rPr>
                <w:rFonts w:cstheme="minorBidi"/>
                <w:b w:val="0"/>
                <w:bCs w:val="0"/>
              </w:rPr>
            </w:pPr>
            <w:r>
              <w:rPr>
                <w:rFonts w:cstheme="minorBidi"/>
                <w:b w:val="0"/>
                <w:bCs w:val="0"/>
              </w:rPr>
              <w:t>6.</w:t>
            </w:r>
          </w:p>
        </w:tc>
        <w:tc>
          <w:tcPr>
            <w:tcW w:w="3688" w:type="dxa"/>
            <w:tcBorders>
              <w:top w:val="single" w:sz="4" w:space="0" w:color="auto"/>
              <w:left w:val="single" w:sz="4" w:space="0" w:color="auto"/>
              <w:bottom w:val="single" w:sz="4" w:space="0" w:color="auto"/>
              <w:right w:val="single" w:sz="4" w:space="0" w:color="auto"/>
            </w:tcBorders>
            <w:vAlign w:val="center"/>
          </w:tcPr>
          <w:p w:rsidR="005D71B1" w:rsidRDefault="00D7747B">
            <w:pPr>
              <w:rPr>
                <w:rFonts w:cstheme="minorBidi"/>
                <w:color w:val="000000"/>
              </w:rPr>
            </w:pPr>
            <w:r>
              <w:rPr>
                <w:rFonts w:cstheme="minorBidi"/>
                <w:color w:val="000000"/>
              </w:rPr>
              <w:t>Fiziskā apsardze sabiedriskās kārtības uzraudzībai</w:t>
            </w:r>
          </w:p>
        </w:tc>
        <w:tc>
          <w:tcPr>
            <w:tcW w:w="3767" w:type="dxa"/>
            <w:tcBorders>
              <w:top w:val="single" w:sz="4" w:space="0" w:color="auto"/>
              <w:left w:val="single" w:sz="4" w:space="0" w:color="auto"/>
              <w:bottom w:val="single" w:sz="4" w:space="0" w:color="auto"/>
              <w:right w:val="single" w:sz="4" w:space="0" w:color="auto"/>
            </w:tcBorders>
            <w:vAlign w:val="bottom"/>
          </w:tcPr>
          <w:p w:rsidR="005D71B1" w:rsidRDefault="00D7747B">
            <w:pPr>
              <w:jc w:val="both"/>
              <w:rPr>
                <w:rFonts w:cstheme="minorBidi"/>
                <w:color w:val="000000"/>
              </w:rPr>
            </w:pPr>
            <w:r>
              <w:rPr>
                <w:rFonts w:cstheme="minorBidi"/>
                <w:color w:val="000000"/>
              </w:rPr>
              <w:t>Nodrošināt un uzraudzīt sabiedrisko kārtību pasākuma teritorijā.</w:t>
            </w:r>
          </w:p>
        </w:tc>
        <w:tc>
          <w:tcPr>
            <w:tcW w:w="1363" w:type="dxa"/>
            <w:tcBorders>
              <w:top w:val="single" w:sz="4" w:space="0" w:color="auto"/>
              <w:left w:val="single" w:sz="4" w:space="0" w:color="auto"/>
              <w:bottom w:val="single" w:sz="4" w:space="0" w:color="auto"/>
              <w:right w:val="single" w:sz="4" w:space="0" w:color="auto"/>
            </w:tcBorders>
            <w:vAlign w:val="bottom"/>
            <w:hideMark/>
          </w:tcPr>
          <w:p w:rsidR="005D71B1" w:rsidRDefault="005D71B1">
            <w:pPr>
              <w:jc w:val="center"/>
              <w:rPr>
                <w:rFonts w:cstheme="minorBidi"/>
                <w:color w:val="000000"/>
              </w:rPr>
            </w:pPr>
            <w:r>
              <w:rPr>
                <w:rFonts w:cstheme="minorBidi"/>
                <w:color w:val="000000"/>
              </w:rPr>
              <w:t>3</w:t>
            </w:r>
          </w:p>
        </w:tc>
      </w:tr>
    </w:tbl>
    <w:p w:rsidR="005D71B1" w:rsidRDefault="005D71B1" w:rsidP="005D71B1">
      <w:pPr>
        <w:pStyle w:val="naisnod"/>
        <w:spacing w:before="0" w:after="0"/>
        <w:jc w:val="both"/>
        <w:rPr>
          <w:b w:val="0"/>
          <w:bCs w:val="0"/>
        </w:rPr>
      </w:pPr>
    </w:p>
    <w:p w:rsidR="005D71B1" w:rsidRDefault="00D7747B" w:rsidP="005D71B1">
      <w:pPr>
        <w:pStyle w:val="ListParagraph"/>
        <w:numPr>
          <w:ilvl w:val="3"/>
          <w:numId w:val="1"/>
        </w:numPr>
        <w:ind w:left="426" w:hanging="426"/>
        <w:jc w:val="both"/>
      </w:pPr>
      <w:r>
        <w:t>Apsardzes darbības</w:t>
      </w:r>
      <w:r w:rsidR="005D71B1">
        <w:t xml:space="preserve"> laiks – </w:t>
      </w:r>
      <w:r>
        <w:t>8. jūlija 18.00-9. jūlija 05.00</w:t>
      </w:r>
      <w:r w:rsidR="005D71B1">
        <w:t>.</w:t>
      </w:r>
    </w:p>
    <w:p w:rsidR="005D71B1" w:rsidRDefault="00D7747B" w:rsidP="005D71B1">
      <w:pPr>
        <w:pStyle w:val="ListParagraph"/>
        <w:numPr>
          <w:ilvl w:val="3"/>
          <w:numId w:val="1"/>
        </w:numPr>
        <w:ind w:left="426" w:hanging="426"/>
        <w:jc w:val="both"/>
      </w:pPr>
      <w:r>
        <w:t>Darbības</w:t>
      </w:r>
      <w:r w:rsidR="005D71B1">
        <w:t xml:space="preserve"> vieta – </w:t>
      </w:r>
      <w:r>
        <w:t>Zvejnieku parka estrāde</w:t>
      </w:r>
      <w:r w:rsidR="005D71B1">
        <w:t>, Salacgrīva.</w:t>
      </w:r>
    </w:p>
    <w:p w:rsidR="005D71B1" w:rsidRDefault="005D71B1" w:rsidP="005D71B1">
      <w:pPr>
        <w:pStyle w:val="naisnod"/>
        <w:spacing w:before="0" w:after="0"/>
        <w:jc w:val="both"/>
        <w:rPr>
          <w:b w:val="0"/>
          <w:bCs w:val="0"/>
        </w:rPr>
      </w:pPr>
    </w:p>
    <w:p w:rsidR="005D71B1" w:rsidRDefault="005D71B1" w:rsidP="005D71B1">
      <w:pPr>
        <w:pStyle w:val="naisnod"/>
        <w:spacing w:before="0" w:after="0"/>
        <w:jc w:val="both"/>
        <w:rPr>
          <w:b w:val="0"/>
          <w:bCs w:val="0"/>
        </w:rPr>
      </w:pPr>
    </w:p>
    <w:p w:rsidR="005D71B1" w:rsidRDefault="005D71B1" w:rsidP="005D71B1">
      <w:pPr>
        <w:pStyle w:val="naisnod"/>
        <w:spacing w:before="0" w:after="0"/>
        <w:jc w:val="both"/>
        <w:rPr>
          <w:b w:val="0"/>
          <w:bCs w:val="0"/>
        </w:rPr>
      </w:pPr>
    </w:p>
    <w:p w:rsidR="005D71B1" w:rsidRDefault="005D71B1"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D7747B" w:rsidRDefault="00D7747B" w:rsidP="005D71B1">
      <w:pPr>
        <w:pStyle w:val="naisnod"/>
        <w:spacing w:before="0" w:after="0"/>
        <w:jc w:val="both"/>
        <w:rPr>
          <w:b w:val="0"/>
          <w:bCs w:val="0"/>
        </w:rPr>
      </w:pPr>
    </w:p>
    <w:p w:rsidR="005D71B1" w:rsidRDefault="005D71B1" w:rsidP="005D71B1">
      <w:pPr>
        <w:pStyle w:val="Footer"/>
        <w:tabs>
          <w:tab w:val="left" w:pos="720"/>
        </w:tabs>
        <w:jc w:val="right"/>
        <w:rPr>
          <w:bCs/>
        </w:rPr>
      </w:pPr>
      <w:r>
        <w:rPr>
          <w:bCs/>
        </w:rPr>
        <w:t>3.pielikums</w:t>
      </w:r>
    </w:p>
    <w:p w:rsidR="005D71B1" w:rsidRDefault="005D71B1" w:rsidP="005D71B1">
      <w:pPr>
        <w:pStyle w:val="Footer"/>
        <w:tabs>
          <w:tab w:val="left" w:pos="720"/>
        </w:tabs>
        <w:jc w:val="right"/>
      </w:pPr>
      <w:r>
        <w:t xml:space="preserve">Cenu aptaujai </w:t>
      </w:r>
    </w:p>
    <w:p w:rsidR="00D7747B" w:rsidRDefault="00D7747B" w:rsidP="00D7747B">
      <w:pPr>
        <w:ind w:right="98"/>
        <w:jc w:val="right"/>
        <w:rPr>
          <w:color w:val="FF0000"/>
        </w:rPr>
      </w:pPr>
      <w:r>
        <w:rPr>
          <w:b/>
          <w:bCs/>
        </w:rPr>
        <w:t>“Fiziskās apsardzes nodrošinājums Jūras svētkos Salacgrīvā”</w:t>
      </w:r>
      <w:r>
        <w:t>.</w:t>
      </w:r>
    </w:p>
    <w:p w:rsidR="005D71B1" w:rsidRDefault="005D71B1" w:rsidP="005D71B1">
      <w:pPr>
        <w:ind w:right="98"/>
        <w:jc w:val="right"/>
        <w:rPr>
          <w:b/>
        </w:rPr>
      </w:pPr>
    </w:p>
    <w:p w:rsidR="005D71B1" w:rsidRDefault="005D71B1" w:rsidP="005D71B1">
      <w:pPr>
        <w:pStyle w:val="Parasts2"/>
        <w:jc w:val="center"/>
        <w:rPr>
          <w:b/>
        </w:rPr>
      </w:pPr>
    </w:p>
    <w:p w:rsidR="005D71B1" w:rsidRDefault="005D71B1" w:rsidP="005D71B1">
      <w:pPr>
        <w:pStyle w:val="Parasts2"/>
        <w:jc w:val="center"/>
      </w:pPr>
      <w:r>
        <w:rPr>
          <w:b/>
        </w:rPr>
        <w:t>FINANŠU PIEDĀVĀJUMA VEIDLAPA*</w:t>
      </w:r>
    </w:p>
    <w:p w:rsidR="005D71B1" w:rsidRDefault="005D71B1" w:rsidP="005D71B1">
      <w:pPr>
        <w:pStyle w:val="Parasts2"/>
        <w:rPr>
          <w:b/>
        </w:rPr>
      </w:pPr>
    </w:p>
    <w:p w:rsidR="005D71B1" w:rsidRDefault="005D71B1" w:rsidP="005D71B1">
      <w:pPr>
        <w:pStyle w:val="Parasts2"/>
        <w:rPr>
          <w:b/>
        </w:rPr>
      </w:pPr>
    </w:p>
    <w:p w:rsidR="005D71B1" w:rsidRDefault="005D71B1" w:rsidP="005D71B1">
      <w:pPr>
        <w:pStyle w:val="Parasts2"/>
        <w:rPr>
          <w:b/>
        </w:rPr>
      </w:pPr>
      <w:r>
        <w:rPr>
          <w:b/>
        </w:rPr>
        <w:t>___.____.2023. ______________(vieta)</w:t>
      </w:r>
    </w:p>
    <w:p w:rsidR="005D71B1" w:rsidRDefault="005D71B1" w:rsidP="005D71B1">
      <w:pPr>
        <w:pStyle w:val="Parasts2"/>
      </w:pPr>
    </w:p>
    <w:p w:rsidR="005D71B1" w:rsidRDefault="005D71B1" w:rsidP="005D71B1">
      <w:pPr>
        <w:pStyle w:val="Parasts2"/>
        <w:rPr>
          <w:b/>
        </w:rPr>
      </w:pPr>
    </w:p>
    <w:p w:rsidR="005D71B1" w:rsidRDefault="005D71B1" w:rsidP="005D71B1">
      <w:pPr>
        <w:jc w:val="both"/>
      </w:pPr>
      <w:r>
        <w:t>Pretendents (pretendenta nosaukums) _____________________________________________</w:t>
      </w:r>
    </w:p>
    <w:p w:rsidR="005D71B1" w:rsidRDefault="005D71B1" w:rsidP="005D71B1">
      <w:pPr>
        <w:jc w:val="center"/>
        <w:rPr>
          <w:b/>
        </w:rPr>
      </w:pPr>
    </w:p>
    <w:p w:rsidR="005D71B1" w:rsidRDefault="005D71B1" w:rsidP="005D71B1">
      <w:pPr>
        <w:jc w:val="both"/>
        <w:rPr>
          <w:color w:val="000000"/>
        </w:rPr>
      </w:pPr>
      <w:r>
        <w:t>iepazinies ar tehnisko specifikāciju, piedāvā veikt līguma izpildi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5D71B1" w:rsidTr="00D7747B">
        <w:tc>
          <w:tcPr>
            <w:tcW w:w="846" w:type="dxa"/>
            <w:tcBorders>
              <w:top w:val="single" w:sz="4" w:space="0" w:color="auto"/>
              <w:left w:val="single" w:sz="4" w:space="0" w:color="auto"/>
              <w:bottom w:val="single" w:sz="4" w:space="0" w:color="auto"/>
              <w:right w:val="single" w:sz="4" w:space="0" w:color="auto"/>
            </w:tcBorders>
            <w:vAlign w:val="center"/>
            <w:hideMark/>
          </w:tcPr>
          <w:p w:rsidR="005D71B1" w:rsidRDefault="005D71B1">
            <w:pPr>
              <w:spacing w:line="254" w:lineRule="auto"/>
              <w:jc w:val="center"/>
              <w:outlineLvl w:val="0"/>
              <w:rPr>
                <w:lang w:eastAsia="en-US"/>
              </w:rPr>
            </w:pPr>
            <w:r>
              <w:rPr>
                <w:lang w:eastAsia="en-US"/>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rsidR="005D71B1" w:rsidRDefault="005D71B1">
            <w:pPr>
              <w:spacing w:line="254"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rsidR="005D71B1" w:rsidRDefault="005D71B1">
            <w:pPr>
              <w:spacing w:line="254" w:lineRule="auto"/>
              <w:jc w:val="center"/>
              <w:outlineLvl w:val="0"/>
              <w:rPr>
                <w:lang w:eastAsia="en-US"/>
              </w:rPr>
            </w:pPr>
          </w:p>
          <w:p w:rsidR="005D71B1" w:rsidRDefault="005D71B1">
            <w:pPr>
              <w:spacing w:line="254"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hideMark/>
          </w:tcPr>
          <w:p w:rsidR="005D71B1" w:rsidRDefault="005D71B1">
            <w:pPr>
              <w:spacing w:line="254" w:lineRule="auto"/>
              <w:jc w:val="center"/>
              <w:outlineLvl w:val="0"/>
              <w:rPr>
                <w:lang w:eastAsia="en-US"/>
              </w:rPr>
            </w:pPr>
            <w:r>
              <w:rPr>
                <w:lang w:eastAsia="en-US"/>
              </w:rPr>
              <w:t>Vienības cena</w:t>
            </w:r>
          </w:p>
          <w:p w:rsidR="005D71B1" w:rsidRDefault="005D71B1">
            <w:pPr>
              <w:spacing w:line="254"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71B1" w:rsidRDefault="005D71B1">
            <w:pPr>
              <w:spacing w:line="254" w:lineRule="auto"/>
              <w:jc w:val="center"/>
              <w:outlineLvl w:val="0"/>
              <w:rPr>
                <w:lang w:eastAsia="en-US"/>
              </w:rPr>
            </w:pPr>
            <w:r>
              <w:rPr>
                <w:lang w:eastAsia="en-US"/>
              </w:rPr>
              <w:t>Kopējā cena bez PVN,</w:t>
            </w:r>
          </w:p>
          <w:p w:rsidR="005D71B1" w:rsidRDefault="005D71B1">
            <w:pPr>
              <w:spacing w:line="254" w:lineRule="auto"/>
              <w:jc w:val="center"/>
              <w:outlineLvl w:val="0"/>
              <w:rPr>
                <w:lang w:eastAsia="en-US"/>
              </w:rPr>
            </w:pPr>
            <w:r>
              <w:rPr>
                <w:lang w:eastAsia="en-US"/>
              </w:rPr>
              <w:t>EUR</w:t>
            </w:r>
          </w:p>
        </w:tc>
      </w:tr>
      <w:tr w:rsidR="00D7747B" w:rsidTr="008C5570">
        <w:trPr>
          <w:trHeight w:val="354"/>
        </w:trPr>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rPr>
                <w:rFonts w:cstheme="minorBidi"/>
                <w:color w:val="000000"/>
              </w:rPr>
            </w:pPr>
            <w:r>
              <w:rPr>
                <w:rFonts w:cstheme="minorBidi"/>
                <w:color w:val="000000"/>
              </w:rPr>
              <w:t>Fiziskā apsardze pie kasēm</w:t>
            </w:r>
          </w:p>
        </w:tc>
        <w:tc>
          <w:tcPr>
            <w:tcW w:w="1275" w:type="dxa"/>
            <w:tcBorders>
              <w:top w:val="single" w:sz="4" w:space="0" w:color="auto"/>
              <w:left w:val="single" w:sz="4" w:space="0" w:color="auto"/>
              <w:bottom w:val="single" w:sz="4" w:space="0" w:color="auto"/>
              <w:right w:val="single" w:sz="4" w:space="0" w:color="auto"/>
            </w:tcBorders>
            <w:vAlign w:val="bottom"/>
            <w:hideMark/>
          </w:tcPr>
          <w:p w:rsidR="00D7747B" w:rsidRDefault="00D7747B" w:rsidP="00D7747B">
            <w:pPr>
              <w:jc w:val="center"/>
              <w:rPr>
                <w:rFonts w:cstheme="minorBidi"/>
                <w:color w:val="000000"/>
              </w:rPr>
            </w:pPr>
            <w:r>
              <w:rPr>
                <w:rFonts w:cstheme="minorBidi"/>
                <w:color w:val="000000"/>
              </w:rPr>
              <w:t>6</w:t>
            </w: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outlineLvl w:val="0"/>
              <w:rPr>
                <w:lang w:eastAsia="en-US"/>
              </w:rPr>
            </w:pPr>
          </w:p>
        </w:tc>
      </w:tr>
      <w:tr w:rsidR="00D7747B" w:rsidTr="008C5570">
        <w:trPr>
          <w:trHeight w:val="260"/>
        </w:trPr>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rPr>
                <w:rFonts w:cstheme="minorBidi"/>
                <w:color w:val="000000"/>
              </w:rPr>
            </w:pPr>
            <w:r>
              <w:rPr>
                <w:rFonts w:cstheme="minorBidi"/>
                <w:color w:val="000000"/>
              </w:rPr>
              <w:t>Fiziskā apsardze pie izejas uz jūru</w:t>
            </w:r>
          </w:p>
        </w:tc>
        <w:tc>
          <w:tcPr>
            <w:tcW w:w="1275" w:type="dxa"/>
            <w:tcBorders>
              <w:top w:val="single" w:sz="4" w:space="0" w:color="auto"/>
              <w:left w:val="single" w:sz="4" w:space="0" w:color="auto"/>
              <w:bottom w:val="single" w:sz="4" w:space="0" w:color="auto"/>
              <w:right w:val="single" w:sz="4" w:space="0" w:color="auto"/>
            </w:tcBorders>
            <w:vAlign w:val="bottom"/>
            <w:hideMark/>
          </w:tcPr>
          <w:p w:rsidR="00D7747B" w:rsidRDefault="00D7747B" w:rsidP="00D7747B">
            <w:pPr>
              <w:jc w:val="center"/>
              <w:rPr>
                <w:rFonts w:cstheme="minorBidi"/>
                <w:color w:val="000000"/>
              </w:rPr>
            </w:pPr>
            <w:r>
              <w:rPr>
                <w:rFonts w:cstheme="minorBidi"/>
                <w:color w:val="000000"/>
              </w:rPr>
              <w:t>2</w:t>
            </w: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outlineLvl w:val="0"/>
              <w:rPr>
                <w:lang w:eastAsia="en-US"/>
              </w:rPr>
            </w:pPr>
          </w:p>
        </w:tc>
      </w:tr>
      <w:tr w:rsidR="00D7747B" w:rsidTr="008C5570">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rPr>
                <w:rFonts w:cstheme="minorBidi"/>
                <w:color w:val="000000"/>
              </w:rPr>
            </w:pPr>
            <w:r>
              <w:rPr>
                <w:rFonts w:cstheme="minorBidi"/>
                <w:color w:val="000000"/>
              </w:rPr>
              <w:t>Fiziskā apsardze pie skatuves un mākslinieku telpām</w:t>
            </w:r>
          </w:p>
        </w:tc>
        <w:tc>
          <w:tcPr>
            <w:tcW w:w="1275" w:type="dxa"/>
            <w:tcBorders>
              <w:top w:val="single" w:sz="4" w:space="0" w:color="auto"/>
              <w:left w:val="single" w:sz="4" w:space="0" w:color="auto"/>
              <w:bottom w:val="single" w:sz="4" w:space="0" w:color="auto"/>
              <w:right w:val="single" w:sz="4" w:space="0" w:color="auto"/>
            </w:tcBorders>
            <w:vAlign w:val="bottom"/>
            <w:hideMark/>
          </w:tcPr>
          <w:p w:rsidR="00D7747B" w:rsidRDefault="00D7747B" w:rsidP="00D7747B">
            <w:pPr>
              <w:jc w:val="center"/>
              <w:rPr>
                <w:rFonts w:cstheme="minorBidi"/>
                <w:color w:val="000000"/>
              </w:rPr>
            </w:pPr>
            <w:r>
              <w:rPr>
                <w:rFonts w:cstheme="minorBidi"/>
                <w:color w:val="000000"/>
              </w:rPr>
              <w:t>2</w:t>
            </w: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outlineLvl w:val="0"/>
              <w:rPr>
                <w:lang w:eastAsia="en-US"/>
              </w:rPr>
            </w:pPr>
          </w:p>
        </w:tc>
      </w:tr>
      <w:tr w:rsidR="00D7747B" w:rsidTr="008C5570">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rPr>
                <w:rFonts w:cstheme="minorBidi"/>
                <w:color w:val="000000"/>
              </w:rPr>
            </w:pPr>
            <w:r>
              <w:rPr>
                <w:rFonts w:cstheme="minorBidi"/>
                <w:color w:val="000000"/>
              </w:rPr>
              <w:t>Par biļetēm ietirgotās naudas inkasācija un nogāde Salacgrīvas kultūras namā</w:t>
            </w:r>
          </w:p>
        </w:tc>
        <w:tc>
          <w:tcPr>
            <w:tcW w:w="1275" w:type="dxa"/>
            <w:tcBorders>
              <w:top w:val="single" w:sz="4" w:space="0" w:color="auto"/>
              <w:left w:val="single" w:sz="4" w:space="0" w:color="auto"/>
              <w:bottom w:val="single" w:sz="4" w:space="0" w:color="auto"/>
              <w:right w:val="single" w:sz="4" w:space="0" w:color="auto"/>
            </w:tcBorders>
            <w:vAlign w:val="bottom"/>
            <w:hideMark/>
          </w:tcPr>
          <w:p w:rsidR="00D7747B" w:rsidRDefault="00D7747B" w:rsidP="00D7747B">
            <w:pPr>
              <w:jc w:val="center"/>
              <w:rPr>
                <w:rFonts w:cstheme="minorBidi"/>
                <w:color w:val="000000"/>
              </w:rPr>
            </w:pPr>
            <w:r>
              <w:rPr>
                <w:rFonts w:cstheme="minorBidi"/>
                <w:color w:val="000000"/>
              </w:rPr>
              <w:t>2</w:t>
            </w: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outlineLvl w:val="0"/>
              <w:rPr>
                <w:lang w:eastAsia="en-US"/>
              </w:rPr>
            </w:pPr>
          </w:p>
        </w:tc>
      </w:tr>
      <w:tr w:rsidR="00D7747B" w:rsidTr="008C5570">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rPr>
                <w:rFonts w:cstheme="minorBidi"/>
                <w:color w:val="000000"/>
              </w:rPr>
            </w:pPr>
            <w:r>
              <w:rPr>
                <w:rFonts w:cstheme="minorBidi"/>
                <w:color w:val="000000"/>
              </w:rPr>
              <w:t xml:space="preserve">Fiziskā apsardze pa pasākuma perimetru </w:t>
            </w:r>
          </w:p>
        </w:tc>
        <w:tc>
          <w:tcPr>
            <w:tcW w:w="1275" w:type="dxa"/>
            <w:tcBorders>
              <w:top w:val="single" w:sz="4" w:space="0" w:color="auto"/>
              <w:left w:val="single" w:sz="4" w:space="0" w:color="auto"/>
              <w:bottom w:val="single" w:sz="4" w:space="0" w:color="auto"/>
              <w:right w:val="single" w:sz="4" w:space="0" w:color="auto"/>
            </w:tcBorders>
            <w:vAlign w:val="bottom"/>
            <w:hideMark/>
          </w:tcPr>
          <w:p w:rsidR="00D7747B" w:rsidRDefault="00D7747B" w:rsidP="00D7747B">
            <w:pPr>
              <w:jc w:val="center"/>
              <w:rPr>
                <w:rFonts w:cstheme="minorBidi"/>
                <w:color w:val="000000"/>
              </w:rPr>
            </w:pPr>
            <w:r>
              <w:rPr>
                <w:rFonts w:cstheme="minorBidi"/>
                <w:color w:val="000000"/>
              </w:rPr>
              <w:t>4</w:t>
            </w: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outlineLvl w:val="0"/>
              <w:rPr>
                <w:lang w:eastAsia="en-US"/>
              </w:rPr>
            </w:pPr>
          </w:p>
        </w:tc>
      </w:tr>
      <w:tr w:rsidR="00D7747B" w:rsidTr="008C5570">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rPr>
                <w:rFonts w:cstheme="minorBidi"/>
                <w:color w:val="000000"/>
              </w:rPr>
            </w:pPr>
            <w:r>
              <w:rPr>
                <w:rFonts w:cstheme="minorBidi"/>
                <w:color w:val="000000"/>
              </w:rPr>
              <w:t>Fiziskā apsardze sabiedriskās kārtības uzraudzībai</w:t>
            </w:r>
          </w:p>
        </w:tc>
        <w:tc>
          <w:tcPr>
            <w:tcW w:w="1275" w:type="dxa"/>
            <w:tcBorders>
              <w:top w:val="single" w:sz="4" w:space="0" w:color="auto"/>
              <w:left w:val="single" w:sz="4" w:space="0" w:color="auto"/>
              <w:bottom w:val="single" w:sz="4" w:space="0" w:color="auto"/>
              <w:right w:val="single" w:sz="4" w:space="0" w:color="auto"/>
            </w:tcBorders>
            <w:vAlign w:val="bottom"/>
            <w:hideMark/>
          </w:tcPr>
          <w:p w:rsidR="00D7747B" w:rsidRDefault="00D7747B" w:rsidP="00D7747B">
            <w:pPr>
              <w:jc w:val="center"/>
              <w:rPr>
                <w:rFonts w:cstheme="minorBidi"/>
                <w:color w:val="000000"/>
              </w:rPr>
            </w:pPr>
            <w:r>
              <w:rPr>
                <w:rFonts w:cstheme="minorBidi"/>
                <w:color w:val="000000"/>
              </w:rPr>
              <w:t>3</w:t>
            </w: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outlineLvl w:val="0"/>
              <w:rPr>
                <w:lang w:eastAsia="en-US"/>
              </w:rPr>
            </w:pPr>
          </w:p>
        </w:tc>
      </w:tr>
      <w:tr w:rsidR="00D7747B" w:rsidTr="00D7747B">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D7747B" w:rsidRDefault="00D7747B" w:rsidP="00D7747B">
            <w:pPr>
              <w:spacing w:line="254" w:lineRule="auto"/>
              <w:jc w:val="right"/>
              <w:outlineLvl w:val="0"/>
              <w:rPr>
                <w:b/>
                <w:lang w:eastAsia="en-US"/>
              </w:rPr>
            </w:pPr>
            <w:r>
              <w:rPr>
                <w:b/>
                <w:lang w:eastAsia="en-US"/>
              </w:rPr>
              <w:t>Summa kopā EUR, bez PVN</w:t>
            </w:r>
          </w:p>
        </w:tc>
        <w:tc>
          <w:tcPr>
            <w:tcW w:w="1275"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r>
      <w:tr w:rsidR="00D7747B" w:rsidTr="00D7747B">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D7747B" w:rsidRDefault="00D7747B" w:rsidP="00D7747B">
            <w:pPr>
              <w:spacing w:line="254"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r>
      <w:tr w:rsidR="00D7747B" w:rsidTr="00D7747B">
        <w:tc>
          <w:tcPr>
            <w:tcW w:w="846" w:type="dxa"/>
            <w:tcBorders>
              <w:top w:val="single" w:sz="4" w:space="0" w:color="auto"/>
              <w:left w:val="single" w:sz="4" w:space="0" w:color="auto"/>
              <w:bottom w:val="single" w:sz="4" w:space="0" w:color="auto"/>
              <w:right w:val="single" w:sz="4" w:space="0" w:color="auto"/>
            </w:tcBorders>
            <w:vAlign w:val="center"/>
          </w:tcPr>
          <w:p w:rsidR="00D7747B" w:rsidRDefault="00D7747B" w:rsidP="00D7747B">
            <w:pPr>
              <w:spacing w:line="254"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D7747B" w:rsidRDefault="00D7747B" w:rsidP="00D7747B">
            <w:pPr>
              <w:spacing w:line="254" w:lineRule="auto"/>
              <w:jc w:val="right"/>
              <w:outlineLvl w:val="0"/>
              <w:rPr>
                <w:b/>
                <w:lang w:eastAsia="en-US"/>
              </w:rPr>
            </w:pPr>
            <w:r>
              <w:rPr>
                <w:b/>
                <w:lang w:eastAsia="en-US"/>
              </w:rPr>
              <w:t>Summa kopā EUR, ar PVN</w:t>
            </w:r>
          </w:p>
        </w:tc>
        <w:tc>
          <w:tcPr>
            <w:tcW w:w="1275"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rsidR="00D7747B" w:rsidRDefault="00D7747B" w:rsidP="00D7747B">
            <w:pPr>
              <w:spacing w:line="254" w:lineRule="auto"/>
              <w:jc w:val="center"/>
              <w:outlineLvl w:val="0"/>
              <w:rPr>
                <w:b/>
                <w:lang w:eastAsia="en-US"/>
              </w:rPr>
            </w:pPr>
          </w:p>
        </w:tc>
      </w:tr>
    </w:tbl>
    <w:p w:rsidR="005D71B1" w:rsidRDefault="005D71B1" w:rsidP="005D71B1">
      <w:pPr>
        <w:spacing w:before="120"/>
        <w:jc w:val="both"/>
      </w:pPr>
      <w:r>
        <w:t>Līgumcenā ir iekļautas visas iespējamās izmaksas, kas saistītas ar līguma izpildi (nodokļi, nodevas, darbinieku alga, nepieciešamo atļauju saņemšana u.c.), tai skaitā iespējamie sadārdzinājumi un visi riski.</w:t>
      </w:r>
    </w:p>
    <w:p w:rsidR="005D71B1" w:rsidRDefault="005D71B1" w:rsidP="005D71B1">
      <w:pPr>
        <w:jc w:val="both"/>
      </w:pPr>
    </w:p>
    <w:p w:rsidR="005D71B1" w:rsidRDefault="005D71B1" w:rsidP="005D71B1">
      <w:pPr>
        <w:pStyle w:val="Parasts2"/>
        <w:ind w:left="360" w:hanging="360"/>
      </w:pPr>
    </w:p>
    <w:p w:rsidR="005D71B1" w:rsidRDefault="005D71B1" w:rsidP="005D71B1">
      <w:pPr>
        <w:pStyle w:val="Parasts2"/>
        <w:ind w:left="360" w:hanging="360"/>
      </w:pPr>
      <w:r>
        <w:t>Pretendenta pilnvarotās personas vārds, uzvārds, amats ______________________________</w:t>
      </w:r>
    </w:p>
    <w:p w:rsidR="005D71B1" w:rsidRDefault="005D71B1" w:rsidP="005D71B1">
      <w:pPr>
        <w:pStyle w:val="Parasts2"/>
        <w:jc w:val="right"/>
        <w:rPr>
          <w:b/>
        </w:rPr>
      </w:pPr>
    </w:p>
    <w:p w:rsidR="005D71B1" w:rsidRDefault="005D71B1" w:rsidP="005D71B1">
      <w:pPr>
        <w:pStyle w:val="Parasts2"/>
        <w:ind w:left="360" w:hanging="360"/>
      </w:pPr>
      <w:r>
        <w:t>Pretendenta pilnvarotās personas paraksts_________________________________________</w:t>
      </w:r>
    </w:p>
    <w:p w:rsidR="005D71B1" w:rsidRDefault="005D71B1" w:rsidP="005D71B1">
      <w:pPr>
        <w:pStyle w:val="Parasts2"/>
        <w:jc w:val="both"/>
      </w:pPr>
    </w:p>
    <w:p w:rsidR="005D71B1" w:rsidRDefault="005D71B1" w:rsidP="005D71B1">
      <w:pPr>
        <w:pStyle w:val="naisnod"/>
        <w:spacing w:before="0" w:after="0"/>
        <w:jc w:val="left"/>
        <w:rPr>
          <w:sz w:val="20"/>
          <w:szCs w:val="20"/>
        </w:rPr>
      </w:pPr>
    </w:p>
    <w:p w:rsidR="005D71B1" w:rsidRDefault="005D71B1" w:rsidP="005D71B1">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5D71B1" w:rsidRDefault="005D71B1" w:rsidP="005D71B1">
      <w:pPr>
        <w:pStyle w:val="Footer"/>
        <w:tabs>
          <w:tab w:val="left" w:pos="720"/>
        </w:tabs>
        <w:jc w:val="right"/>
        <w:rPr>
          <w:bCs/>
        </w:rPr>
      </w:pPr>
      <w:r>
        <w:rPr>
          <w:bCs/>
        </w:rPr>
        <w:lastRenderedPageBreak/>
        <w:t>4.pielikums</w:t>
      </w:r>
    </w:p>
    <w:p w:rsidR="005D71B1" w:rsidRDefault="005D71B1" w:rsidP="005D71B1">
      <w:pPr>
        <w:pStyle w:val="Footer"/>
        <w:tabs>
          <w:tab w:val="left" w:pos="720"/>
        </w:tabs>
        <w:jc w:val="right"/>
      </w:pPr>
      <w:r>
        <w:t xml:space="preserve">Cenu aptaujai </w:t>
      </w:r>
    </w:p>
    <w:p w:rsidR="005C67D9" w:rsidRDefault="005C67D9" w:rsidP="005C67D9">
      <w:pPr>
        <w:ind w:right="98"/>
        <w:jc w:val="right"/>
        <w:rPr>
          <w:color w:val="FF0000"/>
        </w:rPr>
      </w:pPr>
      <w:r>
        <w:rPr>
          <w:b/>
          <w:bCs/>
        </w:rPr>
        <w:t>“Fiziskās apsardzes nodrošinājums Jūras svētkos Salacgrīvā”</w:t>
      </w:r>
      <w:r>
        <w:t>.</w:t>
      </w:r>
    </w:p>
    <w:p w:rsidR="005D71B1" w:rsidRDefault="005D71B1" w:rsidP="005D71B1">
      <w:pPr>
        <w:ind w:right="98"/>
        <w:jc w:val="right"/>
        <w:rPr>
          <w:b/>
        </w:rPr>
      </w:pPr>
    </w:p>
    <w:p w:rsidR="005D71B1" w:rsidRDefault="005D71B1" w:rsidP="005D71B1">
      <w:pPr>
        <w:ind w:right="98"/>
        <w:jc w:val="right"/>
      </w:pPr>
    </w:p>
    <w:p w:rsidR="005D71B1" w:rsidRDefault="005D71B1" w:rsidP="005D71B1">
      <w:pPr>
        <w:pStyle w:val="Footer"/>
        <w:tabs>
          <w:tab w:val="left" w:pos="720"/>
        </w:tabs>
        <w:jc w:val="center"/>
      </w:pPr>
      <w:r>
        <w:rPr>
          <w:b/>
        </w:rPr>
        <w:t>Apliecinājums par neatkarīgi izstrādātu piedāvājumu</w:t>
      </w:r>
    </w:p>
    <w:p w:rsidR="005D71B1" w:rsidRDefault="005D71B1" w:rsidP="005D71B1">
      <w:pPr>
        <w:pStyle w:val="naisf"/>
        <w:spacing w:before="0" w:after="0"/>
        <w:ind w:right="423" w:firstLine="0"/>
        <w:rPr>
          <w:u w:val="single"/>
          <w:lang w:val="lv-LV"/>
        </w:rPr>
      </w:pPr>
    </w:p>
    <w:p w:rsidR="005D71B1" w:rsidRDefault="005D71B1" w:rsidP="005D71B1">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rsidR="005D71B1" w:rsidRDefault="005D71B1" w:rsidP="005D71B1">
      <w:pPr>
        <w:pStyle w:val="naisf"/>
        <w:spacing w:before="0" w:after="0"/>
        <w:ind w:right="423" w:firstLine="0"/>
        <w:jc w:val="right"/>
        <w:rPr>
          <w:lang w:val="lv-LV"/>
        </w:rPr>
      </w:pPr>
      <w:r>
        <w:rPr>
          <w:i/>
          <w:lang w:val="lv-LV"/>
        </w:rPr>
        <w:t>Pretendenta/kandidāta nosaukums, reģ. Nr.</w:t>
      </w:r>
    </w:p>
    <w:p w:rsidR="005D71B1" w:rsidRDefault="005D71B1" w:rsidP="005D71B1">
      <w:pPr>
        <w:pStyle w:val="naisf"/>
        <w:spacing w:before="0" w:after="0"/>
        <w:ind w:right="423" w:firstLine="0"/>
        <w:rPr>
          <w:lang w:val="lv-LV"/>
        </w:rPr>
      </w:pPr>
      <w:r>
        <w:rPr>
          <w:rStyle w:val="Noklusjumarindkopasfonts2"/>
          <w:lang w:val="lv-LV"/>
        </w:rPr>
        <w:t>(turpmāk – Pretendents) attiecībā uz konkrēto iepirkuma procedūru apliecina, ka:</w:t>
      </w:r>
    </w:p>
    <w:p w:rsidR="005D71B1" w:rsidRDefault="005D71B1" w:rsidP="005D71B1">
      <w:pPr>
        <w:pStyle w:val="naisf"/>
        <w:spacing w:before="0" w:after="0"/>
        <w:ind w:right="423" w:firstLine="0"/>
        <w:rPr>
          <w:lang w:val="lv-LV"/>
        </w:rPr>
      </w:pPr>
    </w:p>
    <w:p w:rsidR="005D71B1" w:rsidRDefault="005D71B1" w:rsidP="005D71B1">
      <w:pPr>
        <w:pStyle w:val="Parasts2"/>
        <w:numPr>
          <w:ilvl w:val="3"/>
          <w:numId w:val="1"/>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rsidR="005D71B1" w:rsidRDefault="005D71B1" w:rsidP="005D71B1">
      <w:pPr>
        <w:pStyle w:val="Parasts2"/>
        <w:numPr>
          <w:ilvl w:val="3"/>
          <w:numId w:val="1"/>
        </w:numPr>
        <w:tabs>
          <w:tab w:val="clear" w:pos="0"/>
          <w:tab w:val="num" w:pos="426"/>
        </w:tabs>
        <w:ind w:left="0" w:firstLine="381"/>
        <w:jc w:val="both"/>
      </w:pPr>
      <w:r>
        <w:t>Pretendents apzinās savu pienākumu šajā apliecinājumā norādīt pilnīgu, izsmeļošu un patiesu informāciju.</w:t>
      </w:r>
    </w:p>
    <w:p w:rsidR="005D71B1" w:rsidRDefault="005D71B1" w:rsidP="005D71B1">
      <w:pPr>
        <w:pStyle w:val="Parasts2"/>
        <w:numPr>
          <w:ilvl w:val="3"/>
          <w:numId w:val="1"/>
        </w:numPr>
        <w:tabs>
          <w:tab w:val="clear" w:pos="0"/>
          <w:tab w:val="num" w:pos="426"/>
        </w:tabs>
        <w:ind w:left="0" w:firstLine="381"/>
        <w:jc w:val="both"/>
      </w:pP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rsidR="005D71B1" w:rsidRDefault="005D71B1" w:rsidP="005D71B1">
      <w:pPr>
        <w:pStyle w:val="Parasts2"/>
        <w:numPr>
          <w:ilvl w:val="3"/>
          <w:numId w:val="1"/>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5D71B1" w:rsidTr="005D71B1">
        <w:tc>
          <w:tcPr>
            <w:tcW w:w="406" w:type="dxa"/>
            <w:tcBorders>
              <w:top w:val="single" w:sz="4" w:space="0" w:color="FFFFFF"/>
              <w:left w:val="single" w:sz="4" w:space="0" w:color="FFFFFF"/>
              <w:bottom w:val="single" w:sz="4" w:space="0" w:color="FFFFFF"/>
              <w:right w:val="single" w:sz="4" w:space="0" w:color="FFFFFF"/>
            </w:tcBorders>
            <w:hideMark/>
          </w:tcPr>
          <w:p w:rsidR="005D71B1" w:rsidRDefault="005D71B1">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5D71B1" w:rsidRDefault="005D71B1">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5D71B1" w:rsidTr="005D71B1">
        <w:tc>
          <w:tcPr>
            <w:tcW w:w="406" w:type="dxa"/>
            <w:tcBorders>
              <w:top w:val="single" w:sz="4" w:space="0" w:color="FFFFFF"/>
              <w:left w:val="single" w:sz="4" w:space="0" w:color="FFFFFF"/>
              <w:bottom w:val="single" w:sz="4" w:space="0" w:color="FFFFFF"/>
              <w:right w:val="single" w:sz="4" w:space="0" w:color="FFFFFF"/>
            </w:tcBorders>
            <w:hideMark/>
          </w:tcPr>
          <w:p w:rsidR="005D71B1" w:rsidRDefault="005D71B1">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5D71B1" w:rsidRDefault="005D71B1">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5D71B1" w:rsidRDefault="005D71B1" w:rsidP="005D71B1">
      <w:pPr>
        <w:pStyle w:val="Parasts2"/>
        <w:jc w:val="both"/>
      </w:pPr>
    </w:p>
    <w:p w:rsidR="005D71B1" w:rsidRDefault="005D71B1" w:rsidP="005D71B1">
      <w:pPr>
        <w:pStyle w:val="Parasts2"/>
        <w:numPr>
          <w:ilvl w:val="3"/>
          <w:numId w:val="1"/>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rsidR="005D71B1" w:rsidRDefault="005D71B1" w:rsidP="005D71B1">
      <w:pPr>
        <w:pStyle w:val="Parasts2"/>
        <w:ind w:left="720" w:firstLine="720"/>
        <w:jc w:val="both"/>
      </w:pPr>
      <w:r>
        <w:t>5.1. cenām;</w:t>
      </w:r>
    </w:p>
    <w:p w:rsidR="005D71B1" w:rsidRDefault="005D71B1" w:rsidP="005D71B1">
      <w:pPr>
        <w:pStyle w:val="Parasts2"/>
        <w:ind w:left="720" w:firstLine="720"/>
        <w:jc w:val="both"/>
      </w:pPr>
      <w:r>
        <w:t>5.2. cenas aprēķināšanas metodēm, faktoriem (apstākļiem) vai formulām;</w:t>
      </w:r>
    </w:p>
    <w:p w:rsidR="005D71B1" w:rsidRDefault="005D71B1" w:rsidP="005D71B1">
      <w:pPr>
        <w:pStyle w:val="Parasts2"/>
        <w:ind w:left="1440"/>
        <w:jc w:val="both"/>
      </w:pPr>
      <w:r>
        <w:t>5.3. nodomu vai lēmumu piedalīties vai nepiedalīties iepirkumā (iesniegt vai neiesniegt piedāvājumu); vai</w:t>
      </w:r>
    </w:p>
    <w:p w:rsidR="005D71B1" w:rsidRDefault="005D71B1" w:rsidP="005D71B1">
      <w:pPr>
        <w:pStyle w:val="Parasts2"/>
        <w:ind w:left="720" w:firstLine="720"/>
        <w:jc w:val="both"/>
      </w:pPr>
      <w:r>
        <w:t xml:space="preserve">5.4. tādu piedāvājuma iesniegšanu, kas neatbilst iepirkuma prasībām; </w:t>
      </w:r>
    </w:p>
    <w:p w:rsidR="005D71B1" w:rsidRDefault="005D71B1" w:rsidP="005D71B1">
      <w:pPr>
        <w:pStyle w:val="Parasts2"/>
        <w:ind w:left="1440"/>
        <w:jc w:val="both"/>
      </w:pPr>
      <w:r>
        <w:t>5.5. kvalitāti, apjomu, specifikāciju, izpildes, piegādes vai citiem nosacījumiem, kas risināmi neatkarīgi no konkurentiem, tiem produktiem vai pakalpojumiem, uz ko attiecas šis iepirkums.</w:t>
      </w:r>
    </w:p>
    <w:p w:rsidR="005D71B1" w:rsidRDefault="005D71B1" w:rsidP="005D71B1">
      <w:pPr>
        <w:pStyle w:val="Parasts2"/>
        <w:numPr>
          <w:ilvl w:val="3"/>
          <w:numId w:val="1"/>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rsidR="005D71B1" w:rsidRDefault="005D71B1" w:rsidP="005D71B1">
      <w:pPr>
        <w:pStyle w:val="Parasts2"/>
        <w:numPr>
          <w:ilvl w:val="3"/>
          <w:numId w:val="1"/>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5D71B1" w:rsidRDefault="005D71B1" w:rsidP="005D71B1">
      <w:pPr>
        <w:pStyle w:val="Parasts2"/>
        <w:rPr>
          <w:lang w:eastAsia="ru-RU"/>
        </w:rPr>
      </w:pPr>
    </w:p>
    <w:p w:rsidR="005D71B1" w:rsidRDefault="005D71B1" w:rsidP="005D71B1">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5D71B1" w:rsidTr="005D71B1">
        <w:trPr>
          <w:trHeight w:val="269"/>
        </w:trPr>
        <w:tc>
          <w:tcPr>
            <w:tcW w:w="1840" w:type="dxa"/>
          </w:tcPr>
          <w:p w:rsidR="005D71B1" w:rsidRDefault="005D71B1">
            <w:pPr>
              <w:pStyle w:val="Parasts2"/>
              <w:spacing w:line="254" w:lineRule="auto"/>
              <w:rPr>
                <w:lang w:eastAsia="en-US"/>
              </w:rPr>
            </w:pPr>
          </w:p>
        </w:tc>
        <w:tc>
          <w:tcPr>
            <w:tcW w:w="1649" w:type="dxa"/>
          </w:tcPr>
          <w:p w:rsidR="005D71B1" w:rsidRDefault="005D71B1">
            <w:pPr>
              <w:pStyle w:val="Parasts2"/>
              <w:spacing w:line="254" w:lineRule="auto"/>
              <w:jc w:val="center"/>
              <w:rPr>
                <w:lang w:eastAsia="ru-RU"/>
              </w:rPr>
            </w:pPr>
          </w:p>
        </w:tc>
        <w:tc>
          <w:tcPr>
            <w:tcW w:w="1649" w:type="dxa"/>
          </w:tcPr>
          <w:p w:rsidR="005D71B1" w:rsidRDefault="005D71B1">
            <w:pPr>
              <w:pStyle w:val="Parasts2"/>
              <w:spacing w:line="254" w:lineRule="auto"/>
              <w:jc w:val="center"/>
              <w:rPr>
                <w:lang w:eastAsia="ru-RU"/>
              </w:rPr>
            </w:pPr>
          </w:p>
        </w:tc>
        <w:tc>
          <w:tcPr>
            <w:tcW w:w="1649" w:type="dxa"/>
          </w:tcPr>
          <w:p w:rsidR="005D71B1" w:rsidRDefault="005D71B1">
            <w:pPr>
              <w:pStyle w:val="Parasts2"/>
              <w:spacing w:line="254" w:lineRule="auto"/>
              <w:jc w:val="center"/>
              <w:rPr>
                <w:lang w:eastAsia="ru-RU"/>
              </w:rPr>
            </w:pPr>
          </w:p>
        </w:tc>
        <w:tc>
          <w:tcPr>
            <w:tcW w:w="1649" w:type="dxa"/>
            <w:tcBorders>
              <w:top w:val="single" w:sz="4" w:space="0" w:color="000000"/>
              <w:left w:val="nil"/>
              <w:bottom w:val="nil"/>
              <w:right w:val="nil"/>
            </w:tcBorders>
            <w:hideMark/>
          </w:tcPr>
          <w:p w:rsidR="005D71B1" w:rsidRDefault="005D71B1">
            <w:pPr>
              <w:pStyle w:val="Parasts2"/>
              <w:spacing w:line="254" w:lineRule="auto"/>
              <w:jc w:val="center"/>
              <w:rPr>
                <w:lang w:eastAsia="en-US"/>
              </w:rPr>
            </w:pPr>
            <w:r>
              <w:rPr>
                <w:lang w:eastAsia="ru-RU"/>
              </w:rPr>
              <w:t>Paraksts</w:t>
            </w:r>
          </w:p>
        </w:tc>
      </w:tr>
    </w:tbl>
    <w:p w:rsidR="005D71B1" w:rsidRDefault="005D71B1" w:rsidP="005D71B1">
      <w:pPr>
        <w:rPr>
          <w:lang w:val="en-GB" w:eastAsia="en-US"/>
        </w:rPr>
        <w:sectPr w:rsidR="005D71B1">
          <w:pgSz w:w="11906" w:h="16838"/>
          <w:pgMar w:top="1134" w:right="567" w:bottom="1134" w:left="1701" w:header="709" w:footer="709" w:gutter="0"/>
          <w:pgNumType w:start="1"/>
          <w:cols w:space="720"/>
        </w:sectPr>
      </w:pPr>
    </w:p>
    <w:p w:rsidR="005D71B1" w:rsidRDefault="005D71B1" w:rsidP="005D71B1">
      <w:pPr>
        <w:tabs>
          <w:tab w:val="left" w:pos="490"/>
        </w:tabs>
        <w:rPr>
          <w:lang w:val="en-GB" w:eastAsia="en-US"/>
        </w:rPr>
      </w:pPr>
    </w:p>
    <w:p w:rsidR="00944E00" w:rsidRDefault="00944E00"/>
    <w:sectPr w:rsidR="00944E00" w:rsidSect="005D71B1">
      <w:pgSz w:w="11906" w:h="16838"/>
      <w:pgMar w:top="1440" w:right="170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29" w:rsidRDefault="00A92C29" w:rsidP="005D71B1">
      <w:r>
        <w:separator/>
      </w:r>
    </w:p>
  </w:endnote>
  <w:endnote w:type="continuationSeparator" w:id="0">
    <w:p w:rsidR="00A92C29" w:rsidRDefault="00A92C29" w:rsidP="005D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29" w:rsidRDefault="00A92C29" w:rsidP="005D71B1">
      <w:r>
        <w:separator/>
      </w:r>
    </w:p>
  </w:footnote>
  <w:footnote w:type="continuationSeparator" w:id="0">
    <w:p w:rsidR="00A92C29" w:rsidRDefault="00A92C29" w:rsidP="005D71B1">
      <w:r>
        <w:continuationSeparator/>
      </w:r>
    </w:p>
  </w:footnote>
  <w:footnote w:id="1">
    <w:p w:rsidR="005D71B1" w:rsidRDefault="005D71B1" w:rsidP="005D71B1">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5D71B1" w:rsidRDefault="005D71B1" w:rsidP="005D71B1">
      <w:pPr>
        <w:pStyle w:val="Vresteksts1"/>
        <w:ind w:left="284"/>
      </w:pPr>
      <w:r>
        <w:rPr>
          <w:sz w:val="18"/>
          <w:szCs w:val="18"/>
        </w:rPr>
        <w:t>1) iesniedz piedāvājumu šim iepirkumam;</w:t>
      </w:r>
    </w:p>
    <w:p w:rsidR="005D71B1" w:rsidRDefault="005D71B1" w:rsidP="005D71B1">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B1"/>
    <w:rsid w:val="005C67D9"/>
    <w:rsid w:val="005D71B1"/>
    <w:rsid w:val="00643A16"/>
    <w:rsid w:val="00944E00"/>
    <w:rsid w:val="00A92C29"/>
    <w:rsid w:val="00AF518D"/>
    <w:rsid w:val="00D77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C235F-2A14-48D3-8A86-CA73D9C6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1B1"/>
    <w:rPr>
      <w:color w:val="0563C1" w:themeColor="hyperlink"/>
      <w:u w:val="single"/>
    </w:rPr>
  </w:style>
  <w:style w:type="paragraph" w:styleId="Footer">
    <w:name w:val="footer"/>
    <w:basedOn w:val="Normal"/>
    <w:link w:val="FooterChar"/>
    <w:semiHidden/>
    <w:unhideWhenUsed/>
    <w:rsid w:val="005D71B1"/>
    <w:pPr>
      <w:tabs>
        <w:tab w:val="center" w:pos="4320"/>
        <w:tab w:val="right" w:pos="8640"/>
      </w:tabs>
    </w:pPr>
  </w:style>
  <w:style w:type="character" w:customStyle="1" w:styleId="FooterChar">
    <w:name w:val="Footer Char"/>
    <w:basedOn w:val="DefaultParagraphFont"/>
    <w:link w:val="Footer"/>
    <w:semiHidden/>
    <w:rsid w:val="005D71B1"/>
    <w:rPr>
      <w:rFonts w:ascii="Times New Roman" w:eastAsia="Times New Roman" w:hAnsi="Times New Roman" w:cs="Times New Roman"/>
      <w:sz w:val="24"/>
      <w:szCs w:val="24"/>
      <w:lang w:eastAsia="lv-LV"/>
    </w:rPr>
  </w:style>
  <w:style w:type="paragraph" w:styleId="Title">
    <w:name w:val="Title"/>
    <w:basedOn w:val="Normal"/>
    <w:link w:val="TitleChar"/>
    <w:qFormat/>
    <w:rsid w:val="005D71B1"/>
    <w:pPr>
      <w:jc w:val="center"/>
    </w:pPr>
    <w:rPr>
      <w:b/>
      <w:bCs/>
      <w:lang w:val="en-GB" w:eastAsia="en-US"/>
    </w:rPr>
  </w:style>
  <w:style w:type="character" w:customStyle="1" w:styleId="TitleChar">
    <w:name w:val="Title Char"/>
    <w:basedOn w:val="DefaultParagraphFont"/>
    <w:link w:val="Title"/>
    <w:rsid w:val="005D71B1"/>
    <w:rPr>
      <w:rFonts w:ascii="Times New Roman" w:eastAsia="Times New Roman" w:hAnsi="Times New Roman" w:cs="Times New Roman"/>
      <w:b/>
      <w:bCs/>
      <w:sz w:val="24"/>
      <w:szCs w:val="24"/>
      <w:lang w:val="en-GB"/>
    </w:rPr>
  </w:style>
  <w:style w:type="character" w:customStyle="1" w:styleId="ListParagraphChar">
    <w:name w:val="List Paragraph Char"/>
    <w:aliases w:val="H&amp;P List Paragraph Char,2 Char,Strip Char,Normal bullet 2 Char,Bullet list Char,List Paragraph1 Char,Saistīto dokumentu saraksts Char,Syle 1 Char,Numurets Char,Grafika nosaukums Char"/>
    <w:link w:val="ListParagraph"/>
    <w:uiPriority w:val="34"/>
    <w:qFormat/>
    <w:locked/>
    <w:rsid w:val="005D71B1"/>
    <w:rPr>
      <w:rFonts w:ascii="Times New Roman" w:eastAsia="Times New Roman" w:hAnsi="Times New Roman" w:cs="Times New Roman"/>
      <w:sz w:val="24"/>
      <w:szCs w:val="24"/>
    </w:rPr>
  </w:style>
  <w:style w:type="paragraph" w:styleId="ListParagraph">
    <w:name w:val="List Paragraph"/>
    <w:aliases w:val="H&amp;P List Paragraph,2,Strip,Normal bullet 2,Bullet list,List Paragraph1,Saistīto dokumentu saraksts,Syle 1,Numurets,Grafika nosaukums"/>
    <w:basedOn w:val="Normal"/>
    <w:link w:val="ListParagraphChar"/>
    <w:uiPriority w:val="34"/>
    <w:qFormat/>
    <w:rsid w:val="005D71B1"/>
    <w:pPr>
      <w:ind w:left="720"/>
      <w:contextualSpacing/>
    </w:pPr>
    <w:rPr>
      <w:lang w:eastAsia="en-US"/>
    </w:rPr>
  </w:style>
  <w:style w:type="paragraph" w:customStyle="1" w:styleId="naisnod">
    <w:name w:val="naisnod"/>
    <w:basedOn w:val="Normal"/>
    <w:rsid w:val="005D71B1"/>
    <w:pPr>
      <w:spacing w:before="150" w:after="150"/>
      <w:jc w:val="center"/>
    </w:pPr>
    <w:rPr>
      <w:b/>
      <w:bCs/>
    </w:rPr>
  </w:style>
  <w:style w:type="paragraph" w:customStyle="1" w:styleId="Parasts2">
    <w:name w:val="Parasts2"/>
    <w:rsid w:val="005D71B1"/>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5D71B1"/>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5D71B1"/>
    <w:pPr>
      <w:suppressAutoHyphens w:val="0"/>
    </w:pPr>
    <w:rPr>
      <w:rFonts w:eastAsia="Calibri"/>
      <w:sz w:val="20"/>
      <w:szCs w:val="20"/>
      <w:lang w:eastAsia="en-US"/>
    </w:rPr>
  </w:style>
  <w:style w:type="character" w:styleId="FootnoteReference">
    <w:name w:val="footnote reference"/>
    <w:basedOn w:val="DefaultParagraphFont"/>
    <w:semiHidden/>
    <w:unhideWhenUsed/>
    <w:rsid w:val="005D71B1"/>
    <w:rPr>
      <w:vertAlign w:val="superscript"/>
    </w:rPr>
  </w:style>
  <w:style w:type="character" w:customStyle="1" w:styleId="Noklusjumarindkopasfonts2">
    <w:name w:val="Noklusējuma rindkopas fonts2"/>
    <w:rsid w:val="005D71B1"/>
  </w:style>
  <w:style w:type="character" w:customStyle="1" w:styleId="Vresrakstzmes">
    <w:name w:val="Vēres rakstzīmes"/>
    <w:rsid w:val="005D71B1"/>
  </w:style>
  <w:style w:type="table" w:styleId="TableGrid">
    <w:name w:val="Table Grid"/>
    <w:basedOn w:val="TableNormal"/>
    <w:uiPriority w:val="39"/>
    <w:rsid w:val="005D71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dzerv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5918</Words>
  <Characters>3374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2023-06-13T12:43:00Z</dcterms:created>
  <dcterms:modified xsi:type="dcterms:W3CDTF">2023-06-13T13:19:00Z</dcterms:modified>
</cp:coreProperties>
</file>