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80540058"/>
    <w:p w14:paraId="203E86D8" w14:textId="5655CFC4" w:rsidR="00EA2E75" w:rsidRPr="00A27FD9" w:rsidRDefault="00CE3CEA" w:rsidP="00EA2E75">
      <w:pPr>
        <w:overflowPunct w:val="0"/>
        <w:autoSpaceDE w:val="0"/>
        <w:autoSpaceDN w:val="0"/>
        <w:adjustRightInd w:val="0"/>
        <w:spacing w:after="0" w:line="240" w:lineRule="auto"/>
        <w:jc w:val="center"/>
        <w:rPr>
          <w:rFonts w:ascii="Times New Roman" w:eastAsia="Times New Roman" w:hAnsi="Times New Roman" w:cs="Times New Roman"/>
          <w:sz w:val="24"/>
          <w:szCs w:val="24"/>
          <w:lang w:eastAsia="lv-LV"/>
        </w:rPr>
      </w:pPr>
      <w:r w:rsidRPr="00CE3CEA">
        <w:rPr>
          <w:rFonts w:ascii="Times New Roman" w:eastAsia="Times New Roman" w:hAnsi="Times New Roman" w:cs="Times New Roman"/>
          <w:noProof/>
          <w:sz w:val="24"/>
          <w:szCs w:val="24"/>
          <w:lang w:eastAsia="lv-LV"/>
        </w:rPr>
        <mc:AlternateContent>
          <mc:Choice Requires="wps">
            <w:drawing>
              <wp:anchor distT="45720" distB="45720" distL="114300" distR="114300" simplePos="0" relativeHeight="251659264" behindDoc="0" locked="0" layoutInCell="1" allowOverlap="1" wp14:anchorId="70CA450C" wp14:editId="0CAB6ADF">
                <wp:simplePos x="0" y="0"/>
                <wp:positionH relativeFrom="margin">
                  <wp:align>right</wp:align>
                </wp:positionH>
                <wp:positionV relativeFrom="paragraph">
                  <wp:posOffset>-1457325</wp:posOffset>
                </wp:positionV>
                <wp:extent cx="1266825" cy="295275"/>
                <wp:effectExtent l="0" t="0" r="9525" b="9525"/>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6825" cy="295275"/>
                        </a:xfrm>
                        <a:prstGeom prst="rect">
                          <a:avLst/>
                        </a:prstGeom>
                        <a:solidFill>
                          <a:srgbClr val="FFFFFF"/>
                        </a:solidFill>
                        <a:ln w="9525">
                          <a:noFill/>
                          <a:miter lim="800000"/>
                          <a:headEnd/>
                          <a:tailEnd/>
                        </a:ln>
                      </wps:spPr>
                      <wps:txbx>
                        <w:txbxContent>
                          <w:p w14:paraId="3DFDE43D" w14:textId="361059D9" w:rsidR="00CE3CEA" w:rsidRPr="00CE3CEA" w:rsidRDefault="00CE3CEA" w:rsidP="00CE3CEA">
                            <w:pPr>
                              <w:jc w:val="right"/>
                              <w:rPr>
                                <w:rFonts w:ascii="Times New Roman" w:hAnsi="Times New Roman" w:cs="Times New Roman"/>
                                <w:b/>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70CA450C" id="_x0000_t202" coordsize="21600,21600" o:spt="202" path="m,l,21600r21600,l21600,xe">
                <v:stroke joinstyle="miter"/>
                <v:path gradientshapeok="t" o:connecttype="rect"/>
              </v:shapetype>
              <v:shape id="Tekstlodziņš 2" o:spid="_x0000_s1026" type="#_x0000_t202" style="position:absolute;left:0;text-align:left;margin-left:48.55pt;margin-top:-114.75pt;width:99.75pt;height:23.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ywBLQIAACMEAAAOAAAAZHJzL2Uyb0RvYy54bWysU11u2zAMfh+wOwh6X5wY+asRp+jSZRjQ&#10;/QDtDiDLcixUEjVJiZ0eYPfoYXqvUXLaZtvbMD8IpEl+JD+Sq8teK3IQzkswJZ2MxpQIw6GWZlfS&#10;73fbd0tKfGCmZgqMKOlReHq5fvtm1dlC5NCCqoUjCGJ80dmStiHYIss8b4VmfgRWGDQ24DQLqLpd&#10;VjvWIbpWWT4ez7MOXG0dcOE9/r0ejHSd8JtG8PC1abwIRJUUawvpdemt4putV6zYOWZbyU9lsH+o&#10;QjNpMOkL1DULjOyd/AtKS+7AQxNGHHQGTSO5SD1gN5PxH93ctsyK1AuS4+0LTf7/wfIvh2+OyLqk&#10;+WRBiWEah3Qn7n1QUD/Ip59PjySPLHXWF+h8a9E99O+hx2mnjr29AX7viYFNy8xOXDkHXStYjVVO&#10;YmR2Fjrg+AhSdZ+hxmRsHyAB9Y3TkUIkhSA6Tuv4MiHRB8Jjynw+X+YzSjja8otZvpilFKx4jrbO&#10;h48CNIlCSR1uQEJnhxsfYjWseHaJyTwoWW+lUklxu2qjHDkw3JZt+k7ov7kpQ7qSYvJZQjYQ49Mi&#10;aRlwm5XUJV2O4xfDWRHZ+GDqJAcm1SBjJcqc6ImMDNyEvurRMXJWQX1EohwMW4tXhkIL7oGSDje2&#10;pP7HnjlBifpkkOyLyXQaVzwp09kiR8WdW6pzCzMcoUoaKBnETUhnEes1cIVDaWTi67WSU624iYnG&#10;09XEVT/Xk9frba9/AQAA//8DAFBLAwQUAAYACAAAACEAMszmRt4AAAAKAQAADwAAAGRycy9kb3du&#10;cmV2LnhtbEyPzW6DMBCE75X6DtZW6qVKTGjzA8FEbaVWvSbNAyx4Ayh4jbATyNvXnJrb7s5o9pts&#10;N5pWXKl3jWUFi3kEgri0uuFKwfH3a7YB4TyyxtYyKbiRg13++JBhqu3Ae7oefCVCCLsUFdTed6mU&#10;rqzJoJvbjjhoJ9sb9GHtK6l7HEK4aWUcRStpsOHwocaOPmsqz4eLUXD6GV6WyVB8++N6/7b6wGZd&#10;2JtSz0/j+xaEp9H/m2HCD+iQB6bCXlg70SoIRbyCWRwnSxCTnkxDEU6LzWsEMs/kfYX8DwAA//8D&#10;AFBLAQItABQABgAIAAAAIQC2gziS/gAAAOEBAAATAAAAAAAAAAAAAAAAAAAAAABbQ29udGVudF9U&#10;eXBlc10ueG1sUEsBAi0AFAAGAAgAAAAhADj9If/WAAAAlAEAAAsAAAAAAAAAAAAAAAAALwEAAF9y&#10;ZWxzLy5yZWxzUEsBAi0AFAAGAAgAAAAhAC9XLAEtAgAAIwQAAA4AAAAAAAAAAAAAAAAALgIAAGRy&#10;cy9lMm9Eb2MueG1sUEsBAi0AFAAGAAgAAAAhADLM5kbeAAAACgEAAA8AAAAAAAAAAAAAAAAAhwQA&#10;AGRycy9kb3ducmV2LnhtbFBLBQYAAAAABAAEAPMAAACSBQAAAAA=&#10;" stroked="f">
                <v:textbox>
                  <w:txbxContent>
                    <w:p w14:paraId="3DFDE43D" w14:textId="361059D9" w:rsidR="00CE3CEA" w:rsidRPr="00CE3CEA" w:rsidRDefault="00CE3CEA" w:rsidP="00CE3CEA">
                      <w:pPr>
                        <w:jc w:val="right"/>
                        <w:rPr>
                          <w:rFonts w:ascii="Times New Roman" w:hAnsi="Times New Roman" w:cs="Times New Roman"/>
                          <w:b/>
                          <w:sz w:val="24"/>
                          <w:szCs w:val="24"/>
                        </w:rPr>
                      </w:pPr>
                    </w:p>
                  </w:txbxContent>
                </v:textbox>
                <w10:wrap anchorx="margin"/>
              </v:shape>
            </w:pict>
          </mc:Fallback>
        </mc:AlternateContent>
      </w:r>
      <w:r w:rsidR="00EA2E75" w:rsidRPr="00A27FD9">
        <w:rPr>
          <w:rFonts w:ascii="Times New Roman" w:eastAsia="Times New Roman" w:hAnsi="Times New Roman" w:cs="Times New Roman"/>
          <w:sz w:val="24"/>
          <w:szCs w:val="24"/>
          <w:lang w:eastAsia="lv-LV"/>
        </w:rPr>
        <w:t>Limbažos</w:t>
      </w:r>
    </w:p>
    <w:p w14:paraId="19C7DD9E" w14:textId="77777777" w:rsidR="00EA2E75" w:rsidRPr="00A27FD9" w:rsidRDefault="00EA2E75" w:rsidP="00EA2E75">
      <w:pPr>
        <w:spacing w:after="0" w:line="240" w:lineRule="auto"/>
        <w:rPr>
          <w:rFonts w:ascii="Times New Roman" w:eastAsia="Times New Roman" w:hAnsi="Times New Roman" w:cs="Times New Roman"/>
          <w:b/>
          <w:sz w:val="24"/>
          <w:szCs w:val="24"/>
          <w:lang w:eastAsia="lv-LV"/>
        </w:rPr>
      </w:pPr>
    </w:p>
    <w:p w14:paraId="238DC560" w14:textId="77777777" w:rsidR="00EA2E75" w:rsidRPr="00A27FD9" w:rsidRDefault="00EA2E75" w:rsidP="00EA2E75">
      <w:pPr>
        <w:spacing w:after="0" w:line="240" w:lineRule="auto"/>
        <w:jc w:val="right"/>
        <w:rPr>
          <w:rFonts w:ascii="Times New Roman" w:eastAsia="Times New Roman" w:hAnsi="Times New Roman" w:cs="Times New Roman"/>
          <w:b/>
          <w:sz w:val="24"/>
          <w:szCs w:val="24"/>
          <w:lang w:eastAsia="lv-LV"/>
        </w:rPr>
      </w:pPr>
      <w:r w:rsidRPr="00A27FD9">
        <w:rPr>
          <w:rFonts w:ascii="Times New Roman" w:eastAsia="Times New Roman" w:hAnsi="Times New Roman" w:cs="Times New Roman"/>
          <w:b/>
          <w:sz w:val="24"/>
          <w:szCs w:val="24"/>
          <w:lang w:eastAsia="lv-LV"/>
        </w:rPr>
        <w:t>APSTIPRINĀTS</w:t>
      </w:r>
    </w:p>
    <w:p w14:paraId="10D9B896" w14:textId="77777777" w:rsidR="00EA2E75" w:rsidRPr="00A27FD9" w:rsidRDefault="00EA2E75" w:rsidP="00EA2E75">
      <w:pPr>
        <w:spacing w:after="0" w:line="240" w:lineRule="auto"/>
        <w:jc w:val="right"/>
        <w:rPr>
          <w:rFonts w:ascii="Times New Roman" w:eastAsia="Times New Roman" w:hAnsi="Times New Roman" w:cs="Times New Roman"/>
          <w:sz w:val="24"/>
          <w:szCs w:val="24"/>
          <w:lang w:eastAsia="lv-LV"/>
        </w:rPr>
      </w:pPr>
      <w:r w:rsidRPr="00A27FD9">
        <w:rPr>
          <w:rFonts w:ascii="Times New Roman" w:eastAsia="Times New Roman" w:hAnsi="Times New Roman" w:cs="Times New Roman"/>
          <w:sz w:val="24"/>
          <w:szCs w:val="24"/>
          <w:lang w:eastAsia="lv-LV"/>
        </w:rPr>
        <w:t>ar Limbažu novada domes</w:t>
      </w:r>
    </w:p>
    <w:p w14:paraId="0B8B1BA0" w14:textId="0DB2CBEB" w:rsidR="00EA2E75" w:rsidRPr="00A27FD9" w:rsidRDefault="00EA2E75" w:rsidP="00EA2E75">
      <w:pPr>
        <w:spacing w:after="0" w:line="240" w:lineRule="auto"/>
        <w:jc w:val="right"/>
        <w:rPr>
          <w:rFonts w:ascii="Times New Roman" w:eastAsia="Times New Roman" w:hAnsi="Times New Roman" w:cs="Times New Roman"/>
          <w:sz w:val="24"/>
          <w:szCs w:val="24"/>
          <w:lang w:eastAsia="lv-LV"/>
        </w:rPr>
      </w:pPr>
      <w:r w:rsidRPr="00A27FD9">
        <w:rPr>
          <w:rFonts w:ascii="Times New Roman" w:eastAsia="Times New Roman" w:hAnsi="Times New Roman" w:cs="Times New Roman"/>
          <w:sz w:val="24"/>
          <w:szCs w:val="24"/>
          <w:lang w:eastAsia="lv-LV"/>
        </w:rPr>
        <w:t>26.08.2021. sēdes lēmumu Nr.197</w:t>
      </w:r>
    </w:p>
    <w:p w14:paraId="72AF8763" w14:textId="0E17D41B" w:rsidR="00EA2E75" w:rsidRDefault="00EA2E75" w:rsidP="00EA2E75">
      <w:pPr>
        <w:spacing w:after="0" w:line="240" w:lineRule="auto"/>
        <w:jc w:val="right"/>
        <w:rPr>
          <w:rFonts w:ascii="Times New Roman" w:eastAsia="Times New Roman" w:hAnsi="Times New Roman" w:cs="Times New Roman"/>
          <w:sz w:val="24"/>
          <w:szCs w:val="24"/>
          <w:lang w:eastAsia="lv-LV"/>
        </w:rPr>
      </w:pPr>
      <w:r w:rsidRPr="00A27FD9">
        <w:rPr>
          <w:rFonts w:ascii="Times New Roman" w:eastAsia="Times New Roman" w:hAnsi="Times New Roman" w:cs="Times New Roman"/>
          <w:sz w:val="24"/>
          <w:szCs w:val="24"/>
          <w:lang w:eastAsia="lv-LV"/>
        </w:rPr>
        <w:t>(protokols Nr.5, 92.§)</w:t>
      </w:r>
    </w:p>
    <w:p w14:paraId="569AA106" w14:textId="77777777" w:rsidR="001848D3" w:rsidRDefault="001848D3" w:rsidP="00EA2E75">
      <w:pPr>
        <w:spacing w:after="0" w:line="240" w:lineRule="auto"/>
        <w:jc w:val="right"/>
        <w:rPr>
          <w:rFonts w:ascii="Times New Roman" w:eastAsia="Times New Roman" w:hAnsi="Times New Roman" w:cs="Times New Roman"/>
          <w:sz w:val="24"/>
          <w:szCs w:val="24"/>
          <w:lang w:eastAsia="lv-LV"/>
        </w:rPr>
      </w:pPr>
    </w:p>
    <w:p w14:paraId="700DFE09" w14:textId="77777777" w:rsidR="001848D3" w:rsidRDefault="001848D3" w:rsidP="001848D3">
      <w:pPr>
        <w:spacing w:after="0" w:line="240" w:lineRule="auto"/>
        <w:jc w:val="right"/>
        <w:rPr>
          <w:rFonts w:ascii="Times New Roman" w:eastAsia="Times New Roman" w:hAnsi="Times New Roman" w:cs="Times New Roman"/>
          <w:i/>
          <w:sz w:val="24"/>
          <w:szCs w:val="24"/>
          <w:lang w:eastAsia="lv-LV"/>
        </w:rPr>
      </w:pPr>
      <w:bookmarkStart w:id="1" w:name="_Hlk141431491"/>
      <w:r>
        <w:rPr>
          <w:rFonts w:ascii="Times New Roman" w:eastAsia="Times New Roman" w:hAnsi="Times New Roman" w:cs="Times New Roman"/>
          <w:i/>
          <w:sz w:val="24"/>
          <w:szCs w:val="24"/>
          <w:lang w:eastAsia="lv-LV"/>
        </w:rPr>
        <w:t xml:space="preserve">GROZĪJUMI izdarīti ar </w:t>
      </w:r>
    </w:p>
    <w:p w14:paraId="63D7A012" w14:textId="3FDF8CA4" w:rsidR="001848D3" w:rsidRDefault="001848D3" w:rsidP="001848D3">
      <w:pPr>
        <w:spacing w:after="0" w:line="240" w:lineRule="auto"/>
        <w:jc w:val="right"/>
        <w:rPr>
          <w:rFonts w:ascii="Times New Roman" w:eastAsia="Times New Roman" w:hAnsi="Times New Roman" w:cs="Times New Roman"/>
          <w:i/>
          <w:sz w:val="24"/>
          <w:szCs w:val="24"/>
          <w:lang w:eastAsia="lv-LV"/>
        </w:rPr>
      </w:pPr>
      <w:r>
        <w:rPr>
          <w:rFonts w:ascii="Times New Roman" w:eastAsia="Times New Roman" w:hAnsi="Times New Roman" w:cs="Times New Roman"/>
          <w:i/>
          <w:sz w:val="24"/>
          <w:szCs w:val="24"/>
          <w:lang w:eastAsia="lv-LV"/>
        </w:rPr>
        <w:t xml:space="preserve">Limbažu novada domes </w:t>
      </w:r>
      <w:r w:rsidR="00175A63">
        <w:rPr>
          <w:rFonts w:ascii="Times New Roman" w:eastAsia="Times New Roman" w:hAnsi="Times New Roman" w:cs="Times New Roman"/>
          <w:i/>
          <w:sz w:val="24"/>
          <w:szCs w:val="24"/>
          <w:lang w:eastAsia="lv-LV"/>
        </w:rPr>
        <w:t>24</w:t>
      </w:r>
      <w:r>
        <w:rPr>
          <w:rFonts w:ascii="Times New Roman" w:eastAsia="Times New Roman" w:hAnsi="Times New Roman" w:cs="Times New Roman"/>
          <w:i/>
          <w:sz w:val="24"/>
          <w:szCs w:val="24"/>
          <w:lang w:eastAsia="lv-LV"/>
        </w:rPr>
        <w:t>.08.2023. sēdes lēmumu Nr.</w:t>
      </w:r>
      <w:r w:rsidR="00175A63">
        <w:rPr>
          <w:rFonts w:ascii="Times New Roman" w:eastAsia="Times New Roman" w:hAnsi="Times New Roman" w:cs="Times New Roman"/>
          <w:i/>
          <w:sz w:val="24"/>
          <w:szCs w:val="24"/>
          <w:lang w:eastAsia="lv-LV"/>
        </w:rPr>
        <w:t>658</w:t>
      </w:r>
      <w:r>
        <w:rPr>
          <w:rFonts w:ascii="Times New Roman" w:eastAsia="Times New Roman" w:hAnsi="Times New Roman" w:cs="Times New Roman"/>
          <w:i/>
          <w:sz w:val="24"/>
          <w:szCs w:val="24"/>
          <w:lang w:eastAsia="lv-LV"/>
        </w:rPr>
        <w:t xml:space="preserve"> (protokols Nr.</w:t>
      </w:r>
      <w:r w:rsidR="00175A63">
        <w:rPr>
          <w:rFonts w:ascii="Times New Roman" w:eastAsia="Times New Roman" w:hAnsi="Times New Roman" w:cs="Times New Roman"/>
          <w:i/>
          <w:sz w:val="24"/>
          <w:szCs w:val="24"/>
          <w:lang w:eastAsia="lv-LV"/>
        </w:rPr>
        <w:t>9</w:t>
      </w:r>
      <w:r>
        <w:rPr>
          <w:rFonts w:ascii="Times New Roman" w:eastAsia="Times New Roman" w:hAnsi="Times New Roman" w:cs="Times New Roman"/>
          <w:i/>
          <w:sz w:val="24"/>
          <w:szCs w:val="24"/>
          <w:lang w:eastAsia="lv-LV"/>
        </w:rPr>
        <w:t xml:space="preserve">, </w:t>
      </w:r>
      <w:r w:rsidR="00175A63">
        <w:rPr>
          <w:rFonts w:ascii="Times New Roman" w:eastAsia="Times New Roman" w:hAnsi="Times New Roman" w:cs="Times New Roman"/>
          <w:i/>
          <w:sz w:val="24"/>
          <w:szCs w:val="24"/>
          <w:lang w:eastAsia="lv-LV"/>
        </w:rPr>
        <w:t>32</w:t>
      </w:r>
      <w:r>
        <w:rPr>
          <w:rFonts w:ascii="Times New Roman" w:eastAsia="Times New Roman" w:hAnsi="Times New Roman" w:cs="Times New Roman"/>
          <w:i/>
          <w:sz w:val="24"/>
          <w:szCs w:val="24"/>
          <w:lang w:eastAsia="lv-LV"/>
        </w:rPr>
        <w:t>.)</w:t>
      </w:r>
    </w:p>
    <w:bookmarkEnd w:id="1"/>
    <w:p w14:paraId="4255C908" w14:textId="77777777" w:rsidR="001848D3" w:rsidRPr="00A27FD9" w:rsidRDefault="001848D3" w:rsidP="00EA2E75">
      <w:pPr>
        <w:spacing w:after="0" w:line="240" w:lineRule="auto"/>
        <w:jc w:val="right"/>
        <w:rPr>
          <w:rFonts w:ascii="Times New Roman" w:eastAsia="Times New Roman" w:hAnsi="Times New Roman" w:cs="Times New Roman"/>
          <w:sz w:val="24"/>
          <w:szCs w:val="24"/>
          <w:lang w:eastAsia="lv-LV"/>
        </w:rPr>
      </w:pPr>
    </w:p>
    <w:p w14:paraId="7F4BF68D" w14:textId="77777777" w:rsidR="00EA2E75" w:rsidRPr="00A27FD9" w:rsidRDefault="00EA2E75" w:rsidP="00E14D8D">
      <w:pPr>
        <w:keepNext/>
        <w:spacing w:after="0" w:line="240" w:lineRule="auto"/>
        <w:jc w:val="center"/>
        <w:outlineLvl w:val="0"/>
        <w:rPr>
          <w:rFonts w:ascii="Times New Roman" w:eastAsia="Times New Roman" w:hAnsi="Times New Roman" w:cs="Times New Roman"/>
          <w:b/>
          <w:sz w:val="24"/>
          <w:szCs w:val="24"/>
        </w:rPr>
      </w:pPr>
    </w:p>
    <w:p w14:paraId="1FE527FE" w14:textId="101B384F" w:rsidR="00E14D8D" w:rsidRPr="00CE3CEA" w:rsidRDefault="00E14D8D" w:rsidP="00E14D8D">
      <w:pPr>
        <w:keepNext/>
        <w:spacing w:after="0" w:line="240" w:lineRule="auto"/>
        <w:jc w:val="center"/>
        <w:outlineLvl w:val="0"/>
        <w:rPr>
          <w:rFonts w:ascii="Times New Roman" w:eastAsia="Times New Roman" w:hAnsi="Times New Roman" w:cs="Times New Roman"/>
          <w:b/>
          <w:sz w:val="28"/>
          <w:szCs w:val="28"/>
        </w:rPr>
      </w:pPr>
      <w:r w:rsidRPr="00CE3CEA">
        <w:rPr>
          <w:rFonts w:ascii="Times New Roman" w:eastAsia="Times New Roman" w:hAnsi="Times New Roman" w:cs="Times New Roman"/>
          <w:b/>
          <w:sz w:val="28"/>
          <w:szCs w:val="28"/>
        </w:rPr>
        <w:t xml:space="preserve">Pašvaldības iestādes „Veco ļaužu mītne “Sprīdīši”” nolikums </w:t>
      </w:r>
    </w:p>
    <w:p w14:paraId="0485CECF" w14:textId="77777777" w:rsidR="00EA2E75" w:rsidRPr="00A27FD9" w:rsidRDefault="00EA2E75" w:rsidP="00E14D8D">
      <w:pPr>
        <w:spacing w:after="0" w:line="240" w:lineRule="auto"/>
        <w:jc w:val="right"/>
        <w:rPr>
          <w:rFonts w:ascii="Times New Roman" w:eastAsia="Times New Roman" w:hAnsi="Times New Roman" w:cs="Times New Roman"/>
          <w:i/>
          <w:iCs/>
          <w:sz w:val="24"/>
          <w:szCs w:val="24"/>
        </w:rPr>
      </w:pPr>
    </w:p>
    <w:p w14:paraId="353BECCD" w14:textId="2D53D7AD" w:rsidR="00E14D8D" w:rsidRPr="00CE3CEA" w:rsidRDefault="00E14D8D" w:rsidP="00E14D8D">
      <w:pPr>
        <w:spacing w:after="0" w:line="240" w:lineRule="auto"/>
        <w:jc w:val="right"/>
        <w:rPr>
          <w:rFonts w:ascii="Times New Roman" w:eastAsia="Times New Roman" w:hAnsi="Times New Roman" w:cs="Times New Roman"/>
          <w:i/>
          <w:iCs/>
        </w:rPr>
      </w:pPr>
      <w:r w:rsidRPr="00CE3CEA">
        <w:rPr>
          <w:rFonts w:ascii="Times New Roman" w:eastAsia="Times New Roman" w:hAnsi="Times New Roman" w:cs="Times New Roman"/>
          <w:i/>
          <w:iCs/>
        </w:rPr>
        <w:t>Izdots saskaņā ar</w:t>
      </w:r>
    </w:p>
    <w:p w14:paraId="0F400078" w14:textId="6D0B8328" w:rsidR="00E14D8D" w:rsidRPr="00CE3CEA" w:rsidRDefault="00E14D8D" w:rsidP="001848D3">
      <w:pPr>
        <w:spacing w:after="0" w:line="240" w:lineRule="auto"/>
        <w:jc w:val="right"/>
        <w:rPr>
          <w:rFonts w:ascii="Times New Roman" w:eastAsia="Times New Roman" w:hAnsi="Times New Roman" w:cs="Times New Roman"/>
          <w:i/>
          <w:iCs/>
        </w:rPr>
      </w:pPr>
      <w:r w:rsidRPr="00CE3CEA">
        <w:rPr>
          <w:rFonts w:ascii="Times New Roman" w:eastAsia="Times New Roman" w:hAnsi="Times New Roman" w:cs="Times New Roman"/>
          <w:i/>
          <w:iCs/>
        </w:rPr>
        <w:t xml:space="preserve"> Valsts pārvaldes iekārtas likuma 28.pantu </w:t>
      </w:r>
      <w:bookmarkStart w:id="2" w:name="_Hlk141432835"/>
    </w:p>
    <w:bookmarkEnd w:id="2"/>
    <w:p w14:paraId="255EC015" w14:textId="35CF39BD" w:rsidR="00E14D8D" w:rsidRDefault="00175A63" w:rsidP="00175A63">
      <w:pPr>
        <w:spacing w:after="0" w:line="240" w:lineRule="auto"/>
        <w:jc w:val="right"/>
        <w:rPr>
          <w:rFonts w:ascii="Times New Roman" w:eastAsia="Times New Roman" w:hAnsi="Times New Roman" w:cs="Times New Roman"/>
          <w:i/>
          <w:sz w:val="20"/>
          <w:szCs w:val="20"/>
          <w:lang w:eastAsia="lv-LV"/>
        </w:rPr>
      </w:pPr>
      <w:r w:rsidRPr="00175A63">
        <w:rPr>
          <w:rFonts w:ascii="Times New Roman" w:eastAsia="Times New Roman" w:hAnsi="Times New Roman" w:cs="Times New Roman"/>
          <w:i/>
          <w:sz w:val="20"/>
          <w:szCs w:val="20"/>
          <w:lang w:eastAsia="lv-LV"/>
        </w:rPr>
        <w:t>(grozījumi izdarīti ar Limbažu novada domes 24.08.2023. sēdes lēmumu Nr.658 (protokols Nr.9, 32.))</w:t>
      </w:r>
    </w:p>
    <w:p w14:paraId="212B1DE7" w14:textId="77777777" w:rsidR="00175A63" w:rsidRPr="00175A63" w:rsidRDefault="00175A63" w:rsidP="00175A63">
      <w:pPr>
        <w:spacing w:after="0" w:line="240" w:lineRule="auto"/>
        <w:jc w:val="right"/>
        <w:rPr>
          <w:rFonts w:ascii="Times New Roman" w:eastAsia="Times New Roman" w:hAnsi="Times New Roman" w:cs="Times New Roman"/>
          <w:b/>
          <w:sz w:val="20"/>
          <w:szCs w:val="20"/>
        </w:rPr>
      </w:pPr>
    </w:p>
    <w:p w14:paraId="3EFB99DB" w14:textId="77777777" w:rsidR="00E14D8D" w:rsidRPr="00A27FD9"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sz w:val="24"/>
          <w:szCs w:val="24"/>
        </w:rPr>
      </w:pPr>
      <w:r w:rsidRPr="00A27FD9">
        <w:rPr>
          <w:rFonts w:ascii="Times New Roman" w:eastAsia="Times New Roman" w:hAnsi="Times New Roman" w:cs="Times New Roman"/>
          <w:b/>
          <w:sz w:val="24"/>
          <w:szCs w:val="24"/>
        </w:rPr>
        <w:t>Vispārīgie noteikumi</w:t>
      </w:r>
    </w:p>
    <w:p w14:paraId="554A3130" w14:textId="77777777" w:rsidR="00E14D8D" w:rsidRPr="00A27FD9" w:rsidRDefault="00E14D8D" w:rsidP="00E14D8D">
      <w:pPr>
        <w:spacing w:after="0" w:line="240" w:lineRule="auto"/>
        <w:contextualSpacing/>
        <w:jc w:val="both"/>
        <w:rPr>
          <w:rFonts w:ascii="Times New Roman" w:eastAsia="Times New Roman" w:hAnsi="Times New Roman" w:cs="Times New Roman"/>
          <w:b/>
          <w:sz w:val="24"/>
          <w:szCs w:val="24"/>
        </w:rPr>
      </w:pPr>
    </w:p>
    <w:p w14:paraId="039B9B30" w14:textId="77777777" w:rsid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Pašvaldības iestāde “Veco ļaužu mītne “Sprīdīši”” (turpmāk – Pansionāts) ir </w:t>
      </w:r>
      <w:r w:rsidRPr="00DB1752">
        <w:rPr>
          <w:rFonts w:ascii="Times New Roman" w:eastAsia="Times New Roman" w:hAnsi="Times New Roman" w:cs="Times New Roman"/>
          <w:bCs/>
          <w:sz w:val="24"/>
          <w:szCs w:val="24"/>
        </w:rPr>
        <w:t>Limbažu novada pašvaldības (turpmāk - Pašvaldība) padotībā esoša</w:t>
      </w:r>
      <w:r w:rsidRPr="00DB1752">
        <w:rPr>
          <w:rFonts w:ascii="Times New Roman" w:eastAsia="Times New Roman" w:hAnsi="Times New Roman" w:cs="Times New Roman"/>
          <w:sz w:val="24"/>
          <w:szCs w:val="24"/>
        </w:rPr>
        <w:t xml:space="preserve"> </w:t>
      </w:r>
      <w:r w:rsidRPr="00DB1752">
        <w:rPr>
          <w:rFonts w:ascii="Times New Roman" w:eastAsia="Times New Roman" w:hAnsi="Times New Roman" w:cs="Times New Roman"/>
          <w:bCs/>
          <w:sz w:val="24"/>
          <w:szCs w:val="24"/>
        </w:rPr>
        <w:t>iestāde</w:t>
      </w:r>
      <w:r w:rsidRPr="00DB1752">
        <w:rPr>
          <w:rFonts w:ascii="Times New Roman" w:eastAsia="Times New Roman" w:hAnsi="Times New Roman" w:cs="Times New Roman"/>
          <w:sz w:val="24"/>
          <w:szCs w:val="24"/>
        </w:rPr>
        <w:t>, kura sniedz sociālās aprūpes pakalpojumus. Pansionāta darbības mērķis - nodrošināt ilgstošas sociālās aprūpes un rehabilitācijas pakalpojumus, kas vērsti uz personu pamatvajadzību apmierināšanu, kurām ir objektīvas grūtības sevi aprūpēt vecuma vai funkcionālu traucējumu dēļ.</w:t>
      </w:r>
    </w:p>
    <w:p w14:paraId="0A2386AC" w14:textId="072CFCFC" w:rsid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Pansionāts ir juridiska persona, tam ir noteikta parauga veidlapa un norēķinu konts bankā.</w:t>
      </w:r>
    </w:p>
    <w:p w14:paraId="5431A875" w14:textId="5A0790F8" w:rsidR="00175A63" w:rsidRPr="00175A63" w:rsidRDefault="00175A63" w:rsidP="00175A63">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37AB89AA" w14:textId="77777777" w:rsid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Pansionāts ir reģistrēts Latvijas Republikas Labklājības ministrijas sociālo pakalpojumu sniedzēju reģistrā.</w:t>
      </w:r>
    </w:p>
    <w:p w14:paraId="25C6F4BF" w14:textId="32AD44DA" w:rsidR="00DB1752" w:rsidRPr="00175A63" w:rsidRDefault="00175A63" w:rsidP="00175A63">
      <w:pPr>
        <w:pStyle w:val="Sarakstarindkopa"/>
        <w:numPr>
          <w:ilvl w:val="1"/>
          <w:numId w:val="1"/>
        </w:numPr>
        <w:spacing w:after="0" w:line="240" w:lineRule="auto"/>
        <w:ind w:left="567" w:hanging="567"/>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(svītrots ar Limbažu novada domes 24.08.2023. sēdes lēmumu Nr.658 (protokols Nr.9, 32.))</w:t>
      </w:r>
      <w:r w:rsidR="00E14D8D" w:rsidRPr="00175A63">
        <w:rPr>
          <w:rFonts w:ascii="Times New Roman" w:eastAsia="Times New Roman" w:hAnsi="Times New Roman" w:cs="Times New Roman"/>
          <w:i/>
          <w:sz w:val="24"/>
          <w:szCs w:val="24"/>
        </w:rPr>
        <w:t>.</w:t>
      </w:r>
    </w:p>
    <w:p w14:paraId="012FE897" w14:textId="1A685381" w:rsid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Pansionāts savā darbībā ievēro Latvijas Republikas Satversmi, Latvijas Republikas Saeimas izdotos likumus, Latvijas Republikas Ministru kabineta noteikumus, Pašvaldības lēmumus, kā arī šo nolikumu.</w:t>
      </w:r>
    </w:p>
    <w:p w14:paraId="24E8B969" w14:textId="77777777" w:rsidR="00175A63" w:rsidRPr="00175A63" w:rsidRDefault="00175A63" w:rsidP="00175A63">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39939E8C" w14:textId="77777777" w:rsid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Pansionāta nolikums ir saistošs visiem tās darbiniekiem.</w:t>
      </w:r>
    </w:p>
    <w:p w14:paraId="66E5A0D6" w14:textId="77777777" w:rsid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Pansionātu finansē no Pašvaldības budžeta līdzekļiem, kas ietver visus Pašvaldības iekasētos un saņemtos finanšu līdzekļus.</w:t>
      </w:r>
    </w:p>
    <w:p w14:paraId="3FABEF9C" w14:textId="77777777" w:rsid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Pansionāts finansiālo un saimniecisko darbību veic saskaņā ar </w:t>
      </w:r>
      <w:r w:rsidR="00A02F0B" w:rsidRPr="00DB1752">
        <w:rPr>
          <w:rFonts w:ascii="Times New Roman" w:eastAsia="Times New Roman" w:hAnsi="Times New Roman" w:cs="Times New Roman"/>
          <w:sz w:val="24"/>
          <w:szCs w:val="24"/>
        </w:rPr>
        <w:t>Pašvaldības</w:t>
      </w:r>
      <w:r w:rsidRPr="00DB1752">
        <w:rPr>
          <w:rFonts w:ascii="Times New Roman" w:eastAsia="Times New Roman" w:hAnsi="Times New Roman" w:cs="Times New Roman"/>
          <w:sz w:val="24"/>
          <w:szCs w:val="24"/>
        </w:rPr>
        <w:t xml:space="preserve"> domes apstiprināto iestādes budžetu.</w:t>
      </w:r>
    </w:p>
    <w:p w14:paraId="23CDAC9D" w14:textId="77777777" w:rsid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Pansionāts savā darbā pilda uzdevumus, sadarbojoties ar Pašvaldības iestādēm, struktūrvienībām, citām valsts un pašvaldības institūcijām, juridiskām un fiziskām personām.</w:t>
      </w:r>
    </w:p>
    <w:p w14:paraId="52575C51" w14:textId="62C71963" w:rsidR="00E14D8D" w:rsidRP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Pansionāta juridiskā adrese: “</w:t>
      </w:r>
      <w:proofErr w:type="spellStart"/>
      <w:r w:rsidRPr="00DB1752">
        <w:rPr>
          <w:rFonts w:ascii="Times New Roman" w:eastAsia="Times New Roman" w:hAnsi="Times New Roman" w:cs="Times New Roman"/>
          <w:sz w:val="24"/>
          <w:szCs w:val="24"/>
        </w:rPr>
        <w:t>Mazsprīdīši</w:t>
      </w:r>
      <w:proofErr w:type="spellEnd"/>
      <w:r w:rsidRPr="00DB1752">
        <w:rPr>
          <w:rFonts w:ascii="Times New Roman" w:eastAsia="Times New Roman" w:hAnsi="Times New Roman" w:cs="Times New Roman"/>
          <w:sz w:val="24"/>
          <w:szCs w:val="24"/>
        </w:rPr>
        <w:t>”, Salacgrīvas pagasts, Limbažu novads, LV-4054</w:t>
      </w:r>
      <w:r w:rsidR="00E56714">
        <w:rPr>
          <w:rFonts w:ascii="Times New Roman" w:eastAsia="Times New Roman" w:hAnsi="Times New Roman" w:cs="Times New Roman"/>
          <w:sz w:val="24"/>
          <w:szCs w:val="24"/>
        </w:rPr>
        <w:t>.</w:t>
      </w:r>
    </w:p>
    <w:p w14:paraId="7C7D68E3"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p>
    <w:p w14:paraId="722DC805" w14:textId="61330D52" w:rsidR="00E14D8D"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sz w:val="24"/>
          <w:szCs w:val="24"/>
        </w:rPr>
      </w:pPr>
      <w:r w:rsidRPr="00A27FD9">
        <w:rPr>
          <w:rFonts w:ascii="Times New Roman" w:eastAsia="Times New Roman" w:hAnsi="Times New Roman" w:cs="Times New Roman"/>
          <w:b/>
          <w:sz w:val="24"/>
          <w:szCs w:val="24"/>
        </w:rPr>
        <w:t>Pansionāta uzdevumi</w:t>
      </w:r>
    </w:p>
    <w:p w14:paraId="272FAEA7" w14:textId="77777777" w:rsidR="00CE3CEA" w:rsidRPr="00A27FD9" w:rsidRDefault="00CE3CEA" w:rsidP="00CE3CEA">
      <w:pPr>
        <w:spacing w:after="0" w:line="240" w:lineRule="auto"/>
        <w:contextualSpacing/>
        <w:jc w:val="center"/>
        <w:rPr>
          <w:rFonts w:ascii="Times New Roman" w:eastAsia="Times New Roman" w:hAnsi="Times New Roman" w:cs="Times New Roman"/>
          <w:b/>
          <w:sz w:val="24"/>
          <w:szCs w:val="24"/>
        </w:rPr>
      </w:pPr>
    </w:p>
    <w:p w14:paraId="7CD0B213" w14:textId="77777777" w:rsidR="00DB1752" w:rsidRDefault="00E14D8D" w:rsidP="00B16CFF">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lastRenderedPageBreak/>
        <w:t xml:space="preserve">Pansionāta galvenais uzdevums ir sniegt sociālos pakalpojumus, kas vērsti uz to personu pamatvajadzību apmierināšanu, kurām ir objektīvas grūtības sevi aprūpēt vecuma vai funkcionālo traucējumu dēļ, kā arī nodrošināt šo personu dzīves kvalitātes nepazemināšanos un novērst negatīvās sociālās sekas šo personu dzīvē. </w:t>
      </w:r>
    </w:p>
    <w:p w14:paraId="0FD3679E" w14:textId="77777777" w:rsidR="00DB1752" w:rsidRDefault="00E14D8D" w:rsidP="00B16CFF">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Pansionāta uzdevums ir nodrošināt pensionāriem, un personām ar funkcionāliem traucējumiem, turpmāk tekstā - klientiem, diennakts aprūpi, sociālo rehabilitāciju un pastāvīgu dzīvesvietu</w:t>
      </w:r>
    </w:p>
    <w:p w14:paraId="2FB6B022" w14:textId="7A259BB5" w:rsidR="00E14D8D" w:rsidRPr="00DB1752" w:rsidRDefault="00E14D8D" w:rsidP="00B16CFF">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bCs/>
          <w:sz w:val="24"/>
          <w:szCs w:val="24"/>
        </w:rPr>
        <w:t>P</w:t>
      </w:r>
      <w:r w:rsidRPr="00DB1752">
        <w:rPr>
          <w:rFonts w:ascii="Times New Roman" w:eastAsia="Times New Roman" w:hAnsi="Times New Roman" w:cs="Times New Roman"/>
          <w:sz w:val="24"/>
          <w:szCs w:val="24"/>
        </w:rPr>
        <w:t>ansionāts veic sekojošus pamatuzdevumus:</w:t>
      </w:r>
    </w:p>
    <w:p w14:paraId="5D5ADFC5"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nodrošina pansionātā uzņemt</w:t>
      </w:r>
      <w:r w:rsidRPr="00DB1752">
        <w:rPr>
          <w:rFonts w:ascii="Times New Roman" w:eastAsia="Times New Roman" w:hAnsi="Times New Roman" w:cs="Times New Roman"/>
          <w:bCs/>
          <w:sz w:val="24"/>
          <w:szCs w:val="24"/>
        </w:rPr>
        <w:t>o</w:t>
      </w:r>
      <w:r w:rsidRPr="00DB1752">
        <w:rPr>
          <w:rFonts w:ascii="Times New Roman" w:eastAsia="Times New Roman" w:hAnsi="Times New Roman" w:cs="Times New Roman"/>
          <w:sz w:val="24"/>
          <w:szCs w:val="24"/>
        </w:rPr>
        <w:t xml:space="preserve"> person</w:t>
      </w:r>
      <w:r w:rsidRPr="00DB1752">
        <w:rPr>
          <w:rFonts w:ascii="Times New Roman" w:eastAsia="Times New Roman" w:hAnsi="Times New Roman" w:cs="Times New Roman"/>
          <w:bCs/>
          <w:sz w:val="24"/>
          <w:szCs w:val="24"/>
        </w:rPr>
        <w:t>u</w:t>
      </w:r>
      <w:r w:rsidRPr="00DB1752">
        <w:rPr>
          <w:rFonts w:ascii="Times New Roman" w:eastAsia="Times New Roman" w:hAnsi="Times New Roman" w:cs="Times New Roman"/>
          <w:sz w:val="24"/>
          <w:szCs w:val="24"/>
        </w:rPr>
        <w:t xml:space="preserve"> ar dzīvojamo platību, kurā ir sadzīvei nepieciešamais inventārs;</w:t>
      </w:r>
    </w:p>
    <w:p w14:paraId="4A68A2C4"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apgādā personu ar veļu, apģērbu un apaviem;</w:t>
      </w:r>
    </w:p>
    <w:p w14:paraId="46BA8538"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organizē person</w:t>
      </w:r>
      <w:r w:rsidRPr="00DB1752">
        <w:rPr>
          <w:rFonts w:ascii="Times New Roman" w:eastAsia="Times New Roman" w:hAnsi="Times New Roman" w:cs="Times New Roman"/>
          <w:bCs/>
          <w:sz w:val="24"/>
          <w:szCs w:val="24"/>
        </w:rPr>
        <w:t>as sociālo un</w:t>
      </w:r>
      <w:r w:rsidRPr="00DB1752">
        <w:rPr>
          <w:rFonts w:ascii="Times New Roman" w:eastAsia="Times New Roman" w:hAnsi="Times New Roman" w:cs="Times New Roman"/>
          <w:sz w:val="24"/>
          <w:szCs w:val="24"/>
        </w:rPr>
        <w:t xml:space="preserve"> medicīnisko aprūpi;</w:t>
      </w:r>
    </w:p>
    <w:p w14:paraId="7FCB999C"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organizē racionālu ēdināšanu, ņemot vērā katras personas vecumu un veselības stāvokli;</w:t>
      </w:r>
    </w:p>
    <w:p w14:paraId="27F108AE"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veic sociālo aprūpi un sociālo  rehabilitācijas pasākumu kompleksu atbilstoši katras personas fiziskajam un psihiskajam stāvoklim, apkopo Pansionātā dzīvojošo peronu dokumentus izveidojot klientu individuālos sociālās aprūpes un sociālās rehabilitācijas plānus, kā arī novērtēšanas kartes;</w:t>
      </w:r>
    </w:p>
    <w:p w14:paraId="7FF8A239"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ja nepieciešams, apgādā personu ar tehniskajiem palīglīdzekļiem;</w:t>
      </w:r>
    </w:p>
    <w:p w14:paraId="67339832"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organizē kultūras un atpūtas pasākumus;</w:t>
      </w:r>
    </w:p>
    <w:p w14:paraId="0E366E2C"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pēc personas vēlmēm organizē garīgo aprūpi atbilstoši personas konfesionālajai piederībai;</w:t>
      </w:r>
    </w:p>
    <w:p w14:paraId="5FB6E54D" w14:textId="1EFA9518" w:rsidR="00E14D8D" w:rsidRP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sniedz atbalstu Pansionātā dzīvojošas personas problēmu risināšanā. Vajadzības gadījumā veic starpnieka funkciju starp iesaistītām personām vai iestādēm pārstāvot Pansionātā dzīvojošas personas intereses.</w:t>
      </w:r>
    </w:p>
    <w:p w14:paraId="06879258"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p>
    <w:p w14:paraId="1A05E581" w14:textId="30F8C1D7" w:rsidR="00E14D8D" w:rsidRPr="00A27FD9"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bCs/>
          <w:sz w:val="24"/>
          <w:szCs w:val="24"/>
        </w:rPr>
      </w:pPr>
      <w:r w:rsidRPr="00A27FD9">
        <w:rPr>
          <w:rFonts w:ascii="Times New Roman" w:eastAsia="Times New Roman" w:hAnsi="Times New Roman" w:cs="Times New Roman"/>
          <w:b/>
          <w:bCs/>
          <w:sz w:val="24"/>
          <w:szCs w:val="24"/>
        </w:rPr>
        <w:t>Pansionāta tiesības un pienākumi</w:t>
      </w:r>
    </w:p>
    <w:p w14:paraId="6F424DCB" w14:textId="77777777" w:rsidR="00E14D8D" w:rsidRPr="00A27FD9" w:rsidRDefault="00E14D8D" w:rsidP="00E14D8D">
      <w:pPr>
        <w:spacing w:after="0" w:line="240" w:lineRule="auto"/>
        <w:jc w:val="both"/>
        <w:rPr>
          <w:rFonts w:ascii="Times New Roman" w:eastAsia="Times New Roman" w:hAnsi="Times New Roman" w:cs="Times New Roman"/>
          <w:b/>
          <w:bCs/>
          <w:sz w:val="24"/>
          <w:szCs w:val="24"/>
        </w:rPr>
      </w:pPr>
    </w:p>
    <w:p w14:paraId="5DAF4CF8" w14:textId="49A3627E" w:rsidR="00E14D8D" w:rsidRPr="00DB1752" w:rsidRDefault="00E14D8D" w:rsidP="00DB1752">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Pansionāts, pildot nolikumā noteiktās funkcijas, atbilstoši normatīvo aktu prasībām </w:t>
      </w:r>
      <w:r w:rsidRPr="00DB1752">
        <w:rPr>
          <w:rFonts w:ascii="Times New Roman" w:eastAsia="Times New Roman" w:hAnsi="Times New Roman" w:cs="Times New Roman"/>
          <w:sz w:val="24"/>
          <w:szCs w:val="24"/>
          <w:u w:color="000000"/>
        </w:rPr>
        <w:t>ir</w:t>
      </w:r>
      <w:r w:rsidRPr="00DB1752">
        <w:rPr>
          <w:rFonts w:ascii="Times New Roman" w:eastAsia="Times New Roman" w:hAnsi="Times New Roman" w:cs="Times New Roman"/>
          <w:sz w:val="24"/>
          <w:szCs w:val="24"/>
        </w:rPr>
        <w:t xml:space="preserve"> </w:t>
      </w:r>
      <w:r w:rsidRPr="00DB1752">
        <w:rPr>
          <w:rFonts w:ascii="Times New Roman" w:eastAsia="Times New Roman" w:hAnsi="Times New Roman" w:cs="Times New Roman"/>
          <w:sz w:val="24"/>
          <w:szCs w:val="24"/>
          <w:u w:color="000000"/>
        </w:rPr>
        <w:t>tiesīgs</w:t>
      </w:r>
      <w:r w:rsidRPr="00DB1752">
        <w:rPr>
          <w:rFonts w:ascii="Times New Roman" w:eastAsia="Times New Roman" w:hAnsi="Times New Roman" w:cs="Times New Roman"/>
          <w:sz w:val="24"/>
          <w:szCs w:val="24"/>
        </w:rPr>
        <w:t>:</w:t>
      </w:r>
    </w:p>
    <w:p w14:paraId="706857D9"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pieprasīt no fiziskām un juridiskām personām Pansionāta funkciju un uzdevumu veikšanai nepieciešamo informāciju;</w:t>
      </w:r>
    </w:p>
    <w:p w14:paraId="6A664A65"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sniegt informāciju juridiskām un fiziskām personām par Pansionāta kompetencē esošajiem jautājumiem un pakalpojumiem, ievērojot personu datu aizsardzību;</w:t>
      </w:r>
    </w:p>
    <w:p w14:paraId="00D4B69E"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slēgt darījumus, būt par atbildētāju tiesā;</w:t>
      </w:r>
    </w:p>
    <w:p w14:paraId="50952157"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sadarboties un slēgt līgumus ar fiziskām un juridiskām personām;</w:t>
      </w:r>
    </w:p>
    <w:p w14:paraId="056DDC53"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iegādāties, nomāt, saņemt bezatlīdzības lietošanā, īpašumā Pansionāta darbības nodrošināšanai nepieciešamo mantu;</w:t>
      </w:r>
    </w:p>
    <w:p w14:paraId="42B44476"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iznomāt un citādi rīkoties ar Pansionāta valdījumā esošu mantu saskaņā ar nolikumu;</w:t>
      </w:r>
    </w:p>
    <w:p w14:paraId="5A5437F4"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Pansionāta darbības uzlabošanai izstrādāt, realizēt un vadīt projektus un programmas;</w:t>
      </w:r>
    </w:p>
    <w:p w14:paraId="392DA230"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saņemt ziedojumus, dāvinājumus un ārvalstu finansiālo palīdzību;</w:t>
      </w:r>
    </w:p>
    <w:p w14:paraId="4431ABCA"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vajadzības gadījumā piedalīties Pašvaldības pastāvīgo komiteju un Pašvaldības domes sēdēs;</w:t>
      </w:r>
    </w:p>
    <w:p w14:paraId="457184F6"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piedalīties darbinieku kvalifikācijas paaugstināšanas pasākumos;</w:t>
      </w:r>
    </w:p>
    <w:p w14:paraId="2DE846B6"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sniegt priekšlikumus Pašvaldības vadībai par Pansionāta darbības uzlabošanu un citiem, ar Pašvaldības darbu sociālajā jomā saistītiem jautājumiem un realizētajiem projektiem; </w:t>
      </w:r>
    </w:p>
    <w:p w14:paraId="30B27D82" w14:textId="3C4E9649" w:rsidR="00E14D8D" w:rsidRP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īstenot citas normatīvajos aktos noteiktās tiesības.  </w:t>
      </w:r>
    </w:p>
    <w:p w14:paraId="4A85AEA1" w14:textId="4B90B723" w:rsidR="00E14D8D" w:rsidRPr="00DB1752" w:rsidRDefault="00E14D8D" w:rsidP="00DB1752">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u w:color="000000"/>
        </w:rPr>
        <w:t>Pansionāta pienākumi</w:t>
      </w:r>
      <w:r w:rsidRPr="00DB1752">
        <w:rPr>
          <w:rFonts w:ascii="Times New Roman" w:eastAsia="Times New Roman" w:hAnsi="Times New Roman" w:cs="Times New Roman"/>
          <w:sz w:val="24"/>
          <w:szCs w:val="24"/>
        </w:rPr>
        <w:t xml:space="preserve">: </w:t>
      </w:r>
    </w:p>
    <w:p w14:paraId="63D4C17C"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atbilstoši noteiktajiem mērķiem nodrošināt Pansionātam noteikto uzdevumu un funkciju kvalitatīvu izpildi; </w:t>
      </w:r>
    </w:p>
    <w:p w14:paraId="307A8F4D" w14:textId="77777777" w:rsidR="00DB1752" w:rsidRDefault="00E14D8D" w:rsidP="00DB1752">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pēc pieprasījuma sniegt Pašvaldībai informāciju par Pansionāta darbību; </w:t>
      </w:r>
    </w:p>
    <w:p w14:paraId="0F133067" w14:textId="77777777" w:rsidR="00DB1752" w:rsidRDefault="00E14D8D" w:rsidP="00DB1752">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nodrošināt piešķirtā finansējuma mērķtiecīgu, efektīvu un precīzu izlietošanu; </w:t>
      </w:r>
    </w:p>
    <w:p w14:paraId="33A59F73" w14:textId="77777777" w:rsidR="00DB1752" w:rsidRDefault="00E14D8D" w:rsidP="00DB1752">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pārvaldīt Pansionāta rīcībā nodoto Pašvaldības mantu, organizēt tās racionālu izmantošanu;  </w:t>
      </w:r>
    </w:p>
    <w:p w14:paraId="40CCEBA3"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lastRenderedPageBreak/>
        <w:t xml:space="preserve">nodrošināt Pansionāta darbinieku amata pienākumu un darba uzdevumu savlaicīgu, precīzu un godprātīgu izpildi, kā arī nodoto darba priekšmetu un līdzekļu saglabāšanu un ekspluatēšanu atbilstoši to lietošanas noteikumiem;  </w:t>
      </w:r>
    </w:p>
    <w:p w14:paraId="59A2B1F7" w14:textId="77777777"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nodrošināt Pansionāta darbiniekiem sociālās garantijas; </w:t>
      </w:r>
    </w:p>
    <w:p w14:paraId="591FAB79" w14:textId="77777777"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apkopot un iesniegt Pansionāta budžeta pieprasījumu Pašvaldībai, sastādot Pašvaldības budžetu; </w:t>
      </w:r>
    </w:p>
    <w:p w14:paraId="78022095" w14:textId="77777777"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iepazīstināt Pansionātā uzņemtās personas ar Pansionāta iekšējās kārtības noteikumiem; </w:t>
      </w:r>
    </w:p>
    <w:p w14:paraId="15A24CCF" w14:textId="77777777" w:rsidR="00DB1752" w:rsidRDefault="00E14D8D" w:rsidP="00DB1752">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iepazīstināt Pansionāta darbiniekus ar nolikumu, iekšējās kārtības noteikumiem, darba drošības un ugunsdrošības instrukcijām un citiem dokumentiem; </w:t>
      </w:r>
    </w:p>
    <w:p w14:paraId="49346AA9" w14:textId="0F7DA8F3"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o</w:t>
      </w:r>
      <w:r w:rsidR="00E56714">
        <w:rPr>
          <w:rFonts w:ascii="Times New Roman" w:eastAsia="Times New Roman" w:hAnsi="Times New Roman" w:cs="Times New Roman"/>
          <w:sz w:val="24"/>
          <w:szCs w:val="24"/>
        </w:rPr>
        <w:t xml:space="preserve">rganizēt Pansionāta darbinieku </w:t>
      </w:r>
      <w:r w:rsidRPr="00DB1752">
        <w:rPr>
          <w:rFonts w:ascii="Times New Roman" w:eastAsia="Times New Roman" w:hAnsi="Times New Roman" w:cs="Times New Roman"/>
          <w:sz w:val="24"/>
          <w:szCs w:val="24"/>
        </w:rPr>
        <w:t xml:space="preserve">regulāru apmācību, kvalifikācijas paaugstināšanu ar darba specifiku saistītos jautājumos; </w:t>
      </w:r>
    </w:p>
    <w:p w14:paraId="36101D6C" w14:textId="77777777"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nodrošināt iegūtās informācijas konfidencialitāti /fizisko personu datu aizsardzības principu ievērošanu saskaņā ar spēkā esošo normatīvo aktu prasībām</w:t>
      </w:r>
    </w:p>
    <w:p w14:paraId="22C12B97" w14:textId="0ABAA9C8" w:rsidR="00E14D8D" w:rsidRP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ievērot citus Sociālo pakalpojumu un sociālās palīdzības likumā un citos spēkā esošajos normatīvajos aktos noteiktos pienākumus un prasības, nolikumu. </w:t>
      </w:r>
    </w:p>
    <w:p w14:paraId="67B203AA"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r w:rsidRPr="00A27FD9">
        <w:rPr>
          <w:rFonts w:ascii="Times New Roman" w:eastAsia="Times New Roman" w:hAnsi="Times New Roman" w:cs="Times New Roman"/>
          <w:sz w:val="24"/>
          <w:szCs w:val="24"/>
        </w:rPr>
        <w:t xml:space="preserve"> </w:t>
      </w:r>
    </w:p>
    <w:p w14:paraId="3343795C" w14:textId="43D8909F" w:rsidR="00E14D8D" w:rsidRPr="00A27FD9"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sz w:val="24"/>
          <w:szCs w:val="24"/>
        </w:rPr>
      </w:pPr>
      <w:r w:rsidRPr="00A27FD9">
        <w:rPr>
          <w:rFonts w:ascii="Times New Roman" w:eastAsia="Times New Roman" w:hAnsi="Times New Roman" w:cs="Times New Roman"/>
          <w:b/>
          <w:sz w:val="24"/>
          <w:szCs w:val="24"/>
        </w:rPr>
        <w:t>Pansionāta vadība</w:t>
      </w:r>
    </w:p>
    <w:p w14:paraId="3E9387C7" w14:textId="77777777" w:rsidR="00E14D8D" w:rsidRPr="00A27FD9" w:rsidRDefault="00E14D8D" w:rsidP="00E14D8D">
      <w:pPr>
        <w:spacing w:after="0" w:line="240" w:lineRule="auto"/>
        <w:jc w:val="center"/>
        <w:rPr>
          <w:rFonts w:ascii="Times New Roman" w:eastAsia="Times New Roman" w:hAnsi="Times New Roman" w:cs="Times New Roman"/>
          <w:b/>
          <w:sz w:val="24"/>
          <w:szCs w:val="24"/>
        </w:rPr>
      </w:pPr>
    </w:p>
    <w:p w14:paraId="3E38B9D1" w14:textId="5A77CA4B" w:rsid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Pansionātu vada </w:t>
      </w:r>
      <w:r w:rsidR="00B16CFF" w:rsidRPr="00DB1752">
        <w:rPr>
          <w:rFonts w:ascii="Times New Roman" w:eastAsia="Times New Roman" w:hAnsi="Times New Roman" w:cs="Times New Roman"/>
          <w:bCs/>
          <w:sz w:val="24"/>
          <w:szCs w:val="24"/>
        </w:rPr>
        <w:t>Pašvaldības</w:t>
      </w:r>
      <w:r w:rsidRPr="00DB1752">
        <w:rPr>
          <w:rFonts w:ascii="Times New Roman" w:eastAsia="Times New Roman" w:hAnsi="Times New Roman" w:cs="Times New Roman"/>
          <w:bCs/>
          <w:sz w:val="24"/>
          <w:szCs w:val="24"/>
        </w:rPr>
        <w:t xml:space="preserve"> domes iecelts</w:t>
      </w:r>
      <w:r w:rsidRPr="00DB1752">
        <w:rPr>
          <w:rFonts w:ascii="Times New Roman" w:eastAsia="Times New Roman" w:hAnsi="Times New Roman" w:cs="Times New Roman"/>
          <w:sz w:val="24"/>
          <w:szCs w:val="24"/>
        </w:rPr>
        <w:t xml:space="preserve"> direktors, kurš nodrošina Pansionāta vadīšanu un darbu atbilstoši normatīvo aktu prasībām. Pansionāta direktoru amatā ieceļ un no amata atbrīvo </w:t>
      </w:r>
      <w:r w:rsidR="00B16CFF" w:rsidRPr="00DB1752">
        <w:rPr>
          <w:rFonts w:ascii="Times New Roman" w:eastAsia="Times New Roman" w:hAnsi="Times New Roman" w:cs="Times New Roman"/>
          <w:sz w:val="24"/>
          <w:szCs w:val="24"/>
        </w:rPr>
        <w:t>Pašvaldības d</w:t>
      </w:r>
      <w:r w:rsidRPr="00DB1752">
        <w:rPr>
          <w:rFonts w:ascii="Times New Roman" w:eastAsia="Times New Roman" w:hAnsi="Times New Roman" w:cs="Times New Roman"/>
          <w:sz w:val="24"/>
          <w:szCs w:val="24"/>
        </w:rPr>
        <w:t xml:space="preserve">ome. Darba līgumu ar </w:t>
      </w:r>
      <w:r w:rsidR="00EA2E75" w:rsidRPr="00DB1752">
        <w:rPr>
          <w:rFonts w:ascii="Times New Roman" w:eastAsia="Times New Roman" w:hAnsi="Times New Roman" w:cs="Times New Roman"/>
          <w:sz w:val="24"/>
          <w:szCs w:val="24"/>
        </w:rPr>
        <w:t>direktoru</w:t>
      </w:r>
      <w:r w:rsidRPr="00DB1752">
        <w:rPr>
          <w:rFonts w:ascii="Times New Roman" w:eastAsia="Times New Roman" w:hAnsi="Times New Roman" w:cs="Times New Roman"/>
          <w:sz w:val="24"/>
          <w:szCs w:val="24"/>
        </w:rPr>
        <w:t xml:space="preserve"> slēdz Pašvaldības izpilddirektors vai viņa pilnvarota persona.</w:t>
      </w:r>
    </w:p>
    <w:p w14:paraId="012A9A8D" w14:textId="77777777" w:rsidR="00175A63" w:rsidRPr="00175A63" w:rsidRDefault="00175A63" w:rsidP="00175A63">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2BA7A04D" w14:textId="4EE83B53" w:rsidR="00E14D8D" w:rsidRP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Direktoram ir šādi galvenie pienākumi:</w:t>
      </w:r>
    </w:p>
    <w:p w14:paraId="7FC31910"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nodrošināt Pansionāta darbību, Pansionāta uzdevumu izpildi, tiesību aktu ievērošanu un racionāli izmantot finanšu un materiālos līdzekļus;</w:t>
      </w:r>
    </w:p>
    <w:p w14:paraId="65D940B5" w14:textId="77777777" w:rsidR="00DB1752" w:rsidRDefault="00E14D8D" w:rsidP="00B16CFF">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lemt par Pansionātam piešķirto asignējumu un ieņēmumu izmantošanu atbilstoši izdevumu tāmei;</w:t>
      </w:r>
    </w:p>
    <w:p w14:paraId="61566F9F" w14:textId="77777777" w:rsidR="00DB1752" w:rsidRPr="00DB1752" w:rsidRDefault="00E14D8D" w:rsidP="00DB1752">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apstiprināt Pansionāta </w:t>
      </w:r>
      <w:r w:rsidRPr="00DB1752">
        <w:rPr>
          <w:rFonts w:ascii="Times New Roman" w:eastAsia="Times New Roman" w:hAnsi="Times New Roman" w:cs="Times New Roman"/>
          <w:bCs/>
          <w:sz w:val="24"/>
          <w:szCs w:val="24"/>
        </w:rPr>
        <w:t xml:space="preserve">štatu sarakstu un darbinieku algu apmēru, saskaņojot ar </w:t>
      </w:r>
      <w:r w:rsidR="00A02F0B" w:rsidRPr="00DB1752">
        <w:rPr>
          <w:rFonts w:ascii="Times New Roman" w:eastAsia="Times New Roman" w:hAnsi="Times New Roman" w:cs="Times New Roman"/>
          <w:bCs/>
          <w:sz w:val="24"/>
          <w:szCs w:val="24"/>
        </w:rPr>
        <w:t>Pašvaldības</w:t>
      </w:r>
      <w:r w:rsidRPr="00DB1752">
        <w:rPr>
          <w:rFonts w:ascii="Times New Roman" w:eastAsia="Times New Roman" w:hAnsi="Times New Roman" w:cs="Times New Roman"/>
          <w:bCs/>
          <w:sz w:val="24"/>
          <w:szCs w:val="24"/>
        </w:rPr>
        <w:t xml:space="preserve"> domi;</w:t>
      </w:r>
    </w:p>
    <w:p w14:paraId="630FBCE4" w14:textId="5F01C103" w:rsidR="00E14D8D" w:rsidRPr="00DB1752" w:rsidRDefault="00E14D8D" w:rsidP="00DB1752">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nodrošināt Pansionāta darbībai nepieciešamo speciālistu piesaisti atbilstoši profesiju</w:t>
      </w:r>
      <w:r w:rsidR="00B16CFF" w:rsidRPr="00DB1752">
        <w:rPr>
          <w:rFonts w:ascii="Times New Roman" w:eastAsia="Times New Roman" w:hAnsi="Times New Roman" w:cs="Times New Roman"/>
          <w:sz w:val="24"/>
          <w:szCs w:val="24"/>
        </w:rPr>
        <w:t xml:space="preserve"> </w:t>
      </w:r>
      <w:r w:rsidRPr="00DB1752">
        <w:rPr>
          <w:rFonts w:ascii="Times New Roman" w:eastAsia="Times New Roman" w:hAnsi="Times New Roman" w:cs="Times New Roman"/>
          <w:sz w:val="24"/>
          <w:szCs w:val="24"/>
        </w:rPr>
        <w:t>klasifikatorā noteiktajām prasībām:</w:t>
      </w:r>
    </w:p>
    <w:p w14:paraId="108E7BAB" w14:textId="77777777" w:rsidR="00DB1752" w:rsidRDefault="00E14D8D" w:rsidP="00E14D8D">
      <w:pPr>
        <w:pStyle w:val="Sarakstarindkopa"/>
        <w:numPr>
          <w:ilvl w:val="3"/>
          <w:numId w:val="1"/>
        </w:numPr>
        <w:spacing w:after="0" w:line="240" w:lineRule="auto"/>
        <w:ind w:left="2127" w:hanging="851"/>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sociālais darbinieks ar augstāko izglītību sociālajā darbā;</w:t>
      </w:r>
    </w:p>
    <w:p w14:paraId="07501637" w14:textId="77777777" w:rsidR="00DB1752" w:rsidRDefault="00E14D8D" w:rsidP="00E14D8D">
      <w:pPr>
        <w:pStyle w:val="Sarakstarindkopa"/>
        <w:numPr>
          <w:ilvl w:val="3"/>
          <w:numId w:val="1"/>
        </w:numPr>
        <w:spacing w:after="0" w:line="240" w:lineRule="auto"/>
        <w:ind w:left="2127" w:hanging="851"/>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ārstniecības persona reģistrēta ārstniecības atbalsta personu reģistrā;</w:t>
      </w:r>
    </w:p>
    <w:p w14:paraId="75211C9B" w14:textId="77777777" w:rsidR="00DB1752" w:rsidRDefault="00E14D8D" w:rsidP="00DB1752">
      <w:pPr>
        <w:pStyle w:val="Sarakstarindkopa"/>
        <w:numPr>
          <w:ilvl w:val="3"/>
          <w:numId w:val="1"/>
        </w:numPr>
        <w:spacing w:after="0" w:line="240" w:lineRule="auto"/>
        <w:ind w:left="2127" w:hanging="851"/>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aprūpētāji ar zināšanām aprūpes darbā</w:t>
      </w:r>
    </w:p>
    <w:p w14:paraId="1C038364" w14:textId="61FCC64B" w:rsidR="00DB1752" w:rsidRPr="00175A63" w:rsidRDefault="00175A63" w:rsidP="00175A63">
      <w:pPr>
        <w:pStyle w:val="Sarakstarindkopa"/>
        <w:numPr>
          <w:ilvl w:val="3"/>
          <w:numId w:val="1"/>
        </w:numPr>
        <w:spacing w:after="0" w:line="240" w:lineRule="auto"/>
        <w:ind w:left="2127" w:hanging="851"/>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(svītrots ar Limbažu novada domes 24.08.2023. sēdes lēmumu Nr.658 (protokols Nr.9, 32.))</w:t>
      </w:r>
      <w:r w:rsidR="00E14D8D" w:rsidRPr="00175A63">
        <w:rPr>
          <w:rFonts w:ascii="Times New Roman" w:eastAsia="Times New Roman" w:hAnsi="Times New Roman" w:cs="Times New Roman"/>
          <w:i/>
          <w:sz w:val="24"/>
          <w:szCs w:val="24"/>
        </w:rPr>
        <w:t>;</w:t>
      </w:r>
    </w:p>
    <w:p w14:paraId="1D0CC4C2" w14:textId="77777777" w:rsidR="00DB1752" w:rsidRDefault="00E14D8D" w:rsidP="00DB1752">
      <w:pPr>
        <w:pStyle w:val="Sarakstarindkopa"/>
        <w:numPr>
          <w:ilvl w:val="3"/>
          <w:numId w:val="1"/>
        </w:numPr>
        <w:spacing w:after="0" w:line="240" w:lineRule="auto"/>
        <w:ind w:left="2127" w:hanging="851"/>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pavāri;</w:t>
      </w:r>
    </w:p>
    <w:p w14:paraId="4EC7EA76" w14:textId="695E5D43" w:rsidR="00E14D8D" w:rsidRDefault="00B16CFF" w:rsidP="00DB1752">
      <w:pPr>
        <w:pStyle w:val="Sarakstarindkopa"/>
        <w:numPr>
          <w:ilvl w:val="3"/>
          <w:numId w:val="1"/>
        </w:numPr>
        <w:spacing w:after="0" w:line="240" w:lineRule="auto"/>
        <w:ind w:left="2127" w:hanging="851"/>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Ēku un apsaimniekojamās teritorijas pārzinis (Korģene)</w:t>
      </w:r>
      <w:r w:rsidR="00E14D8D" w:rsidRPr="00DB1752">
        <w:rPr>
          <w:rFonts w:ascii="Times New Roman" w:eastAsia="Times New Roman" w:hAnsi="Times New Roman" w:cs="Times New Roman"/>
          <w:sz w:val="24"/>
          <w:szCs w:val="24"/>
        </w:rPr>
        <w:t>.</w:t>
      </w:r>
    </w:p>
    <w:p w14:paraId="681CA799" w14:textId="77777777" w:rsidR="00175A63" w:rsidRPr="00175A63" w:rsidRDefault="00175A63" w:rsidP="00175A63">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7289BB01" w14:textId="77777777"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noteikt darbinieku pienākumus un nodrošināt darbinieku kvalifikācijas celšanu;</w:t>
      </w:r>
    </w:p>
    <w:p w14:paraId="42E60FFB" w14:textId="77777777" w:rsidR="00DB1752" w:rsidRP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bCs/>
          <w:sz w:val="24"/>
          <w:szCs w:val="24"/>
        </w:rPr>
        <w:t xml:space="preserve">iesniegt </w:t>
      </w:r>
      <w:r w:rsidR="00B16CFF" w:rsidRPr="00DB1752">
        <w:rPr>
          <w:rFonts w:ascii="Times New Roman" w:eastAsia="Times New Roman" w:hAnsi="Times New Roman" w:cs="Times New Roman"/>
          <w:bCs/>
          <w:sz w:val="24"/>
          <w:szCs w:val="24"/>
        </w:rPr>
        <w:t>Pašvaldības</w:t>
      </w:r>
      <w:r w:rsidRPr="00DB1752">
        <w:rPr>
          <w:rFonts w:ascii="Times New Roman" w:eastAsia="Times New Roman" w:hAnsi="Times New Roman" w:cs="Times New Roman"/>
          <w:bCs/>
          <w:sz w:val="24"/>
          <w:szCs w:val="24"/>
        </w:rPr>
        <w:t xml:space="preserve"> domei izskatīšanai un apstiprināšanai Pansionāta kārtējā gada budžeta, tāmju un to izmaiņu projektus un citu ar Pansionāta darbības nodrošināšanu pašvaldības kompetencē esošu dokumentu projektus;</w:t>
      </w:r>
    </w:p>
    <w:p w14:paraId="792AE852" w14:textId="77777777"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nodrošināt Pansionāta dokumentācijas pareizu kārtošanu un glabāšanu normatīvajos aktos noteiktajā kārtībā;</w:t>
      </w:r>
    </w:p>
    <w:p w14:paraId="2FEF259F" w14:textId="0483134A" w:rsidR="00DB1752" w:rsidRP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bCs/>
          <w:sz w:val="24"/>
          <w:szCs w:val="24"/>
        </w:rPr>
        <w:t>izstrādāt un apstiprināt Pansionāta darbību nodrošinošus darba kārtības, iekšējās kārtības un citus noteikumus un reglamentējošus dokumentus</w:t>
      </w:r>
      <w:r w:rsidR="00DB1752">
        <w:rPr>
          <w:rFonts w:ascii="Times New Roman" w:eastAsia="Times New Roman" w:hAnsi="Times New Roman" w:cs="Times New Roman"/>
          <w:bCs/>
          <w:sz w:val="24"/>
          <w:szCs w:val="24"/>
        </w:rPr>
        <w:t>;</w:t>
      </w:r>
    </w:p>
    <w:p w14:paraId="22EA9113" w14:textId="77777777"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nodrošināt tiesību aktos noteikto prasību ievērošanu ugunsdrošības, darba aizsardzības, veselības aizsardzības, apkārtējās vides aizsardzības un citās jomās;</w:t>
      </w:r>
    </w:p>
    <w:p w14:paraId="1C283738" w14:textId="77777777"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pēc pieprasījuma sniegt informāciju </w:t>
      </w:r>
      <w:r w:rsidR="004C1BB0" w:rsidRPr="00DB1752">
        <w:rPr>
          <w:rFonts w:ascii="Times New Roman" w:eastAsia="Times New Roman" w:hAnsi="Times New Roman" w:cs="Times New Roman"/>
          <w:sz w:val="24"/>
          <w:szCs w:val="24"/>
        </w:rPr>
        <w:t>P</w:t>
      </w:r>
      <w:r w:rsidRPr="00DB1752">
        <w:rPr>
          <w:rFonts w:ascii="Times New Roman" w:eastAsia="Times New Roman" w:hAnsi="Times New Roman" w:cs="Times New Roman"/>
          <w:sz w:val="24"/>
          <w:szCs w:val="24"/>
        </w:rPr>
        <w:t>ašvaldībai.</w:t>
      </w:r>
    </w:p>
    <w:p w14:paraId="293BAF0B" w14:textId="642CB7BE" w:rsidR="00E14D8D" w:rsidRDefault="00DB1752"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w:t>
      </w:r>
      <w:r w:rsidR="00E14D8D" w:rsidRPr="00DB1752">
        <w:rPr>
          <w:rFonts w:ascii="Times New Roman" w:eastAsia="Times New Roman" w:hAnsi="Times New Roman" w:cs="Times New Roman"/>
          <w:sz w:val="24"/>
          <w:szCs w:val="24"/>
        </w:rPr>
        <w:t>niegt priekšlikumus Pašvaldības domes priekšsēdētājam, izpilddirektoram un izpilddirektora vietniekam par Pansionāta darbības attīstību, kā arī par citiem ar Pašvaldības darbu sociālajā jomā saistītiem jautājumiem un realizētajiem projektiem.</w:t>
      </w:r>
    </w:p>
    <w:p w14:paraId="515E87D5" w14:textId="77777777" w:rsidR="00175A63" w:rsidRPr="00175A63" w:rsidRDefault="00175A63" w:rsidP="00175A63">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71B7011D" w14:textId="61D8BCA5" w:rsidR="00E14D8D" w:rsidRPr="00DB1752" w:rsidRDefault="00E14D8D" w:rsidP="00DB1752">
      <w:pPr>
        <w:pStyle w:val="Sarakstarindkopa"/>
        <w:numPr>
          <w:ilvl w:val="1"/>
          <w:numId w:val="1"/>
        </w:numPr>
        <w:spacing w:after="0" w:line="240" w:lineRule="auto"/>
        <w:ind w:left="567" w:hanging="567"/>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Direktoram ir tiesības:</w:t>
      </w:r>
    </w:p>
    <w:p w14:paraId="103C8F73" w14:textId="77777777" w:rsidR="00DB1752" w:rsidRDefault="00E14D8D" w:rsidP="00175A63">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bez īpaša pilnvarojuma rīkoties Pansionāta vārdā;</w:t>
      </w:r>
    </w:p>
    <w:p w14:paraId="2486C736" w14:textId="77777777" w:rsidR="00DB1752" w:rsidRDefault="00E14D8D" w:rsidP="00175A63">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pārstāvēt Pansionāta intereses valsts un Pašvaldību institūcijās (t.sk., tiesās), attiecībās ar komersantiem, sabiedriskajām, reliģiskajām un citām organizācijām;</w:t>
      </w:r>
    </w:p>
    <w:p w14:paraId="4E553830" w14:textId="77777777" w:rsidR="00DB1752" w:rsidRDefault="00E14D8D" w:rsidP="00175A63">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savas kompetences ietvaros rīkoties ar Pansionāta mantu un naudas līdzekļiem;</w:t>
      </w:r>
    </w:p>
    <w:p w14:paraId="4B86BA8F" w14:textId="1CCEFEC4" w:rsidR="00DB1752" w:rsidRPr="00175A63" w:rsidRDefault="00175A63" w:rsidP="00175A63">
      <w:pPr>
        <w:pStyle w:val="Sarakstarindkopa"/>
        <w:numPr>
          <w:ilvl w:val="2"/>
          <w:numId w:val="1"/>
        </w:numPr>
        <w:spacing w:after="0" w:line="240" w:lineRule="auto"/>
        <w:ind w:left="1276" w:hanging="709"/>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(svītrots ar Limbažu novada domes 24.08.2023. sēdes lēmumu Nr.658 (protokols Nr.9, 32.))</w:t>
      </w:r>
    </w:p>
    <w:p w14:paraId="25D47EE8" w14:textId="77777777" w:rsidR="00DB1752" w:rsidRDefault="00E14D8D" w:rsidP="00175A63">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savas kompetences ietvaros izsniegt pilnvaras;</w:t>
      </w:r>
    </w:p>
    <w:p w14:paraId="7CC63793" w14:textId="77777777" w:rsidR="00DB1752" w:rsidRDefault="00E14D8D" w:rsidP="00175A63">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savas kompetences robežās slēgt līgumus publisko tiesību un privāttiesību jomās;</w:t>
      </w:r>
    </w:p>
    <w:p w14:paraId="2472D187" w14:textId="77777777" w:rsidR="00DB1752" w:rsidRDefault="00E14D8D" w:rsidP="00175A63">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pieņemt darbā un atbrīvot no darba Pansionāta darbiniekus likumdošanā noteiktajā kārtībā; </w:t>
      </w:r>
    </w:p>
    <w:p w14:paraId="65A0BFFE" w14:textId="77777777" w:rsidR="00DB1752" w:rsidRDefault="00E14D8D" w:rsidP="00175A63">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izdot rīkojumus un dot norādījumus Pansionāta darbiniekiem;</w:t>
      </w:r>
    </w:p>
    <w:p w14:paraId="025D0733" w14:textId="7078CEC1" w:rsidR="00E14D8D" w:rsidRPr="00DB1752" w:rsidRDefault="00E14D8D" w:rsidP="00175A63">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iesniegt tiesā pieteikumus par uzturlīdzekļu piedziņu no likumīgajiem apgādniekiem, kuri izvairās no uzturēšanas izdevumu samaksas par personu, kura ievietota Pansionātā par maksu, kā arī pārstāvēt citas pansionāta intereses tiesā.</w:t>
      </w:r>
    </w:p>
    <w:p w14:paraId="45E9DF8E" w14:textId="77777777" w:rsidR="00E14D8D" w:rsidRPr="00A27FD9" w:rsidRDefault="00E14D8D" w:rsidP="00E14D8D">
      <w:pPr>
        <w:spacing w:after="0" w:line="240" w:lineRule="auto"/>
        <w:rPr>
          <w:rFonts w:ascii="Times New Roman" w:eastAsia="Times New Roman" w:hAnsi="Times New Roman" w:cs="Times New Roman"/>
          <w:sz w:val="24"/>
          <w:szCs w:val="24"/>
        </w:rPr>
      </w:pPr>
    </w:p>
    <w:p w14:paraId="383234FD" w14:textId="01330C7F" w:rsidR="00E14D8D"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sz w:val="24"/>
          <w:szCs w:val="24"/>
        </w:rPr>
      </w:pPr>
      <w:r w:rsidRPr="00A27FD9">
        <w:rPr>
          <w:rFonts w:ascii="Times New Roman" w:eastAsia="Times New Roman" w:hAnsi="Times New Roman" w:cs="Times New Roman"/>
          <w:b/>
          <w:sz w:val="24"/>
          <w:szCs w:val="24"/>
        </w:rPr>
        <w:t>Uzņemšanas, uzturēšanās un izrakstīšanas noteikumi</w:t>
      </w:r>
    </w:p>
    <w:p w14:paraId="1F386006" w14:textId="77777777" w:rsidR="00CE3CEA" w:rsidRPr="00A27FD9" w:rsidRDefault="00CE3CEA" w:rsidP="00CE3CEA">
      <w:pPr>
        <w:spacing w:after="0" w:line="240" w:lineRule="auto"/>
        <w:contextualSpacing/>
        <w:jc w:val="center"/>
        <w:rPr>
          <w:rFonts w:ascii="Times New Roman" w:eastAsia="Times New Roman" w:hAnsi="Times New Roman" w:cs="Times New Roman"/>
          <w:b/>
          <w:sz w:val="24"/>
          <w:szCs w:val="24"/>
        </w:rPr>
      </w:pPr>
    </w:p>
    <w:p w14:paraId="796062DA" w14:textId="77777777" w:rsidR="00DB1752" w:rsidRDefault="00E14D8D" w:rsidP="00A02F0B">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Pansionātā uzņem pensijas vecumu sasniegušās personas</w:t>
      </w:r>
      <w:r w:rsidRPr="00DB1752">
        <w:rPr>
          <w:rFonts w:ascii="Times New Roman" w:eastAsia="Times New Roman" w:hAnsi="Times New Roman" w:cs="Times New Roman"/>
          <w:bCs/>
          <w:sz w:val="24"/>
          <w:szCs w:val="24"/>
        </w:rPr>
        <w:t>,</w:t>
      </w:r>
      <w:r w:rsidRPr="00DB1752">
        <w:rPr>
          <w:rFonts w:ascii="Times New Roman" w:eastAsia="Times New Roman" w:hAnsi="Times New Roman" w:cs="Times New Roman"/>
          <w:sz w:val="24"/>
          <w:szCs w:val="24"/>
        </w:rPr>
        <w:t xml:space="preserve"> </w:t>
      </w:r>
      <w:r w:rsidRPr="00DB1752">
        <w:rPr>
          <w:rFonts w:ascii="Times New Roman" w:eastAsia="Times New Roman" w:hAnsi="Times New Roman" w:cs="Times New Roman"/>
          <w:bCs/>
          <w:sz w:val="24"/>
          <w:szCs w:val="24"/>
        </w:rPr>
        <w:t>pirmās un otrās</w:t>
      </w:r>
      <w:r w:rsidRPr="00DB1752">
        <w:rPr>
          <w:rFonts w:ascii="Times New Roman" w:eastAsia="Times New Roman" w:hAnsi="Times New Roman" w:cs="Times New Roman"/>
          <w:sz w:val="24"/>
          <w:szCs w:val="24"/>
        </w:rPr>
        <w:t xml:space="preserve"> grupas invalīdus no 18 gadu vecuma, kuriem nepieciešama pastāvīga vai pagaidu sociālā aprūpe, ja šīm personām uzturēšanās Pansionātā nav </w:t>
      </w:r>
      <w:proofErr w:type="spellStart"/>
      <w:r w:rsidRPr="00DB1752">
        <w:rPr>
          <w:rFonts w:ascii="Times New Roman" w:eastAsia="Times New Roman" w:hAnsi="Times New Roman" w:cs="Times New Roman"/>
          <w:sz w:val="24"/>
          <w:szCs w:val="24"/>
        </w:rPr>
        <w:t>kontrindicēta</w:t>
      </w:r>
      <w:proofErr w:type="spellEnd"/>
      <w:r w:rsidRPr="00DB1752">
        <w:rPr>
          <w:rFonts w:ascii="Times New Roman" w:eastAsia="Times New Roman" w:hAnsi="Times New Roman" w:cs="Times New Roman"/>
          <w:sz w:val="24"/>
          <w:szCs w:val="24"/>
        </w:rPr>
        <w:t xml:space="preserve"> saskaņā ar spēkā esošiem normatīviem aktiem.</w:t>
      </w:r>
    </w:p>
    <w:p w14:paraId="7EA68196" w14:textId="51710F2F" w:rsidR="00E14D8D" w:rsidRPr="00DB1752" w:rsidRDefault="00E14D8D" w:rsidP="00A02F0B">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Nepieciešamību uzņemt personu Pansionātā, pamatojoties uz iesniegtajiem dokumentiem, nosaka tās pašvaldības sociālais dienests, kuras administratīvajā teritorijā ir deklarēta personas dzīvesvieta. Personas Pansionātā uzņem, ja iesniegti šādi dokumenti:</w:t>
      </w:r>
    </w:p>
    <w:p w14:paraId="6C16967F" w14:textId="77777777" w:rsidR="00DB1752" w:rsidRDefault="00E14D8D" w:rsidP="00A02F0B">
      <w:pPr>
        <w:pStyle w:val="Sarakstarindkopa"/>
        <w:numPr>
          <w:ilvl w:val="2"/>
          <w:numId w:val="1"/>
        </w:numPr>
        <w:tabs>
          <w:tab w:val="num" w:pos="1070"/>
        </w:tabs>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personas vai tās aizgādņa iesniegums par uzņemšanu Pansionātā;</w:t>
      </w:r>
    </w:p>
    <w:p w14:paraId="5577B4D5" w14:textId="50DDCE93" w:rsidR="00DB1752" w:rsidRDefault="00A02F0B" w:rsidP="00A02F0B">
      <w:pPr>
        <w:pStyle w:val="Sarakstarindkopa"/>
        <w:numPr>
          <w:ilvl w:val="2"/>
          <w:numId w:val="1"/>
        </w:numPr>
        <w:tabs>
          <w:tab w:val="num" w:pos="1070"/>
        </w:tabs>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Limbažu novada</w:t>
      </w:r>
      <w:r w:rsidR="00E14D8D" w:rsidRPr="00DB1752">
        <w:rPr>
          <w:rFonts w:ascii="Times New Roman" w:eastAsia="Times New Roman" w:hAnsi="Times New Roman" w:cs="Times New Roman"/>
          <w:sz w:val="24"/>
          <w:szCs w:val="24"/>
        </w:rPr>
        <w:t xml:space="preserve"> Sociālā dienesta lēmuma noraksts par pakalpojuma piešķiršanu Pansionātā vai personas apgādnieka/u iesniegums (ja uzturēšanās izdevumus Pansionātā sedz apgādnieks/i);</w:t>
      </w:r>
    </w:p>
    <w:p w14:paraId="7E59DFF0" w14:textId="77777777" w:rsidR="00175A63" w:rsidRPr="00175A63" w:rsidRDefault="00175A63" w:rsidP="00175A63">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36B82265" w14:textId="77777777" w:rsidR="00DB1752" w:rsidRPr="00DB1752" w:rsidRDefault="00E14D8D" w:rsidP="00A02F0B">
      <w:pPr>
        <w:pStyle w:val="Sarakstarindkopa"/>
        <w:numPr>
          <w:ilvl w:val="2"/>
          <w:numId w:val="1"/>
        </w:numPr>
        <w:tabs>
          <w:tab w:val="num" w:pos="1070"/>
        </w:tabs>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shd w:val="clear" w:color="auto" w:fill="FFFFFF"/>
        </w:rPr>
        <w:t>dokumentu atvasinājumus vai izdrukas no attiecīgās datubāzes, kas apliecina, ka klientam ir piešķirta pensija, piemaksas pie pensijas, apdrošināšanas atlīdzība, kaitējuma atlīdzība vai valsts sociālā nodrošinājuma pabalsts;</w:t>
      </w:r>
    </w:p>
    <w:p w14:paraId="529C27A9" w14:textId="77777777" w:rsidR="00DB1752" w:rsidRDefault="00E14D8D" w:rsidP="00A02F0B">
      <w:pPr>
        <w:pStyle w:val="Sarakstarindkopa"/>
        <w:numPr>
          <w:ilvl w:val="2"/>
          <w:numId w:val="1"/>
        </w:numPr>
        <w:tabs>
          <w:tab w:val="num" w:pos="1070"/>
        </w:tabs>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Personas vai viņa aizgādņa iesniegums, kurā dota piekrišana pensijas vai valsts sociālā nodrošinājuma pabalsta daļas ieskaitīšanai Pansionāta bankas kontā klienta uzturēšanai, vienlaicīgi nosakot, ka pensijas apmērs ieskaitīšanai tiek noteikts Likumā noteiktajā kārtībā, bet ne vairāk kā apstiprinātā mēneša </w:t>
      </w:r>
      <w:proofErr w:type="spellStart"/>
      <w:r w:rsidRPr="00DB1752">
        <w:rPr>
          <w:rFonts w:ascii="Times New Roman" w:eastAsia="Times New Roman" w:hAnsi="Times New Roman" w:cs="Times New Roman"/>
          <w:sz w:val="24"/>
          <w:szCs w:val="24"/>
        </w:rPr>
        <w:t>uzturmaksa</w:t>
      </w:r>
      <w:proofErr w:type="spellEnd"/>
      <w:r w:rsidRPr="00DB1752">
        <w:rPr>
          <w:rFonts w:ascii="Times New Roman" w:eastAsia="Times New Roman" w:hAnsi="Times New Roman" w:cs="Times New Roman"/>
          <w:sz w:val="24"/>
          <w:szCs w:val="24"/>
        </w:rPr>
        <w:t xml:space="preserve"> Pansionātā. Gadījumā, ja Klienta pensijas vai valsts sociālā nodrošinājuma pabalsta daļa saskaņā ar normatīvo aktu normām un noslēgto līgumu nesedz Pašvaldības domes noteikto uzturēšanas maksu Pansionātā, starpību saskaņā ar normatīvo aktu normām sedz Klienta apgādnieks / apgādnieki vai gadījumā, ja Klientam nav neviena apgādnieka, starpību, saskaņā ar normatīvo aktu normām sedz no attiecīgās Pašvaldības budžeta līdzekļiem.</w:t>
      </w:r>
    </w:p>
    <w:p w14:paraId="20F831BB" w14:textId="77777777" w:rsidR="00DB1752" w:rsidRDefault="00E14D8D" w:rsidP="00A02F0B">
      <w:pPr>
        <w:pStyle w:val="Sarakstarindkopa"/>
        <w:numPr>
          <w:ilvl w:val="2"/>
          <w:numId w:val="1"/>
        </w:numPr>
        <w:tabs>
          <w:tab w:val="num" w:pos="1070"/>
        </w:tabs>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Ģimenes ārsta izsniegta medicīnas izziņa personas uzņemšanai sociālās palīdzības institūcijā</w:t>
      </w:r>
      <w:r w:rsidRPr="00DB1752">
        <w:rPr>
          <w:rFonts w:ascii="Times New Roman" w:eastAsia="Times New Roman" w:hAnsi="Times New Roman" w:cs="Times New Roman"/>
          <w:sz w:val="24"/>
          <w:szCs w:val="24"/>
          <w:shd w:val="clear" w:color="auto" w:fill="FFFFFF"/>
        </w:rPr>
        <w:t xml:space="preserve"> par klienta veselības stāvokli;</w:t>
      </w:r>
    </w:p>
    <w:p w14:paraId="6F903DEB" w14:textId="77777777" w:rsidR="00DB1752" w:rsidRDefault="00E14D8D" w:rsidP="00E14D8D">
      <w:pPr>
        <w:pStyle w:val="Sarakstarindkopa"/>
        <w:numPr>
          <w:ilvl w:val="2"/>
          <w:numId w:val="1"/>
        </w:numPr>
        <w:tabs>
          <w:tab w:val="num" w:pos="1070"/>
        </w:tabs>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invaliditāti apliecinoša dokumenta vai dokumenta, kas dod tiesības saņemt valsts vecuma pensiju kopija, uzrādot dokumenta oriģinālu;</w:t>
      </w:r>
    </w:p>
    <w:p w14:paraId="046B2EC2" w14:textId="77777777" w:rsidR="00DB1752" w:rsidRDefault="00E14D8D" w:rsidP="00E14D8D">
      <w:pPr>
        <w:pStyle w:val="Sarakstarindkopa"/>
        <w:numPr>
          <w:ilvl w:val="2"/>
          <w:numId w:val="1"/>
        </w:numPr>
        <w:tabs>
          <w:tab w:val="num" w:pos="1070"/>
        </w:tabs>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personas vajadzību pēc sociālajiem pakalpojumiem novērtēšanas karte;</w:t>
      </w:r>
    </w:p>
    <w:p w14:paraId="2B8E2BEE" w14:textId="2B7D63D2" w:rsidR="00E14D8D" w:rsidRPr="00DB1752" w:rsidRDefault="00E14D8D" w:rsidP="00E14D8D">
      <w:pPr>
        <w:pStyle w:val="Sarakstarindkopa"/>
        <w:numPr>
          <w:ilvl w:val="2"/>
          <w:numId w:val="1"/>
        </w:numPr>
        <w:tabs>
          <w:tab w:val="num" w:pos="1070"/>
        </w:tabs>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pases un pensijas apliecības kopija, uzrādot pases un apliecības oriģinālu.</w:t>
      </w:r>
    </w:p>
    <w:p w14:paraId="6E0A99A9" w14:textId="77777777" w:rsid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lastRenderedPageBreak/>
        <w:t xml:space="preserve">Uzņemot personu Pansionātā, Pansionāta direktors slēdz līgumu par sociālo pakalpojumu nodrošināšanu un to apmaksas kārtību, atbilstoši Sociālo pakalpojumu un sociālās palīdzības likumam, Ministru kabineta noteikumiem un </w:t>
      </w:r>
      <w:r w:rsidR="00A02F0B" w:rsidRPr="00DB1752">
        <w:rPr>
          <w:rFonts w:ascii="Times New Roman" w:eastAsia="Times New Roman" w:hAnsi="Times New Roman" w:cs="Times New Roman"/>
          <w:sz w:val="24"/>
          <w:szCs w:val="24"/>
        </w:rPr>
        <w:t>Pašvaldības</w:t>
      </w:r>
      <w:r w:rsidRPr="00DB1752">
        <w:rPr>
          <w:rFonts w:ascii="Times New Roman" w:eastAsia="Times New Roman" w:hAnsi="Times New Roman" w:cs="Times New Roman"/>
          <w:sz w:val="24"/>
          <w:szCs w:val="24"/>
        </w:rPr>
        <w:t xml:space="preserve"> domes lēmumiem.</w:t>
      </w:r>
    </w:p>
    <w:p w14:paraId="0C25824C" w14:textId="77777777" w:rsidR="00DB1752" w:rsidRP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bCs/>
          <w:sz w:val="24"/>
          <w:szCs w:val="24"/>
        </w:rPr>
        <w:t>Personas uzņemšanu Pansionātā noformē ar direktora rīkojumu dienā, kad persona iestājas Pansionātā un veic reģistrāciju Pansionātā dzīvojošo personu uzskaites žurnālā.</w:t>
      </w:r>
    </w:p>
    <w:p w14:paraId="254450AC" w14:textId="77777777" w:rsid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Pansionātā uzņemtā persona ievietošanas dienā tiek iepazīstināta ar Pansionāta iekšējās kārtības un citiem noteikumiem un ar parakstu apliecina, ka ievēros Pansionāta iekšējās kārtības noteikumus</w:t>
      </w:r>
    </w:p>
    <w:p w14:paraId="6577FFDB" w14:textId="77777777" w:rsid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Katrai Pansionātā uzņemtajai personai iekārto personas lietu un citu dokumentāciju atbilstoši normatīvajos aktos noteiktajām prasībām</w:t>
      </w:r>
    </w:p>
    <w:p w14:paraId="60650F9F" w14:textId="30DB3B20" w:rsidR="00E14D8D" w:rsidRPr="00DB1752"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Klienta personas lietā iekļaujami šādi dokumenti:</w:t>
      </w:r>
    </w:p>
    <w:p w14:paraId="4C1A0498" w14:textId="77777777"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pakalpojuma saņemšanas pamatojums;</w:t>
      </w:r>
    </w:p>
    <w:p w14:paraId="6F183571" w14:textId="27E5A2AE"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invaliditāti apliecinoša dokumenta vai dokumenta, kas dod tiesības saņemt valsts</w:t>
      </w:r>
      <w:r w:rsidR="00B15CF6" w:rsidRPr="00B15CF6">
        <w:rPr>
          <w:rFonts w:ascii="Times New Roman" w:eastAsia="Times New Roman" w:hAnsi="Times New Roman" w:cs="Times New Roman"/>
          <w:sz w:val="24"/>
          <w:szCs w:val="24"/>
        </w:rPr>
        <w:t xml:space="preserve"> vecuma pensiju kopija</w:t>
      </w:r>
      <w:r w:rsidR="00B15CF6">
        <w:rPr>
          <w:rFonts w:ascii="Times New Roman" w:eastAsia="Times New Roman" w:hAnsi="Times New Roman" w:cs="Times New Roman"/>
          <w:sz w:val="24"/>
          <w:szCs w:val="24"/>
        </w:rPr>
        <w:t>;</w:t>
      </w:r>
      <w:bookmarkStart w:id="3" w:name="_GoBack"/>
      <w:bookmarkEnd w:id="3"/>
    </w:p>
    <w:p w14:paraId="7D8F37D4" w14:textId="77777777"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klienta personīgo mantu pieņemšanas akts;</w:t>
      </w:r>
    </w:p>
    <w:p w14:paraId="78089C93" w14:textId="77777777"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personas vajadzību pēc sociālajiem pakalpojumiem novērtēšanas karte;</w:t>
      </w:r>
    </w:p>
    <w:p w14:paraId="15E78598" w14:textId="77777777" w:rsid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līgums par sociālā pakalpojuma nodrošināšanu  un apmaksas kārtību;</w:t>
      </w:r>
    </w:p>
    <w:p w14:paraId="6A886925" w14:textId="7386D007" w:rsidR="00E14D8D" w:rsidRPr="00DB1752"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citi dokumenti, kas</w:t>
      </w:r>
      <w:r w:rsidRPr="00DB1752">
        <w:rPr>
          <w:rFonts w:ascii="Times New Roman" w:eastAsia="Times New Roman" w:hAnsi="Times New Roman" w:cs="Times New Roman"/>
          <w:sz w:val="24"/>
          <w:szCs w:val="24"/>
          <w:shd w:val="clear" w:color="auto" w:fill="FFFFFF"/>
        </w:rPr>
        <w:t xml:space="preserve"> ir būtiski sociālā pakalpojuma nodrošināšanā saistībā ar klientu.</w:t>
      </w:r>
    </w:p>
    <w:p w14:paraId="347DB4B7" w14:textId="77777777" w:rsidR="00DB1752" w:rsidRDefault="00E14D8D" w:rsidP="00A02F0B">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Persona bez izrakstīšanas no Pansionāta ar direktora piekrišanu var atstāt Pansionātu uz laiku līdz vienam mēnesim. Lai saņemtu direktora piekrišanu, jāiesniedz personas rakstisks iesniegums.</w:t>
      </w:r>
    </w:p>
    <w:p w14:paraId="721FE200" w14:textId="77777777" w:rsidR="00DB1752" w:rsidRDefault="00E14D8D" w:rsidP="00A02F0B">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Pansionāts neapmaksā ceļa un uzturēšanās izdevumus ārpus sociālās aprūpes iestādes.</w:t>
      </w:r>
    </w:p>
    <w:p w14:paraId="21D4B02A" w14:textId="684ABA16" w:rsidR="00DB1752" w:rsidRDefault="00E14D8D" w:rsidP="00A02F0B">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Personas izslēgšanu no Pansionāta noformē ar direktora rīkojumu, kas saskaņots ar </w:t>
      </w:r>
      <w:r w:rsidR="00A02F0B" w:rsidRPr="00DB1752">
        <w:rPr>
          <w:rFonts w:ascii="Times New Roman" w:eastAsia="Times New Roman" w:hAnsi="Times New Roman" w:cs="Times New Roman"/>
          <w:sz w:val="24"/>
          <w:szCs w:val="24"/>
        </w:rPr>
        <w:t>Limbažu novada</w:t>
      </w:r>
      <w:r w:rsidRPr="00DB1752">
        <w:rPr>
          <w:rFonts w:ascii="Times New Roman" w:eastAsia="Times New Roman" w:hAnsi="Times New Roman" w:cs="Times New Roman"/>
          <w:sz w:val="24"/>
          <w:szCs w:val="24"/>
        </w:rPr>
        <w:t xml:space="preserve"> Sociālo dienestu.</w:t>
      </w:r>
    </w:p>
    <w:p w14:paraId="181BA939" w14:textId="77777777" w:rsidR="00175A63" w:rsidRPr="00175A63" w:rsidRDefault="00175A63" w:rsidP="00175A63">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13DE9ED3" w14:textId="36F64C2A" w:rsidR="00E14D8D" w:rsidRPr="00DB1752" w:rsidRDefault="00E14D8D" w:rsidP="00A02F0B">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Pakalpojuma sniegšanu Pansionātā var pārtraukt</w:t>
      </w:r>
      <w:r w:rsidRPr="00DB1752">
        <w:rPr>
          <w:rFonts w:ascii="Times New Roman" w:eastAsia="Times New Roman" w:hAnsi="Times New Roman" w:cs="Times New Roman"/>
          <w:bCs/>
          <w:sz w:val="24"/>
          <w:szCs w:val="24"/>
        </w:rPr>
        <w:t>,</w:t>
      </w:r>
      <w:r w:rsidRPr="00DB1752">
        <w:rPr>
          <w:rFonts w:ascii="Times New Roman" w:eastAsia="Times New Roman" w:hAnsi="Times New Roman" w:cs="Times New Roman"/>
          <w:sz w:val="24"/>
          <w:szCs w:val="24"/>
        </w:rPr>
        <w:t xml:space="preserve"> ja:</w:t>
      </w:r>
    </w:p>
    <w:p w14:paraId="13DA8B27" w14:textId="42190300" w:rsidR="00DB1752" w:rsidRDefault="00E14D8D" w:rsidP="00A02F0B">
      <w:pPr>
        <w:pStyle w:val="Sarakstarindkopa"/>
        <w:numPr>
          <w:ilvl w:val="2"/>
          <w:numId w:val="1"/>
        </w:numPr>
        <w:tabs>
          <w:tab w:val="left" w:pos="709"/>
        </w:tabs>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persona apdraud citu personu veselību, dzīvību vai sistemātiski pārkāpj iekšējās kārtības noteikumus</w:t>
      </w:r>
      <w:r w:rsidR="00DB1752">
        <w:rPr>
          <w:rFonts w:ascii="Times New Roman" w:eastAsia="Times New Roman" w:hAnsi="Times New Roman" w:cs="Times New Roman"/>
          <w:sz w:val="24"/>
          <w:szCs w:val="24"/>
        </w:rPr>
        <w:t>;</w:t>
      </w:r>
    </w:p>
    <w:p w14:paraId="47BA8C90" w14:textId="77777777" w:rsidR="00DB1752" w:rsidRDefault="00E14D8D" w:rsidP="00A02F0B">
      <w:pPr>
        <w:pStyle w:val="Sarakstarindkopa"/>
        <w:numPr>
          <w:ilvl w:val="2"/>
          <w:numId w:val="1"/>
        </w:numPr>
        <w:tabs>
          <w:tab w:val="left" w:pos="709"/>
        </w:tabs>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personai sociālās aprūpes rezultātā vairs nav nepieciešami ilgstošas aprūpes institūcijas pakalpojumi un tos var nomainīt ar citu sociālo pakalpojumu veidu;</w:t>
      </w:r>
    </w:p>
    <w:p w14:paraId="4F878FD1" w14:textId="77777777" w:rsidR="00DB1752" w:rsidRDefault="00E14D8D" w:rsidP="00A02F0B">
      <w:pPr>
        <w:pStyle w:val="Sarakstarindkopa"/>
        <w:numPr>
          <w:ilvl w:val="2"/>
          <w:numId w:val="1"/>
        </w:numPr>
        <w:tabs>
          <w:tab w:val="left" w:pos="709"/>
        </w:tabs>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persona lūdz pārtraukt pakalpojumu sniegšanu;</w:t>
      </w:r>
    </w:p>
    <w:p w14:paraId="6A750DB8" w14:textId="1EA5304D" w:rsidR="00E14D8D" w:rsidRPr="00DB1752" w:rsidRDefault="00E14D8D" w:rsidP="00A02F0B">
      <w:pPr>
        <w:pStyle w:val="Sarakstarindkopa"/>
        <w:numPr>
          <w:ilvl w:val="2"/>
          <w:numId w:val="1"/>
        </w:numPr>
        <w:tabs>
          <w:tab w:val="left" w:pos="709"/>
        </w:tabs>
        <w:spacing w:after="0" w:line="240" w:lineRule="auto"/>
        <w:ind w:left="1276" w:hanging="709"/>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tiek lauzts noslēgtais līgums ar Pašvaldību vai personu.</w:t>
      </w:r>
    </w:p>
    <w:p w14:paraId="2709D90F" w14:textId="77777777" w:rsidR="00DB1752" w:rsidRDefault="00E14D8D" w:rsidP="00A02F0B">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Ja persona vēlas pāriet dzīvot uz citu atbilstošu sociālās aprūpes iestādi, tad mēnesi iepriekš personai vai tās aizbildnim jāiesniedz rakstisks iesniegums Pansionāta direktoram, norādot uz kuru aprūpes iestādi persona vēlas pāriet dzīvot, minot pārcelšanās iemeslu.</w:t>
      </w:r>
    </w:p>
    <w:p w14:paraId="13FBC47D" w14:textId="77777777" w:rsidR="00DB1752" w:rsidRDefault="00E14D8D" w:rsidP="00A02F0B">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Personas, kuru izraksta no Pansionāta, rīcībā nodod tai izsniegto apģērbu, veļu un apavus, personīgās mantas un vērtības.</w:t>
      </w:r>
    </w:p>
    <w:p w14:paraId="70D2F927" w14:textId="7ED38755" w:rsidR="00E14D8D" w:rsidRPr="00DB1752" w:rsidRDefault="00E14D8D" w:rsidP="00A02F0B">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Pansionāts izrakstītajai personai izsniedz izziņu, kurā norādīts uzturēšanās laiks Pansionātā un izrakstīšanas iemesls.</w:t>
      </w:r>
    </w:p>
    <w:p w14:paraId="68AD4859" w14:textId="77777777" w:rsidR="00E14D8D" w:rsidRPr="00A27FD9" w:rsidRDefault="00E14D8D" w:rsidP="00E14D8D">
      <w:pPr>
        <w:autoSpaceDE w:val="0"/>
        <w:autoSpaceDN w:val="0"/>
        <w:spacing w:after="0" w:line="240" w:lineRule="auto"/>
        <w:rPr>
          <w:rFonts w:ascii="Times New Roman" w:eastAsia="Times New Roman" w:hAnsi="Times New Roman" w:cs="Times New Roman"/>
          <w:b/>
          <w:sz w:val="24"/>
          <w:szCs w:val="24"/>
        </w:rPr>
      </w:pPr>
    </w:p>
    <w:p w14:paraId="5ABD6FD9" w14:textId="5DBC76C1" w:rsidR="00E14D8D"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sz w:val="24"/>
          <w:szCs w:val="24"/>
        </w:rPr>
      </w:pPr>
      <w:r w:rsidRPr="00A27FD9">
        <w:rPr>
          <w:rFonts w:ascii="Times New Roman" w:eastAsia="Times New Roman" w:hAnsi="Times New Roman" w:cs="Times New Roman"/>
          <w:b/>
          <w:sz w:val="24"/>
          <w:szCs w:val="24"/>
        </w:rPr>
        <w:t>Pansionāta finansēšana</w:t>
      </w:r>
    </w:p>
    <w:p w14:paraId="50C894DB" w14:textId="77777777" w:rsidR="00CE3CEA" w:rsidRPr="00A27FD9" w:rsidRDefault="00CE3CEA" w:rsidP="00CE3CEA">
      <w:pPr>
        <w:spacing w:after="0" w:line="240" w:lineRule="auto"/>
        <w:contextualSpacing/>
        <w:jc w:val="center"/>
        <w:rPr>
          <w:rFonts w:ascii="Times New Roman" w:eastAsia="Times New Roman" w:hAnsi="Times New Roman" w:cs="Times New Roman"/>
          <w:b/>
          <w:sz w:val="24"/>
          <w:szCs w:val="24"/>
        </w:rPr>
      </w:pPr>
    </w:p>
    <w:p w14:paraId="755E5F64" w14:textId="77777777" w:rsidR="00DB1752" w:rsidRDefault="00E14D8D" w:rsidP="00E14D8D">
      <w:pPr>
        <w:pStyle w:val="Sarakstarindkopa"/>
        <w:numPr>
          <w:ilvl w:val="1"/>
          <w:numId w:val="1"/>
        </w:numPr>
        <w:tabs>
          <w:tab w:val="num" w:pos="709"/>
        </w:tabs>
        <w:autoSpaceDE w:val="0"/>
        <w:autoSpaceDN w:val="0"/>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Pansionāts tiek finansēts no Pašvaldības budžeta līdzekļiem, tajā skaitā savstarpējie norēķini ar citām pašvaldībām par sniegtajiem pakalpojumiem sociālās aprūpes un maksas pakalpojumiem, un valsts budžeta dotācijas, nosakot finanšu līdzekļus Pansionāta uzturēšanai, personāla atlīdzībai un saimniecisko izdevumu segšanai.</w:t>
      </w:r>
    </w:p>
    <w:p w14:paraId="7ADDBF78" w14:textId="77777777" w:rsidR="00AB1253" w:rsidRDefault="00E14D8D" w:rsidP="00E14D8D">
      <w:pPr>
        <w:pStyle w:val="Sarakstarindkopa"/>
        <w:numPr>
          <w:ilvl w:val="1"/>
          <w:numId w:val="1"/>
        </w:numPr>
        <w:tabs>
          <w:tab w:val="num" w:pos="709"/>
        </w:tabs>
        <w:autoSpaceDE w:val="0"/>
        <w:autoSpaceDN w:val="0"/>
        <w:spacing w:after="0" w:line="240" w:lineRule="auto"/>
        <w:ind w:left="567" w:hanging="567"/>
        <w:jc w:val="both"/>
        <w:rPr>
          <w:rFonts w:ascii="Times New Roman" w:eastAsia="Times New Roman" w:hAnsi="Times New Roman" w:cs="Times New Roman"/>
          <w:sz w:val="24"/>
          <w:szCs w:val="24"/>
        </w:rPr>
      </w:pPr>
      <w:r w:rsidRPr="00DB1752">
        <w:rPr>
          <w:rFonts w:ascii="Times New Roman" w:eastAsia="Times New Roman" w:hAnsi="Times New Roman" w:cs="Times New Roman"/>
          <w:sz w:val="24"/>
          <w:szCs w:val="24"/>
        </w:rPr>
        <w:t xml:space="preserve">Uzturēšanās maksas lielums un brīvās gultas vietas izmaksas, tiek noteiktas ar </w:t>
      </w:r>
      <w:r w:rsidR="00A02F0B" w:rsidRPr="00DB1752">
        <w:rPr>
          <w:rFonts w:ascii="Times New Roman" w:eastAsia="Times New Roman" w:hAnsi="Times New Roman" w:cs="Times New Roman"/>
          <w:sz w:val="24"/>
          <w:szCs w:val="24"/>
        </w:rPr>
        <w:t>Pašvaldības</w:t>
      </w:r>
      <w:r w:rsidRPr="00DB1752">
        <w:rPr>
          <w:rFonts w:ascii="Times New Roman" w:eastAsia="Times New Roman" w:hAnsi="Times New Roman" w:cs="Times New Roman"/>
          <w:sz w:val="24"/>
          <w:szCs w:val="24"/>
        </w:rPr>
        <w:t xml:space="preserve"> domes lēmumu reizi gadā pēc budžeta pieņemšanas. Uzturēšanās maksas lielums var tikt pārskatīts neparedzētu, būtisku izmaiņu gadījumos. </w:t>
      </w:r>
    </w:p>
    <w:p w14:paraId="64E3AE82" w14:textId="77777777" w:rsidR="00AB1253" w:rsidRDefault="00E14D8D" w:rsidP="00E14D8D">
      <w:pPr>
        <w:pStyle w:val="Sarakstarindkopa"/>
        <w:numPr>
          <w:ilvl w:val="1"/>
          <w:numId w:val="1"/>
        </w:numPr>
        <w:tabs>
          <w:tab w:val="num" w:pos="709"/>
        </w:tabs>
        <w:autoSpaceDE w:val="0"/>
        <w:autoSpaceDN w:val="0"/>
        <w:spacing w:after="0" w:line="240" w:lineRule="auto"/>
        <w:ind w:left="567" w:hanging="567"/>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t>Uzturēšanas maksas samaksas kārtība Pansionātā, tiek veikta  atbilstoši Sociālo pakalpojumu un sociālās palīdzības likuma un Ministru kabineta noteikumiem.</w:t>
      </w:r>
    </w:p>
    <w:p w14:paraId="4AB40363" w14:textId="77777777" w:rsidR="00AB1253" w:rsidRDefault="00E14D8D" w:rsidP="00E14D8D">
      <w:pPr>
        <w:pStyle w:val="Sarakstarindkopa"/>
        <w:numPr>
          <w:ilvl w:val="1"/>
          <w:numId w:val="1"/>
        </w:numPr>
        <w:tabs>
          <w:tab w:val="num" w:pos="709"/>
        </w:tabs>
        <w:autoSpaceDE w:val="0"/>
        <w:autoSpaceDN w:val="0"/>
        <w:spacing w:after="0" w:line="240" w:lineRule="auto"/>
        <w:ind w:left="567" w:hanging="567"/>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t>Pansionāts finansiālo un saimniecisko darbību veic saskaņā ar apstiprināto budžetu.</w:t>
      </w:r>
    </w:p>
    <w:p w14:paraId="63897C2C" w14:textId="6CA6811C" w:rsidR="00E14D8D" w:rsidRPr="00AB1253" w:rsidRDefault="00E14D8D" w:rsidP="00E14D8D">
      <w:pPr>
        <w:pStyle w:val="Sarakstarindkopa"/>
        <w:numPr>
          <w:ilvl w:val="1"/>
          <w:numId w:val="1"/>
        </w:numPr>
        <w:tabs>
          <w:tab w:val="num" w:pos="709"/>
        </w:tabs>
        <w:autoSpaceDE w:val="0"/>
        <w:autoSpaceDN w:val="0"/>
        <w:spacing w:after="0" w:line="240" w:lineRule="auto"/>
        <w:ind w:left="567" w:hanging="567"/>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lastRenderedPageBreak/>
        <w:t>Pansionāta papildu finanšu līdzekļus veido:</w:t>
      </w:r>
    </w:p>
    <w:p w14:paraId="2498607E" w14:textId="77777777" w:rsidR="00AB1253" w:rsidRDefault="00E14D8D" w:rsidP="00E14D8D">
      <w:pPr>
        <w:pStyle w:val="Sarakstarindkopa"/>
        <w:numPr>
          <w:ilvl w:val="2"/>
          <w:numId w:val="1"/>
        </w:numPr>
        <w:autoSpaceDE w:val="0"/>
        <w:autoSpaceDN w:val="0"/>
        <w:spacing w:after="0" w:line="240" w:lineRule="auto"/>
        <w:ind w:left="1276" w:hanging="709"/>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t>līdzekļi projektu īstenošanai, saskaņā ar noslēgtiem līgumiem;</w:t>
      </w:r>
    </w:p>
    <w:p w14:paraId="5A052352" w14:textId="77777777" w:rsidR="00AB1253" w:rsidRDefault="00E14D8D" w:rsidP="00E14D8D">
      <w:pPr>
        <w:pStyle w:val="Sarakstarindkopa"/>
        <w:numPr>
          <w:ilvl w:val="2"/>
          <w:numId w:val="1"/>
        </w:numPr>
        <w:autoSpaceDE w:val="0"/>
        <w:autoSpaceDN w:val="0"/>
        <w:spacing w:after="0" w:line="240" w:lineRule="auto"/>
        <w:ind w:left="1276" w:hanging="709"/>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t>ārvalstu finansiālās palīdzības līdzekļi;</w:t>
      </w:r>
    </w:p>
    <w:p w14:paraId="79299950" w14:textId="77777777" w:rsidR="00AB1253" w:rsidRDefault="00E14D8D" w:rsidP="00E14D8D">
      <w:pPr>
        <w:pStyle w:val="Sarakstarindkopa"/>
        <w:numPr>
          <w:ilvl w:val="2"/>
          <w:numId w:val="1"/>
        </w:numPr>
        <w:autoSpaceDE w:val="0"/>
        <w:autoSpaceDN w:val="0"/>
        <w:spacing w:after="0" w:line="240" w:lineRule="auto"/>
        <w:ind w:left="1276" w:hanging="709"/>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t>juridisko un fizisko personu ziedojumi, dāvinājumi un citi finansiālās palīdzības līdzekļi;</w:t>
      </w:r>
    </w:p>
    <w:p w14:paraId="6320E864" w14:textId="7D1DBEB1" w:rsidR="00E14D8D" w:rsidRPr="00AB1253" w:rsidRDefault="00E14D8D" w:rsidP="00E14D8D">
      <w:pPr>
        <w:pStyle w:val="Sarakstarindkopa"/>
        <w:numPr>
          <w:ilvl w:val="2"/>
          <w:numId w:val="1"/>
        </w:numPr>
        <w:autoSpaceDE w:val="0"/>
        <w:autoSpaceDN w:val="0"/>
        <w:spacing w:after="0" w:line="240" w:lineRule="auto"/>
        <w:ind w:left="1276" w:hanging="709"/>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t>citi ieņēmumi.</w:t>
      </w:r>
    </w:p>
    <w:p w14:paraId="25E1093E" w14:textId="77777777" w:rsidR="00AB1253" w:rsidRDefault="00E14D8D" w:rsidP="00E14D8D">
      <w:pPr>
        <w:pStyle w:val="Sarakstarindkopa"/>
        <w:numPr>
          <w:ilvl w:val="1"/>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t>Papildus iegūtie finanšu līdzekļi izmantojami Pansionāta attīstībai.</w:t>
      </w:r>
    </w:p>
    <w:p w14:paraId="5FA3A8D4" w14:textId="15D1D249" w:rsidR="00AB1253" w:rsidRDefault="00E14D8D" w:rsidP="00E14D8D">
      <w:pPr>
        <w:pStyle w:val="Sarakstarindkopa"/>
        <w:numPr>
          <w:ilvl w:val="1"/>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t xml:space="preserve">Par līdzekļu piesaistīšanu un izlietojumu Pansionāta direktors atskaitās </w:t>
      </w:r>
      <w:r w:rsidR="004275C9" w:rsidRPr="00AB1253">
        <w:rPr>
          <w:rFonts w:ascii="Times New Roman" w:eastAsia="Times New Roman" w:hAnsi="Times New Roman" w:cs="Times New Roman"/>
          <w:sz w:val="24"/>
          <w:szCs w:val="24"/>
        </w:rPr>
        <w:t>Pašvaldības domei</w:t>
      </w:r>
      <w:r w:rsidRPr="00AB1253">
        <w:rPr>
          <w:rFonts w:ascii="Times New Roman" w:eastAsia="Times New Roman" w:hAnsi="Times New Roman" w:cs="Times New Roman"/>
          <w:sz w:val="24"/>
          <w:szCs w:val="24"/>
        </w:rPr>
        <w:t>.</w:t>
      </w:r>
    </w:p>
    <w:p w14:paraId="6232941D" w14:textId="77777777" w:rsidR="00E56714" w:rsidRPr="00175A63" w:rsidRDefault="00E56714" w:rsidP="00E56714">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31436EC9" w14:textId="2D7CEA66" w:rsidR="00E14D8D" w:rsidRDefault="00E14D8D" w:rsidP="00E14D8D">
      <w:pPr>
        <w:pStyle w:val="Sarakstarindkopa"/>
        <w:numPr>
          <w:ilvl w:val="1"/>
          <w:numId w:val="1"/>
        </w:numPr>
        <w:autoSpaceDE w:val="0"/>
        <w:autoSpaceDN w:val="0"/>
        <w:spacing w:after="0" w:line="240" w:lineRule="auto"/>
        <w:ind w:left="567" w:hanging="567"/>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t xml:space="preserve">Pansionāta direktors ir tiesīgs iesniegt </w:t>
      </w:r>
      <w:r w:rsidR="00A02F0B" w:rsidRPr="00AB1253">
        <w:rPr>
          <w:rFonts w:ascii="Times New Roman" w:eastAsia="Times New Roman" w:hAnsi="Times New Roman" w:cs="Times New Roman"/>
          <w:sz w:val="24"/>
          <w:szCs w:val="24"/>
        </w:rPr>
        <w:t>Limbažu novada</w:t>
      </w:r>
      <w:r w:rsidRPr="00AB1253">
        <w:rPr>
          <w:rFonts w:ascii="Times New Roman" w:eastAsia="Times New Roman" w:hAnsi="Times New Roman" w:cs="Times New Roman"/>
          <w:sz w:val="24"/>
          <w:szCs w:val="24"/>
        </w:rPr>
        <w:t xml:space="preserve"> Sociālajam dienestam pabalsta piešķiršanai, individuāla klienta aprūpes pasākumu nodrošināšanai nepieciešamo finanšu līdzekļu pieprasījumu</w:t>
      </w:r>
      <w:r w:rsidRPr="00AB1253">
        <w:rPr>
          <w:rFonts w:ascii="Times New Roman" w:eastAsia="Times New Roman" w:hAnsi="Times New Roman" w:cs="Times New Roman"/>
          <w:b/>
          <w:bCs/>
          <w:sz w:val="24"/>
          <w:szCs w:val="24"/>
        </w:rPr>
        <w:t xml:space="preserve"> </w:t>
      </w:r>
      <w:r w:rsidR="008F3419" w:rsidRPr="00E56714">
        <w:rPr>
          <w:rFonts w:ascii="Times New Roman" w:eastAsia="Times New Roman" w:hAnsi="Times New Roman" w:cs="Times New Roman"/>
          <w:bCs/>
          <w:sz w:val="24"/>
          <w:szCs w:val="24"/>
        </w:rPr>
        <w:t>P</w:t>
      </w:r>
      <w:r w:rsidRPr="00AB1253">
        <w:rPr>
          <w:rFonts w:ascii="Times New Roman" w:eastAsia="Times New Roman" w:hAnsi="Times New Roman" w:cs="Times New Roman"/>
          <w:sz w:val="24"/>
          <w:szCs w:val="24"/>
        </w:rPr>
        <w:t>ašvaldības aprūpē esošam klientam, kā arī tai pašvaldībai, kuras administratīvajā teritorijā bija deklarēta personas dzīvesvieta, noslēgts līgums ar pašvaldību un klientu likumīgajiem apgādniekiem par papildus finanšu līdzekļu nepieciešamību, ja aprūpes pasākumu komplekss prasa papildus finansējumu, sastādot aktu. Aktu sastāda komisija pamatojoties uz speciālistu atzinumu 3 (trīs) cilvēku sastāvā:</w:t>
      </w:r>
    </w:p>
    <w:p w14:paraId="72D8764B" w14:textId="77777777" w:rsidR="00E56714" w:rsidRPr="00175A63" w:rsidRDefault="00E56714" w:rsidP="00E56714">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05D37771" w14:textId="77777777" w:rsidR="00AB1253" w:rsidRDefault="00E14D8D" w:rsidP="00E14D8D">
      <w:pPr>
        <w:pStyle w:val="Sarakstarindkopa"/>
        <w:numPr>
          <w:ilvl w:val="2"/>
          <w:numId w:val="1"/>
        </w:numPr>
        <w:autoSpaceDE w:val="0"/>
        <w:autoSpaceDN w:val="0"/>
        <w:spacing w:after="0" w:line="240" w:lineRule="auto"/>
        <w:ind w:left="1276" w:hanging="709"/>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t>iestādes direktors;</w:t>
      </w:r>
    </w:p>
    <w:p w14:paraId="0633B612" w14:textId="77777777" w:rsidR="00AB1253" w:rsidRDefault="00E14D8D" w:rsidP="00E14D8D">
      <w:pPr>
        <w:pStyle w:val="Sarakstarindkopa"/>
        <w:numPr>
          <w:ilvl w:val="2"/>
          <w:numId w:val="1"/>
        </w:numPr>
        <w:autoSpaceDE w:val="0"/>
        <w:autoSpaceDN w:val="0"/>
        <w:spacing w:after="0" w:line="240" w:lineRule="auto"/>
        <w:ind w:left="1276" w:hanging="709"/>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t>iestādes mediķis;</w:t>
      </w:r>
    </w:p>
    <w:p w14:paraId="59EB5F88" w14:textId="3FC51141" w:rsidR="00E14D8D" w:rsidRPr="00AB1253" w:rsidRDefault="00E14D8D" w:rsidP="00E14D8D">
      <w:pPr>
        <w:pStyle w:val="Sarakstarindkopa"/>
        <w:numPr>
          <w:ilvl w:val="2"/>
          <w:numId w:val="1"/>
        </w:numPr>
        <w:autoSpaceDE w:val="0"/>
        <w:autoSpaceDN w:val="0"/>
        <w:spacing w:after="0" w:line="240" w:lineRule="auto"/>
        <w:ind w:left="1276" w:hanging="709"/>
        <w:jc w:val="both"/>
        <w:rPr>
          <w:rFonts w:ascii="Times New Roman" w:eastAsia="Times New Roman" w:hAnsi="Times New Roman" w:cs="Times New Roman"/>
          <w:sz w:val="24"/>
          <w:szCs w:val="24"/>
        </w:rPr>
      </w:pPr>
      <w:r w:rsidRPr="00AB1253">
        <w:rPr>
          <w:rFonts w:ascii="Times New Roman" w:eastAsia="Times New Roman" w:hAnsi="Times New Roman" w:cs="Times New Roman"/>
          <w:sz w:val="24"/>
          <w:szCs w:val="24"/>
        </w:rPr>
        <w:t>sociālais darbinieks.</w:t>
      </w:r>
    </w:p>
    <w:p w14:paraId="3DA077E9" w14:textId="77777777" w:rsidR="008F3419" w:rsidRDefault="00E14D8D" w:rsidP="00E14D8D">
      <w:pPr>
        <w:pStyle w:val="Sarakstarindkopa"/>
        <w:numPr>
          <w:ilvl w:val="1"/>
          <w:numId w:val="1"/>
        </w:numPr>
        <w:tabs>
          <w:tab w:val="left" w:pos="-52"/>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8F3419">
        <w:rPr>
          <w:rFonts w:ascii="Times New Roman" w:eastAsia="Times New Roman" w:hAnsi="Times New Roman" w:cs="Times New Roman"/>
          <w:sz w:val="24"/>
          <w:szCs w:val="24"/>
          <w:lang w:eastAsia="lv-LV"/>
        </w:rPr>
        <w:t>Uzturēšanās maksa tiek ieskaitīta Pansionāta pamatbudžeta kontā.</w:t>
      </w:r>
    </w:p>
    <w:p w14:paraId="1E25F61E" w14:textId="77777777" w:rsidR="008F3419" w:rsidRDefault="00E14D8D" w:rsidP="00E14D8D">
      <w:pPr>
        <w:pStyle w:val="Sarakstarindkopa"/>
        <w:numPr>
          <w:ilvl w:val="1"/>
          <w:numId w:val="1"/>
        </w:numPr>
        <w:tabs>
          <w:tab w:val="left" w:pos="-52"/>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8F3419">
        <w:rPr>
          <w:rFonts w:ascii="Times New Roman" w:eastAsia="Times New Roman" w:hAnsi="Times New Roman" w:cs="Times New Roman"/>
          <w:sz w:val="24"/>
          <w:szCs w:val="24"/>
        </w:rPr>
        <w:t>Pansionāta finansiālā un saimnieciskā darbība tiek kontrolēta saskaņā ar spēkā esošo likumdošanu.</w:t>
      </w:r>
    </w:p>
    <w:p w14:paraId="11F35135" w14:textId="753F172D" w:rsidR="008F3419" w:rsidRDefault="00E14D8D" w:rsidP="00E14D8D">
      <w:pPr>
        <w:pStyle w:val="Sarakstarindkopa"/>
        <w:numPr>
          <w:ilvl w:val="1"/>
          <w:numId w:val="1"/>
        </w:numPr>
        <w:tabs>
          <w:tab w:val="left" w:pos="-52"/>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8F3419">
        <w:rPr>
          <w:rFonts w:ascii="Times New Roman" w:eastAsia="Times New Roman" w:hAnsi="Times New Roman" w:cs="Times New Roman"/>
          <w:sz w:val="24"/>
          <w:szCs w:val="24"/>
        </w:rPr>
        <w:t>Pansionāta finanšu darbības dokumentāciju kārto saskaņā ar normatīvajiem aktiem, Pašvaldības lēmumiem, noteikumiem, Pašvaldības domes priekšsēdētāja,</w:t>
      </w:r>
      <w:r w:rsidR="0080031F" w:rsidRPr="008F3419">
        <w:rPr>
          <w:rFonts w:ascii="Times New Roman" w:eastAsia="Times New Roman" w:hAnsi="Times New Roman" w:cs="Times New Roman"/>
          <w:sz w:val="24"/>
          <w:szCs w:val="24"/>
        </w:rPr>
        <w:t xml:space="preserve"> Pašvaldības domes priekšsēdētāja otrā vietnieka,</w:t>
      </w:r>
      <w:r w:rsidRPr="008F3419">
        <w:rPr>
          <w:rFonts w:ascii="Times New Roman" w:eastAsia="Times New Roman" w:hAnsi="Times New Roman" w:cs="Times New Roman"/>
          <w:sz w:val="24"/>
          <w:szCs w:val="24"/>
        </w:rPr>
        <w:t xml:space="preserve"> Pašvaldības izpilddirektora, Pašvaldības izpilddirektora vietnieka rīkojumiem.</w:t>
      </w:r>
    </w:p>
    <w:p w14:paraId="454AB4FD" w14:textId="77777777" w:rsidR="00E56714" w:rsidRPr="00175A63" w:rsidRDefault="00E56714" w:rsidP="00E56714">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480C8CEA" w14:textId="2397CF2A" w:rsidR="00E14D8D" w:rsidRPr="008F3419" w:rsidRDefault="00E14D8D" w:rsidP="00E14D8D">
      <w:pPr>
        <w:pStyle w:val="Sarakstarindkopa"/>
        <w:numPr>
          <w:ilvl w:val="1"/>
          <w:numId w:val="1"/>
        </w:numPr>
        <w:tabs>
          <w:tab w:val="left" w:pos="-52"/>
        </w:tabs>
        <w:autoSpaceDE w:val="0"/>
        <w:autoSpaceDN w:val="0"/>
        <w:adjustRightInd w:val="0"/>
        <w:spacing w:after="0" w:line="240" w:lineRule="auto"/>
        <w:ind w:left="567" w:hanging="567"/>
        <w:jc w:val="both"/>
        <w:rPr>
          <w:rFonts w:ascii="Times New Roman" w:eastAsia="Times New Roman" w:hAnsi="Times New Roman" w:cs="Times New Roman"/>
          <w:sz w:val="24"/>
          <w:szCs w:val="24"/>
          <w:lang w:eastAsia="lv-LV"/>
        </w:rPr>
      </w:pPr>
      <w:r w:rsidRPr="008F3419">
        <w:rPr>
          <w:rFonts w:ascii="Times New Roman" w:eastAsia="Times New Roman" w:hAnsi="Times New Roman" w:cs="Times New Roman"/>
          <w:sz w:val="24"/>
          <w:szCs w:val="24"/>
        </w:rPr>
        <w:t>Kalendāra gada beigās Pansionāta kontā esošo līdzekļu atlikums, kas radies no Pansionāta visu veidu ieņēmumiem, paliek Pansionāta rīcībā un tiek izmantots nākamā gada pamatkapitāla veidošanai.</w:t>
      </w:r>
    </w:p>
    <w:p w14:paraId="2486C55A"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p>
    <w:p w14:paraId="614DC717" w14:textId="36286F88" w:rsidR="00E14D8D" w:rsidRPr="00A27FD9"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Cs/>
          <w:sz w:val="24"/>
          <w:szCs w:val="24"/>
        </w:rPr>
      </w:pPr>
      <w:r w:rsidRPr="00A27FD9">
        <w:rPr>
          <w:rFonts w:ascii="Times New Roman" w:eastAsia="Times New Roman" w:hAnsi="Times New Roman" w:cs="Times New Roman"/>
          <w:b/>
          <w:bCs/>
          <w:sz w:val="24"/>
          <w:szCs w:val="24"/>
        </w:rPr>
        <w:t>Pansionāta atbildība</w:t>
      </w:r>
    </w:p>
    <w:p w14:paraId="7FDB9C70" w14:textId="77777777" w:rsidR="00E14D8D" w:rsidRPr="00A27FD9" w:rsidRDefault="00E14D8D" w:rsidP="00E14D8D">
      <w:pPr>
        <w:spacing w:after="0" w:line="240" w:lineRule="auto"/>
        <w:rPr>
          <w:rFonts w:ascii="Times New Roman" w:eastAsia="Times New Roman" w:hAnsi="Times New Roman" w:cs="Times New Roman"/>
          <w:sz w:val="24"/>
          <w:szCs w:val="24"/>
        </w:rPr>
      </w:pPr>
    </w:p>
    <w:p w14:paraId="1500D61B" w14:textId="77777777" w:rsidR="008F3419"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 xml:space="preserve">Pansionāta Direktors ir atbildīgs par Pansionāta darba nodrošināšanu atbilstoši normatīvo aktu prasībām. </w:t>
      </w:r>
    </w:p>
    <w:p w14:paraId="476D217A" w14:textId="3CDA1267" w:rsidR="00E14D8D" w:rsidRPr="008F3419"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 xml:space="preserve">Pansionāta darbinieki atbild par amata pienākumu un darba uzdevumu savlaicīgu, precīzu un godprātīgu izpildi, kā arī par uzticēto darba priekšmetu un līdzekļu saglabāšanu un ekspluatēšanu atbilstoši lietošanas noteikumiem. </w:t>
      </w:r>
    </w:p>
    <w:p w14:paraId="40AA2DC5"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p>
    <w:p w14:paraId="5BAAC059" w14:textId="476ABE48" w:rsidR="00E14D8D" w:rsidRPr="00A27FD9"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bCs/>
          <w:kern w:val="32"/>
          <w:sz w:val="24"/>
          <w:szCs w:val="24"/>
          <w:lang w:eastAsia="lv-LV"/>
        </w:rPr>
      </w:pPr>
      <w:r w:rsidRPr="00A27FD9">
        <w:rPr>
          <w:rFonts w:ascii="Times New Roman" w:eastAsia="Times New Roman" w:hAnsi="Times New Roman" w:cs="Times New Roman"/>
          <w:b/>
          <w:bCs/>
          <w:kern w:val="32"/>
          <w:sz w:val="24"/>
          <w:szCs w:val="24"/>
          <w:lang w:eastAsia="lv-LV"/>
        </w:rPr>
        <w:t>Pansionāta darbības tiesiskuma nodrošināšana</w:t>
      </w:r>
    </w:p>
    <w:p w14:paraId="40A1F1BF" w14:textId="77777777" w:rsidR="00E14D8D" w:rsidRPr="00A27FD9" w:rsidRDefault="00E14D8D" w:rsidP="00E14D8D">
      <w:pPr>
        <w:spacing w:after="0" w:line="240" w:lineRule="auto"/>
        <w:rPr>
          <w:rFonts w:ascii="Times New Roman" w:eastAsia="Times New Roman" w:hAnsi="Times New Roman" w:cs="Times New Roman"/>
          <w:sz w:val="24"/>
          <w:szCs w:val="24"/>
        </w:rPr>
      </w:pPr>
    </w:p>
    <w:p w14:paraId="2A79FA27" w14:textId="77777777" w:rsidR="008F3419" w:rsidRDefault="00E14D8D" w:rsidP="008F3419">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Pansionāta darbības tiesiskumu nodrošina Pansionāta direktors. Pansionāta direktors ir atbildīgs par Pansionāta iekšējās kontroles sistēmas izveidošanu un darbību.</w:t>
      </w:r>
    </w:p>
    <w:p w14:paraId="3BE54B20" w14:textId="51A10CEE" w:rsidR="00E14D8D" w:rsidRPr="008F3419" w:rsidRDefault="00E14D8D" w:rsidP="008F3419">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Pansionāta darbības tiesiskuma nodrošināšanas mehānisms:</w:t>
      </w:r>
    </w:p>
    <w:p w14:paraId="340A6768" w14:textId="77777777" w:rsidR="008F3419"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Darbinieka faktisko rīcību var apstrīdēt, iesniedzot attiecīgu iesniegumu Direktoram;</w:t>
      </w:r>
    </w:p>
    <w:p w14:paraId="4377E8BB" w14:textId="5E0E372F" w:rsidR="008F3419"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Direktora lēmumu par darbinieka faktisko rīcību var apstrīdēt, iesniedzot attiecīgu iesniegumu Pašvaldības izpilddirektora</w:t>
      </w:r>
      <w:r w:rsidR="0080031F" w:rsidRPr="008F3419">
        <w:rPr>
          <w:rFonts w:ascii="Times New Roman" w:eastAsia="Times New Roman" w:hAnsi="Times New Roman" w:cs="Times New Roman"/>
          <w:sz w:val="24"/>
          <w:szCs w:val="24"/>
        </w:rPr>
        <w:t>m</w:t>
      </w:r>
      <w:r w:rsidRPr="008F3419">
        <w:rPr>
          <w:rFonts w:ascii="Times New Roman" w:eastAsia="Times New Roman" w:hAnsi="Times New Roman" w:cs="Times New Roman"/>
          <w:sz w:val="24"/>
          <w:szCs w:val="24"/>
        </w:rPr>
        <w:t>;</w:t>
      </w:r>
    </w:p>
    <w:p w14:paraId="75FAD650" w14:textId="77777777" w:rsidR="00E56714" w:rsidRPr="00175A63" w:rsidRDefault="00E56714" w:rsidP="00E56714">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71F05919" w14:textId="6636B7C1" w:rsidR="008F3419"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Pansionāta direktora faktisko rīcību var apstrīdēt, iesniedzot attiecīgu iesniegumu Pašvaldības izpilddirektora</w:t>
      </w:r>
      <w:r w:rsidR="0080031F" w:rsidRPr="008F3419">
        <w:rPr>
          <w:rFonts w:ascii="Times New Roman" w:eastAsia="Times New Roman" w:hAnsi="Times New Roman" w:cs="Times New Roman"/>
          <w:sz w:val="24"/>
          <w:szCs w:val="24"/>
        </w:rPr>
        <w:t>m</w:t>
      </w:r>
      <w:r w:rsidRPr="008F3419">
        <w:rPr>
          <w:rFonts w:ascii="Times New Roman" w:eastAsia="Times New Roman" w:hAnsi="Times New Roman" w:cs="Times New Roman"/>
          <w:sz w:val="24"/>
          <w:szCs w:val="24"/>
        </w:rPr>
        <w:t>;</w:t>
      </w:r>
    </w:p>
    <w:p w14:paraId="1F476760" w14:textId="77777777" w:rsidR="00E56714" w:rsidRPr="00175A63" w:rsidRDefault="00E56714" w:rsidP="00E56714">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7454B411" w14:textId="5C345748" w:rsidR="008F3419"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lastRenderedPageBreak/>
        <w:t>Pašvaldības izpilddirektora lēmumu par Pansionāta direktora faktisko rīcību var apstrīdēt Pašvaldības domē;</w:t>
      </w:r>
    </w:p>
    <w:p w14:paraId="791B2C7A" w14:textId="77777777" w:rsidR="00E56714" w:rsidRPr="00175A63" w:rsidRDefault="00E56714" w:rsidP="00E56714">
      <w:pPr>
        <w:spacing w:after="0" w:line="240" w:lineRule="auto"/>
        <w:jc w:val="both"/>
        <w:rPr>
          <w:rFonts w:ascii="Times New Roman" w:eastAsia="Times New Roman" w:hAnsi="Times New Roman" w:cs="Times New Roman"/>
          <w:i/>
          <w:sz w:val="24"/>
          <w:szCs w:val="24"/>
        </w:rPr>
      </w:pPr>
      <w:r w:rsidRPr="00175A63">
        <w:rPr>
          <w:rFonts w:ascii="Times New Roman" w:eastAsia="Times New Roman" w:hAnsi="Times New Roman" w:cs="Times New Roman"/>
          <w:i/>
          <w:sz w:val="24"/>
          <w:szCs w:val="24"/>
        </w:rPr>
        <w:t>(grozījumi izdarīti ar Limbažu novada domes 24.08.2023. sēdes lēmumu Nr.658 (protokols Nr.9, 32.))</w:t>
      </w:r>
    </w:p>
    <w:p w14:paraId="229E79A6" w14:textId="77777777" w:rsidR="008F3419"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Pašvaldības domes lēmumu var pārsūdzēt Administratīvā procesa likumā noteiktā kārtībā tiesā.</w:t>
      </w:r>
    </w:p>
    <w:p w14:paraId="097889AC" w14:textId="01A7EF93" w:rsidR="00E14D8D" w:rsidRPr="008F3419" w:rsidRDefault="00E14D8D" w:rsidP="00E14D8D">
      <w:pPr>
        <w:pStyle w:val="Sarakstarindkopa"/>
        <w:numPr>
          <w:ilvl w:val="2"/>
          <w:numId w:val="1"/>
        </w:numPr>
        <w:spacing w:after="0" w:line="240" w:lineRule="auto"/>
        <w:ind w:left="1276" w:hanging="709"/>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Iestāžu izdotos administratīvos aktus, kas izdoti Pašvaldības autonomās kompetences jautājumos, vai tās faktisko rīcību apstrīd Pašvaldības nolikumā noteiktajā kārtībā.</w:t>
      </w:r>
    </w:p>
    <w:p w14:paraId="704633CB"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p>
    <w:p w14:paraId="503DE84F" w14:textId="7897421D" w:rsidR="00E14D8D" w:rsidRPr="00CE3CEA"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sz w:val="24"/>
          <w:szCs w:val="24"/>
        </w:rPr>
      </w:pPr>
      <w:r w:rsidRPr="00A27FD9">
        <w:rPr>
          <w:rFonts w:ascii="Times New Roman" w:eastAsia="Times New Roman" w:hAnsi="Times New Roman" w:cs="Times New Roman"/>
          <w:b/>
          <w:sz w:val="24"/>
          <w:szCs w:val="24"/>
        </w:rPr>
        <w:t>Pansionāta reorganizācija vai likvidācija</w:t>
      </w:r>
    </w:p>
    <w:p w14:paraId="3A0364C2" w14:textId="77777777" w:rsidR="00CE3CEA" w:rsidRPr="00A27FD9" w:rsidRDefault="00CE3CEA" w:rsidP="00CE3CEA">
      <w:pPr>
        <w:spacing w:after="0" w:line="240" w:lineRule="auto"/>
        <w:contextualSpacing/>
        <w:jc w:val="center"/>
        <w:rPr>
          <w:rFonts w:ascii="Times New Roman" w:eastAsia="Times New Roman" w:hAnsi="Times New Roman" w:cs="Times New Roman"/>
          <w:sz w:val="24"/>
          <w:szCs w:val="24"/>
        </w:rPr>
      </w:pPr>
    </w:p>
    <w:p w14:paraId="657119C7" w14:textId="7FCF9CDF" w:rsidR="00EA2E75" w:rsidRPr="008F3419" w:rsidRDefault="00E14D8D" w:rsidP="008F3419">
      <w:pPr>
        <w:pStyle w:val="Sarakstarindkopa"/>
        <w:numPr>
          <w:ilvl w:val="1"/>
          <w:numId w:val="1"/>
        </w:numPr>
        <w:spacing w:after="0" w:line="240" w:lineRule="auto"/>
        <w:ind w:left="567" w:hanging="567"/>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Lēmumu par Pansionāta reorganizāciju vai likvidāciju pieņem Pašvaldības dome.</w:t>
      </w:r>
    </w:p>
    <w:p w14:paraId="1D924D8C" w14:textId="77777777" w:rsidR="00EA2E75" w:rsidRPr="00A27FD9" w:rsidRDefault="00EA2E75" w:rsidP="00E14D8D">
      <w:pPr>
        <w:spacing w:after="0" w:line="240" w:lineRule="auto"/>
        <w:rPr>
          <w:rFonts w:ascii="Times New Roman" w:eastAsia="Times New Roman" w:hAnsi="Times New Roman" w:cs="Times New Roman"/>
          <w:sz w:val="24"/>
          <w:szCs w:val="24"/>
        </w:rPr>
      </w:pPr>
    </w:p>
    <w:p w14:paraId="6A16D810" w14:textId="79121ED2" w:rsidR="00E14D8D"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bCs/>
          <w:kern w:val="32"/>
          <w:sz w:val="24"/>
          <w:szCs w:val="24"/>
          <w:lang w:eastAsia="lv-LV"/>
        </w:rPr>
      </w:pPr>
      <w:r w:rsidRPr="00A27FD9">
        <w:rPr>
          <w:rFonts w:ascii="Times New Roman" w:eastAsia="Times New Roman" w:hAnsi="Times New Roman" w:cs="Times New Roman"/>
          <w:b/>
          <w:bCs/>
          <w:kern w:val="32"/>
          <w:sz w:val="24"/>
          <w:szCs w:val="24"/>
          <w:lang w:eastAsia="lv-LV"/>
        </w:rPr>
        <w:t>Nolikuma un tā grozījumu pieņemšanas kārtība</w:t>
      </w:r>
    </w:p>
    <w:p w14:paraId="2F3D4018" w14:textId="77777777" w:rsidR="00CE3CEA" w:rsidRPr="00A27FD9" w:rsidRDefault="00CE3CEA" w:rsidP="00CE3CEA">
      <w:pPr>
        <w:spacing w:after="0" w:line="240" w:lineRule="auto"/>
        <w:contextualSpacing/>
        <w:jc w:val="center"/>
        <w:rPr>
          <w:rFonts w:ascii="Times New Roman" w:eastAsia="Times New Roman" w:hAnsi="Times New Roman" w:cs="Times New Roman"/>
          <w:b/>
          <w:bCs/>
          <w:kern w:val="32"/>
          <w:sz w:val="24"/>
          <w:szCs w:val="24"/>
          <w:lang w:eastAsia="lv-LV"/>
        </w:rPr>
      </w:pPr>
    </w:p>
    <w:p w14:paraId="27612F50" w14:textId="77777777" w:rsidR="008F3419" w:rsidRDefault="00E14D8D" w:rsidP="00E14D8D">
      <w:pPr>
        <w:pStyle w:val="Sarakstarindkopa"/>
        <w:numPr>
          <w:ilvl w:val="1"/>
          <w:numId w:val="1"/>
        </w:numPr>
        <w:spacing w:after="0" w:line="240" w:lineRule="auto"/>
        <w:ind w:left="567" w:hanging="567"/>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Pansionāta nolikuma, to grozījumu izstrādi nodrošina Pansionāta direktors. Pansionāta nolikumu, tā grozījumus apstiprina ar Pašvaldības domes lēmumu.</w:t>
      </w:r>
    </w:p>
    <w:p w14:paraId="059C45E5" w14:textId="0ABF55E4" w:rsidR="00E14D8D" w:rsidRPr="00E56714" w:rsidRDefault="00E56714" w:rsidP="00E56714">
      <w:pPr>
        <w:pStyle w:val="Sarakstarindkopa"/>
        <w:numPr>
          <w:ilvl w:val="1"/>
          <w:numId w:val="1"/>
        </w:numPr>
        <w:spacing w:after="0" w:line="240" w:lineRule="auto"/>
        <w:ind w:left="567" w:hanging="567"/>
        <w:jc w:val="both"/>
        <w:rPr>
          <w:rFonts w:ascii="Times New Roman" w:eastAsia="Times New Roman" w:hAnsi="Times New Roman" w:cs="Times New Roman"/>
          <w:i/>
          <w:sz w:val="24"/>
          <w:szCs w:val="24"/>
        </w:rPr>
      </w:pPr>
      <w:r w:rsidRPr="00E56714">
        <w:rPr>
          <w:rFonts w:ascii="Times New Roman" w:eastAsia="Times New Roman" w:hAnsi="Times New Roman" w:cs="Times New Roman"/>
          <w:i/>
          <w:sz w:val="24"/>
          <w:szCs w:val="24"/>
        </w:rPr>
        <w:t>(svītrots ar Limbažu novada domes 24.08.2023. sēdes lēmumu Nr.658 (protokols Nr.9, 32.))</w:t>
      </w:r>
      <w:r w:rsidR="00E14D8D" w:rsidRPr="00E56714">
        <w:rPr>
          <w:rFonts w:ascii="Times New Roman" w:eastAsia="Times New Roman" w:hAnsi="Times New Roman" w:cs="Times New Roman"/>
          <w:i/>
          <w:sz w:val="24"/>
          <w:szCs w:val="24"/>
        </w:rPr>
        <w:t>.</w:t>
      </w:r>
    </w:p>
    <w:p w14:paraId="57320E9F" w14:textId="77777777" w:rsidR="00E14D8D" w:rsidRPr="00A27FD9" w:rsidRDefault="00E14D8D" w:rsidP="00E14D8D">
      <w:pPr>
        <w:spacing w:after="0" w:line="240" w:lineRule="auto"/>
        <w:jc w:val="both"/>
        <w:rPr>
          <w:rFonts w:ascii="Times New Roman" w:eastAsia="Times New Roman" w:hAnsi="Times New Roman" w:cs="Times New Roman"/>
          <w:sz w:val="24"/>
          <w:szCs w:val="24"/>
        </w:rPr>
      </w:pPr>
    </w:p>
    <w:p w14:paraId="3667DEF3" w14:textId="6FD79532" w:rsidR="00E14D8D" w:rsidRDefault="00E14D8D" w:rsidP="00EA2E75">
      <w:pPr>
        <w:numPr>
          <w:ilvl w:val="0"/>
          <w:numId w:val="1"/>
        </w:numPr>
        <w:spacing w:after="0" w:line="240" w:lineRule="auto"/>
        <w:ind w:left="0" w:firstLine="0"/>
        <w:contextualSpacing/>
        <w:jc w:val="center"/>
        <w:rPr>
          <w:rFonts w:ascii="Times New Roman" w:eastAsia="Times New Roman" w:hAnsi="Times New Roman" w:cs="Times New Roman"/>
          <w:b/>
          <w:sz w:val="24"/>
          <w:szCs w:val="24"/>
        </w:rPr>
      </w:pPr>
      <w:r w:rsidRPr="00A27FD9">
        <w:rPr>
          <w:rFonts w:ascii="Times New Roman" w:eastAsia="Times New Roman" w:hAnsi="Times New Roman" w:cs="Times New Roman"/>
          <w:b/>
          <w:sz w:val="24"/>
          <w:szCs w:val="24"/>
        </w:rPr>
        <w:t>Pārejas noteikumi</w:t>
      </w:r>
    </w:p>
    <w:p w14:paraId="2BDFAEFD" w14:textId="77777777" w:rsidR="00CE3CEA" w:rsidRPr="00A27FD9" w:rsidRDefault="00CE3CEA" w:rsidP="00CE3CEA">
      <w:pPr>
        <w:spacing w:after="0" w:line="240" w:lineRule="auto"/>
        <w:contextualSpacing/>
        <w:jc w:val="center"/>
        <w:rPr>
          <w:rFonts w:ascii="Times New Roman" w:eastAsia="Times New Roman" w:hAnsi="Times New Roman" w:cs="Times New Roman"/>
          <w:b/>
          <w:sz w:val="24"/>
          <w:szCs w:val="24"/>
        </w:rPr>
      </w:pPr>
    </w:p>
    <w:p w14:paraId="0620A067" w14:textId="77777777" w:rsidR="008F3419" w:rsidRDefault="00E14D8D" w:rsidP="00E14D8D">
      <w:pPr>
        <w:pStyle w:val="Sarakstarindkopa"/>
        <w:numPr>
          <w:ilvl w:val="1"/>
          <w:numId w:val="1"/>
        </w:numPr>
        <w:spacing w:after="0" w:line="240" w:lineRule="auto"/>
        <w:ind w:left="709" w:hanging="709"/>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Nolikums stājas spēkā ar 2021.gada 26.augustu.</w:t>
      </w:r>
    </w:p>
    <w:p w14:paraId="5500CCE1" w14:textId="499577C5" w:rsidR="00E14D8D" w:rsidRPr="008F3419" w:rsidRDefault="00E14D8D" w:rsidP="00E14D8D">
      <w:pPr>
        <w:pStyle w:val="Sarakstarindkopa"/>
        <w:numPr>
          <w:ilvl w:val="1"/>
          <w:numId w:val="1"/>
        </w:numPr>
        <w:spacing w:after="0" w:line="240" w:lineRule="auto"/>
        <w:ind w:left="709" w:hanging="709"/>
        <w:jc w:val="both"/>
        <w:rPr>
          <w:rFonts w:ascii="Times New Roman" w:eastAsia="Times New Roman" w:hAnsi="Times New Roman" w:cs="Times New Roman"/>
          <w:sz w:val="24"/>
          <w:szCs w:val="24"/>
        </w:rPr>
      </w:pPr>
      <w:r w:rsidRPr="008F3419">
        <w:rPr>
          <w:rFonts w:ascii="Times New Roman" w:eastAsia="Times New Roman" w:hAnsi="Times New Roman" w:cs="Times New Roman"/>
          <w:sz w:val="24"/>
          <w:szCs w:val="24"/>
        </w:rPr>
        <w:t>Ar nolikuma stāšanās spēkā brīdi, atzīt par spēku zaudējušu ar Salacgrīvas novada domes 2014. gada 19.novembra lēmumu Nr.400 ( protokols Nr.12; 18§) apstiprināto  Pašvaldības iestādes “Veco ļaužu mītne “Sprīdīši”” iestādes nolikumu.</w:t>
      </w:r>
    </w:p>
    <w:bookmarkEnd w:id="0"/>
    <w:p w14:paraId="1AC0B79F" w14:textId="3D9B61C2" w:rsidR="00ED58EB" w:rsidRDefault="00ED58EB" w:rsidP="00CE3CEA">
      <w:pPr>
        <w:spacing w:after="0" w:line="240" w:lineRule="auto"/>
        <w:rPr>
          <w:rFonts w:ascii="Times New Roman" w:hAnsi="Times New Roman" w:cs="Times New Roman"/>
          <w:sz w:val="24"/>
          <w:szCs w:val="24"/>
        </w:rPr>
      </w:pPr>
    </w:p>
    <w:p w14:paraId="56FE3C12" w14:textId="77777777" w:rsidR="00CE3CEA" w:rsidRDefault="00CE3CEA" w:rsidP="00CE3CEA">
      <w:pPr>
        <w:spacing w:after="0" w:line="240" w:lineRule="auto"/>
        <w:rPr>
          <w:rFonts w:ascii="Times New Roman" w:hAnsi="Times New Roman" w:cs="Times New Roman"/>
          <w:sz w:val="24"/>
          <w:szCs w:val="24"/>
        </w:rPr>
      </w:pPr>
    </w:p>
    <w:p w14:paraId="4EA7A759" w14:textId="77777777" w:rsidR="00CE3CEA" w:rsidRPr="000D410B" w:rsidRDefault="00CE3CEA" w:rsidP="0080031F">
      <w:pPr>
        <w:autoSpaceDN w:val="0"/>
        <w:spacing w:after="0" w:line="240" w:lineRule="auto"/>
        <w:rPr>
          <w:rFonts w:ascii="Calibri" w:eastAsia="Calibri" w:hAnsi="Calibri" w:cs="Times New Roman"/>
          <w:sz w:val="24"/>
          <w:szCs w:val="24"/>
          <w:lang w:eastAsia="lv-LV"/>
        </w:rPr>
      </w:pPr>
      <w:bookmarkStart w:id="4" w:name="_Hlk69826013"/>
      <w:r w:rsidRPr="000D410B">
        <w:rPr>
          <w:rFonts w:ascii="Times New Roman" w:eastAsia="Calibri" w:hAnsi="Times New Roman" w:cs="Times New Roman"/>
          <w:sz w:val="24"/>
          <w:szCs w:val="24"/>
          <w:lang w:eastAsia="lv-LV"/>
        </w:rPr>
        <w:t>Limbažu novada pašvaldības</w:t>
      </w:r>
    </w:p>
    <w:p w14:paraId="10CBD1A9" w14:textId="77777777" w:rsidR="00CE3CEA" w:rsidRPr="000D410B" w:rsidRDefault="00CE3CEA" w:rsidP="0080031F">
      <w:pPr>
        <w:tabs>
          <w:tab w:val="left" w:pos="4678"/>
          <w:tab w:val="left" w:pos="8505"/>
        </w:tabs>
        <w:spacing w:after="0" w:line="240" w:lineRule="auto"/>
        <w:rPr>
          <w:rFonts w:ascii="Times New Roman" w:eastAsia="Times New Roman" w:hAnsi="Times New Roman" w:cs="Times New Roman"/>
          <w:sz w:val="24"/>
          <w:szCs w:val="24"/>
          <w:lang w:eastAsia="lv-LV"/>
        </w:rPr>
      </w:pPr>
      <w:r w:rsidRPr="000D410B">
        <w:rPr>
          <w:rFonts w:ascii="Times New Roman" w:eastAsia="Times New Roman" w:hAnsi="Times New Roman" w:cs="Times New Roman"/>
          <w:sz w:val="24"/>
          <w:szCs w:val="24"/>
          <w:lang w:eastAsia="lv-LV"/>
        </w:rPr>
        <w:t>Domes priekšsēdētājs</w:t>
      </w:r>
      <w:r w:rsidRPr="000D410B">
        <w:rPr>
          <w:rFonts w:ascii="Times New Roman" w:eastAsia="Times New Roman" w:hAnsi="Times New Roman" w:cs="Times New Roman"/>
          <w:sz w:val="24"/>
          <w:szCs w:val="24"/>
          <w:lang w:eastAsia="lv-LV"/>
        </w:rPr>
        <w:tab/>
        <w:t xml:space="preserve">/paraksts/                                              </w:t>
      </w:r>
      <w:proofErr w:type="spellStart"/>
      <w:r w:rsidRPr="000D410B">
        <w:rPr>
          <w:rFonts w:ascii="Times New Roman" w:eastAsia="Times New Roman" w:hAnsi="Times New Roman" w:cs="Times New Roman"/>
          <w:sz w:val="24"/>
          <w:szCs w:val="24"/>
          <w:lang w:eastAsia="lv-LV"/>
        </w:rPr>
        <w:t>D.Straubergs</w:t>
      </w:r>
      <w:proofErr w:type="spellEnd"/>
    </w:p>
    <w:bookmarkEnd w:id="4"/>
    <w:p w14:paraId="0D021384" w14:textId="52DEF69C" w:rsidR="00EA2E75" w:rsidRPr="00A27FD9" w:rsidRDefault="00EA2E75" w:rsidP="00CE3CEA">
      <w:pPr>
        <w:spacing w:after="0" w:line="240" w:lineRule="auto"/>
        <w:rPr>
          <w:rFonts w:ascii="Times New Roman" w:hAnsi="Times New Roman" w:cs="Times New Roman"/>
          <w:sz w:val="24"/>
          <w:szCs w:val="24"/>
        </w:rPr>
      </w:pPr>
    </w:p>
    <w:sectPr w:rsidR="00EA2E75" w:rsidRPr="00A27FD9" w:rsidSect="005E2545">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481D83" w14:textId="77777777" w:rsidR="002E434E" w:rsidRDefault="002E434E" w:rsidP="00EA2E75">
      <w:pPr>
        <w:spacing w:after="0" w:line="240" w:lineRule="auto"/>
      </w:pPr>
      <w:r>
        <w:separator/>
      </w:r>
    </w:p>
  </w:endnote>
  <w:endnote w:type="continuationSeparator" w:id="0">
    <w:p w14:paraId="1010C0A8" w14:textId="77777777" w:rsidR="002E434E" w:rsidRDefault="002E434E" w:rsidP="00EA2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93F96" w14:textId="77777777" w:rsidR="002E434E" w:rsidRDefault="002E434E" w:rsidP="00EA2E75">
      <w:pPr>
        <w:spacing w:after="0" w:line="240" w:lineRule="auto"/>
      </w:pPr>
      <w:r>
        <w:separator/>
      </w:r>
    </w:p>
  </w:footnote>
  <w:footnote w:type="continuationSeparator" w:id="0">
    <w:p w14:paraId="7AF43067" w14:textId="77777777" w:rsidR="002E434E" w:rsidRDefault="002E434E" w:rsidP="00EA2E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21244"/>
      <w:docPartObj>
        <w:docPartGallery w:val="Page Numbers (Top of Page)"/>
        <w:docPartUnique/>
      </w:docPartObj>
    </w:sdtPr>
    <w:sdtEndPr>
      <w:rPr>
        <w:rFonts w:ascii="Times New Roman" w:hAnsi="Times New Roman" w:cs="Times New Roman"/>
        <w:sz w:val="24"/>
        <w:szCs w:val="24"/>
      </w:rPr>
    </w:sdtEndPr>
    <w:sdtContent>
      <w:p w14:paraId="1D8037AD" w14:textId="1094A067" w:rsidR="00EA2E75" w:rsidRPr="00EA2E75" w:rsidRDefault="00EA2E75">
        <w:pPr>
          <w:pStyle w:val="Galvene"/>
          <w:jc w:val="center"/>
          <w:rPr>
            <w:rFonts w:ascii="Times New Roman" w:hAnsi="Times New Roman" w:cs="Times New Roman"/>
            <w:sz w:val="24"/>
            <w:szCs w:val="24"/>
          </w:rPr>
        </w:pPr>
        <w:r w:rsidRPr="00EA2E75">
          <w:rPr>
            <w:rFonts w:ascii="Times New Roman" w:hAnsi="Times New Roman" w:cs="Times New Roman"/>
            <w:sz w:val="24"/>
            <w:szCs w:val="24"/>
          </w:rPr>
          <w:fldChar w:fldCharType="begin"/>
        </w:r>
        <w:r w:rsidRPr="00EA2E75">
          <w:rPr>
            <w:rFonts w:ascii="Times New Roman" w:hAnsi="Times New Roman" w:cs="Times New Roman"/>
            <w:sz w:val="24"/>
            <w:szCs w:val="24"/>
          </w:rPr>
          <w:instrText>PAGE   \* MERGEFORMAT</w:instrText>
        </w:r>
        <w:r w:rsidRPr="00EA2E75">
          <w:rPr>
            <w:rFonts w:ascii="Times New Roman" w:hAnsi="Times New Roman" w:cs="Times New Roman"/>
            <w:sz w:val="24"/>
            <w:szCs w:val="24"/>
          </w:rPr>
          <w:fldChar w:fldCharType="separate"/>
        </w:r>
        <w:r w:rsidR="00B15CF6">
          <w:rPr>
            <w:rFonts w:ascii="Times New Roman" w:hAnsi="Times New Roman" w:cs="Times New Roman"/>
            <w:noProof/>
            <w:sz w:val="24"/>
            <w:szCs w:val="24"/>
          </w:rPr>
          <w:t>7</w:t>
        </w:r>
        <w:r w:rsidRPr="00EA2E75">
          <w:rPr>
            <w:rFonts w:ascii="Times New Roman" w:hAnsi="Times New Roman" w:cs="Times New Roman"/>
            <w:sz w:val="24"/>
            <w:szCs w:val="24"/>
          </w:rPr>
          <w:fldChar w:fldCharType="end"/>
        </w:r>
      </w:p>
    </w:sdtContent>
  </w:sdt>
  <w:p w14:paraId="47E1A7BB" w14:textId="77777777" w:rsidR="00EA2E75" w:rsidRDefault="00EA2E75">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D9E2A2" w14:textId="77777777" w:rsidR="001848D3" w:rsidRDefault="001848D3" w:rsidP="001848D3">
    <w:pPr>
      <w:spacing w:after="0" w:line="240" w:lineRule="auto"/>
      <w:jc w:val="center"/>
      <w:rPr>
        <w:rFonts w:ascii="Times New Roman" w:eastAsia="Times New Roman" w:hAnsi="Times New Roman" w:cs="Times New Roman"/>
        <w:b/>
        <w:bCs/>
        <w:caps/>
        <w:noProof/>
        <w:sz w:val="28"/>
        <w:szCs w:val="28"/>
        <w:lang w:eastAsia="lv-LV"/>
      </w:rPr>
    </w:pPr>
    <w:r w:rsidRPr="00902846">
      <w:rPr>
        <w:rFonts w:ascii="Times New Roman" w:eastAsia="Times New Roman" w:hAnsi="Times New Roman" w:cs="Times New Roman"/>
        <w:caps/>
        <w:noProof/>
        <w:sz w:val="24"/>
        <w:szCs w:val="24"/>
        <w:lang w:eastAsia="lv-LV"/>
      </w:rPr>
      <w:drawing>
        <wp:inline distT="0" distB="0" distL="0" distR="0" wp14:anchorId="0A33D255" wp14:editId="0118C0BA">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1CD82C62" w14:textId="77777777" w:rsidR="001848D3" w:rsidRPr="00902846" w:rsidRDefault="001848D3" w:rsidP="001848D3">
    <w:pPr>
      <w:spacing w:after="0" w:line="240" w:lineRule="auto"/>
      <w:jc w:val="center"/>
      <w:rPr>
        <w:rFonts w:ascii="Times New Roman" w:eastAsia="Times New Roman" w:hAnsi="Times New Roman" w:cs="Times New Roman"/>
        <w:b/>
        <w:bCs/>
        <w:caps/>
        <w:sz w:val="28"/>
        <w:szCs w:val="28"/>
        <w:lang w:eastAsia="lv-LV"/>
      </w:rPr>
    </w:pPr>
    <w:r w:rsidRPr="00902846">
      <w:rPr>
        <w:rFonts w:ascii="Times New Roman" w:eastAsia="Times New Roman" w:hAnsi="Times New Roman" w:cs="Times New Roman"/>
        <w:b/>
        <w:bCs/>
        <w:caps/>
        <w:noProof/>
        <w:sz w:val="28"/>
        <w:szCs w:val="28"/>
        <w:lang w:eastAsia="lv-LV"/>
      </w:rPr>
      <w:t>Limbažu novada DOME</w:t>
    </w:r>
  </w:p>
  <w:p w14:paraId="2C2B62AD" w14:textId="77777777" w:rsidR="001848D3" w:rsidRPr="00902846" w:rsidRDefault="001848D3" w:rsidP="001848D3">
    <w:pPr>
      <w:spacing w:after="0" w:line="240" w:lineRule="auto"/>
      <w:jc w:val="center"/>
      <w:rPr>
        <w:rFonts w:ascii="Times New Roman" w:eastAsia="Times New Roman" w:hAnsi="Times New Roman" w:cs="Times New Roman"/>
        <w:sz w:val="18"/>
        <w:szCs w:val="20"/>
        <w:lang w:eastAsia="lv-LV"/>
      </w:rPr>
    </w:pPr>
    <w:proofErr w:type="spellStart"/>
    <w:r w:rsidRPr="00902846">
      <w:rPr>
        <w:rFonts w:ascii="Times New Roman" w:eastAsia="Times New Roman" w:hAnsi="Times New Roman" w:cs="Times New Roman"/>
        <w:sz w:val="18"/>
        <w:szCs w:val="20"/>
        <w:lang w:eastAsia="lv-LV"/>
      </w:rPr>
      <w:t>Reģ</w:t>
    </w:r>
    <w:proofErr w:type="spellEnd"/>
    <w:r w:rsidRPr="00902846">
      <w:rPr>
        <w:rFonts w:ascii="Times New Roman" w:eastAsia="Times New Roman" w:hAnsi="Times New Roman" w:cs="Times New Roman"/>
        <w:sz w:val="18"/>
        <w:szCs w:val="20"/>
        <w:lang w:eastAsia="lv-LV"/>
      </w:rPr>
      <w:t xml:space="preserve">. Nr. </w:t>
    </w:r>
    <w:r w:rsidRPr="00902846">
      <w:rPr>
        <w:rFonts w:ascii="Times New Roman" w:eastAsia="Times New Roman" w:hAnsi="Times New Roman" w:cs="Times New Roman"/>
        <w:noProof/>
        <w:sz w:val="18"/>
        <w:szCs w:val="20"/>
        <w:lang w:eastAsia="lv-LV"/>
      </w:rPr>
      <w:t>90009114631</w:t>
    </w:r>
    <w:r w:rsidRPr="00902846">
      <w:rPr>
        <w:rFonts w:ascii="Times New Roman" w:eastAsia="Times New Roman" w:hAnsi="Times New Roman" w:cs="Times New Roman"/>
        <w:sz w:val="18"/>
        <w:szCs w:val="20"/>
        <w:lang w:eastAsia="lv-LV"/>
      </w:rPr>
      <w:t xml:space="preserve">; </w:t>
    </w:r>
    <w:r w:rsidRPr="00902846">
      <w:rPr>
        <w:rFonts w:ascii="Times New Roman" w:eastAsia="Times New Roman" w:hAnsi="Times New Roman" w:cs="Times New Roman"/>
        <w:noProof/>
        <w:sz w:val="18"/>
        <w:szCs w:val="20"/>
        <w:lang w:eastAsia="lv-LV"/>
      </w:rPr>
      <w:t>Rīgas iela 16, Limbaži, Limbažu novads LV-4001</w:t>
    </w:r>
    <w:r w:rsidRPr="00902846">
      <w:rPr>
        <w:rFonts w:ascii="Times New Roman" w:eastAsia="Times New Roman" w:hAnsi="Times New Roman" w:cs="Times New Roman"/>
        <w:sz w:val="18"/>
        <w:szCs w:val="20"/>
        <w:lang w:eastAsia="lv-LV"/>
      </w:rPr>
      <w:t xml:space="preserve">; </w:t>
    </w:r>
  </w:p>
  <w:p w14:paraId="17754DBC" w14:textId="77777777" w:rsidR="001848D3" w:rsidRPr="00902846" w:rsidRDefault="001848D3" w:rsidP="001848D3">
    <w:pPr>
      <w:spacing w:after="0" w:line="240" w:lineRule="auto"/>
      <w:jc w:val="center"/>
      <w:rPr>
        <w:rFonts w:ascii="Times New Roman" w:eastAsia="Times New Roman" w:hAnsi="Times New Roman" w:cs="Times New Roman"/>
        <w:sz w:val="18"/>
        <w:szCs w:val="20"/>
        <w:lang w:eastAsia="lv-LV"/>
      </w:rPr>
    </w:pPr>
    <w:r w:rsidRPr="00902846">
      <w:rPr>
        <w:rFonts w:ascii="Times New Roman" w:eastAsia="Times New Roman" w:hAnsi="Times New Roman" w:cs="Times New Roman"/>
        <w:sz w:val="18"/>
        <w:szCs w:val="20"/>
        <w:lang w:eastAsia="lv-LV"/>
      </w:rPr>
      <w:t>E-pasts</w:t>
    </w:r>
    <w:r w:rsidRPr="00902846">
      <w:rPr>
        <w:rFonts w:ascii="Times New Roman" w:eastAsia="Times New Roman" w:hAnsi="Times New Roman" w:cs="Times New Roman"/>
        <w:iCs/>
        <w:sz w:val="18"/>
        <w:szCs w:val="20"/>
        <w:lang w:eastAsia="lv-LV"/>
      </w:rPr>
      <w:t xml:space="preserve"> </w:t>
    </w:r>
    <w:r w:rsidRPr="00902846">
      <w:rPr>
        <w:rFonts w:ascii="Times New Roman" w:eastAsia="Times New Roman" w:hAnsi="Times New Roman" w:cs="Times New Roman"/>
        <w:iCs/>
        <w:noProof/>
        <w:sz w:val="18"/>
        <w:szCs w:val="20"/>
        <w:lang w:eastAsia="lv-LV"/>
      </w:rPr>
      <w:t>pasts@limbazunovads.lv</w:t>
    </w:r>
    <w:r w:rsidRPr="00902846">
      <w:rPr>
        <w:rFonts w:ascii="Times New Roman" w:eastAsia="Times New Roman" w:hAnsi="Times New Roman" w:cs="Times New Roman"/>
        <w:iCs/>
        <w:sz w:val="18"/>
        <w:szCs w:val="20"/>
        <w:lang w:eastAsia="lv-LV"/>
      </w:rPr>
      <w:t>;</w:t>
    </w:r>
    <w:r w:rsidRPr="00902846">
      <w:rPr>
        <w:rFonts w:ascii="Times New Roman" w:eastAsia="Times New Roman" w:hAnsi="Times New Roman" w:cs="Times New Roman"/>
        <w:sz w:val="18"/>
        <w:szCs w:val="20"/>
        <w:lang w:eastAsia="lv-LV"/>
      </w:rPr>
      <w:t xml:space="preserve"> tālrunis </w:t>
    </w:r>
    <w:r w:rsidRPr="00902846">
      <w:rPr>
        <w:rFonts w:ascii="Times New Roman" w:eastAsia="Times New Roman" w:hAnsi="Times New Roman" w:cs="Times New Roman"/>
        <w:noProof/>
        <w:sz w:val="18"/>
        <w:szCs w:val="20"/>
        <w:lang w:eastAsia="lv-LV"/>
      </w:rPr>
      <w:t>64023003</w:t>
    </w:r>
  </w:p>
  <w:p w14:paraId="13B0B58D" w14:textId="38CC7CBB" w:rsidR="00A27FD9" w:rsidRPr="001848D3" w:rsidRDefault="00A27FD9" w:rsidP="001848D3">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85C8C"/>
    <w:multiLevelType w:val="hybridMultilevel"/>
    <w:tmpl w:val="866EAA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934642B"/>
    <w:multiLevelType w:val="multilevel"/>
    <w:tmpl w:val="981E5AE6"/>
    <w:lvl w:ilvl="0">
      <w:start w:val="1"/>
      <w:numFmt w:val="decimal"/>
      <w:lvlText w:val="%1."/>
      <w:lvlJc w:val="left"/>
      <w:pPr>
        <w:ind w:left="2700" w:hanging="360"/>
      </w:pPr>
      <w:rPr>
        <w:rFonts w:hint="default"/>
        <w:b/>
        <w:bCs w:val="0"/>
      </w:rPr>
    </w:lvl>
    <w:lvl w:ilvl="1">
      <w:start w:val="1"/>
      <w:numFmt w:val="decimal"/>
      <w:isLgl/>
      <w:lvlText w:val="%1.%2."/>
      <w:lvlJc w:val="left"/>
      <w:pPr>
        <w:ind w:left="2790" w:hanging="450"/>
      </w:pPr>
      <w:rPr>
        <w:rFonts w:hint="default"/>
        <w:i w:val="0"/>
      </w:rPr>
    </w:lvl>
    <w:lvl w:ilvl="2">
      <w:start w:val="1"/>
      <w:numFmt w:val="decimal"/>
      <w:isLgl/>
      <w:lvlText w:val="%1.%2.%3."/>
      <w:lvlJc w:val="left"/>
      <w:pPr>
        <w:ind w:left="3060" w:hanging="720"/>
      </w:pPr>
      <w:rPr>
        <w:rFonts w:hint="default"/>
        <w:i w:val="0"/>
      </w:rPr>
    </w:lvl>
    <w:lvl w:ilvl="3">
      <w:start w:val="1"/>
      <w:numFmt w:val="decimal"/>
      <w:isLgl/>
      <w:lvlText w:val="%1.%2.%3.%4."/>
      <w:lvlJc w:val="left"/>
      <w:pPr>
        <w:ind w:left="3060" w:hanging="720"/>
      </w:pPr>
      <w:rPr>
        <w:rFonts w:hint="default"/>
        <w:i w:val="0"/>
      </w:rPr>
    </w:lvl>
    <w:lvl w:ilvl="4">
      <w:start w:val="1"/>
      <w:numFmt w:val="decimal"/>
      <w:isLgl/>
      <w:lvlText w:val="%1.%2.%3.%4.%5."/>
      <w:lvlJc w:val="left"/>
      <w:pPr>
        <w:ind w:left="342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140" w:hanging="1800"/>
      </w:pPr>
      <w:rPr>
        <w:rFonts w:hint="default"/>
      </w:rPr>
    </w:lvl>
  </w:abstractNum>
  <w:abstractNum w:abstractNumId="2" w15:restartNumberingAfterBreak="0">
    <w:nsid w:val="7791590F"/>
    <w:multiLevelType w:val="hybridMultilevel"/>
    <w:tmpl w:val="C3F62AA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D8D"/>
    <w:rsid w:val="00175A63"/>
    <w:rsid w:val="001848D3"/>
    <w:rsid w:val="002E434E"/>
    <w:rsid w:val="002F70F1"/>
    <w:rsid w:val="0041551F"/>
    <w:rsid w:val="004275C9"/>
    <w:rsid w:val="004367B7"/>
    <w:rsid w:val="004C1BB0"/>
    <w:rsid w:val="005048D9"/>
    <w:rsid w:val="005E2545"/>
    <w:rsid w:val="0077114F"/>
    <w:rsid w:val="0080031F"/>
    <w:rsid w:val="008E5818"/>
    <w:rsid w:val="008F3419"/>
    <w:rsid w:val="00991E0D"/>
    <w:rsid w:val="00A02F0B"/>
    <w:rsid w:val="00A27FD9"/>
    <w:rsid w:val="00AB1253"/>
    <w:rsid w:val="00B15CF6"/>
    <w:rsid w:val="00B16CFF"/>
    <w:rsid w:val="00C303DB"/>
    <w:rsid w:val="00CE3CEA"/>
    <w:rsid w:val="00D13C9E"/>
    <w:rsid w:val="00DB1752"/>
    <w:rsid w:val="00E14D8D"/>
    <w:rsid w:val="00E56714"/>
    <w:rsid w:val="00EA2E75"/>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A876D"/>
  <w15:chartTrackingRefBased/>
  <w15:docId w15:val="{3BC0C052-09AB-447C-91C6-7F437CA80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14D8D"/>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EA2E75"/>
    <w:pPr>
      <w:ind w:left="720"/>
      <w:contextualSpacing/>
    </w:pPr>
  </w:style>
  <w:style w:type="paragraph" w:styleId="Galvene">
    <w:name w:val="header"/>
    <w:basedOn w:val="Parasts"/>
    <w:link w:val="GalveneRakstz"/>
    <w:uiPriority w:val="99"/>
    <w:unhideWhenUsed/>
    <w:rsid w:val="00EA2E7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A2E75"/>
  </w:style>
  <w:style w:type="paragraph" w:styleId="Kjene">
    <w:name w:val="footer"/>
    <w:basedOn w:val="Parasts"/>
    <w:link w:val="KjeneRakstz"/>
    <w:uiPriority w:val="99"/>
    <w:unhideWhenUsed/>
    <w:rsid w:val="00EA2E7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A2E75"/>
  </w:style>
  <w:style w:type="paragraph" w:styleId="Prskatjums">
    <w:name w:val="Revision"/>
    <w:hidden/>
    <w:uiPriority w:val="99"/>
    <w:semiHidden/>
    <w:rsid w:val="001848D3"/>
    <w:pPr>
      <w:spacing w:after="0" w:line="240" w:lineRule="auto"/>
    </w:pPr>
  </w:style>
  <w:style w:type="character" w:styleId="Komentraatsauce">
    <w:name w:val="annotation reference"/>
    <w:basedOn w:val="Noklusjumarindkopasfonts"/>
    <w:uiPriority w:val="99"/>
    <w:semiHidden/>
    <w:unhideWhenUsed/>
    <w:rsid w:val="00A02F0B"/>
    <w:rPr>
      <w:sz w:val="16"/>
      <w:szCs w:val="16"/>
    </w:rPr>
  </w:style>
  <w:style w:type="paragraph" w:styleId="Komentrateksts">
    <w:name w:val="annotation text"/>
    <w:basedOn w:val="Parasts"/>
    <w:link w:val="KomentratekstsRakstz"/>
    <w:uiPriority w:val="99"/>
    <w:semiHidden/>
    <w:unhideWhenUsed/>
    <w:rsid w:val="00A02F0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A02F0B"/>
    <w:rPr>
      <w:sz w:val="20"/>
      <w:szCs w:val="20"/>
    </w:rPr>
  </w:style>
  <w:style w:type="paragraph" w:styleId="Komentratma">
    <w:name w:val="annotation subject"/>
    <w:basedOn w:val="Komentrateksts"/>
    <w:next w:val="Komentrateksts"/>
    <w:link w:val="KomentratmaRakstz"/>
    <w:uiPriority w:val="99"/>
    <w:semiHidden/>
    <w:unhideWhenUsed/>
    <w:rsid w:val="00A02F0B"/>
    <w:rPr>
      <w:b/>
      <w:bCs/>
    </w:rPr>
  </w:style>
  <w:style w:type="character" w:customStyle="1" w:styleId="KomentratmaRakstz">
    <w:name w:val="Komentāra tēma Rakstz."/>
    <w:basedOn w:val="KomentratekstsRakstz"/>
    <w:link w:val="Komentratma"/>
    <w:uiPriority w:val="99"/>
    <w:semiHidden/>
    <w:rsid w:val="00A02F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7</Pages>
  <Words>12619</Words>
  <Characters>7194</Characters>
  <Application>Microsoft Office Word</Application>
  <DocSecurity>0</DocSecurity>
  <Lines>59</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10</cp:revision>
  <cp:lastPrinted>2021-09-10T08:18:00Z</cp:lastPrinted>
  <dcterms:created xsi:type="dcterms:W3CDTF">2023-07-28T07:16:00Z</dcterms:created>
  <dcterms:modified xsi:type="dcterms:W3CDTF">2023-08-28T07:49:00Z</dcterms:modified>
</cp:coreProperties>
</file>