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DCB3C" w14:textId="01AD634D" w:rsidR="00F072F6" w:rsidRPr="00F072F6" w:rsidRDefault="001E2F6B" w:rsidP="00F072F6">
      <w:pPr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="00F072F6" w:rsidRPr="00F072F6">
        <w:rPr>
          <w:b/>
          <w:lang w:eastAsia="en-US"/>
        </w:rPr>
        <w:t>PIELIKUMS</w:t>
      </w:r>
    </w:p>
    <w:p w14:paraId="7F3AC1DE" w14:textId="77777777" w:rsidR="00F072F6" w:rsidRPr="00F072F6" w:rsidRDefault="00F072F6" w:rsidP="004E1D2F">
      <w:pPr>
        <w:jc w:val="right"/>
        <w:rPr>
          <w:lang w:eastAsia="en-US"/>
        </w:rPr>
      </w:pPr>
      <w:r w:rsidRPr="00F072F6">
        <w:rPr>
          <w:lang w:eastAsia="en-US"/>
        </w:rPr>
        <w:t>Limbažu novada domes</w:t>
      </w:r>
    </w:p>
    <w:p w14:paraId="0C2C5245" w14:textId="43C1BE48" w:rsidR="00F072F6" w:rsidRPr="00F072F6" w:rsidRDefault="00F072F6" w:rsidP="004E1D2F">
      <w:pPr>
        <w:jc w:val="right"/>
        <w:rPr>
          <w:lang w:eastAsia="en-US"/>
        </w:rPr>
      </w:pPr>
      <w:r w:rsidRPr="00F072F6">
        <w:rPr>
          <w:lang w:eastAsia="en-US"/>
        </w:rPr>
        <w:t>03.10.2023. sēdes lēmumam Nr.82</w:t>
      </w:r>
      <w:r w:rsidR="00153F9F">
        <w:rPr>
          <w:lang w:eastAsia="en-US"/>
        </w:rPr>
        <w:t>7</w:t>
      </w:r>
    </w:p>
    <w:p w14:paraId="1B5CD4D8" w14:textId="2084300E" w:rsidR="00F072F6" w:rsidRPr="00F072F6" w:rsidRDefault="00F072F6" w:rsidP="004E1D2F">
      <w:pPr>
        <w:jc w:val="right"/>
        <w:rPr>
          <w:lang w:eastAsia="en-US"/>
        </w:rPr>
      </w:pPr>
      <w:r w:rsidRPr="00F072F6">
        <w:rPr>
          <w:lang w:eastAsia="en-US"/>
        </w:rPr>
        <w:t>(protokols Nr.12,</w:t>
      </w:r>
      <w:r w:rsidR="00153F9F">
        <w:rPr>
          <w:lang w:eastAsia="en-US"/>
        </w:rPr>
        <w:t xml:space="preserve"> 3</w:t>
      </w:r>
      <w:r w:rsidRPr="00F072F6">
        <w:rPr>
          <w:lang w:eastAsia="en-US"/>
        </w:rPr>
        <w:t>.)</w:t>
      </w:r>
    </w:p>
    <w:p w14:paraId="535E29A6" w14:textId="77777777" w:rsidR="00F072F6" w:rsidRDefault="00F072F6" w:rsidP="004E1D2F">
      <w:pPr>
        <w:jc w:val="right"/>
        <w:rPr>
          <w:rFonts w:asciiTheme="minorHAnsi" w:eastAsiaTheme="minorHAnsi" w:hAnsiTheme="minorHAnsi" w:cstheme="minorBidi"/>
          <w:b/>
          <w:bCs/>
          <w:lang w:eastAsia="en-US"/>
        </w:rPr>
      </w:pPr>
    </w:p>
    <w:p w14:paraId="2DD36F3F" w14:textId="2DBF888D" w:rsidR="004E1D2F" w:rsidRPr="004E1D2F" w:rsidRDefault="004E1D2F" w:rsidP="004E1D2F">
      <w:pPr>
        <w:jc w:val="right"/>
        <w:rPr>
          <w:rFonts w:eastAsiaTheme="minorHAnsi"/>
          <w:i/>
          <w:iCs/>
          <w:lang w:eastAsia="en-US"/>
        </w:rPr>
      </w:pPr>
      <w:r w:rsidRPr="004E1D2F">
        <w:rPr>
          <w:rFonts w:eastAsiaTheme="minorHAnsi"/>
          <w:i/>
          <w:iCs/>
          <w:lang w:eastAsia="en-US"/>
        </w:rPr>
        <w:t xml:space="preserve">GROZĪJUMI izdarīti ar </w:t>
      </w:r>
    </w:p>
    <w:p w14:paraId="30B42B03" w14:textId="742B1400" w:rsidR="004E1D2F" w:rsidRPr="004E1D2F" w:rsidRDefault="004E1D2F" w:rsidP="004E1D2F">
      <w:pPr>
        <w:jc w:val="right"/>
        <w:rPr>
          <w:i/>
          <w:iCs/>
          <w:lang w:eastAsia="en-US"/>
        </w:rPr>
      </w:pPr>
      <w:r w:rsidRPr="004E1D2F">
        <w:rPr>
          <w:i/>
          <w:iCs/>
          <w:lang w:eastAsia="en-US"/>
        </w:rPr>
        <w:t>Limbažu novada domes</w:t>
      </w:r>
      <w:r>
        <w:rPr>
          <w:i/>
          <w:iCs/>
          <w:lang w:eastAsia="en-US"/>
        </w:rPr>
        <w:t xml:space="preserve"> </w:t>
      </w:r>
      <w:r w:rsidRPr="004E1D2F">
        <w:rPr>
          <w:i/>
          <w:iCs/>
          <w:lang w:eastAsia="en-US"/>
        </w:rPr>
        <w:t>26.10.2023. sēdes lēmumu Nr.</w:t>
      </w:r>
      <w:r w:rsidR="001E2F6B">
        <w:rPr>
          <w:i/>
          <w:iCs/>
          <w:lang w:eastAsia="en-US"/>
        </w:rPr>
        <w:t>842</w:t>
      </w:r>
      <w:r w:rsidRPr="004E1D2F">
        <w:rPr>
          <w:i/>
          <w:iCs/>
          <w:lang w:eastAsia="en-US"/>
        </w:rPr>
        <w:t xml:space="preserve"> (protokols Nr.</w:t>
      </w:r>
      <w:r w:rsidR="001E2F6B">
        <w:rPr>
          <w:i/>
          <w:iCs/>
          <w:lang w:eastAsia="en-US"/>
        </w:rPr>
        <w:t>13</w:t>
      </w:r>
      <w:r w:rsidRPr="004E1D2F">
        <w:rPr>
          <w:i/>
          <w:iCs/>
          <w:lang w:eastAsia="en-US"/>
        </w:rPr>
        <w:t xml:space="preserve">, </w:t>
      </w:r>
      <w:r w:rsidR="001E2F6B">
        <w:rPr>
          <w:i/>
          <w:iCs/>
          <w:lang w:eastAsia="en-US"/>
        </w:rPr>
        <w:t>11</w:t>
      </w:r>
      <w:r w:rsidRPr="004E1D2F">
        <w:rPr>
          <w:i/>
          <w:iCs/>
          <w:lang w:eastAsia="en-US"/>
        </w:rPr>
        <w:t>.)</w:t>
      </w:r>
    </w:p>
    <w:p w14:paraId="2263AA32" w14:textId="77777777" w:rsidR="00E34A49" w:rsidRDefault="00E34A49" w:rsidP="00F072F6">
      <w:pPr>
        <w:spacing w:after="160" w:line="256" w:lineRule="auto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</w:p>
    <w:p w14:paraId="5E70B492" w14:textId="2F688F61" w:rsidR="00F072F6" w:rsidRDefault="00F072F6" w:rsidP="00F072F6">
      <w:pPr>
        <w:spacing w:after="160" w:line="256" w:lineRule="auto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F072F6">
        <w:rPr>
          <w:rFonts w:asciiTheme="minorHAnsi" w:eastAsiaTheme="minorHAnsi" w:hAnsiTheme="minorHAnsi" w:cstheme="minorBidi"/>
          <w:b/>
          <w:bCs/>
          <w:lang w:eastAsia="en-US"/>
        </w:rPr>
        <w:t>Pamatizglītības un vidējās izglītības iestāžu vadītāju mēnešalgas likmes no 2023.gada 1.septembra līdz 2024.gada 31.augustam</w:t>
      </w:r>
    </w:p>
    <w:p w14:paraId="50FA73D0" w14:textId="66447211" w:rsidR="00A85508" w:rsidRPr="00E1763A" w:rsidRDefault="00711920" w:rsidP="00711920">
      <w:pPr>
        <w:spacing w:after="160" w:line="256" w:lineRule="auto"/>
        <w:jc w:val="center"/>
        <w:rPr>
          <w:rFonts w:asciiTheme="majorBidi" w:hAnsiTheme="majorBidi" w:cstheme="majorBidi"/>
          <w:lang w:eastAsia="hi-IN" w:bidi="hi-IN"/>
        </w:rPr>
      </w:pPr>
      <w:r w:rsidRPr="00711920">
        <w:drawing>
          <wp:inline distT="0" distB="0" distL="0" distR="0" wp14:anchorId="2E267A3E" wp14:editId="27032EAA">
            <wp:extent cx="9611995" cy="4080028"/>
            <wp:effectExtent l="0" t="0" r="825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08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5508" w:rsidRPr="00E1763A" w:rsidSect="001E2F6B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A0B9A"/>
    <w:multiLevelType w:val="hybridMultilevel"/>
    <w:tmpl w:val="A31E68D0"/>
    <w:lvl w:ilvl="0" w:tplc="169CAAB0">
      <w:start w:val="1"/>
      <w:numFmt w:val="decimal"/>
      <w:lvlText w:val="%1."/>
      <w:lvlJc w:val="left"/>
      <w:pPr>
        <w:ind w:left="720" w:hanging="360"/>
      </w:pPr>
    </w:lvl>
    <w:lvl w:ilvl="1" w:tplc="9024592E" w:tentative="1">
      <w:start w:val="1"/>
      <w:numFmt w:val="lowerLetter"/>
      <w:lvlText w:val="%2."/>
      <w:lvlJc w:val="left"/>
      <w:pPr>
        <w:ind w:left="1440" w:hanging="360"/>
      </w:pPr>
    </w:lvl>
    <w:lvl w:ilvl="2" w:tplc="B428FD3A" w:tentative="1">
      <w:start w:val="1"/>
      <w:numFmt w:val="lowerRoman"/>
      <w:lvlText w:val="%3."/>
      <w:lvlJc w:val="right"/>
      <w:pPr>
        <w:ind w:left="2160" w:hanging="180"/>
      </w:pPr>
    </w:lvl>
    <w:lvl w:ilvl="3" w:tplc="2D9AD0B8" w:tentative="1">
      <w:start w:val="1"/>
      <w:numFmt w:val="decimal"/>
      <w:lvlText w:val="%4."/>
      <w:lvlJc w:val="left"/>
      <w:pPr>
        <w:ind w:left="2880" w:hanging="360"/>
      </w:pPr>
    </w:lvl>
    <w:lvl w:ilvl="4" w:tplc="A830C8A6" w:tentative="1">
      <w:start w:val="1"/>
      <w:numFmt w:val="lowerLetter"/>
      <w:lvlText w:val="%5."/>
      <w:lvlJc w:val="left"/>
      <w:pPr>
        <w:ind w:left="3600" w:hanging="360"/>
      </w:pPr>
    </w:lvl>
    <w:lvl w:ilvl="5" w:tplc="08447510" w:tentative="1">
      <w:start w:val="1"/>
      <w:numFmt w:val="lowerRoman"/>
      <w:lvlText w:val="%6."/>
      <w:lvlJc w:val="right"/>
      <w:pPr>
        <w:ind w:left="4320" w:hanging="180"/>
      </w:pPr>
    </w:lvl>
    <w:lvl w:ilvl="6" w:tplc="6ECE36CA" w:tentative="1">
      <w:start w:val="1"/>
      <w:numFmt w:val="decimal"/>
      <w:lvlText w:val="%7."/>
      <w:lvlJc w:val="left"/>
      <w:pPr>
        <w:ind w:left="5040" w:hanging="360"/>
      </w:pPr>
    </w:lvl>
    <w:lvl w:ilvl="7" w:tplc="35C073B8" w:tentative="1">
      <w:start w:val="1"/>
      <w:numFmt w:val="lowerLetter"/>
      <w:lvlText w:val="%8."/>
      <w:lvlJc w:val="left"/>
      <w:pPr>
        <w:ind w:left="5760" w:hanging="360"/>
      </w:pPr>
    </w:lvl>
    <w:lvl w:ilvl="8" w:tplc="E48448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4F39"/>
    <w:multiLevelType w:val="hybridMultilevel"/>
    <w:tmpl w:val="57CA793E"/>
    <w:lvl w:ilvl="0" w:tplc="6CB86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4575"/>
    <w:multiLevelType w:val="hybridMultilevel"/>
    <w:tmpl w:val="A8A68854"/>
    <w:lvl w:ilvl="0" w:tplc="77FA45AC">
      <w:start w:val="1"/>
      <w:numFmt w:val="decimal"/>
      <w:lvlText w:val="%1."/>
      <w:lvlJc w:val="left"/>
      <w:pPr>
        <w:ind w:left="720" w:hanging="360"/>
      </w:pPr>
    </w:lvl>
    <w:lvl w:ilvl="1" w:tplc="4D9251B4" w:tentative="1">
      <w:start w:val="1"/>
      <w:numFmt w:val="lowerLetter"/>
      <w:lvlText w:val="%2."/>
      <w:lvlJc w:val="left"/>
      <w:pPr>
        <w:ind w:left="1440" w:hanging="360"/>
      </w:pPr>
    </w:lvl>
    <w:lvl w:ilvl="2" w:tplc="E826B4DC" w:tentative="1">
      <w:start w:val="1"/>
      <w:numFmt w:val="lowerRoman"/>
      <w:lvlText w:val="%3."/>
      <w:lvlJc w:val="right"/>
      <w:pPr>
        <w:ind w:left="2160" w:hanging="180"/>
      </w:pPr>
    </w:lvl>
    <w:lvl w:ilvl="3" w:tplc="0B7C183A" w:tentative="1">
      <w:start w:val="1"/>
      <w:numFmt w:val="decimal"/>
      <w:lvlText w:val="%4."/>
      <w:lvlJc w:val="left"/>
      <w:pPr>
        <w:ind w:left="2880" w:hanging="360"/>
      </w:pPr>
    </w:lvl>
    <w:lvl w:ilvl="4" w:tplc="DD187788" w:tentative="1">
      <w:start w:val="1"/>
      <w:numFmt w:val="lowerLetter"/>
      <w:lvlText w:val="%5."/>
      <w:lvlJc w:val="left"/>
      <w:pPr>
        <w:ind w:left="3600" w:hanging="360"/>
      </w:pPr>
    </w:lvl>
    <w:lvl w:ilvl="5" w:tplc="1CFE7D64" w:tentative="1">
      <w:start w:val="1"/>
      <w:numFmt w:val="lowerRoman"/>
      <w:lvlText w:val="%6."/>
      <w:lvlJc w:val="right"/>
      <w:pPr>
        <w:ind w:left="4320" w:hanging="180"/>
      </w:pPr>
    </w:lvl>
    <w:lvl w:ilvl="6" w:tplc="F972579A" w:tentative="1">
      <w:start w:val="1"/>
      <w:numFmt w:val="decimal"/>
      <w:lvlText w:val="%7."/>
      <w:lvlJc w:val="left"/>
      <w:pPr>
        <w:ind w:left="5040" w:hanging="360"/>
      </w:pPr>
    </w:lvl>
    <w:lvl w:ilvl="7" w:tplc="25360D0C" w:tentative="1">
      <w:start w:val="1"/>
      <w:numFmt w:val="lowerLetter"/>
      <w:lvlText w:val="%8."/>
      <w:lvlJc w:val="left"/>
      <w:pPr>
        <w:ind w:left="5760" w:hanging="360"/>
      </w:pPr>
    </w:lvl>
    <w:lvl w:ilvl="8" w:tplc="CEBC8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8457C"/>
    <w:multiLevelType w:val="hybridMultilevel"/>
    <w:tmpl w:val="E85235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3665C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53F9F"/>
    <w:rsid w:val="001D5338"/>
    <w:rsid w:val="001E2F6B"/>
    <w:rsid w:val="001F2CC9"/>
    <w:rsid w:val="001F2D4D"/>
    <w:rsid w:val="001F3440"/>
    <w:rsid w:val="001F5744"/>
    <w:rsid w:val="0020414D"/>
    <w:rsid w:val="002D4F42"/>
    <w:rsid w:val="002F6C12"/>
    <w:rsid w:val="00300F9D"/>
    <w:rsid w:val="00314AB1"/>
    <w:rsid w:val="00351A80"/>
    <w:rsid w:val="00397EAF"/>
    <w:rsid w:val="003C6581"/>
    <w:rsid w:val="003D7AA6"/>
    <w:rsid w:val="00413C59"/>
    <w:rsid w:val="004A6936"/>
    <w:rsid w:val="004B2C5C"/>
    <w:rsid w:val="004C063E"/>
    <w:rsid w:val="004C7390"/>
    <w:rsid w:val="004E1D2F"/>
    <w:rsid w:val="004E556B"/>
    <w:rsid w:val="005652B2"/>
    <w:rsid w:val="00574FA5"/>
    <w:rsid w:val="00577BEF"/>
    <w:rsid w:val="005B2342"/>
    <w:rsid w:val="00611BCA"/>
    <w:rsid w:val="006229F4"/>
    <w:rsid w:val="00623E5A"/>
    <w:rsid w:val="006456B0"/>
    <w:rsid w:val="00671977"/>
    <w:rsid w:val="00690C91"/>
    <w:rsid w:val="00693F37"/>
    <w:rsid w:val="00696EC3"/>
    <w:rsid w:val="006A4D79"/>
    <w:rsid w:val="006B2306"/>
    <w:rsid w:val="006B79D4"/>
    <w:rsid w:val="006C5375"/>
    <w:rsid w:val="00702D87"/>
    <w:rsid w:val="00711920"/>
    <w:rsid w:val="00724244"/>
    <w:rsid w:val="007468FD"/>
    <w:rsid w:val="0074786F"/>
    <w:rsid w:val="0077141B"/>
    <w:rsid w:val="00775F81"/>
    <w:rsid w:val="007A1918"/>
    <w:rsid w:val="008043A2"/>
    <w:rsid w:val="0080445D"/>
    <w:rsid w:val="0081004A"/>
    <w:rsid w:val="008455C2"/>
    <w:rsid w:val="00881517"/>
    <w:rsid w:val="00881BBD"/>
    <w:rsid w:val="008D001C"/>
    <w:rsid w:val="008E370D"/>
    <w:rsid w:val="00917630"/>
    <w:rsid w:val="00921AB1"/>
    <w:rsid w:val="0092739D"/>
    <w:rsid w:val="00963E00"/>
    <w:rsid w:val="009A410D"/>
    <w:rsid w:val="00A33D5F"/>
    <w:rsid w:val="00A75555"/>
    <w:rsid w:val="00A85508"/>
    <w:rsid w:val="00A87F50"/>
    <w:rsid w:val="00AD1D99"/>
    <w:rsid w:val="00AE0F2A"/>
    <w:rsid w:val="00B0546D"/>
    <w:rsid w:val="00B351AE"/>
    <w:rsid w:val="00B376DF"/>
    <w:rsid w:val="00B53BED"/>
    <w:rsid w:val="00B60DD1"/>
    <w:rsid w:val="00B85327"/>
    <w:rsid w:val="00B93E02"/>
    <w:rsid w:val="00BA3485"/>
    <w:rsid w:val="00BB2EB3"/>
    <w:rsid w:val="00BD3726"/>
    <w:rsid w:val="00C01E82"/>
    <w:rsid w:val="00C31E1D"/>
    <w:rsid w:val="00C432D4"/>
    <w:rsid w:val="00CB0B02"/>
    <w:rsid w:val="00CE0CAA"/>
    <w:rsid w:val="00D13EBB"/>
    <w:rsid w:val="00D44890"/>
    <w:rsid w:val="00D4748E"/>
    <w:rsid w:val="00D76A53"/>
    <w:rsid w:val="00D87258"/>
    <w:rsid w:val="00DA4145"/>
    <w:rsid w:val="00DB4D10"/>
    <w:rsid w:val="00DB5B97"/>
    <w:rsid w:val="00DE03F1"/>
    <w:rsid w:val="00DE0779"/>
    <w:rsid w:val="00DE105D"/>
    <w:rsid w:val="00E03D67"/>
    <w:rsid w:val="00E1763A"/>
    <w:rsid w:val="00E34A49"/>
    <w:rsid w:val="00E55F2E"/>
    <w:rsid w:val="00E57201"/>
    <w:rsid w:val="00E76598"/>
    <w:rsid w:val="00E7661A"/>
    <w:rsid w:val="00EA1170"/>
    <w:rsid w:val="00EF5284"/>
    <w:rsid w:val="00F072F6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F6DE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table" w:styleId="Reatabula">
    <w:name w:val="Table Grid"/>
    <w:basedOn w:val="Parastatabula"/>
    <w:uiPriority w:val="59"/>
    <w:rsid w:val="00E1763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10</cp:revision>
  <cp:lastPrinted>2022-01-04T14:14:00Z</cp:lastPrinted>
  <dcterms:created xsi:type="dcterms:W3CDTF">2023-10-11T15:32:00Z</dcterms:created>
  <dcterms:modified xsi:type="dcterms:W3CDTF">2023-10-30T11:53:00Z</dcterms:modified>
</cp:coreProperties>
</file>