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3DDB36DB" w:rsidR="00C605BC" w:rsidRPr="003F76DC" w:rsidRDefault="00D4625B" w:rsidP="006E39C9">
      <w:pPr>
        <w:jc w:val="center"/>
        <w:rPr>
          <w:i/>
          <w:color w:val="000000" w:themeColor="text1"/>
          <w:u w:val="single"/>
        </w:rPr>
      </w:pPr>
      <w:r w:rsidRPr="00C771C1">
        <w:rPr>
          <w:b/>
          <w:u w:val="single"/>
        </w:rPr>
        <w:t>„</w:t>
      </w:r>
      <w:r w:rsidR="008E1FFE">
        <w:rPr>
          <w:b/>
          <w:u w:val="single"/>
        </w:rPr>
        <w:t>LIMBAŽU</w:t>
      </w:r>
      <w:r w:rsidR="00A467FD" w:rsidRPr="00C771C1">
        <w:rPr>
          <w:b/>
          <w:u w:val="single"/>
        </w:rPr>
        <w:t xml:space="preserve"> VIDUSSKOLAS </w:t>
      </w:r>
      <w:r w:rsidR="003572BD">
        <w:rPr>
          <w:b/>
          <w:u w:val="single"/>
        </w:rPr>
        <w:t xml:space="preserve"> 2 (divu) </w:t>
      </w:r>
      <w:r w:rsidR="00555623">
        <w:rPr>
          <w:b/>
          <w:u w:val="single"/>
        </w:rPr>
        <w:t>INTERAKTĪVO DISPLEJU IEGĀDE</w:t>
      </w:r>
      <w:r w:rsidR="006E39C9">
        <w:rPr>
          <w:b/>
          <w:u w:val="single"/>
        </w:rPr>
        <w:t xml:space="preserve"> UN UZSTĀDĪŠANA</w:t>
      </w:r>
      <w:r w:rsidR="005B22B6">
        <w:rPr>
          <w:b/>
          <w:u w:val="single"/>
        </w:rPr>
        <w:t>”</w:t>
      </w:r>
    </w:p>
    <w:p w14:paraId="20D580A0" w14:textId="0BBF5E49"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1D7521">
        <w:rPr>
          <w:b/>
          <w:color w:val="000000" w:themeColor="text1"/>
          <w:u w:val="single"/>
        </w:rPr>
        <w:t xml:space="preserve">līdz 2023. gada </w:t>
      </w:r>
      <w:r w:rsidR="005B22B6">
        <w:rPr>
          <w:b/>
          <w:color w:val="000000" w:themeColor="text1"/>
          <w:u w:val="single"/>
        </w:rPr>
        <w:t xml:space="preserve"> </w:t>
      </w:r>
      <w:r w:rsidR="008E1FFE">
        <w:rPr>
          <w:b/>
          <w:color w:val="000000" w:themeColor="text1"/>
          <w:u w:val="single"/>
        </w:rPr>
        <w:t>2</w:t>
      </w:r>
      <w:r w:rsidR="00BD757D">
        <w:rPr>
          <w:b/>
          <w:color w:val="000000" w:themeColor="text1"/>
          <w:u w:val="single"/>
        </w:rPr>
        <w:t>8</w:t>
      </w:r>
      <w:r w:rsidR="001D2D53">
        <w:rPr>
          <w:b/>
          <w:color w:val="000000" w:themeColor="text1"/>
          <w:u w:val="single"/>
        </w:rPr>
        <w:t>.</w:t>
      </w:r>
      <w:r w:rsidR="00BD757D">
        <w:rPr>
          <w:b/>
          <w:color w:val="000000" w:themeColor="text1"/>
          <w:u w:val="single"/>
        </w:rPr>
        <w:t>decembrim</w:t>
      </w:r>
    </w:p>
    <w:p w14:paraId="051E02A8" w14:textId="77777777" w:rsidR="00B668C1" w:rsidRPr="00D5137D" w:rsidRDefault="00B668C1" w:rsidP="00D5137D">
      <w:pPr>
        <w:tabs>
          <w:tab w:val="num" w:pos="540"/>
        </w:tabs>
        <w:jc w:val="both"/>
        <w:rPr>
          <w:b/>
          <w:color w:val="000000" w:themeColor="text1"/>
        </w:rPr>
      </w:pPr>
    </w:p>
    <w:p w14:paraId="70F36A09" w14:textId="1B220033" w:rsidR="00D4625B" w:rsidRDefault="003F76DC" w:rsidP="00D4625B">
      <w:pPr>
        <w:tabs>
          <w:tab w:val="num" w:pos="540"/>
        </w:tabs>
        <w:jc w:val="both"/>
      </w:pPr>
      <w:r>
        <w:rPr>
          <w:b/>
        </w:rPr>
        <w:t>Preču p</w:t>
      </w:r>
      <w:r w:rsidR="00D4625B" w:rsidRPr="00D4625B">
        <w:rPr>
          <w:b/>
        </w:rPr>
        <w:t>iegādes vieta</w:t>
      </w:r>
      <w:r w:rsidR="00D4625B">
        <w:t xml:space="preserve"> – </w:t>
      </w:r>
      <w:r w:rsidR="008E1FFE">
        <w:t>LIMBAŽU</w:t>
      </w:r>
      <w:r w:rsidR="00D4625B">
        <w:t xml:space="preserve"> VIDUSSKOLA</w:t>
      </w:r>
      <w:r w:rsidR="00D4625B" w:rsidRPr="00E017F1">
        <w:t xml:space="preserve">, </w:t>
      </w:r>
      <w:r w:rsidR="008E1FFE">
        <w:t>Parka</w:t>
      </w:r>
      <w:r w:rsidR="00D4625B">
        <w:t xml:space="preserve"> iela 3</w:t>
      </w:r>
      <w:r w:rsidR="008E1FFE">
        <w:t>8</w:t>
      </w:r>
      <w:r w:rsidR="00D4625B">
        <w:t xml:space="preserve">, </w:t>
      </w:r>
      <w:r w:rsidR="008E1FFE">
        <w:t>Limbaži</w:t>
      </w:r>
      <w:r w:rsidR="00D4625B">
        <w:t xml:space="preserve">, </w:t>
      </w:r>
      <w:r w:rsidR="00D4625B" w:rsidRPr="00E017F1">
        <w:t>Limbažu novads</w:t>
      </w:r>
      <w:r w:rsidR="00D4625B">
        <w:t>.</w:t>
      </w:r>
    </w:p>
    <w:p w14:paraId="1AB24197" w14:textId="77777777" w:rsidR="00B668C1" w:rsidRDefault="00B668C1" w:rsidP="00D4625B">
      <w:pPr>
        <w:tabs>
          <w:tab w:val="num" w:pos="540"/>
        </w:tabs>
        <w:jc w:val="both"/>
      </w:pPr>
    </w:p>
    <w:p w14:paraId="04AA943A" w14:textId="5F0D143D"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w:t>
      </w:r>
      <w:r w:rsidR="00BD757D">
        <w:t xml:space="preserve"> piegādājis preci un </w:t>
      </w:r>
      <w:r w:rsidR="00B76C61" w:rsidRPr="00B76C61">
        <w:t xml:space="preserve">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2262763C"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1D7521">
        <w:rPr>
          <w:b/>
          <w:u w:val="single"/>
        </w:rPr>
        <w:t xml:space="preserve">2023. gada </w:t>
      </w:r>
      <w:r w:rsidR="008E1FFE">
        <w:rPr>
          <w:b/>
          <w:u w:val="single"/>
        </w:rPr>
        <w:t>29</w:t>
      </w:r>
      <w:r w:rsidR="001D2D53">
        <w:rPr>
          <w:b/>
          <w:u w:val="single"/>
        </w:rPr>
        <w:t>.</w:t>
      </w:r>
      <w:r w:rsidR="00BD757D">
        <w:rPr>
          <w:b/>
          <w:u w:val="single"/>
        </w:rPr>
        <w:t>novembrim</w:t>
      </w:r>
    </w:p>
    <w:p w14:paraId="241FC55C" w14:textId="6CEA411E" w:rsidR="005866C6" w:rsidRDefault="00C605BC" w:rsidP="00BD757D">
      <w:pPr>
        <w:tabs>
          <w:tab w:val="num" w:pos="540"/>
        </w:tabs>
        <w:jc w:val="both"/>
      </w:pPr>
      <w:r w:rsidRPr="00DB7944">
        <w:t>Piedāvājumi var tikt iesniegti</w:t>
      </w:r>
      <w:r w:rsidR="00BD757D">
        <w:t xml:space="preserve"> </w:t>
      </w:r>
      <w:r w:rsidR="005866C6">
        <w:t>nosūtot elektroniski parakstītu</w:t>
      </w:r>
      <w:r w:rsidR="00BD757D">
        <w:t xml:space="preserve"> dokumentu</w:t>
      </w:r>
      <w:r w:rsidR="005866C6">
        <w:t xml:space="preserve"> uz e-pastu (</w:t>
      </w:r>
      <w:hyperlink r:id="rId7" w:history="1">
        <w:r w:rsidR="00BD757D" w:rsidRPr="0092742B">
          <w:rPr>
            <w:rStyle w:val="Hipersaite"/>
          </w:rPr>
          <w:t>limbazu.vsk@limbazunovads.lv</w:t>
        </w:r>
      </w:hyperlink>
      <w:r w:rsidR="00CF5F3E">
        <w:t xml:space="preserve"> </w:t>
      </w:r>
      <w:r w:rsidR="005866C6">
        <w:t>);</w:t>
      </w:r>
    </w:p>
    <w:p w14:paraId="6EDA4830" w14:textId="77777777" w:rsidR="00BD757D" w:rsidRPr="00DB7944" w:rsidRDefault="00BD757D" w:rsidP="00BD757D">
      <w:pPr>
        <w:jc w:val="both"/>
      </w:pP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04D0B3CD" w:rsidR="00D4625B" w:rsidRDefault="00FC2236" w:rsidP="00D4625B">
      <w:pPr>
        <w:jc w:val="both"/>
      </w:pPr>
      <w:r>
        <w:t xml:space="preserve">Pielikumā: </w:t>
      </w:r>
      <w:r>
        <w:tab/>
        <w:t xml:space="preserve">1. </w:t>
      </w:r>
      <w:r w:rsidR="00D4625B">
        <w:t>Tehniskā specifikācija uz</w:t>
      </w:r>
      <w:r w:rsidR="008E16F2">
        <w:t xml:space="preserve"> </w:t>
      </w:r>
      <w:r w:rsidR="00150866">
        <w:t>2</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45620AEB" w:rsidR="00D4625B" w:rsidRDefault="00D4625B" w:rsidP="00D4625B">
      <w:pPr>
        <w:pStyle w:val="Sarakstarindkopa"/>
        <w:numPr>
          <w:ilvl w:val="0"/>
          <w:numId w:val="5"/>
        </w:numPr>
        <w:jc w:val="both"/>
      </w:pPr>
      <w:r>
        <w:t>Piedāvājuma veidlapa</w:t>
      </w:r>
      <w:r w:rsidR="00D6216F">
        <w:t>.</w:t>
      </w:r>
    </w:p>
    <w:p w14:paraId="6DE601E0" w14:textId="5E1ABFC3" w:rsidR="00D6216F" w:rsidRDefault="00EB5676" w:rsidP="00D4625B">
      <w:pPr>
        <w:pStyle w:val="Sarakstarindkopa"/>
        <w:numPr>
          <w:ilvl w:val="0"/>
          <w:numId w:val="5"/>
        </w:numPr>
        <w:jc w:val="both"/>
      </w:pPr>
      <w:r>
        <w:t>Tehniskais piedāvājums.</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Default="00467553" w:rsidP="00C605BC">
      <w:pPr>
        <w:jc w:val="both"/>
      </w:pPr>
    </w:p>
    <w:p w14:paraId="7D414DD9" w14:textId="77777777" w:rsidR="00BD757D" w:rsidRDefault="00BD757D" w:rsidP="00C605BC">
      <w:pPr>
        <w:jc w:val="both"/>
      </w:pPr>
    </w:p>
    <w:p w14:paraId="3CE9F739" w14:textId="77777777" w:rsidR="00BD757D" w:rsidRDefault="00BD757D" w:rsidP="00C605BC">
      <w:pPr>
        <w:jc w:val="both"/>
      </w:pPr>
    </w:p>
    <w:p w14:paraId="78AD19EE" w14:textId="77777777" w:rsidR="00BD757D" w:rsidRDefault="00BD757D" w:rsidP="00C605BC">
      <w:pPr>
        <w:jc w:val="both"/>
      </w:pPr>
    </w:p>
    <w:p w14:paraId="67B86B24" w14:textId="77777777" w:rsidR="00BD757D" w:rsidRDefault="00BD757D" w:rsidP="00C605BC">
      <w:pPr>
        <w:jc w:val="both"/>
      </w:pPr>
    </w:p>
    <w:p w14:paraId="13FA5916" w14:textId="77777777" w:rsidR="00BD757D" w:rsidRDefault="00BD757D" w:rsidP="00C605BC">
      <w:pPr>
        <w:jc w:val="both"/>
      </w:pP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29FDB7FD" w:rsidR="003C2C4C" w:rsidRPr="005658B7" w:rsidRDefault="003C2C4C" w:rsidP="003C2C4C">
      <w:pPr>
        <w:spacing w:before="120"/>
        <w:jc w:val="center"/>
      </w:pPr>
      <w:r w:rsidRPr="005658B7">
        <w:t>Iepirkuma “</w:t>
      </w:r>
      <w:r w:rsidR="008E1FFE">
        <w:t>LIMBAŽU</w:t>
      </w:r>
      <w:r w:rsidRPr="005658B7">
        <w:t xml:space="preserve"> VIDUSSKOLAS 2 (divu) INTERAKTĪVO EKRĀNU IEGĀDE UN UZSTĀDĪŠANA</w:t>
      </w:r>
      <w:r w:rsidR="00FA73C4">
        <w:t>”</w:t>
      </w:r>
    </w:p>
    <w:p w14:paraId="0FCEDFCF" w14:textId="77777777" w:rsidR="003C2C4C" w:rsidRPr="00B97BEA" w:rsidRDefault="003C2C4C" w:rsidP="003C2C4C">
      <w:pPr>
        <w:spacing w:before="120"/>
        <w:rPr>
          <w:b/>
          <w:sz w:val="28"/>
          <w:szCs w:val="28"/>
        </w:rPr>
      </w:pPr>
    </w:p>
    <w:p w14:paraId="0E6CD395" w14:textId="44468892" w:rsidR="003C2C4C" w:rsidRPr="00345D68" w:rsidRDefault="003C2C4C" w:rsidP="003C2C4C">
      <w:pPr>
        <w:jc w:val="center"/>
        <w:rPr>
          <w:b/>
        </w:rPr>
      </w:pPr>
      <w:r w:rsidRPr="00345D68">
        <w:rPr>
          <w:b/>
        </w:rPr>
        <w:t>TEHNISKĀ  SPECIFIKĀCIJA</w:t>
      </w:r>
      <w:r w:rsidR="004F6DAF">
        <w:rPr>
          <w:b/>
        </w:rPr>
        <w:t>-PIEDĀVĀJUMS</w:t>
      </w:r>
    </w:p>
    <w:tbl>
      <w:tblPr>
        <w:tblW w:w="98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6"/>
        <w:gridCol w:w="6592"/>
      </w:tblGrid>
      <w:tr w:rsidR="003C2C4C" w:rsidRPr="0080343C" w14:paraId="0782C1F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0" w:name="_Hlk64532719"/>
          </w:p>
          <w:p w14:paraId="45DC1F78" w14:textId="77777777" w:rsidR="003C2C4C" w:rsidRDefault="003C2C4C" w:rsidP="00DE794C">
            <w:pPr>
              <w:spacing w:line="256" w:lineRule="auto"/>
              <w:ind w:hanging="2"/>
              <w:jc w:val="center"/>
              <w:rPr>
                <w:color w:val="000000"/>
              </w:rPr>
            </w:pPr>
            <w:bookmarkStart w:id="1" w:name="_Toc64476349"/>
            <w:r>
              <w:rPr>
                <w:b/>
                <w:color w:val="000000"/>
              </w:rPr>
              <w:t>Funkcionalitāte</w:t>
            </w:r>
            <w:bookmarkEnd w:id="1"/>
          </w:p>
          <w:p w14:paraId="28B01D3B" w14:textId="77777777" w:rsidR="003C2C4C" w:rsidRDefault="003C2C4C" w:rsidP="00DE794C">
            <w:pPr>
              <w:spacing w:line="256" w:lineRule="auto"/>
              <w:ind w:hanging="2"/>
              <w:jc w:val="center"/>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2" w:name="_Toc64476350"/>
            <w:r>
              <w:rPr>
                <w:b/>
                <w:color w:val="000000"/>
              </w:rPr>
              <w:t>Tehniskā specifikācija</w:t>
            </w:r>
            <w:bookmarkEnd w:id="2"/>
          </w:p>
          <w:p w14:paraId="418D2807" w14:textId="77777777" w:rsidR="003C2C4C" w:rsidRDefault="003C2C4C" w:rsidP="00DE794C">
            <w:pPr>
              <w:spacing w:line="256" w:lineRule="auto"/>
              <w:ind w:hanging="2"/>
              <w:jc w:val="center"/>
              <w:rPr>
                <w:color w:val="000000"/>
              </w:rPr>
            </w:pPr>
            <w:bookmarkStart w:id="3" w:name="_Toc64476351"/>
            <w:r>
              <w:rPr>
                <w:color w:val="000000"/>
              </w:rPr>
              <w:t>(Pasūtītāja prasības Pretendentam)</w:t>
            </w:r>
            <w:bookmarkEnd w:id="3"/>
          </w:p>
        </w:tc>
      </w:tr>
      <w:tr w:rsidR="003C2C4C" w:rsidRPr="0080343C" w14:paraId="20383D4C"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77777777" w:rsidR="003C2C4C" w:rsidRDefault="003C2C4C" w:rsidP="008E16F2">
            <w:pPr>
              <w:spacing w:line="256" w:lineRule="auto"/>
              <w:ind w:hanging="2"/>
              <w:jc w:val="center"/>
              <w:rPr>
                <w:color w:val="000000"/>
              </w:rPr>
            </w:pPr>
            <w:bookmarkStart w:id="4" w:name="_Toc64476353"/>
            <w:r>
              <w:t>Digitālais interaktīvais ekrāns skolotājam - komplekta</w:t>
            </w:r>
            <w:r w:rsidRPr="00204D2B">
              <w:t xml:space="preserve"> </w:t>
            </w:r>
            <w:r>
              <w:t>apraksts:</w:t>
            </w:r>
            <w:bookmarkEnd w:id="4"/>
          </w:p>
        </w:tc>
        <w:tc>
          <w:tcPr>
            <w:tcW w:w="6592"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5" w:name="_Toc64476361"/>
            <w:r>
              <w:rPr>
                <w:color w:val="000000"/>
              </w:rPr>
              <w:t>Paneļa funkcionālās prasības</w:t>
            </w:r>
            <w:bookmarkEnd w:id="5"/>
            <w:r>
              <w:rPr>
                <w:color w:val="000000"/>
              </w:rPr>
              <w:t xml:space="preserve"> </w:t>
            </w:r>
          </w:p>
          <w:p w14:paraId="0F684EC1" w14:textId="77777777" w:rsidR="003C2C4C" w:rsidRDefault="003C2C4C" w:rsidP="00DE794C">
            <w:pPr>
              <w:spacing w:line="256" w:lineRule="auto"/>
              <w:ind w:hanging="2"/>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DE794C">
            <w:pPr>
              <w:spacing w:line="256" w:lineRule="auto"/>
              <w:ind w:hanging="2"/>
              <w:rPr>
                <w:color w:val="000000"/>
              </w:rPr>
            </w:pPr>
          </w:p>
        </w:tc>
      </w:tr>
      <w:tr w:rsidR="003C2C4C" w:rsidRPr="0080343C" w14:paraId="6635D78E"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5C92605A" w14:textId="77777777" w:rsidR="003C2C4C" w:rsidRDefault="003C2C4C" w:rsidP="00DE794C">
            <w:pPr>
              <w:spacing w:line="256" w:lineRule="auto"/>
              <w:ind w:hanging="2"/>
              <w:rPr>
                <w:color w:val="000000"/>
              </w:rPr>
            </w:pPr>
            <w:bookmarkStart w:id="6" w:name="_Toc64476364"/>
            <w:r>
              <w:rPr>
                <w:color w:val="000000"/>
              </w:rPr>
              <w:t>P</w:t>
            </w:r>
            <w:r w:rsidRPr="005D206D">
              <w:rPr>
                <w:color w:val="000000"/>
              </w:rPr>
              <w:t xml:space="preserve">aneļa </w:t>
            </w:r>
            <w:r>
              <w:rPr>
                <w:color w:val="000000"/>
              </w:rPr>
              <w:t>displeja ekrāna izmērs</w:t>
            </w:r>
            <w:bookmarkEnd w:id="6"/>
            <w:r>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76874392" w14:textId="5338C753" w:rsidR="003C2C4C" w:rsidRDefault="003C2C4C" w:rsidP="00DE794C">
            <w:pPr>
              <w:spacing w:line="256" w:lineRule="auto"/>
              <w:ind w:hanging="2"/>
              <w:rPr>
                <w:color w:val="000000"/>
              </w:rPr>
            </w:pPr>
            <w:bookmarkStart w:id="7" w:name="_Toc64476365"/>
            <w:r>
              <w:rPr>
                <w:color w:val="000000"/>
              </w:rPr>
              <w:t xml:space="preserve">Aktīvā virsma ar diagonāles izmēru vismaz </w:t>
            </w:r>
            <w:r w:rsidR="008E1FFE">
              <w:rPr>
                <w:color w:val="000000"/>
              </w:rPr>
              <w:t>7</w:t>
            </w:r>
            <w:r>
              <w:rPr>
                <w:color w:val="000000"/>
              </w:rPr>
              <w:t>5 collas</w:t>
            </w:r>
            <w:bookmarkEnd w:id="7"/>
            <w:r>
              <w:rPr>
                <w:color w:val="000000"/>
              </w:rPr>
              <w:t xml:space="preserve"> </w:t>
            </w:r>
          </w:p>
          <w:p w14:paraId="3E3820F0" w14:textId="77777777" w:rsidR="003C2C4C" w:rsidRDefault="003C2C4C" w:rsidP="00DE794C">
            <w:pPr>
              <w:spacing w:line="256" w:lineRule="auto"/>
              <w:ind w:hanging="2"/>
              <w:rPr>
                <w:color w:val="000000"/>
              </w:rPr>
            </w:pPr>
            <w:bookmarkStart w:id="8" w:name="_Toc64476366"/>
            <w:r>
              <w:rPr>
                <w:color w:val="FF0000"/>
              </w:rPr>
              <w:t>*</w:t>
            </w:r>
            <w:bookmarkEnd w:id="8"/>
          </w:p>
        </w:tc>
      </w:tr>
      <w:tr w:rsidR="003C2C4C" w:rsidRPr="0080343C" w14:paraId="2ADFB94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3A9B55C0" w14:textId="77777777" w:rsidR="003C2C4C" w:rsidRDefault="003C2C4C" w:rsidP="00DE794C">
            <w:pPr>
              <w:spacing w:line="256" w:lineRule="auto"/>
              <w:ind w:hanging="2"/>
              <w:rPr>
                <w:color w:val="000000"/>
              </w:rPr>
            </w:pPr>
            <w:bookmarkStart w:id="9" w:name="_Toc64476367"/>
            <w:r>
              <w:rPr>
                <w:color w:val="000000"/>
              </w:rPr>
              <w:t>P</w:t>
            </w:r>
            <w:r w:rsidRPr="005D206D">
              <w:rPr>
                <w:color w:val="000000"/>
              </w:rPr>
              <w:t xml:space="preserve">aneļa displeja </w:t>
            </w:r>
            <w:r>
              <w:rPr>
                <w:color w:val="000000"/>
              </w:rPr>
              <w:t>ekrāna malu attiecība</w:t>
            </w:r>
            <w:bookmarkEnd w:id="9"/>
          </w:p>
        </w:tc>
        <w:tc>
          <w:tcPr>
            <w:tcW w:w="6592"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10" w:name="_Toc64476368"/>
            <w:r>
              <w:rPr>
                <w:color w:val="000000"/>
              </w:rPr>
              <w:t>16:9</w:t>
            </w:r>
            <w:bookmarkEnd w:id="10"/>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1" w:name="_Toc64476369"/>
            <w:r>
              <w:rPr>
                <w:color w:val="FF0000"/>
              </w:rPr>
              <w:t>*</w:t>
            </w:r>
            <w:bookmarkEnd w:id="11"/>
          </w:p>
        </w:tc>
      </w:tr>
      <w:tr w:rsidR="003C2C4C" w:rsidRPr="0080343C" w14:paraId="7A8346BD"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63D3B22E" w14:textId="77777777" w:rsidR="003C2C4C" w:rsidRDefault="003C2C4C" w:rsidP="00DE794C">
            <w:pPr>
              <w:spacing w:line="256" w:lineRule="auto"/>
              <w:ind w:hanging="2"/>
              <w:rPr>
                <w:color w:val="000000"/>
              </w:rPr>
            </w:pPr>
            <w:bookmarkStart w:id="12" w:name="_Toc64476370"/>
            <w:r>
              <w:rPr>
                <w:color w:val="000000"/>
              </w:rPr>
              <w:t>P</w:t>
            </w:r>
            <w:r w:rsidRPr="005D206D">
              <w:rPr>
                <w:color w:val="000000"/>
              </w:rPr>
              <w:t>aneļa displeja</w:t>
            </w:r>
            <w:r>
              <w:rPr>
                <w:color w:val="000000"/>
              </w:rPr>
              <w:t xml:space="preserve"> ekrāna izšķirtspēja</w:t>
            </w:r>
            <w:bookmarkEnd w:id="12"/>
          </w:p>
        </w:tc>
        <w:tc>
          <w:tcPr>
            <w:tcW w:w="6592" w:type="dxa"/>
            <w:tcBorders>
              <w:top w:val="single" w:sz="4" w:space="0" w:color="000000"/>
              <w:left w:val="single" w:sz="4" w:space="0" w:color="000000"/>
              <w:bottom w:val="single" w:sz="4" w:space="0" w:color="000000"/>
              <w:right w:val="single" w:sz="4" w:space="0" w:color="000000"/>
            </w:tcBorders>
            <w:hideMark/>
          </w:tcPr>
          <w:p w14:paraId="4B67834D" w14:textId="77777777" w:rsidR="003C2C4C" w:rsidRDefault="003C2C4C" w:rsidP="00DE794C">
            <w:pPr>
              <w:spacing w:line="256" w:lineRule="auto"/>
              <w:ind w:hanging="2"/>
              <w:rPr>
                <w:color w:val="000000"/>
              </w:rPr>
            </w:pPr>
            <w:bookmarkStart w:id="13" w:name="_Toc64476371"/>
            <w:r>
              <w:rPr>
                <w:color w:val="000000"/>
              </w:rPr>
              <w:t>Vismaz 4K UHD (3840x2160 @ 60Hz</w:t>
            </w:r>
            <w:bookmarkEnd w:id="13"/>
            <w:r>
              <w:rPr>
                <w:color w:val="000000"/>
              </w:rPr>
              <w:t xml:space="preserve"> ) </w:t>
            </w:r>
          </w:p>
          <w:p w14:paraId="5D24ECB9" w14:textId="77777777" w:rsidR="003C2C4C" w:rsidRDefault="003C2C4C" w:rsidP="00DE794C">
            <w:pPr>
              <w:spacing w:line="256" w:lineRule="auto"/>
              <w:ind w:hanging="2"/>
              <w:rPr>
                <w:color w:val="000000"/>
              </w:rPr>
            </w:pPr>
            <w:bookmarkStart w:id="14" w:name="_Toc64476372"/>
            <w:r>
              <w:rPr>
                <w:color w:val="FF0000"/>
              </w:rPr>
              <w:t>*</w:t>
            </w:r>
            <w:bookmarkEnd w:id="14"/>
          </w:p>
        </w:tc>
      </w:tr>
      <w:tr w:rsidR="003C2C4C" w:rsidRPr="0080343C" w14:paraId="09C91A8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193DBB9F" w14:textId="77777777" w:rsidR="003C2C4C" w:rsidRDefault="003C2C4C" w:rsidP="00DE794C">
            <w:pPr>
              <w:spacing w:line="256" w:lineRule="auto"/>
              <w:ind w:hanging="2"/>
              <w:rPr>
                <w:color w:val="000000"/>
              </w:rPr>
            </w:pPr>
            <w:bookmarkStart w:id="15" w:name="_Toc64476376"/>
            <w:r>
              <w:rPr>
                <w:color w:val="000000"/>
              </w:rPr>
              <w:t>P</w:t>
            </w:r>
            <w:r w:rsidRPr="005D206D">
              <w:rPr>
                <w:color w:val="000000"/>
              </w:rPr>
              <w:t xml:space="preserve">aneļa displeja </w:t>
            </w:r>
            <w:r>
              <w:rPr>
                <w:color w:val="000000"/>
              </w:rPr>
              <w:t>ekrāna gaismas spilgtums</w:t>
            </w:r>
            <w:bookmarkEnd w:id="15"/>
          </w:p>
        </w:tc>
        <w:tc>
          <w:tcPr>
            <w:tcW w:w="6592" w:type="dxa"/>
            <w:tcBorders>
              <w:top w:val="single" w:sz="4" w:space="0" w:color="000000"/>
              <w:left w:val="single" w:sz="4" w:space="0" w:color="000000"/>
              <w:bottom w:val="single" w:sz="4" w:space="0" w:color="000000"/>
              <w:right w:val="single" w:sz="4" w:space="0" w:color="000000"/>
            </w:tcBorders>
            <w:hideMark/>
          </w:tcPr>
          <w:p w14:paraId="70537915" w14:textId="3F9C4395" w:rsidR="003C2C4C" w:rsidRDefault="003C2C4C" w:rsidP="00DE794C">
            <w:pPr>
              <w:spacing w:line="256" w:lineRule="auto"/>
              <w:ind w:hanging="2"/>
              <w:rPr>
                <w:color w:val="FF0000"/>
              </w:rPr>
            </w:pPr>
            <w:bookmarkStart w:id="16" w:name="_Toc64476377"/>
            <w:r>
              <w:t xml:space="preserve">Vismaz </w:t>
            </w:r>
            <w:r w:rsidR="0086777C">
              <w:t>350</w:t>
            </w:r>
            <w:r>
              <w:t xml:space="preserve"> cd</w:t>
            </w:r>
            <w:r>
              <w:rPr>
                <w:color w:val="000000"/>
              </w:rPr>
              <w:t>/m²</w:t>
            </w:r>
            <w:bookmarkEnd w:id="16"/>
            <w:r>
              <w:rPr>
                <w:color w:val="FF0000"/>
              </w:rPr>
              <w:t xml:space="preserve"> </w:t>
            </w:r>
          </w:p>
          <w:p w14:paraId="4D590EEB" w14:textId="77777777" w:rsidR="003C2C4C" w:rsidRDefault="003C2C4C" w:rsidP="00DE794C">
            <w:pPr>
              <w:spacing w:line="256" w:lineRule="auto"/>
              <w:ind w:hanging="2"/>
              <w:rPr>
                <w:color w:val="000000"/>
              </w:rPr>
            </w:pPr>
            <w:bookmarkStart w:id="17" w:name="_Toc64476378"/>
            <w:r>
              <w:rPr>
                <w:color w:val="FF0000"/>
              </w:rPr>
              <w:t>*</w:t>
            </w:r>
            <w:bookmarkEnd w:id="17"/>
          </w:p>
        </w:tc>
      </w:tr>
      <w:tr w:rsidR="003C2C4C" w:rsidRPr="0080343C" w14:paraId="2AFEDC2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30A59AD" w14:textId="77777777" w:rsidR="003C2C4C"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kontrasta attiecība</w:t>
            </w:r>
          </w:p>
        </w:tc>
        <w:tc>
          <w:tcPr>
            <w:tcW w:w="6592" w:type="dxa"/>
            <w:tcBorders>
              <w:top w:val="single" w:sz="4" w:space="0" w:color="000000"/>
              <w:left w:val="single" w:sz="4" w:space="0" w:color="000000"/>
              <w:bottom w:val="single" w:sz="4" w:space="0" w:color="000000"/>
              <w:right w:val="single" w:sz="4" w:space="0" w:color="000000"/>
            </w:tcBorders>
            <w:hideMark/>
          </w:tcPr>
          <w:p w14:paraId="3F1EE5AA" w14:textId="7A0A3418" w:rsidR="003C2C4C" w:rsidRDefault="003C2C4C" w:rsidP="00DE794C">
            <w:pPr>
              <w:spacing w:line="256" w:lineRule="auto"/>
              <w:ind w:hanging="2"/>
              <w:rPr>
                <w:color w:val="000000"/>
              </w:rPr>
            </w:pPr>
            <w:r>
              <w:rPr>
                <w:color w:val="000000"/>
              </w:rPr>
              <w:t xml:space="preserve">Vismaz </w:t>
            </w:r>
            <w:r w:rsidR="0086777C">
              <w:rPr>
                <w:color w:val="000000"/>
              </w:rPr>
              <w:t>1</w:t>
            </w:r>
            <w:r>
              <w:rPr>
                <w:color w:val="000000"/>
              </w:rPr>
              <w:t>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45B0B54A"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58A6D2E4" w14:textId="77777777" w:rsidR="003C2C4C" w:rsidRDefault="003C2C4C" w:rsidP="00DE794C">
            <w:pPr>
              <w:spacing w:line="256" w:lineRule="auto"/>
              <w:ind w:hanging="2"/>
              <w:rPr>
                <w:color w:val="000000"/>
              </w:rPr>
            </w:pPr>
            <w:bookmarkStart w:id="18" w:name="_Toc64476385"/>
            <w:r w:rsidRPr="009110B0">
              <w:rPr>
                <w:color w:val="000000"/>
              </w:rPr>
              <w:t xml:space="preserve">Paneļa </w:t>
            </w:r>
            <w:r>
              <w:rPr>
                <w:color w:val="000000"/>
              </w:rPr>
              <w:t>komplekta rakstāmrīki</w:t>
            </w:r>
            <w:bookmarkEnd w:id="18"/>
          </w:p>
        </w:tc>
        <w:tc>
          <w:tcPr>
            <w:tcW w:w="6592" w:type="dxa"/>
            <w:tcBorders>
              <w:top w:val="single" w:sz="4" w:space="0" w:color="000000"/>
              <w:left w:val="single" w:sz="4" w:space="0" w:color="000000"/>
              <w:bottom w:val="single" w:sz="4" w:space="0" w:color="000000"/>
              <w:right w:val="single" w:sz="4" w:space="0" w:color="000000"/>
            </w:tcBorders>
            <w:hideMark/>
          </w:tcPr>
          <w:p w14:paraId="12F55D95" w14:textId="0C2007A4" w:rsidR="003C2C4C" w:rsidRDefault="003C2C4C" w:rsidP="00DE794C">
            <w:pPr>
              <w:spacing w:line="256" w:lineRule="auto"/>
              <w:ind w:hanging="2"/>
              <w:rPr>
                <w:color w:val="000000"/>
              </w:rPr>
            </w:pPr>
            <w:bookmarkStart w:id="19" w:name="_Toc64476386"/>
            <w:r>
              <w:rPr>
                <w:color w:val="000000"/>
              </w:rPr>
              <w:t>Komplektā ir iekļauti vismaz divi bezvadu rakstāmrīki.</w:t>
            </w:r>
            <w:bookmarkEnd w:id="19"/>
            <w:r>
              <w:rPr>
                <w:color w:val="000000"/>
              </w:rPr>
              <w:t xml:space="preserve"> Rakstāmrīki ir bez</w:t>
            </w:r>
            <w:r w:rsidRPr="00862153">
              <w:rPr>
                <w:color w:val="000000"/>
              </w:rPr>
              <w:t xml:space="preserve"> elektriskās barošanas elementiem</w:t>
            </w:r>
            <w:r>
              <w:rPr>
                <w:color w:val="000000"/>
              </w:rPr>
              <w:t>.</w:t>
            </w:r>
          </w:p>
          <w:p w14:paraId="6A13CE0E" w14:textId="77777777" w:rsidR="003C2C4C" w:rsidRDefault="003C2C4C" w:rsidP="00DE794C">
            <w:pPr>
              <w:spacing w:line="256" w:lineRule="auto"/>
              <w:ind w:hanging="2"/>
              <w:rPr>
                <w:color w:val="000000"/>
              </w:rPr>
            </w:pPr>
            <w:bookmarkStart w:id="20" w:name="_Toc64476387"/>
            <w:r>
              <w:rPr>
                <w:color w:val="FF0000"/>
              </w:rPr>
              <w:t>*</w:t>
            </w:r>
            <w:bookmarkEnd w:id="20"/>
          </w:p>
        </w:tc>
      </w:tr>
      <w:tr w:rsidR="003C2C4C" w:rsidRPr="0080343C" w14:paraId="535B27BC"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2727BFBC" w14:textId="77777777" w:rsidR="003C2C4C" w:rsidRDefault="003C2C4C" w:rsidP="00DE794C">
            <w:pPr>
              <w:spacing w:line="256" w:lineRule="auto"/>
              <w:ind w:hanging="2"/>
              <w:rPr>
                <w:color w:val="000000"/>
              </w:rPr>
            </w:pPr>
            <w:r>
              <w:rPr>
                <w:color w:val="000000"/>
              </w:rPr>
              <w:t>Paneļa komplekta rakstāmrīku turētājs</w:t>
            </w:r>
          </w:p>
        </w:tc>
        <w:tc>
          <w:tcPr>
            <w:tcW w:w="6592" w:type="dxa"/>
            <w:tcBorders>
              <w:top w:val="single" w:sz="4" w:space="0" w:color="000000"/>
              <w:left w:val="single" w:sz="4" w:space="0" w:color="000000"/>
              <w:bottom w:val="single" w:sz="4" w:space="0" w:color="000000"/>
              <w:right w:val="single" w:sz="4" w:space="0" w:color="000000"/>
            </w:tcBorders>
            <w:hideMark/>
          </w:tcPr>
          <w:p w14:paraId="3AF35FB2" w14:textId="77777777" w:rsidR="003C2C4C" w:rsidRDefault="003C2C4C" w:rsidP="00DE794C">
            <w:pPr>
              <w:spacing w:line="256" w:lineRule="auto"/>
              <w:ind w:hanging="2"/>
              <w:rPr>
                <w:color w:val="000000"/>
              </w:rPr>
            </w:pPr>
            <w:r>
              <w:rPr>
                <w:color w:val="000000"/>
              </w:rPr>
              <w:t>Ir paneļa konstrukcijā iebūvēts oriģinālais rakstāmrīku turētājs.</w:t>
            </w:r>
          </w:p>
          <w:p w14:paraId="25AB05AF"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tcPr>
          <w:p w14:paraId="3EA20BAA" w14:textId="77777777" w:rsidR="003C2C4C" w:rsidRDefault="003C2C4C" w:rsidP="00DE794C">
            <w:pPr>
              <w:spacing w:line="256" w:lineRule="auto"/>
              <w:ind w:hanging="2"/>
              <w:rPr>
                <w:color w:val="000000"/>
              </w:rPr>
            </w:pPr>
            <w:bookmarkStart w:id="21" w:name="_Toc64476409"/>
            <w:r>
              <w:rPr>
                <w:color w:val="000000"/>
              </w:rPr>
              <w:t>Paneļa stereo skaņas sistēma</w:t>
            </w:r>
            <w:bookmarkEnd w:id="21"/>
          </w:p>
        </w:tc>
        <w:tc>
          <w:tcPr>
            <w:tcW w:w="6592" w:type="dxa"/>
            <w:tcBorders>
              <w:top w:val="single" w:sz="4" w:space="0" w:color="000000"/>
              <w:left w:val="single" w:sz="4" w:space="0" w:color="000000"/>
              <w:bottom w:val="single" w:sz="4" w:space="0" w:color="000000"/>
              <w:right w:val="single" w:sz="4" w:space="0" w:color="000000"/>
            </w:tcBorders>
          </w:tcPr>
          <w:p w14:paraId="69A657B1" w14:textId="0246BAD1" w:rsidR="003C2C4C" w:rsidRDefault="003C2C4C" w:rsidP="00DE794C">
            <w:pPr>
              <w:spacing w:line="256" w:lineRule="auto"/>
              <w:ind w:hanging="2"/>
              <w:rPr>
                <w:color w:val="000000"/>
              </w:rPr>
            </w:pPr>
            <w:bookmarkStart w:id="22" w:name="_Toc64476410"/>
            <w:r>
              <w:rPr>
                <w:color w:val="000000"/>
              </w:rPr>
              <w:t xml:space="preserve">Paneļa korpusā iebūvētas vismaz divas audio </w:t>
            </w:r>
            <w:proofErr w:type="spellStart"/>
            <w:r>
              <w:rPr>
                <w:color w:val="000000"/>
              </w:rPr>
              <w:t>skandas</w:t>
            </w:r>
            <w:bookmarkEnd w:id="22"/>
            <w:proofErr w:type="spellEnd"/>
            <w:r w:rsidR="00C2033F">
              <w:rPr>
                <w:color w:val="000000"/>
              </w:rPr>
              <w:t>.</w:t>
            </w:r>
            <w:r>
              <w:rPr>
                <w:color w:val="000000"/>
              </w:rPr>
              <w:t xml:space="preserve"> </w:t>
            </w:r>
          </w:p>
          <w:p w14:paraId="2D7F0076" w14:textId="77777777" w:rsidR="003C2C4C" w:rsidRDefault="003C2C4C" w:rsidP="00DE794C">
            <w:pPr>
              <w:spacing w:line="256" w:lineRule="auto"/>
              <w:ind w:hanging="2"/>
              <w:rPr>
                <w:color w:val="000000"/>
              </w:rPr>
            </w:pPr>
            <w:bookmarkStart w:id="23" w:name="_Toc64476411"/>
            <w:r>
              <w:rPr>
                <w:color w:val="FF0000"/>
              </w:rPr>
              <w:t>*</w:t>
            </w:r>
            <w:bookmarkEnd w:id="23"/>
            <w:r>
              <w:rPr>
                <w:color w:val="000000"/>
              </w:rPr>
              <w:t xml:space="preserve"> </w:t>
            </w:r>
          </w:p>
        </w:tc>
      </w:tr>
      <w:tr w:rsidR="003C2C4C" w:rsidRPr="0080343C" w14:paraId="43A4179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6B281B4" w14:textId="77777777" w:rsidR="003C2C4C" w:rsidRDefault="003C2C4C" w:rsidP="00DE794C">
            <w:pPr>
              <w:spacing w:line="256" w:lineRule="auto"/>
              <w:ind w:hanging="2"/>
              <w:rPr>
                <w:color w:val="000000"/>
              </w:rPr>
            </w:pPr>
            <w:bookmarkStart w:id="24" w:name="_Toc64476394"/>
            <w:r w:rsidRPr="00D572C1">
              <w:rPr>
                <w:color w:val="000000"/>
              </w:rPr>
              <w:t>Pane</w:t>
            </w:r>
            <w:r>
              <w:rPr>
                <w:color w:val="000000"/>
              </w:rPr>
              <w:t>lī iebūvētās signālu pārvades ieejas</w:t>
            </w:r>
            <w:bookmarkEnd w:id="24"/>
            <w:r>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09268E5E" w14:textId="49396186" w:rsidR="003C2C4C" w:rsidRDefault="003C2C4C" w:rsidP="00DE794C">
            <w:pPr>
              <w:spacing w:line="256" w:lineRule="auto"/>
              <w:ind w:hanging="2"/>
            </w:pPr>
            <w:r>
              <w:t xml:space="preserve">Vismaz </w:t>
            </w:r>
            <w:r w:rsidR="00C2033F">
              <w:t>1</w:t>
            </w:r>
            <w:r>
              <w:t>x HDMI 2.0,</w:t>
            </w:r>
          </w:p>
          <w:p w14:paraId="6F802919" w14:textId="441BF14E" w:rsidR="00C2033F" w:rsidRDefault="003C2C4C" w:rsidP="00C2033F">
            <w:pPr>
              <w:spacing w:line="256" w:lineRule="auto"/>
              <w:ind w:hanging="2"/>
              <w:rPr>
                <w:color w:val="FF0000"/>
              </w:rPr>
            </w:pPr>
            <w:r>
              <w:t xml:space="preserve">vismaz </w:t>
            </w:r>
            <w:r w:rsidR="00C2033F">
              <w:t>1</w:t>
            </w:r>
            <w:r>
              <w:t xml:space="preserve">x USB-A </w:t>
            </w:r>
            <w:bookmarkStart w:id="25" w:name="_Toc64476396"/>
          </w:p>
          <w:p w14:paraId="388EBBA2" w14:textId="0C9C8270" w:rsidR="003C2C4C" w:rsidRDefault="003C2C4C" w:rsidP="00DE794C">
            <w:pPr>
              <w:spacing w:line="256" w:lineRule="auto"/>
              <w:ind w:hanging="2"/>
              <w:rPr>
                <w:color w:val="000000"/>
              </w:rPr>
            </w:pPr>
            <w:r>
              <w:rPr>
                <w:color w:val="FF0000"/>
              </w:rPr>
              <w:t>*</w:t>
            </w:r>
            <w:bookmarkEnd w:id="25"/>
            <w:r>
              <w:rPr>
                <w:color w:val="FF0000"/>
              </w:rPr>
              <w:t xml:space="preserve"> </w:t>
            </w:r>
          </w:p>
        </w:tc>
      </w:tr>
      <w:tr w:rsidR="003C2C4C" w:rsidRPr="0080343C" w14:paraId="64F52CA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66BB4D36" w14:textId="77777777" w:rsidR="003C2C4C" w:rsidRDefault="003C2C4C" w:rsidP="00DE794C">
            <w:pPr>
              <w:spacing w:line="256" w:lineRule="auto"/>
              <w:ind w:hanging="2"/>
              <w:rPr>
                <w:color w:val="000000"/>
              </w:rPr>
            </w:pPr>
            <w:bookmarkStart w:id="26" w:name="_Toc64476403"/>
            <w:r>
              <w:rPr>
                <w:color w:val="000000"/>
              </w:rPr>
              <w:t xml:space="preserve">Paneļa </w:t>
            </w:r>
            <w:proofErr w:type="spellStart"/>
            <w:r>
              <w:rPr>
                <w:color w:val="000000"/>
              </w:rPr>
              <w:t>pieslēgums</w:t>
            </w:r>
            <w:proofErr w:type="spellEnd"/>
            <w:r>
              <w:rPr>
                <w:color w:val="000000"/>
              </w:rPr>
              <w:t xml:space="preserve"> tīkliem: </w:t>
            </w:r>
            <w:proofErr w:type="spellStart"/>
            <w:r>
              <w:rPr>
                <w:color w:val="000000"/>
              </w:rPr>
              <w:t>Ethernet</w:t>
            </w:r>
            <w:proofErr w:type="spellEnd"/>
            <w:r>
              <w:rPr>
                <w:color w:val="000000"/>
              </w:rPr>
              <w:t xml:space="preserve"> LAN ar vadu un bezvadu tīklam </w:t>
            </w:r>
            <w:proofErr w:type="spellStart"/>
            <w:r>
              <w:rPr>
                <w:color w:val="000000"/>
              </w:rPr>
              <w:t>Wi-Fi</w:t>
            </w:r>
            <w:bookmarkEnd w:id="26"/>
            <w:proofErr w:type="spellEnd"/>
          </w:p>
        </w:tc>
        <w:tc>
          <w:tcPr>
            <w:tcW w:w="6592" w:type="dxa"/>
            <w:tcBorders>
              <w:top w:val="single" w:sz="4" w:space="0" w:color="000000"/>
              <w:left w:val="single" w:sz="4" w:space="0" w:color="000000"/>
              <w:bottom w:val="single" w:sz="4" w:space="0" w:color="000000"/>
              <w:right w:val="single" w:sz="4" w:space="0" w:color="000000"/>
            </w:tcBorders>
            <w:hideMark/>
          </w:tcPr>
          <w:p w14:paraId="3A8DF219" w14:textId="7CD40470" w:rsidR="003C2C4C" w:rsidRDefault="00C2033F" w:rsidP="00DE794C">
            <w:pPr>
              <w:spacing w:line="256" w:lineRule="auto"/>
              <w:ind w:hanging="2"/>
              <w:rPr>
                <w:color w:val="000000"/>
              </w:rPr>
            </w:pPr>
            <w:bookmarkStart w:id="27" w:name="_Toc64476404"/>
            <w:r>
              <w:rPr>
                <w:color w:val="000000"/>
              </w:rPr>
              <w:t>L</w:t>
            </w:r>
            <w:r w:rsidR="003C2C4C">
              <w:rPr>
                <w:color w:val="000000"/>
              </w:rPr>
              <w:t>AN(RJ45)</w:t>
            </w:r>
            <w:r>
              <w:rPr>
                <w:color w:val="000000"/>
              </w:rPr>
              <w:t xml:space="preserve"> vai</w:t>
            </w:r>
            <w:r w:rsidR="00BD757D">
              <w:rPr>
                <w:color w:val="000000"/>
              </w:rPr>
              <w:t xml:space="preserve"> </w:t>
            </w:r>
            <w:r>
              <w:rPr>
                <w:color w:val="000000"/>
              </w:rPr>
              <w:t xml:space="preserve">integrēts </w:t>
            </w:r>
            <w:r w:rsidR="003C2C4C">
              <w:rPr>
                <w:color w:val="000000"/>
              </w:rPr>
              <w:t xml:space="preserve"> </w:t>
            </w:r>
            <w:proofErr w:type="spellStart"/>
            <w:r w:rsidR="003C2C4C">
              <w:rPr>
                <w:color w:val="000000"/>
              </w:rPr>
              <w:t>Wi-Fi</w:t>
            </w:r>
            <w:proofErr w:type="spellEnd"/>
            <w:r>
              <w:rPr>
                <w:color w:val="000000"/>
              </w:rPr>
              <w:t xml:space="preserve"> modulis</w:t>
            </w:r>
            <w:r w:rsidR="003C2C4C">
              <w:rPr>
                <w:color w:val="000000"/>
              </w:rPr>
              <w:t xml:space="preserve"> </w:t>
            </w:r>
            <w:bookmarkEnd w:id="27"/>
          </w:p>
          <w:p w14:paraId="728D8EFB" w14:textId="77777777" w:rsidR="003C2C4C" w:rsidRDefault="003C2C4C" w:rsidP="00DE794C">
            <w:pPr>
              <w:spacing w:line="256" w:lineRule="auto"/>
              <w:ind w:hanging="2"/>
              <w:rPr>
                <w:color w:val="000000"/>
              </w:rPr>
            </w:pPr>
            <w:bookmarkStart w:id="28" w:name="_Toc64476405"/>
            <w:r>
              <w:rPr>
                <w:color w:val="FF0000"/>
              </w:rPr>
              <w:t>*</w:t>
            </w:r>
            <w:bookmarkEnd w:id="28"/>
          </w:p>
        </w:tc>
      </w:tr>
      <w:tr w:rsidR="003C2C4C" w:rsidRPr="0080343C" w14:paraId="3F1CB1C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798816CE" w14:textId="22CE1E7B"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74DFE115" w14:textId="5E1FA206"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nepievienojot ārējo datoru vai iebūvēto OPS datoru, strādājot paneļa operētājsistēmas vidē</w:t>
            </w:r>
            <w:r>
              <w:t>, nodrošina digitālās “bezgalīgas baltās tāfeles” funkcionalitāti</w:t>
            </w:r>
            <w:r w:rsidR="00150866">
              <w:t>.</w:t>
            </w:r>
            <w:r>
              <w:br/>
            </w:r>
            <w:r>
              <w:rPr>
                <w:color w:val="FF0000"/>
              </w:rPr>
              <w:t>*</w:t>
            </w:r>
          </w:p>
        </w:tc>
      </w:tr>
      <w:tr w:rsidR="003C2C4C" w:rsidRPr="0080343C" w14:paraId="5E14DB88"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29" w:name="_Toc64476450"/>
            <w:r>
              <w:rPr>
                <w:color w:val="000000"/>
              </w:rPr>
              <w:t>Paneļa garantija</w:t>
            </w:r>
            <w:bookmarkEnd w:id="29"/>
          </w:p>
        </w:tc>
        <w:tc>
          <w:tcPr>
            <w:tcW w:w="6592" w:type="dxa"/>
            <w:tcBorders>
              <w:top w:val="single" w:sz="4" w:space="0" w:color="000000"/>
              <w:left w:val="single" w:sz="4" w:space="0" w:color="000000"/>
              <w:bottom w:val="single" w:sz="4" w:space="0" w:color="000000"/>
              <w:right w:val="single" w:sz="4" w:space="0" w:color="000000"/>
            </w:tcBorders>
            <w:hideMark/>
          </w:tcPr>
          <w:p w14:paraId="7CFE2D7B" w14:textId="001185A4" w:rsidR="003C2C4C" w:rsidRDefault="003C2C4C" w:rsidP="00DE794C">
            <w:pPr>
              <w:tabs>
                <w:tab w:val="left" w:pos="360"/>
              </w:tabs>
              <w:spacing w:line="256" w:lineRule="auto"/>
              <w:ind w:hanging="2"/>
              <w:jc w:val="both"/>
              <w:rPr>
                <w:color w:val="000000"/>
              </w:rPr>
            </w:pPr>
            <w:bookmarkStart w:id="30" w:name="_Toc64476451"/>
            <w:r>
              <w:rPr>
                <w:color w:val="000000"/>
              </w:rPr>
              <w:t xml:space="preserve">Ražotāja noteiktais garantijas laiks panelim - ne mazāk par </w:t>
            </w:r>
            <w:r w:rsidR="00C2033F">
              <w:rPr>
                <w:color w:val="000000"/>
              </w:rPr>
              <w:t>2</w:t>
            </w:r>
            <w:r>
              <w:rPr>
                <w:color w:val="000000"/>
              </w:rPr>
              <w:t xml:space="preserve"> gadiem (</w:t>
            </w:r>
            <w:r w:rsidR="00C2033F">
              <w:rPr>
                <w:color w:val="000000"/>
              </w:rPr>
              <w:t>24</w:t>
            </w:r>
            <w:r>
              <w:rPr>
                <w:color w:val="000000"/>
              </w:rPr>
              <w:t xml:space="preserve"> mēneši).</w:t>
            </w:r>
            <w:bookmarkEnd w:id="30"/>
          </w:p>
          <w:p w14:paraId="3E23B647" w14:textId="77777777" w:rsidR="003C2C4C" w:rsidRDefault="003C2C4C" w:rsidP="00DE794C">
            <w:pPr>
              <w:tabs>
                <w:tab w:val="left" w:pos="360"/>
              </w:tabs>
              <w:spacing w:line="256" w:lineRule="auto"/>
              <w:ind w:hanging="2"/>
              <w:jc w:val="both"/>
              <w:rPr>
                <w:color w:val="000000"/>
              </w:rPr>
            </w:pPr>
            <w:bookmarkStart w:id="31" w:name="_Toc64476452"/>
            <w:r>
              <w:rPr>
                <w:color w:val="FF0000"/>
              </w:rPr>
              <w:t>*</w:t>
            </w:r>
            <w:bookmarkEnd w:id="31"/>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tr w:rsidR="003C2C4C" w:rsidRPr="0080343C" w14:paraId="7DE4E58E"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DE794C">
            <w:pPr>
              <w:spacing w:line="256" w:lineRule="auto"/>
              <w:ind w:hanging="2"/>
              <w:rPr>
                <w:color w:val="000000"/>
              </w:rPr>
            </w:pPr>
            <w:bookmarkStart w:id="32" w:name="_Toc64476585"/>
            <w:r>
              <w:rPr>
                <w:color w:val="000000"/>
              </w:rPr>
              <w:t>Citas prasības:</w:t>
            </w:r>
            <w:bookmarkEnd w:id="32"/>
            <w:r>
              <w:rPr>
                <w:color w:val="000000"/>
              </w:rPr>
              <w:t xml:space="preserve"> </w:t>
            </w:r>
          </w:p>
          <w:p w14:paraId="13AA6A56" w14:textId="77777777" w:rsidR="003C2C4C" w:rsidRDefault="003C2C4C" w:rsidP="00DE794C">
            <w:pPr>
              <w:spacing w:line="256" w:lineRule="auto"/>
              <w:ind w:hanging="2"/>
              <w:rPr>
                <w:color w:val="000000"/>
              </w:rPr>
            </w:pPr>
          </w:p>
          <w:p w14:paraId="0BBE222A" w14:textId="77777777" w:rsidR="003C2C4C" w:rsidRDefault="003C2C4C" w:rsidP="00DE794C">
            <w:pPr>
              <w:spacing w:line="256" w:lineRule="auto"/>
              <w:ind w:hanging="2"/>
              <w:rPr>
                <w:color w:val="000000"/>
              </w:rPr>
            </w:pPr>
          </w:p>
        </w:tc>
        <w:tc>
          <w:tcPr>
            <w:tcW w:w="6592" w:type="dxa"/>
            <w:tcBorders>
              <w:top w:val="single" w:sz="4" w:space="0" w:color="000000"/>
              <w:left w:val="single" w:sz="4" w:space="0" w:color="000000"/>
              <w:bottom w:val="single" w:sz="4" w:space="0" w:color="000000"/>
              <w:right w:val="single" w:sz="4" w:space="0" w:color="000000"/>
            </w:tcBorders>
            <w:hideMark/>
          </w:tcPr>
          <w:p w14:paraId="79408969" w14:textId="77777777" w:rsidR="00150866" w:rsidRDefault="003C2C4C" w:rsidP="00DE794C">
            <w:pPr>
              <w:spacing w:line="256" w:lineRule="auto"/>
              <w:ind w:hanging="2"/>
              <w:rPr>
                <w:color w:val="000000"/>
              </w:rPr>
            </w:pPr>
            <w:r>
              <w:rPr>
                <w:color w:val="000000"/>
              </w:rPr>
              <w:t>Piedāvājuma cenā ir jāiekļauj:</w:t>
            </w:r>
          </w:p>
          <w:p w14:paraId="18314C39" w14:textId="12BF7912" w:rsidR="003C2C4C" w:rsidRDefault="00150866" w:rsidP="00DE794C">
            <w:pPr>
              <w:spacing w:line="256" w:lineRule="auto"/>
              <w:ind w:hanging="2"/>
              <w:rPr>
                <w:color w:val="000000"/>
              </w:rPr>
            </w:pPr>
            <w:r>
              <w:rPr>
                <w:color w:val="000000"/>
              </w:rPr>
              <w:t xml:space="preserve">- Sienas stiprinājuma </w:t>
            </w:r>
            <w:proofErr w:type="spellStart"/>
            <w:r>
              <w:rPr>
                <w:color w:val="000000"/>
              </w:rPr>
              <w:t>kronšteins</w:t>
            </w:r>
            <w:proofErr w:type="spellEnd"/>
            <w:r w:rsidR="003C2C4C">
              <w:rPr>
                <w:color w:val="000000"/>
              </w:rPr>
              <w:br/>
              <w:t xml:space="preserve">- </w:t>
            </w:r>
            <w:r w:rsidR="003C2C4C" w:rsidRPr="00345D68">
              <w:rPr>
                <w:color w:val="000000"/>
              </w:rPr>
              <w:t>uzstādīšana pie sienas;</w:t>
            </w:r>
          </w:p>
          <w:p w14:paraId="1D84306A" w14:textId="7E979957" w:rsidR="00150866" w:rsidRDefault="00150866" w:rsidP="00DE794C">
            <w:pPr>
              <w:spacing w:line="256" w:lineRule="auto"/>
              <w:ind w:hanging="2"/>
              <w:rPr>
                <w:color w:val="000000"/>
              </w:rPr>
            </w:pPr>
            <w:r>
              <w:rPr>
                <w:color w:val="000000"/>
              </w:rPr>
              <w:t>- HDMI vads savienošanai ar datoru vismaz 10m;</w:t>
            </w:r>
          </w:p>
          <w:p w14:paraId="1BF07AAB" w14:textId="18E2A4A8" w:rsidR="00150866" w:rsidRDefault="00150866" w:rsidP="00DE794C">
            <w:pPr>
              <w:spacing w:line="256" w:lineRule="auto"/>
              <w:ind w:hanging="2"/>
              <w:rPr>
                <w:color w:val="000000"/>
              </w:rPr>
            </w:pPr>
            <w:r>
              <w:rPr>
                <w:color w:val="000000"/>
              </w:rPr>
              <w:t>- USB vads savienošanai ar datoru vismaz 10m;</w:t>
            </w:r>
          </w:p>
          <w:p w14:paraId="3645EB91" w14:textId="097677E4" w:rsidR="003C2C4C" w:rsidRDefault="003C2C4C" w:rsidP="00DE794C">
            <w:pPr>
              <w:spacing w:line="256" w:lineRule="auto"/>
              <w:ind w:hanging="2"/>
              <w:rPr>
                <w:color w:val="000000"/>
              </w:rPr>
            </w:pPr>
            <w:r>
              <w:rPr>
                <w:color w:val="000000"/>
              </w:rPr>
              <w:t>- pie interaktīvā paneļa pieslēgta, viena mācību iestādes rīcībā esoša skolotāja datora ir jāuzstāda atbilstoša licencēta programmatūra, kas nodrošina interaktīvo materiālu demonstrēšanu;</w:t>
            </w:r>
          </w:p>
          <w:p w14:paraId="336AF0BE" w14:textId="359DBF36" w:rsidR="003C2C4C" w:rsidRDefault="003C2C4C" w:rsidP="00C2033F">
            <w:pPr>
              <w:spacing w:line="256" w:lineRule="auto"/>
              <w:rPr>
                <w:color w:val="000000"/>
              </w:rPr>
            </w:pPr>
          </w:p>
        </w:tc>
      </w:tr>
      <w:bookmarkEnd w:id="0"/>
    </w:tbl>
    <w:p w14:paraId="514785AD" w14:textId="77777777" w:rsidR="003C2C4C" w:rsidRDefault="003C2C4C" w:rsidP="003C2C4C">
      <w:pPr>
        <w:spacing w:line="360" w:lineRule="auto"/>
        <w:ind w:right="323"/>
        <w:rPr>
          <w:b/>
        </w:rPr>
      </w:pPr>
    </w:p>
    <w:p w14:paraId="2300EF7C" w14:textId="77777777" w:rsidR="00150866" w:rsidRDefault="00150866"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7777777" w:rsidR="003C2C4C" w:rsidRPr="00345D68" w:rsidRDefault="003C2C4C" w:rsidP="003C2C4C">
      <w:pPr>
        <w:ind w:left="425" w:hanging="425"/>
        <w:jc w:val="both"/>
      </w:pPr>
      <w:r>
        <w:t xml:space="preserve">2.1. </w:t>
      </w:r>
      <w:r w:rsidRPr="00345D68">
        <w:t>Preces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77777777" w:rsidR="003C2C4C" w:rsidRDefault="003C2C4C" w:rsidP="003C2C4C">
      <w:pPr>
        <w:ind w:left="425" w:hanging="425"/>
        <w:jc w:val="both"/>
      </w:pPr>
      <w:r>
        <w:t xml:space="preserve">2.3. </w:t>
      </w:r>
      <w:r w:rsidRPr="00345D68">
        <w:t xml:space="preserve">Preces jāpiegādā un jāuzstāda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6ED2BFF9" w:rsidR="003C2C4C" w:rsidRDefault="003C2C4C" w:rsidP="003C2C4C">
      <w:pPr>
        <w:ind w:left="425" w:hanging="425"/>
        <w:jc w:val="both"/>
      </w:pPr>
      <w:r>
        <w:t xml:space="preserve">2.4. Visām piegādātajām un uzstādītajām Precēm garantija ir </w:t>
      </w:r>
      <w:r>
        <w:rPr>
          <w:b/>
        </w:rPr>
        <w:t xml:space="preserve">vismaz </w:t>
      </w:r>
      <w:r w:rsidR="00150866">
        <w:rPr>
          <w:b/>
        </w:rPr>
        <w:t>2</w:t>
      </w:r>
      <w:r>
        <w:rPr>
          <w:b/>
        </w:rPr>
        <w:t xml:space="preserve"> (</w:t>
      </w:r>
      <w:r w:rsidR="00150866">
        <w:rPr>
          <w:b/>
        </w:rPr>
        <w:t>divi</w:t>
      </w:r>
      <w:r>
        <w:rPr>
          <w:b/>
        </w:rPr>
        <w:t>) kalendārie gadi</w:t>
      </w:r>
    </w:p>
    <w:p w14:paraId="613B5172" w14:textId="5273B2C9" w:rsidR="003C2C4C" w:rsidRDefault="003C2C4C" w:rsidP="003C2C4C">
      <w:pPr>
        <w:ind w:left="425" w:hanging="425"/>
        <w:jc w:val="both"/>
      </w:pPr>
      <w:r>
        <w:t>2.5.</w:t>
      </w:r>
      <w:r>
        <w:rPr>
          <w:bCs/>
        </w:rPr>
        <w:t xml:space="preserve"> Bojāto preču nomaiņa ne vēlāk kā </w:t>
      </w:r>
      <w:r w:rsidR="00150866">
        <w:rPr>
          <w:bCs/>
        </w:rPr>
        <w:t>10</w:t>
      </w:r>
      <w:r>
        <w:rPr>
          <w:bCs/>
        </w:rPr>
        <w:t xml:space="preserve">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5309777B" w14:textId="77777777" w:rsidR="00150866" w:rsidRDefault="00150866" w:rsidP="00C605BC">
      <w:pPr>
        <w:jc w:val="both"/>
      </w:pPr>
    </w:p>
    <w:p w14:paraId="1463073D" w14:textId="77777777" w:rsidR="00150866" w:rsidRDefault="00150866" w:rsidP="00C605BC">
      <w:pPr>
        <w:jc w:val="both"/>
      </w:pPr>
    </w:p>
    <w:p w14:paraId="0A790FE5" w14:textId="77777777" w:rsidR="00150866" w:rsidRDefault="00150866" w:rsidP="00C605BC">
      <w:pPr>
        <w:jc w:val="both"/>
      </w:pPr>
    </w:p>
    <w:p w14:paraId="3F93D110" w14:textId="77777777" w:rsidR="00150866" w:rsidRDefault="00150866" w:rsidP="00C605BC">
      <w:pPr>
        <w:jc w:val="both"/>
      </w:pPr>
    </w:p>
    <w:p w14:paraId="2BB6D340" w14:textId="77777777" w:rsidR="00150866" w:rsidRDefault="00150866"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0CDB6C98" w:rsidR="00237EF9" w:rsidRPr="00DB7944" w:rsidRDefault="003572BD" w:rsidP="00237EF9">
      <w:pPr>
        <w:rPr>
          <w:b/>
        </w:rPr>
      </w:pPr>
      <w:r>
        <w:rPr>
          <w:b/>
        </w:rPr>
        <w:t>2023.gada ____. ______  Nr. ______</w:t>
      </w:r>
    </w:p>
    <w:p w14:paraId="572D8B69" w14:textId="77777777" w:rsidR="00237EF9" w:rsidRPr="00D10798" w:rsidRDefault="00237EF9" w:rsidP="00237EF9">
      <w:pPr>
        <w:rPr>
          <w:b/>
        </w:rPr>
      </w:pPr>
    </w:p>
    <w:p w14:paraId="094A2459" w14:textId="55CDEBD4"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150866">
        <w:rPr>
          <w:b/>
        </w:rPr>
        <w:t>Limbažu</w:t>
      </w:r>
      <w:r w:rsidR="003B1650" w:rsidRPr="003572BD">
        <w:rPr>
          <w:b/>
        </w:rPr>
        <w:t xml:space="preserve"> viduss</w:t>
      </w:r>
      <w:r w:rsidR="00D4625B" w:rsidRPr="003572BD">
        <w:rPr>
          <w:b/>
        </w:rPr>
        <w:t>kolas</w:t>
      </w:r>
      <w:r w:rsidR="003C7A63">
        <w:rPr>
          <w:b/>
        </w:rPr>
        <w:t xml:space="preserve"> </w:t>
      </w:r>
      <w:r w:rsidR="003C7A63" w:rsidRPr="003572BD">
        <w:rPr>
          <w:b/>
        </w:rPr>
        <w:t xml:space="preserve">2 (divu) </w:t>
      </w:r>
      <w:r w:rsidR="00D4625B" w:rsidRPr="003572BD">
        <w:rPr>
          <w:b/>
        </w:rPr>
        <w:t xml:space="preserve"> </w:t>
      </w:r>
      <w:r w:rsidR="003572BD" w:rsidRPr="003572BD">
        <w:rPr>
          <w:b/>
        </w:rPr>
        <w:t xml:space="preserve">interaktīvo ekrānu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Default="00552F6E" w:rsidP="00237EF9">
      <w:pPr>
        <w:jc w:val="center"/>
        <w:rPr>
          <w:b/>
        </w:rPr>
      </w:pPr>
    </w:p>
    <w:p w14:paraId="7E5EB266" w14:textId="77777777" w:rsidR="00150866" w:rsidRDefault="00150866" w:rsidP="00237EF9">
      <w:pPr>
        <w:jc w:val="center"/>
        <w:rPr>
          <w:b/>
        </w:rPr>
      </w:pPr>
    </w:p>
    <w:p w14:paraId="148178F9" w14:textId="77777777" w:rsidR="00150866" w:rsidRPr="00DB7944" w:rsidRDefault="00150866"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21"/>
        <w:gridCol w:w="1505"/>
        <w:gridCol w:w="1211"/>
        <w:gridCol w:w="1391"/>
      </w:tblGrid>
      <w:tr w:rsidR="003C2C4C" w14:paraId="774CD677" w14:textId="77777777" w:rsidTr="00DE794C">
        <w:tc>
          <w:tcPr>
            <w:tcW w:w="9351" w:type="dxa"/>
            <w:shd w:val="clear" w:color="auto" w:fill="E7E6E6" w:themeFill="background2"/>
          </w:tcPr>
          <w:p w14:paraId="69F0CB92" w14:textId="77777777" w:rsidR="003C2C4C" w:rsidRPr="005658B7" w:rsidRDefault="003C2C4C" w:rsidP="00DE794C">
            <w:pPr>
              <w:jc w:val="center"/>
              <w:rPr>
                <w:bCs/>
              </w:rPr>
            </w:pPr>
            <w:r w:rsidRPr="005658B7">
              <w:rPr>
                <w:bCs/>
              </w:rPr>
              <w:t>Digitālā interaktīvā ekrāna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 xml:space="preserve">Līgumcena par vienu vienību eiro  (bez </w:t>
            </w:r>
            <w:proofErr w:type="spellStart"/>
            <w:r w:rsidRPr="005658B7">
              <w:rPr>
                <w:bCs/>
              </w:rPr>
              <w:t>pvn</w:t>
            </w:r>
            <w:proofErr w:type="spellEnd"/>
            <w:r w:rsidRPr="005658B7">
              <w:rPr>
                <w:bCs/>
              </w:rPr>
              <w:t>)</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0A092E60" w:rsidR="003C2C4C" w:rsidRPr="005658B7" w:rsidRDefault="003C2C4C" w:rsidP="00DE794C">
            <w:pPr>
              <w:jc w:val="center"/>
              <w:rPr>
                <w:bCs/>
              </w:rPr>
            </w:pPr>
            <w:r w:rsidRPr="005658B7">
              <w:rPr>
                <w:bCs/>
              </w:rPr>
              <w:t>Līgumcena par visām vienībām eiro (</w:t>
            </w:r>
            <w:r w:rsidR="003C0360">
              <w:rPr>
                <w:bCs/>
              </w:rPr>
              <w:t>bez PVN)</w:t>
            </w:r>
          </w:p>
        </w:tc>
      </w:tr>
      <w:tr w:rsidR="003C2C4C" w14:paraId="6BBB99CC" w14:textId="77777777" w:rsidTr="00DE794C">
        <w:trPr>
          <w:trHeight w:val="595"/>
        </w:trPr>
        <w:tc>
          <w:tcPr>
            <w:tcW w:w="9351" w:type="dxa"/>
          </w:tcPr>
          <w:p w14:paraId="59CC9C6C" w14:textId="4BF365E9" w:rsidR="003C2C4C" w:rsidRPr="00137D52" w:rsidRDefault="00B012AA" w:rsidP="00DE794C">
            <w:pPr>
              <w:jc w:val="center"/>
              <w:rPr>
                <w:b/>
                <w:bCs/>
              </w:rPr>
            </w:pPr>
            <w:r>
              <w:rPr>
                <w:b/>
                <w:bCs/>
              </w:rPr>
              <w:t>Interaktīvu ekrānu piegāde un uzstādīšana</w:t>
            </w:r>
          </w:p>
        </w:tc>
        <w:tc>
          <w:tcPr>
            <w:tcW w:w="1701" w:type="dxa"/>
          </w:tcPr>
          <w:p w14:paraId="1999CB8E" w14:textId="77777777" w:rsidR="003C2C4C" w:rsidRDefault="003C2C4C" w:rsidP="00DE794C">
            <w:pPr>
              <w:jc w:val="center"/>
            </w:pPr>
          </w:p>
        </w:tc>
        <w:tc>
          <w:tcPr>
            <w:tcW w:w="1417" w:type="dxa"/>
          </w:tcPr>
          <w:p w14:paraId="3C22C4C7" w14:textId="53997ED9" w:rsidR="003C2C4C" w:rsidRDefault="00B012AA" w:rsidP="00DE794C">
            <w:pPr>
              <w:jc w:val="center"/>
            </w:pPr>
            <w:r>
              <w:t>2</w:t>
            </w: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8"/>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7756176" w:rsidR="00542E91" w:rsidRDefault="005658B7" w:rsidP="00E44DC3">
      <w:pPr>
        <w:pStyle w:val="Parasts2"/>
        <w:rPr>
          <w:lang w:eastAsia="ru-RU"/>
        </w:rPr>
      </w:pPr>
      <w:r>
        <w:rPr>
          <w:lang w:eastAsia="ru-RU"/>
        </w:rPr>
        <w:t>2023.gada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CD8D" w14:textId="77777777" w:rsidR="005E7766" w:rsidRDefault="005E7766">
      <w:r>
        <w:separator/>
      </w:r>
    </w:p>
  </w:endnote>
  <w:endnote w:type="continuationSeparator" w:id="0">
    <w:p w14:paraId="0A749AA8" w14:textId="77777777" w:rsidR="005E7766" w:rsidRDefault="005E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C3F6" w14:textId="77777777" w:rsidR="005E7766" w:rsidRDefault="005E7766">
      <w:r>
        <w:separator/>
      </w:r>
    </w:p>
  </w:footnote>
  <w:footnote w:type="continuationSeparator" w:id="0">
    <w:p w14:paraId="7226971D" w14:textId="77777777" w:rsidR="005E7766" w:rsidRDefault="005E7766">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6300490">
    <w:abstractNumId w:val="0"/>
  </w:num>
  <w:num w:numId="2" w16cid:durableId="1938319894">
    <w:abstractNumId w:val="8"/>
  </w:num>
  <w:num w:numId="3" w16cid:durableId="1473598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833419">
    <w:abstractNumId w:val="7"/>
  </w:num>
  <w:num w:numId="5" w16cid:durableId="903611899">
    <w:abstractNumId w:val="3"/>
  </w:num>
  <w:num w:numId="6" w16cid:durableId="979189959">
    <w:abstractNumId w:val="6"/>
  </w:num>
  <w:num w:numId="7" w16cid:durableId="2075931760">
    <w:abstractNumId w:val="13"/>
  </w:num>
  <w:num w:numId="8" w16cid:durableId="1744179916">
    <w:abstractNumId w:val="10"/>
  </w:num>
  <w:num w:numId="9" w16cid:durableId="1657607968">
    <w:abstractNumId w:val="1"/>
  </w:num>
  <w:num w:numId="10" w16cid:durableId="1722558779">
    <w:abstractNumId w:val="2"/>
  </w:num>
  <w:num w:numId="11" w16cid:durableId="1756585377">
    <w:abstractNumId w:val="5"/>
  </w:num>
  <w:num w:numId="12" w16cid:durableId="1304383712">
    <w:abstractNumId w:val="9"/>
  </w:num>
  <w:num w:numId="13" w16cid:durableId="896621796">
    <w:abstractNumId w:val="12"/>
  </w:num>
  <w:num w:numId="14" w16cid:durableId="562568633">
    <w:abstractNumId w:val="4"/>
  </w:num>
  <w:num w:numId="15" w16cid:durableId="1557810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68F"/>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04B0C"/>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40446"/>
    <w:rsid w:val="003572BD"/>
    <w:rsid w:val="00366D57"/>
    <w:rsid w:val="00367FC8"/>
    <w:rsid w:val="00384A72"/>
    <w:rsid w:val="00391823"/>
    <w:rsid w:val="00391A95"/>
    <w:rsid w:val="003A0068"/>
    <w:rsid w:val="003A2E65"/>
    <w:rsid w:val="003A313A"/>
    <w:rsid w:val="003B1650"/>
    <w:rsid w:val="003C0360"/>
    <w:rsid w:val="003C0BC3"/>
    <w:rsid w:val="003C2C4C"/>
    <w:rsid w:val="003C7A63"/>
    <w:rsid w:val="003D72A9"/>
    <w:rsid w:val="003F76DC"/>
    <w:rsid w:val="003F7C3E"/>
    <w:rsid w:val="00405869"/>
    <w:rsid w:val="00405EF1"/>
    <w:rsid w:val="004303B2"/>
    <w:rsid w:val="00442A58"/>
    <w:rsid w:val="00467553"/>
    <w:rsid w:val="00471797"/>
    <w:rsid w:val="00475D3B"/>
    <w:rsid w:val="00485B56"/>
    <w:rsid w:val="004877FA"/>
    <w:rsid w:val="004926CD"/>
    <w:rsid w:val="004E2363"/>
    <w:rsid w:val="004E33AF"/>
    <w:rsid w:val="004F6DAF"/>
    <w:rsid w:val="00512D53"/>
    <w:rsid w:val="00513FB3"/>
    <w:rsid w:val="00531DD0"/>
    <w:rsid w:val="00542E91"/>
    <w:rsid w:val="00552F6E"/>
    <w:rsid w:val="00555623"/>
    <w:rsid w:val="005658B7"/>
    <w:rsid w:val="00572C6C"/>
    <w:rsid w:val="00575092"/>
    <w:rsid w:val="00581FD5"/>
    <w:rsid w:val="005866C6"/>
    <w:rsid w:val="005B22B6"/>
    <w:rsid w:val="005B5C16"/>
    <w:rsid w:val="005C6BAA"/>
    <w:rsid w:val="005D27F5"/>
    <w:rsid w:val="005D7AEE"/>
    <w:rsid w:val="005E2CAA"/>
    <w:rsid w:val="005E6669"/>
    <w:rsid w:val="005E7766"/>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724C"/>
    <w:rsid w:val="007839CE"/>
    <w:rsid w:val="007A6586"/>
    <w:rsid w:val="007D1F49"/>
    <w:rsid w:val="007D5184"/>
    <w:rsid w:val="007E3D1D"/>
    <w:rsid w:val="007E7C19"/>
    <w:rsid w:val="00800745"/>
    <w:rsid w:val="00835C51"/>
    <w:rsid w:val="00837100"/>
    <w:rsid w:val="008401C7"/>
    <w:rsid w:val="00856006"/>
    <w:rsid w:val="0086310A"/>
    <w:rsid w:val="0086777C"/>
    <w:rsid w:val="00875AA7"/>
    <w:rsid w:val="00875F2E"/>
    <w:rsid w:val="008912EA"/>
    <w:rsid w:val="008B3FA9"/>
    <w:rsid w:val="008C4B5C"/>
    <w:rsid w:val="008C7269"/>
    <w:rsid w:val="008E16F2"/>
    <w:rsid w:val="008E1E8E"/>
    <w:rsid w:val="008E1FF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97664"/>
    <w:rsid w:val="00AA1A5A"/>
    <w:rsid w:val="00AA64F0"/>
    <w:rsid w:val="00AC0E65"/>
    <w:rsid w:val="00AC3D88"/>
    <w:rsid w:val="00AD37DB"/>
    <w:rsid w:val="00AD45F8"/>
    <w:rsid w:val="00AF23F8"/>
    <w:rsid w:val="00B012AA"/>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D757D"/>
    <w:rsid w:val="00BF5543"/>
    <w:rsid w:val="00C056AB"/>
    <w:rsid w:val="00C2033F"/>
    <w:rsid w:val="00C258A1"/>
    <w:rsid w:val="00C266F7"/>
    <w:rsid w:val="00C31AD2"/>
    <w:rsid w:val="00C52B25"/>
    <w:rsid w:val="00C605BC"/>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0801"/>
    <w:rsid w:val="00D6216F"/>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B5676"/>
    <w:rsid w:val="00ED550B"/>
    <w:rsid w:val="00ED6A3E"/>
    <w:rsid w:val="00EE73E1"/>
    <w:rsid w:val="00EF2973"/>
    <w:rsid w:val="00EF6F02"/>
    <w:rsid w:val="00F012EB"/>
    <w:rsid w:val="00F15C73"/>
    <w:rsid w:val="00F1622E"/>
    <w:rsid w:val="00F17160"/>
    <w:rsid w:val="00F2610F"/>
    <w:rsid w:val="00F30794"/>
    <w:rsid w:val="00F40FE9"/>
    <w:rsid w:val="00F43C56"/>
    <w:rsid w:val="00F47639"/>
    <w:rsid w:val="00F6703A"/>
    <w:rsid w:val="00F739F2"/>
    <w:rsid w:val="00F818E9"/>
    <w:rsid w:val="00F81ABB"/>
    <w:rsid w:val="00F92393"/>
    <w:rsid w:val="00F971BF"/>
    <w:rsid w:val="00FA2C34"/>
    <w:rsid w:val="00FA73C4"/>
    <w:rsid w:val="00FC2236"/>
    <w:rsid w:val="00FE0A39"/>
    <w:rsid w:val="00FE65A7"/>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limbazu.vsk@limbazunovads.lv"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5999</Words>
  <Characters>3420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Kristofers Sokolovs</cp:lastModifiedBy>
  <cp:revision>13</cp:revision>
  <cp:lastPrinted>2023-11-24T14:14:00Z</cp:lastPrinted>
  <dcterms:created xsi:type="dcterms:W3CDTF">2023-09-12T08:41:00Z</dcterms:created>
  <dcterms:modified xsi:type="dcterms:W3CDTF">2023-11-24T16:14:00Z</dcterms:modified>
</cp:coreProperties>
</file>