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2F4BE" w14:textId="77777777" w:rsidR="00BE0970" w:rsidRPr="003A18E1" w:rsidRDefault="00BE0970" w:rsidP="00BE0970">
      <w:pPr>
        <w:jc w:val="right"/>
        <w:rPr>
          <w:b/>
          <w:bCs/>
        </w:rPr>
      </w:pPr>
      <w:r w:rsidRPr="003A18E1">
        <w:t>Limbažu novada pašvaldības</w:t>
      </w:r>
    </w:p>
    <w:p w14:paraId="3EA426AB" w14:textId="77777777" w:rsidR="00BE0970" w:rsidRPr="003A18E1" w:rsidRDefault="00BE0970" w:rsidP="00BE0970">
      <w:pPr>
        <w:jc w:val="right"/>
        <w:rPr>
          <w:b/>
          <w:bCs/>
        </w:rPr>
      </w:pPr>
      <w:r w:rsidRPr="003A18E1">
        <w:t xml:space="preserve">priekšsēdētājam D. </w:t>
      </w:r>
      <w:proofErr w:type="spellStart"/>
      <w:r w:rsidRPr="003A18E1">
        <w:t>Straubergam</w:t>
      </w:r>
      <w:proofErr w:type="spellEnd"/>
    </w:p>
    <w:p w14:paraId="3A6C3B86" w14:textId="77777777" w:rsidR="00BE0970" w:rsidRPr="003A18E1" w:rsidRDefault="00BE0970" w:rsidP="00BE0970">
      <w:pPr>
        <w:rPr>
          <w:b/>
          <w:bCs/>
        </w:rPr>
      </w:pPr>
      <w:r w:rsidRPr="003A18E1">
        <w:t>Lēmuma projekts</w:t>
      </w:r>
    </w:p>
    <w:p w14:paraId="65344F81" w14:textId="2F150579" w:rsidR="00BE0970" w:rsidRPr="003A18E1" w:rsidRDefault="00BE0970" w:rsidP="00BE0970">
      <w:pPr>
        <w:rPr>
          <w:b/>
          <w:bCs/>
        </w:rPr>
      </w:pPr>
      <w:r w:rsidRPr="003A18E1">
        <w:t>1</w:t>
      </w:r>
      <w:r w:rsidR="003A18E1">
        <w:t>4</w:t>
      </w:r>
      <w:r w:rsidRPr="003A18E1">
        <w:t>.03.2024.</w:t>
      </w:r>
    </w:p>
    <w:p w14:paraId="22DB012D" w14:textId="382FB00F" w:rsidR="00BE0970" w:rsidRPr="003A18E1" w:rsidRDefault="00BE0970" w:rsidP="00BE0970">
      <w:pPr>
        <w:rPr>
          <w:b/>
          <w:bCs/>
        </w:rPr>
      </w:pPr>
      <w:r w:rsidRPr="003A18E1">
        <w:tab/>
        <w:t xml:space="preserve">Lūdzu iekļaut Limbažu novada domes teritorijas attīstības un finanšu komitejas marta sēdes darba kārtībā zemāk minēto lēmuma projektu </w:t>
      </w:r>
    </w:p>
    <w:p w14:paraId="5E6B8E4C" w14:textId="77777777" w:rsidR="00300F9D" w:rsidRPr="003A18E1" w:rsidRDefault="00300F9D" w:rsidP="0074786F">
      <w:pPr>
        <w:tabs>
          <w:tab w:val="left" w:pos="490"/>
        </w:tabs>
        <w:rPr>
          <w:lang w:eastAsia="en-US"/>
        </w:rPr>
      </w:pPr>
    </w:p>
    <w:p w14:paraId="4C24E29C" w14:textId="77777777" w:rsidR="00170A55" w:rsidRPr="00C35279" w:rsidRDefault="00FF33B3" w:rsidP="00170A55">
      <w:pPr>
        <w:pBdr>
          <w:bottom w:val="single" w:sz="6" w:space="1" w:color="auto"/>
        </w:pBdr>
        <w:rPr>
          <w:b/>
          <w:bCs/>
          <w:noProof/>
        </w:rPr>
      </w:pPr>
      <w:r w:rsidRPr="003A18E1">
        <w:rPr>
          <w:b/>
          <w:bCs/>
          <w:noProof/>
        </w:rPr>
        <w:t xml:space="preserve">Par Limbažu novada pašvaldības domes </w:t>
      </w:r>
      <w:r w:rsidRPr="003A18E1">
        <w:rPr>
          <w:b/>
          <w:bCs/>
        </w:rPr>
        <w:t>s</w:t>
      </w:r>
      <w:r w:rsidR="002D467C" w:rsidRPr="003A18E1">
        <w:rPr>
          <w:b/>
          <w:bCs/>
        </w:rPr>
        <w:t>aistošo noteikumu</w:t>
      </w:r>
      <w:r w:rsidR="00E41E72" w:rsidRPr="003A18E1">
        <w:rPr>
          <w:b/>
          <w:bCs/>
        </w:rPr>
        <w:t xml:space="preserve"> </w:t>
      </w:r>
      <w:r w:rsidR="00CA34C5" w:rsidRPr="003A18E1">
        <w:rPr>
          <w:b/>
        </w:rPr>
        <w:t xml:space="preserve">„Grozījumi </w:t>
      </w:r>
      <w:r w:rsidR="00CA34C5" w:rsidRPr="003A18E1">
        <w:rPr>
          <w:b/>
          <w:bCs/>
        </w:rPr>
        <w:t xml:space="preserve">Limbažu novada domes </w:t>
      </w:r>
      <w:r w:rsidR="00CA34C5" w:rsidRPr="003A18E1">
        <w:rPr>
          <w:b/>
        </w:rPr>
        <w:t>2023. gada 28.septembra</w:t>
      </w:r>
      <w:r w:rsidR="00CA34C5" w:rsidRPr="003A18E1">
        <w:t xml:space="preserve"> </w:t>
      </w:r>
      <w:r w:rsidR="00CA34C5" w:rsidRPr="003A18E1">
        <w:rPr>
          <w:b/>
          <w:bCs/>
        </w:rPr>
        <w:t xml:space="preserve">saistošajos noteikumos Nr.20 </w:t>
      </w:r>
      <w:r w:rsidR="00CA34C5" w:rsidRPr="003A18E1">
        <w:rPr>
          <w:b/>
        </w:rPr>
        <w:t>“ Par nekustamā īpašuma nodokļa atvieglojumiem Limbažu novadā”</w:t>
      </w:r>
      <w:r w:rsidR="00170A55">
        <w:rPr>
          <w:b/>
        </w:rPr>
        <w:t xml:space="preserve"> </w:t>
      </w:r>
      <w:r w:rsidR="00170A55">
        <w:rPr>
          <w:b/>
          <w:bCs/>
          <w:noProof/>
        </w:rPr>
        <w:t>nodošanu sabiedrības viedokļa noskaidrošanai</w:t>
      </w:r>
    </w:p>
    <w:p w14:paraId="5E6B8E4E" w14:textId="50A0E535" w:rsidR="00D9456B" w:rsidRPr="003A18E1" w:rsidRDefault="00D9456B" w:rsidP="00CA34C5">
      <w:pPr>
        <w:jc w:val="center"/>
      </w:pPr>
      <w:r w:rsidRPr="003A18E1">
        <w:t xml:space="preserve">Ziņo </w:t>
      </w:r>
      <w:r w:rsidR="002A43C6" w:rsidRPr="003A18E1">
        <w:rPr>
          <w:noProof/>
        </w:rPr>
        <w:t>L</w:t>
      </w:r>
      <w:r w:rsidR="001D669C" w:rsidRPr="003A18E1">
        <w:rPr>
          <w:noProof/>
        </w:rPr>
        <w:t xml:space="preserve">īga </w:t>
      </w:r>
      <w:r w:rsidR="002A43C6" w:rsidRPr="003A18E1">
        <w:rPr>
          <w:noProof/>
        </w:rPr>
        <w:t>Viļčinska</w:t>
      </w:r>
      <w:r w:rsidR="00BE0970" w:rsidRPr="003A18E1">
        <w:rPr>
          <w:noProof/>
        </w:rPr>
        <w:t xml:space="preserve">, </w:t>
      </w:r>
      <w:r w:rsidR="00FB0870">
        <w:rPr>
          <w:rFonts w:eastAsia="Calibri"/>
          <w:bCs/>
          <w:iCs/>
        </w:rPr>
        <w:t xml:space="preserve">I. </w:t>
      </w:r>
      <w:proofErr w:type="spellStart"/>
      <w:r w:rsidR="00FB0870">
        <w:rPr>
          <w:rFonts w:eastAsia="Calibri"/>
          <w:bCs/>
          <w:iCs/>
        </w:rPr>
        <w:t>Ģēģere</w:t>
      </w:r>
      <w:proofErr w:type="spellEnd"/>
    </w:p>
    <w:p w14:paraId="5E6B8E4F" w14:textId="77777777" w:rsidR="00D9456B" w:rsidRPr="003A18E1" w:rsidRDefault="00D9456B" w:rsidP="00CA34C5"/>
    <w:p w14:paraId="3A767AB1" w14:textId="77777777" w:rsidR="00A13C6E" w:rsidRPr="003A18E1" w:rsidRDefault="00827233" w:rsidP="00CA34C5">
      <w:pPr>
        <w:ind w:firstLine="720"/>
        <w:rPr>
          <w:bCs/>
          <w:kern w:val="1"/>
          <w:lang w:eastAsia="hi-IN" w:bidi="hi-IN"/>
        </w:rPr>
      </w:pPr>
      <w:r w:rsidRPr="003A18E1">
        <w:rPr>
          <w:bCs/>
          <w:kern w:val="1"/>
          <w:lang w:eastAsia="hi-IN" w:bidi="hi-IN"/>
        </w:rPr>
        <w:t xml:space="preserve">Pašvaldību likuma 44. panta </w:t>
      </w:r>
      <w:r w:rsidR="00DC3575" w:rsidRPr="003A18E1">
        <w:rPr>
          <w:bCs/>
          <w:kern w:val="1"/>
          <w:lang w:eastAsia="hi-IN" w:bidi="hi-IN"/>
        </w:rPr>
        <w:t xml:space="preserve">pirmā </w:t>
      </w:r>
      <w:r w:rsidRPr="003A18E1">
        <w:rPr>
          <w:bCs/>
          <w:kern w:val="1"/>
          <w:lang w:eastAsia="hi-IN" w:bidi="hi-IN"/>
        </w:rPr>
        <w:t>daļa nosaka, ka  dome var pieņemt saistošos noteikumus</w:t>
      </w:r>
      <w:r w:rsidR="00DC3575" w:rsidRPr="003A18E1">
        <w:rPr>
          <w:bCs/>
          <w:kern w:val="1"/>
          <w:lang w:eastAsia="hi-IN" w:bidi="hi-IN"/>
        </w:rPr>
        <w:t>.</w:t>
      </w:r>
      <w:r w:rsidRPr="003A18E1">
        <w:rPr>
          <w:bCs/>
          <w:kern w:val="1"/>
          <w:lang w:eastAsia="hi-IN" w:bidi="hi-IN"/>
        </w:rPr>
        <w:t xml:space="preserve"> </w:t>
      </w:r>
    </w:p>
    <w:p w14:paraId="26B95CD5" w14:textId="77777777" w:rsidR="00A13C6E" w:rsidRPr="003A18E1" w:rsidRDefault="00A13C6E" w:rsidP="00A13C6E">
      <w:pPr>
        <w:ind w:firstLine="720"/>
      </w:pPr>
      <w:r w:rsidRPr="003A18E1">
        <w:t>Saskaņā ar likuma „Par nekustamā īpašuma nodokli” 3.</w:t>
      </w:r>
      <w:r w:rsidRPr="003A18E1">
        <w:rPr>
          <w:vertAlign w:val="superscript"/>
        </w:rPr>
        <w:t>1</w:t>
      </w:r>
      <w:r w:rsidRPr="003A18E1">
        <w:t xml:space="preserve"> panta ceturto daļu, nosakot </w:t>
      </w:r>
      <w:r w:rsidRPr="003A18E1">
        <w:br/>
        <w:t xml:space="preserve">nekustamā īpašuma nodokļa atvieglojumus kopsakarā ar nodokļa likmi vai likmēm, pašvaldība ievēro sociālās atbildības principu, saskaņā ar kuru tā it īpaši ņem vērā nodokļa ietekmi uz sociāli </w:t>
      </w:r>
      <w:r w:rsidRPr="003A18E1">
        <w:br/>
      </w:r>
      <w:proofErr w:type="spellStart"/>
      <w:r w:rsidRPr="003A18E1">
        <w:t>mazaizsargāto</w:t>
      </w:r>
      <w:proofErr w:type="spellEnd"/>
      <w:r w:rsidRPr="003A18E1">
        <w:t xml:space="preserve"> un trūcīgo iedzīvotāju grupām. </w:t>
      </w:r>
    </w:p>
    <w:p w14:paraId="302B2E5F" w14:textId="77777777" w:rsidR="00A13C6E" w:rsidRPr="003A18E1" w:rsidRDefault="00A13C6E" w:rsidP="00A13C6E">
      <w:pPr>
        <w:ind w:firstLine="720"/>
      </w:pPr>
      <w:r w:rsidRPr="003A18E1">
        <w:t xml:space="preserve">Saskaņā ar likuma „Par nekustamā īpašuma nodokli” 5. panta trešo daļu, pašvaldības var izdot saistošus noteikumus, kuros paredzēti atvieglojumi atsevišķām nekustamā īpašuma nodokļa </w:t>
      </w:r>
      <w:r w:rsidRPr="003A18E1">
        <w:br/>
        <w:t xml:space="preserve">maksātāju kategorijām. </w:t>
      </w:r>
    </w:p>
    <w:p w14:paraId="35657565" w14:textId="77777777" w:rsidR="00DD07A3" w:rsidRPr="003A18E1" w:rsidRDefault="00A13C6E" w:rsidP="00DD07A3">
      <w:pPr>
        <w:ind w:firstLine="720"/>
      </w:pPr>
      <w:r w:rsidRPr="003A18E1">
        <w:t xml:space="preserve">Saskaņā ar likuma „Par nekustamā īpašuma nodokli” 5. panta ceturto daļu, atvieglojumus </w:t>
      </w:r>
      <w:r w:rsidRPr="003A18E1">
        <w:br/>
        <w:t xml:space="preserve">atsevišķām nekustamā īpašuma nodokļa maksātāju kategorijām pašvaldības var noteikt 90 procentu, </w:t>
      </w:r>
      <w:r w:rsidRPr="003A18E1">
        <w:br/>
        <w:t xml:space="preserve">50 procentu vai 25 procentu apmērā no nekustamā īpašuma nodokļa summas. </w:t>
      </w:r>
    </w:p>
    <w:p w14:paraId="4CB9AED6" w14:textId="04160DBF" w:rsidR="00A13C6E" w:rsidRPr="003A18E1" w:rsidRDefault="00A13C6E" w:rsidP="007223BC">
      <w:pPr>
        <w:ind w:firstLine="720"/>
      </w:pPr>
      <w:r w:rsidRPr="003A18E1">
        <w:t xml:space="preserve">Limbažu novada pašvaldība, īstenojot Eiropā noteikto zaļo kursu, piešķir nekustamā īpašuma nodokļa atvieglojumu Limbažu novadā deklarētām </w:t>
      </w:r>
      <w:r w:rsidR="00BE3646" w:rsidRPr="003A18E1">
        <w:t xml:space="preserve">fiziskām </w:t>
      </w:r>
      <w:r w:rsidRPr="003A18E1">
        <w:t>personām</w:t>
      </w:r>
      <w:r w:rsidR="00BE3646" w:rsidRPr="003A18E1">
        <w:t xml:space="preserve"> (saimnieciskās darbības veicējiem) un juridiskām personām, kuru īpašumā, valdījumā vai lietošanā ir nekustamais īpašums Limbažu novada administratīvajā teritorij</w:t>
      </w:r>
      <w:r w:rsidR="00EA140A" w:rsidRPr="003A18E1">
        <w:t>ā</w:t>
      </w:r>
      <w:r w:rsidRPr="003A18E1">
        <w:t xml:space="preserve"> - nodokļa maksātājiem par zemi, uz kuras bioloģiskās lauksaimniecības kontroles sistēmā reģistrēta fiziska vai juridiska persona veic bioloģiskās lauksaimniecības produkcijas ražošanu.</w:t>
      </w:r>
    </w:p>
    <w:p w14:paraId="18960D5A" w14:textId="77777777" w:rsidR="00170A55" w:rsidRDefault="000028B9" w:rsidP="00170A55">
      <w:pPr>
        <w:pStyle w:val="tv213"/>
        <w:shd w:val="clear" w:color="auto" w:fill="FFFFFF"/>
        <w:spacing w:before="0" w:beforeAutospacing="0" w:after="0" w:afterAutospacing="0" w:line="293" w:lineRule="atLeast"/>
        <w:ind w:firstLine="720"/>
        <w:jc w:val="both"/>
        <w:rPr>
          <w:shd w:val="clear" w:color="auto" w:fill="FFFFFF"/>
        </w:rPr>
      </w:pPr>
      <w:r w:rsidRPr="003A18E1">
        <w:t xml:space="preserve">Pašvaldību likuma 46. panta trešā daļa nosaka, ka </w:t>
      </w:r>
      <w:r w:rsidRPr="003A18E1">
        <w:rPr>
          <w:shd w:val="clear" w:color="auto" w:fill="FFFFFF"/>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8C74452" w14:textId="09298312" w:rsidR="00CA34C5" w:rsidRDefault="00B40162" w:rsidP="00170A55">
      <w:pPr>
        <w:pStyle w:val="tv213"/>
        <w:shd w:val="clear" w:color="auto" w:fill="FFFFFF"/>
        <w:spacing w:before="0" w:beforeAutospacing="0" w:after="0" w:afterAutospacing="0" w:line="293" w:lineRule="atLeast"/>
        <w:ind w:firstLine="720"/>
        <w:jc w:val="both"/>
        <w:rPr>
          <w:shd w:val="clear" w:color="auto" w:fill="FFFFFF"/>
        </w:rPr>
      </w:pPr>
      <w:r w:rsidRPr="003A18E1">
        <w:rPr>
          <w:shd w:val="clear" w:color="auto" w:fill="FFFFFF"/>
        </w:rPr>
        <w:t>Atbilstoši Pašvaldību likuma 46. panta trešajai daļai 202</w:t>
      </w:r>
      <w:r w:rsidR="00EA140A" w:rsidRPr="003A18E1">
        <w:rPr>
          <w:shd w:val="clear" w:color="auto" w:fill="FFFFFF"/>
        </w:rPr>
        <w:t>4</w:t>
      </w:r>
      <w:r w:rsidRPr="003A18E1">
        <w:rPr>
          <w:shd w:val="clear" w:color="auto" w:fill="FFFFFF"/>
        </w:rPr>
        <w:t>. gada saistošo noteikumu projekts tik</w:t>
      </w:r>
      <w:r w:rsidR="00CA34C5" w:rsidRPr="003A18E1">
        <w:rPr>
          <w:shd w:val="clear" w:color="auto" w:fill="FFFFFF"/>
        </w:rPr>
        <w:t>s</w:t>
      </w:r>
      <w:r w:rsidRPr="003A18E1">
        <w:rPr>
          <w:shd w:val="clear" w:color="auto" w:fill="FFFFFF"/>
        </w:rPr>
        <w:t xml:space="preserve"> publicēts pašvaldības mājaslapā sabiedrības viedokļa noskaidrošanai. </w:t>
      </w:r>
    </w:p>
    <w:p w14:paraId="429CB453" w14:textId="6EB07D27" w:rsidR="003B7A71" w:rsidRPr="003A18E1" w:rsidRDefault="003B7A71" w:rsidP="00170A55">
      <w:pPr>
        <w:pStyle w:val="tv213"/>
        <w:shd w:val="clear" w:color="auto" w:fill="FFFFFF"/>
        <w:spacing w:before="0" w:beforeAutospacing="0" w:after="0" w:afterAutospacing="0" w:line="293" w:lineRule="atLeast"/>
        <w:ind w:firstLine="720"/>
        <w:jc w:val="both"/>
        <w:rPr>
          <w:shd w:val="clear" w:color="auto" w:fill="FFFFFF"/>
        </w:rPr>
      </w:pPr>
      <w:r>
        <w:rPr>
          <w:shd w:val="clear" w:color="auto" w:fill="FFFFFF"/>
        </w:rPr>
        <w:t xml:space="preserve">Limbažu novada pašvaldības dome </w:t>
      </w:r>
      <w:r w:rsidRPr="003B7A71">
        <w:rPr>
          <w:shd w:val="clear" w:color="auto" w:fill="FFFFFF"/>
        </w:rPr>
        <w:t>2023. gada 28.septembr</w:t>
      </w:r>
      <w:r>
        <w:rPr>
          <w:shd w:val="clear" w:color="auto" w:fill="FFFFFF"/>
        </w:rPr>
        <w:t>ī pieņēma</w:t>
      </w:r>
      <w:r w:rsidRPr="003B7A71">
        <w:rPr>
          <w:shd w:val="clear" w:color="auto" w:fill="FFFFFF"/>
        </w:rPr>
        <w:t xml:space="preserve"> saistošos noteikum</w:t>
      </w:r>
      <w:r>
        <w:rPr>
          <w:shd w:val="clear" w:color="auto" w:fill="FFFFFF"/>
        </w:rPr>
        <w:t>u</w:t>
      </w:r>
      <w:r w:rsidRPr="003B7A71">
        <w:rPr>
          <w:shd w:val="clear" w:color="auto" w:fill="FFFFFF"/>
        </w:rPr>
        <w:t>s Nr.20 “ Par nekustamā īpašuma nodokļa atvieglojumiem Limbažu novadā”</w:t>
      </w:r>
      <w:r>
        <w:rPr>
          <w:shd w:val="clear" w:color="auto" w:fill="FFFFFF"/>
        </w:rPr>
        <w:t>.</w:t>
      </w:r>
    </w:p>
    <w:p w14:paraId="080E98E3" w14:textId="77777777" w:rsidR="00170A55" w:rsidRDefault="00CA34C5" w:rsidP="00170A55">
      <w:pPr>
        <w:ind w:firstLine="720"/>
      </w:pPr>
      <w:r w:rsidRPr="003A18E1">
        <w:t xml:space="preserve">Ņemot vērā, ka 2023.gada 13.decembrī Eiropas Komisija ir apstiprinājusi jaunus </w:t>
      </w:r>
      <w:proofErr w:type="spellStart"/>
      <w:r w:rsidRPr="003A18E1">
        <w:t>de</w:t>
      </w:r>
      <w:proofErr w:type="spellEnd"/>
      <w:r w:rsidRPr="003A18E1">
        <w:t xml:space="preserve"> </w:t>
      </w:r>
      <w:proofErr w:type="spellStart"/>
      <w:r w:rsidRPr="003A18E1">
        <w:t>minimis</w:t>
      </w:r>
      <w:proofErr w:type="spellEnd"/>
      <w:r w:rsidRPr="003A18E1">
        <w:t xml:space="preserve"> atbalsta regulējumus, t.i.,</w:t>
      </w:r>
      <w:r w:rsidRPr="003A18E1">
        <w:rPr>
          <w:rStyle w:val="Vresatsauce"/>
        </w:rPr>
        <w:t xml:space="preserve"> </w:t>
      </w:r>
      <w:r w:rsidRPr="003A18E1">
        <w:t xml:space="preserve">  Komisijas Regul</w:t>
      </w:r>
      <w:r w:rsidR="00BE0970" w:rsidRPr="003A18E1">
        <w:t>u</w:t>
      </w:r>
      <w:r w:rsidRPr="003A18E1">
        <w:t xml:space="preserve"> 2023/2831 par Līguma par Eiropas Savienības darbību 107. un 108. panta piemērošanu </w:t>
      </w:r>
      <w:proofErr w:type="spellStart"/>
      <w:r w:rsidRPr="003A18E1">
        <w:t>de</w:t>
      </w:r>
      <w:proofErr w:type="spellEnd"/>
      <w:r w:rsidRPr="003A18E1">
        <w:t xml:space="preserve"> </w:t>
      </w:r>
      <w:proofErr w:type="spellStart"/>
      <w:r w:rsidRPr="003A18E1">
        <w:t>minimis</w:t>
      </w:r>
      <w:proofErr w:type="spellEnd"/>
      <w:r w:rsidRPr="003A18E1">
        <w:t xml:space="preserve"> atbalstam, kas aizvietos 2013.gada 18.decembra Komisijas Regulu Nr.1407/2013 par Līguma par Eiropas Savienības darbību 107. un 108. panta piemērošanu </w:t>
      </w:r>
      <w:proofErr w:type="spellStart"/>
      <w:r w:rsidRPr="003A18E1">
        <w:t>de</w:t>
      </w:r>
      <w:proofErr w:type="spellEnd"/>
      <w:r w:rsidRPr="003A18E1">
        <w:t xml:space="preserve"> </w:t>
      </w:r>
      <w:proofErr w:type="spellStart"/>
      <w:r w:rsidRPr="003A18E1">
        <w:t>minimis</w:t>
      </w:r>
      <w:proofErr w:type="spellEnd"/>
      <w:r w:rsidRPr="003A18E1">
        <w:t xml:space="preserve"> atbalstam, Limbažu novada </w:t>
      </w:r>
      <w:r w:rsidR="00BE0970" w:rsidRPr="003A18E1">
        <w:t xml:space="preserve">pašvaldības </w:t>
      </w:r>
      <w:r w:rsidRPr="003A18E1">
        <w:t>domes 2023. gada 28.septembra saistošajos noteikumos Nr.20 “ Par nekustamā īpašuma nodokļa atvieglojumiem Limbažu novadā” i</w:t>
      </w:r>
      <w:r w:rsidR="00BE0970" w:rsidRPr="003A18E1">
        <w:t>r</w:t>
      </w:r>
      <w:r w:rsidRPr="003A18E1">
        <w:t xml:space="preserve"> jāveic grozījumi aizstājot Eiropas savienības Komisijas regulu Nr. 1407/2013 ar Eiropas savienības Komisijas regulu Nr. 2023/2831.</w:t>
      </w:r>
    </w:p>
    <w:p w14:paraId="5331306E" w14:textId="2156552E" w:rsidR="003275B1" w:rsidRPr="00170A55" w:rsidRDefault="000028B9" w:rsidP="00170A55">
      <w:pPr>
        <w:ind w:firstLine="720"/>
      </w:pPr>
      <w:r w:rsidRPr="003A18E1">
        <w:t xml:space="preserve">Ņemot vērā augstāk minēto un pamatojoties uz Pašvaldību likuma 10. panta pirmās daļas 1. punktu, </w:t>
      </w:r>
      <w:r w:rsidRPr="003A18E1">
        <w:rPr>
          <w:bCs/>
          <w:kern w:val="1"/>
          <w:lang w:eastAsia="hi-IN" w:bidi="hi-IN"/>
        </w:rPr>
        <w:t xml:space="preserve">44. panta pirmo daļu, </w:t>
      </w:r>
      <w:r w:rsidRPr="003A18E1">
        <w:t xml:space="preserve">46. panta trešo daļu, </w:t>
      </w:r>
      <w:r w:rsidR="00A13C6E" w:rsidRPr="003A18E1">
        <w:t>likuma „Par nekustamā īpašuma nodokli” 3.</w:t>
      </w:r>
      <w:r w:rsidR="00A13C6E" w:rsidRPr="00170A55">
        <w:rPr>
          <w:vertAlign w:val="superscript"/>
        </w:rPr>
        <w:t>1</w:t>
      </w:r>
      <w:r w:rsidR="00A13C6E" w:rsidRPr="003A18E1">
        <w:t xml:space="preserve"> panta ceturto daļu, 5. panta 1.</w:t>
      </w:r>
      <w:r w:rsidR="00A13C6E" w:rsidRPr="003A18E1">
        <w:rPr>
          <w:vertAlign w:val="superscript"/>
        </w:rPr>
        <w:t>1</w:t>
      </w:r>
      <w:r w:rsidR="00A13C6E" w:rsidRPr="003A18E1">
        <w:t xml:space="preserve"> daļu,</w:t>
      </w:r>
      <w:r w:rsidR="00A13C6E" w:rsidRPr="003A18E1">
        <w:rPr>
          <w:rFonts w:eastAsia="Calibri"/>
        </w:rPr>
        <w:t xml:space="preserve"> </w:t>
      </w:r>
      <w:r w:rsidR="00A13C6E" w:rsidRPr="003A18E1">
        <w:t>trešo daļu un ceturto daļu</w:t>
      </w:r>
      <w:r w:rsidRPr="003A18E1">
        <w:t xml:space="preserve">, </w:t>
      </w:r>
      <w:r w:rsidR="003275B1" w:rsidRPr="003A18E1">
        <w:rPr>
          <w:rFonts w:cs="Tahoma"/>
          <w:b/>
          <w:kern w:val="1"/>
          <w:lang w:eastAsia="hi-IN" w:bidi="hi-IN"/>
        </w:rPr>
        <w:t>a</w:t>
      </w:r>
      <w:r w:rsidR="003275B1" w:rsidRPr="003A18E1">
        <w:rPr>
          <w:b/>
          <w:bCs/>
        </w:rPr>
        <w:t>tklāti balsojot: PAR</w:t>
      </w:r>
      <w:r w:rsidR="003275B1" w:rsidRPr="003A18E1">
        <w:t xml:space="preserve"> –__________________, </w:t>
      </w:r>
      <w:r w:rsidR="003275B1" w:rsidRPr="003A18E1">
        <w:rPr>
          <w:b/>
          <w:bCs/>
        </w:rPr>
        <w:t>PRET –</w:t>
      </w:r>
      <w:r w:rsidR="003275B1" w:rsidRPr="003A18E1">
        <w:t xml:space="preserve"> _________________, </w:t>
      </w:r>
      <w:r w:rsidR="003275B1" w:rsidRPr="003A18E1">
        <w:rPr>
          <w:b/>
          <w:bCs/>
        </w:rPr>
        <w:t>ATTURAS –</w:t>
      </w:r>
      <w:r w:rsidR="003275B1" w:rsidRPr="003A18E1">
        <w:t xml:space="preserve"> ________________, komiteja</w:t>
      </w:r>
      <w:r w:rsidR="003275B1" w:rsidRPr="003A18E1">
        <w:rPr>
          <w:b/>
          <w:bCs/>
        </w:rPr>
        <w:t xml:space="preserve"> NOLEMJ:</w:t>
      </w:r>
    </w:p>
    <w:p w14:paraId="1825AE24" w14:textId="28C97243" w:rsidR="007B71B8" w:rsidRPr="003A18E1" w:rsidRDefault="007B71B8" w:rsidP="003275B1">
      <w:pPr>
        <w:ind w:firstLine="720"/>
        <w:rPr>
          <w:sz w:val="22"/>
          <w:szCs w:val="22"/>
        </w:rPr>
      </w:pPr>
    </w:p>
    <w:p w14:paraId="47856AF9" w14:textId="5CB329ED" w:rsidR="00BE0970" w:rsidRPr="003A18E1" w:rsidRDefault="00170A55" w:rsidP="00FB0870">
      <w:pPr>
        <w:pStyle w:val="Sarakstarindkopa"/>
        <w:numPr>
          <w:ilvl w:val="0"/>
          <w:numId w:val="15"/>
        </w:numPr>
        <w:ind w:left="357" w:hanging="357"/>
      </w:pPr>
      <w:r w:rsidRPr="00D532F8">
        <w:lastRenderedPageBreak/>
        <w:t xml:space="preserve">Nodot saistošo noteikumu projektu </w:t>
      </w:r>
      <w:r w:rsidR="00BE0970" w:rsidRPr="003A18E1">
        <w:t xml:space="preserve">„Grozījumi Limbažu novada domes 2023. gada 28.septembra saistošajos noteikumos Nr.20 “Par nekustamā īpašuma nodokļa atvieglojumiem Limbažu novadā” </w:t>
      </w:r>
      <w:r w:rsidRPr="00D532F8">
        <w:t>un tam pievienoto paskaidrojuma rakstu pašvaldības nolikumā noteiktajā kārtībā publicēšanai pašvaldības oficiālajā tīmekļvietnē sabiedrības viedokļa noskaidrošanai, paredzot termiņu, kas nav mazāks par divām nedēļām</w:t>
      </w:r>
      <w:r w:rsidR="006823A0" w:rsidRPr="003A18E1">
        <w:t>.</w:t>
      </w:r>
      <w:r>
        <w:t xml:space="preserve"> </w:t>
      </w:r>
    </w:p>
    <w:p w14:paraId="0F41DDE8" w14:textId="636028EC" w:rsidR="00BE0970" w:rsidRPr="003A18E1" w:rsidRDefault="00170A55" w:rsidP="00FB0870">
      <w:pPr>
        <w:pStyle w:val="Sarakstarindkopa"/>
        <w:numPr>
          <w:ilvl w:val="0"/>
          <w:numId w:val="15"/>
        </w:numPr>
        <w:ind w:left="357" w:hanging="357"/>
      </w:pPr>
      <w:r w:rsidRPr="00D532F8">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r w:rsidR="006823A0" w:rsidRPr="003A18E1">
        <w:t xml:space="preserve">.  </w:t>
      </w:r>
    </w:p>
    <w:p w14:paraId="0E41580B" w14:textId="7236F8B8" w:rsidR="00170A55" w:rsidRPr="00D532F8" w:rsidRDefault="00170A55" w:rsidP="00FB0870">
      <w:pPr>
        <w:pStyle w:val="Sarakstarindkopa"/>
        <w:numPr>
          <w:ilvl w:val="0"/>
          <w:numId w:val="15"/>
        </w:numPr>
        <w:ind w:left="357" w:hanging="357"/>
      </w:pPr>
      <w:r w:rsidRPr="00D532F8">
        <w:t xml:space="preserve">Uzdot </w:t>
      </w:r>
      <w:r>
        <w:t xml:space="preserve">Centrālās </w:t>
      </w:r>
      <w:r w:rsidR="002E7A27">
        <w:t>pārvaldes</w:t>
      </w:r>
      <w:r>
        <w:t xml:space="preserve">  </w:t>
      </w:r>
      <w:r w:rsidR="002E7A27" w:rsidRPr="002E7A27">
        <w:t>Nekustamā īpašuma un teritorijas plānojuma nodaļa</w:t>
      </w:r>
      <w:r w:rsidR="002E7A27">
        <w:t>i</w:t>
      </w:r>
      <w:r w:rsidRPr="00D532F8">
        <w:t>, pēc viedokļu saņemšanas, tos apkopot un atspoguļot saistošo noteikumu projekta paskaidrojuma rakstā.</w:t>
      </w:r>
    </w:p>
    <w:p w14:paraId="7BDB5BF5" w14:textId="0C2289FF" w:rsidR="00170A55" w:rsidRPr="00D532F8" w:rsidRDefault="00170A55" w:rsidP="00FB0870">
      <w:pPr>
        <w:pStyle w:val="Sarakstarindkopa"/>
        <w:numPr>
          <w:ilvl w:val="0"/>
          <w:numId w:val="15"/>
        </w:numPr>
        <w:ind w:left="357" w:hanging="357"/>
      </w:pPr>
      <w:r w:rsidRPr="00D532F8">
        <w:t xml:space="preserve">Atbildīgo par lēmuma izpildi noteikt </w:t>
      </w:r>
      <w:r w:rsidR="002E7A27">
        <w:t>Centrālās pārvaldes</w:t>
      </w:r>
      <w:bookmarkStart w:id="0" w:name="_GoBack"/>
      <w:bookmarkEnd w:id="0"/>
      <w:r w:rsidR="002E7A27">
        <w:t xml:space="preserve"> </w:t>
      </w:r>
      <w:r w:rsidR="002E7A27" w:rsidRPr="002E7A27">
        <w:t>Nekustamā īpašuma un teritorijas plānojuma nodaļa</w:t>
      </w:r>
      <w:r w:rsidR="002E7A27">
        <w:t>s</w:t>
      </w:r>
      <w:r w:rsidRPr="00D532F8">
        <w:t xml:space="preserve"> vadītāju.</w:t>
      </w:r>
    </w:p>
    <w:p w14:paraId="2963CE86" w14:textId="77777777" w:rsidR="00170A55" w:rsidRPr="00D532F8" w:rsidRDefault="00170A55" w:rsidP="00FB0870">
      <w:pPr>
        <w:pStyle w:val="Sarakstarindkopa"/>
        <w:numPr>
          <w:ilvl w:val="0"/>
          <w:numId w:val="15"/>
        </w:numPr>
        <w:ind w:left="357" w:hanging="357"/>
      </w:pPr>
      <w:r w:rsidRPr="00D532F8">
        <w:t>Kontroli par lēmuma izpildi uzdot Limbažu novada pašvaldības izpilddirektoram.</w:t>
      </w:r>
    </w:p>
    <w:p w14:paraId="79FD0FAB" w14:textId="77777777" w:rsidR="007B71B8" w:rsidRPr="003A18E1" w:rsidRDefault="007B71B8" w:rsidP="007B71B8">
      <w:pPr>
        <w:ind w:firstLine="720"/>
        <w:rPr>
          <w:bCs/>
          <w:shd w:val="clear" w:color="auto" w:fill="FFFFFF"/>
        </w:rPr>
      </w:pPr>
    </w:p>
    <w:p w14:paraId="074D0A31" w14:textId="77777777" w:rsidR="007B71B8" w:rsidRPr="003A18E1" w:rsidRDefault="007B71B8" w:rsidP="007B71B8">
      <w:pPr>
        <w:rPr>
          <w:rFonts w:eastAsia="Calibri"/>
          <w:b/>
          <w:sz w:val="20"/>
          <w:szCs w:val="20"/>
          <w:lang w:eastAsia="en-US"/>
        </w:rPr>
      </w:pPr>
    </w:p>
    <w:p w14:paraId="318CA243" w14:textId="77777777" w:rsidR="007B71B8" w:rsidRPr="003A18E1" w:rsidRDefault="007B71B8" w:rsidP="007B71B8">
      <w:pPr>
        <w:rPr>
          <w:rFonts w:eastAsia="Calibri"/>
          <w:bCs/>
          <w:iCs/>
        </w:rPr>
      </w:pPr>
    </w:p>
    <w:p w14:paraId="7B39C179" w14:textId="77777777" w:rsidR="007B71B8" w:rsidRPr="003A18E1" w:rsidRDefault="007B71B8" w:rsidP="007B71B8">
      <w:pPr>
        <w:rPr>
          <w:rFonts w:eastAsia="Calibri"/>
          <w:bCs/>
          <w:iCs/>
        </w:rPr>
      </w:pPr>
      <w:r w:rsidRPr="003A18E1">
        <w:rPr>
          <w:rFonts w:eastAsia="Calibri"/>
          <w:bCs/>
          <w:iCs/>
        </w:rPr>
        <w:t>Adresāti</w:t>
      </w:r>
    </w:p>
    <w:p w14:paraId="71C036B1" w14:textId="4613E828" w:rsidR="007B71B8" w:rsidRPr="003A18E1" w:rsidRDefault="007B71B8" w:rsidP="007B71B8">
      <w:pPr>
        <w:rPr>
          <w:rFonts w:eastAsia="Calibri"/>
          <w:bCs/>
          <w:iCs/>
        </w:rPr>
      </w:pPr>
      <w:proofErr w:type="spellStart"/>
      <w:r w:rsidRPr="003A18E1">
        <w:rPr>
          <w:rFonts w:eastAsia="Calibri"/>
          <w:bCs/>
          <w:iCs/>
        </w:rPr>
        <w:t>L.Viļčinska</w:t>
      </w:r>
      <w:proofErr w:type="spellEnd"/>
      <w:r w:rsidRPr="003A18E1">
        <w:rPr>
          <w:rFonts w:eastAsia="Calibri"/>
          <w:bCs/>
          <w:iCs/>
        </w:rPr>
        <w:t xml:space="preserve">, </w:t>
      </w:r>
      <w:proofErr w:type="spellStart"/>
      <w:r w:rsidR="00BE0970" w:rsidRPr="003A18E1">
        <w:rPr>
          <w:rFonts w:eastAsia="Calibri"/>
          <w:bCs/>
          <w:iCs/>
        </w:rPr>
        <w:t>I.Ģēģere</w:t>
      </w:r>
      <w:proofErr w:type="spellEnd"/>
      <w:r w:rsidR="00BE0970" w:rsidRPr="003A18E1">
        <w:rPr>
          <w:rFonts w:eastAsia="Calibri"/>
          <w:bCs/>
          <w:iCs/>
        </w:rPr>
        <w:t xml:space="preserve">, </w:t>
      </w:r>
      <w:r w:rsidR="006823A0" w:rsidRPr="003A18E1">
        <w:rPr>
          <w:rFonts w:eastAsia="Calibri"/>
          <w:bCs/>
          <w:iCs/>
        </w:rPr>
        <w:t xml:space="preserve"> </w:t>
      </w:r>
      <w:proofErr w:type="spellStart"/>
      <w:r w:rsidRPr="003A18E1">
        <w:rPr>
          <w:rFonts w:eastAsia="Calibri"/>
          <w:bCs/>
          <w:iCs/>
        </w:rPr>
        <w:t>I.Tiesnese</w:t>
      </w:r>
      <w:proofErr w:type="spellEnd"/>
    </w:p>
    <w:p w14:paraId="684B0B05" w14:textId="77777777" w:rsidR="007B71B8" w:rsidRPr="003A18E1" w:rsidRDefault="007B71B8" w:rsidP="007B71B8">
      <w:pPr>
        <w:ind w:firstLine="720"/>
      </w:pPr>
    </w:p>
    <w:p w14:paraId="5F2DD463" w14:textId="77777777" w:rsidR="007B71B8" w:rsidRPr="003A18E1" w:rsidRDefault="007B71B8" w:rsidP="0065230B">
      <w:pPr>
        <w:ind w:firstLine="720"/>
        <w:rPr>
          <w:bCs/>
          <w:kern w:val="1"/>
          <w:lang w:eastAsia="hi-IN" w:bidi="hi-IN"/>
        </w:rPr>
      </w:pPr>
    </w:p>
    <w:p w14:paraId="4EC1BFD7" w14:textId="77777777" w:rsidR="007B71B8" w:rsidRPr="003A18E1" w:rsidRDefault="007B71B8" w:rsidP="0065230B">
      <w:pPr>
        <w:ind w:firstLine="720"/>
        <w:rPr>
          <w:bCs/>
          <w:kern w:val="1"/>
          <w:lang w:eastAsia="hi-IN" w:bidi="hi-IN"/>
        </w:rPr>
      </w:pPr>
    </w:p>
    <w:p w14:paraId="0E20E39B" w14:textId="77777777" w:rsidR="007B71B8" w:rsidRPr="003A18E1" w:rsidRDefault="007B71B8" w:rsidP="0065230B">
      <w:pPr>
        <w:ind w:firstLine="720"/>
        <w:rPr>
          <w:bCs/>
          <w:kern w:val="1"/>
          <w:lang w:eastAsia="hi-IN" w:bidi="hi-IN"/>
        </w:rPr>
      </w:pPr>
    </w:p>
    <w:p w14:paraId="3FA6936D" w14:textId="77777777" w:rsidR="007B71B8" w:rsidRPr="003A18E1" w:rsidRDefault="007B71B8" w:rsidP="0065230B">
      <w:pPr>
        <w:ind w:firstLine="720"/>
      </w:pPr>
    </w:p>
    <w:p w14:paraId="38266843" w14:textId="77777777" w:rsidR="00BD07E9" w:rsidRPr="003A18E1" w:rsidRDefault="00BD07E9" w:rsidP="00C82997">
      <w:pPr>
        <w:ind w:firstLine="720"/>
      </w:pPr>
    </w:p>
    <w:p w14:paraId="74FD9204" w14:textId="77777777" w:rsidR="00907C09" w:rsidRPr="003A18E1" w:rsidRDefault="00907C09" w:rsidP="00907C09">
      <w:pPr>
        <w:ind w:firstLine="720"/>
        <w:rPr>
          <w:bCs/>
          <w:shd w:val="clear" w:color="auto" w:fill="FFFFFF"/>
        </w:rPr>
      </w:pPr>
    </w:p>
    <w:p w14:paraId="7891EE46" w14:textId="77777777" w:rsidR="00907C09" w:rsidRPr="003A18E1" w:rsidRDefault="00907C09" w:rsidP="00907C09">
      <w:pPr>
        <w:ind w:firstLine="720"/>
      </w:pPr>
    </w:p>
    <w:p w14:paraId="7E8127F7" w14:textId="5376C258" w:rsidR="00BD07E9" w:rsidRPr="003A18E1" w:rsidRDefault="00BD07E9" w:rsidP="0065230B">
      <w:pPr>
        <w:ind w:firstLine="720"/>
      </w:pPr>
    </w:p>
    <w:p w14:paraId="5E6B8E5A" w14:textId="77777777" w:rsidR="00D9456B" w:rsidRPr="003A18E1" w:rsidRDefault="00D9456B" w:rsidP="00D9456B">
      <w:pPr>
        <w:rPr>
          <w:rFonts w:eastAsia="Calibri"/>
          <w:b/>
          <w:sz w:val="20"/>
          <w:szCs w:val="20"/>
          <w:lang w:eastAsia="en-US"/>
        </w:rPr>
      </w:pPr>
    </w:p>
    <w:p w14:paraId="4E6A6EE7" w14:textId="77777777" w:rsidR="00BD07E9" w:rsidRPr="003A18E1" w:rsidRDefault="00BD07E9" w:rsidP="00D9456B">
      <w:pPr>
        <w:rPr>
          <w:rFonts w:eastAsia="Calibri"/>
          <w:b/>
          <w:sz w:val="20"/>
          <w:szCs w:val="20"/>
          <w:lang w:eastAsia="en-US"/>
        </w:rPr>
      </w:pPr>
    </w:p>
    <w:p w14:paraId="5E6B8E5D" w14:textId="1229268A" w:rsidR="00C90C2E" w:rsidRPr="003A18E1" w:rsidRDefault="00C90C2E" w:rsidP="00724244">
      <w:pPr>
        <w:rPr>
          <w:rFonts w:eastAsia="Calibri"/>
          <w:bCs/>
          <w:iCs/>
        </w:rPr>
      </w:pPr>
    </w:p>
    <w:p w14:paraId="442975E2" w14:textId="0198CB46" w:rsidR="00BC7D32" w:rsidRPr="003A18E1" w:rsidRDefault="00BC7D32" w:rsidP="00724244">
      <w:pPr>
        <w:rPr>
          <w:sz w:val="20"/>
          <w:szCs w:val="20"/>
        </w:rPr>
      </w:pPr>
    </w:p>
    <w:sectPr w:rsidR="00BC7D32" w:rsidRPr="003A18E1" w:rsidSect="00F96B16">
      <w:headerReference w:type="default" r:id="rId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56548" w14:textId="77777777" w:rsidR="00F96B16" w:rsidRDefault="00F96B16" w:rsidP="003275B1">
      <w:r>
        <w:separator/>
      </w:r>
    </w:p>
  </w:endnote>
  <w:endnote w:type="continuationSeparator" w:id="0">
    <w:p w14:paraId="1770A978" w14:textId="77777777" w:rsidR="00F96B16" w:rsidRDefault="00F96B16" w:rsidP="0032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FEA2D" w14:textId="77777777" w:rsidR="00F96B16" w:rsidRDefault="00F96B16" w:rsidP="003275B1">
      <w:r>
        <w:separator/>
      </w:r>
    </w:p>
  </w:footnote>
  <w:footnote w:type="continuationSeparator" w:id="0">
    <w:p w14:paraId="0B0C0273" w14:textId="77777777" w:rsidR="00F96B16" w:rsidRDefault="00F96B16" w:rsidP="0032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884063"/>
      <w:docPartObj>
        <w:docPartGallery w:val="Page Numbers (Top of Page)"/>
        <w:docPartUnique/>
      </w:docPartObj>
    </w:sdtPr>
    <w:sdtEndPr/>
    <w:sdtContent>
      <w:p w14:paraId="26DB87AF" w14:textId="0E715080" w:rsidR="003275B1" w:rsidRDefault="003275B1">
        <w:pPr>
          <w:pStyle w:val="Galvene"/>
          <w:jc w:val="center"/>
        </w:pPr>
        <w:r>
          <w:fldChar w:fldCharType="begin"/>
        </w:r>
        <w:r>
          <w:instrText>PAGE   \* MERGEFORMAT</w:instrText>
        </w:r>
        <w:r>
          <w:fldChar w:fldCharType="separate"/>
        </w:r>
        <w:r w:rsidR="00FB0870">
          <w:rPr>
            <w:noProof/>
          </w:rPr>
          <w:t>2</w:t>
        </w:r>
        <w:r>
          <w:fldChar w:fldCharType="end"/>
        </w:r>
      </w:p>
    </w:sdtContent>
  </w:sdt>
  <w:p w14:paraId="0ECC3E23" w14:textId="77777777" w:rsidR="003275B1" w:rsidRDefault="003275B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9446F"/>
    <w:multiLevelType w:val="hybridMultilevel"/>
    <w:tmpl w:val="48BA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C4275C"/>
    <w:multiLevelType w:val="hybridMultilevel"/>
    <w:tmpl w:val="6232A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830296"/>
    <w:multiLevelType w:val="hybridMultilevel"/>
    <w:tmpl w:val="D9D2C77E"/>
    <w:lvl w:ilvl="0" w:tplc="C4D49C60">
      <w:start w:val="1"/>
      <w:numFmt w:val="lowerLetter"/>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8CA0B9A"/>
    <w:multiLevelType w:val="hybridMultilevel"/>
    <w:tmpl w:val="A31E68D0"/>
    <w:lvl w:ilvl="0" w:tplc="A7145352">
      <w:start w:val="1"/>
      <w:numFmt w:val="decimal"/>
      <w:lvlText w:val="%1."/>
      <w:lvlJc w:val="left"/>
      <w:pPr>
        <w:ind w:left="720" w:hanging="360"/>
      </w:pPr>
    </w:lvl>
    <w:lvl w:ilvl="1" w:tplc="FD80B6A6" w:tentative="1">
      <w:start w:val="1"/>
      <w:numFmt w:val="lowerLetter"/>
      <w:lvlText w:val="%2."/>
      <w:lvlJc w:val="left"/>
      <w:pPr>
        <w:ind w:left="1440" w:hanging="360"/>
      </w:pPr>
    </w:lvl>
    <w:lvl w:ilvl="2" w:tplc="A6C2E7B6" w:tentative="1">
      <w:start w:val="1"/>
      <w:numFmt w:val="lowerRoman"/>
      <w:lvlText w:val="%3."/>
      <w:lvlJc w:val="right"/>
      <w:pPr>
        <w:ind w:left="2160" w:hanging="180"/>
      </w:pPr>
    </w:lvl>
    <w:lvl w:ilvl="3" w:tplc="E55A3F04" w:tentative="1">
      <w:start w:val="1"/>
      <w:numFmt w:val="decimal"/>
      <w:lvlText w:val="%4."/>
      <w:lvlJc w:val="left"/>
      <w:pPr>
        <w:ind w:left="2880" w:hanging="360"/>
      </w:pPr>
    </w:lvl>
    <w:lvl w:ilvl="4" w:tplc="CEAEA642" w:tentative="1">
      <w:start w:val="1"/>
      <w:numFmt w:val="lowerLetter"/>
      <w:lvlText w:val="%5."/>
      <w:lvlJc w:val="left"/>
      <w:pPr>
        <w:ind w:left="3600" w:hanging="360"/>
      </w:pPr>
    </w:lvl>
    <w:lvl w:ilvl="5" w:tplc="B4549C6E" w:tentative="1">
      <w:start w:val="1"/>
      <w:numFmt w:val="lowerRoman"/>
      <w:lvlText w:val="%6."/>
      <w:lvlJc w:val="right"/>
      <w:pPr>
        <w:ind w:left="4320" w:hanging="180"/>
      </w:pPr>
    </w:lvl>
    <w:lvl w:ilvl="6" w:tplc="BBE6F43A" w:tentative="1">
      <w:start w:val="1"/>
      <w:numFmt w:val="decimal"/>
      <w:lvlText w:val="%7."/>
      <w:lvlJc w:val="left"/>
      <w:pPr>
        <w:ind w:left="5040" w:hanging="360"/>
      </w:pPr>
    </w:lvl>
    <w:lvl w:ilvl="7" w:tplc="E83CC5C2" w:tentative="1">
      <w:start w:val="1"/>
      <w:numFmt w:val="lowerLetter"/>
      <w:lvlText w:val="%8."/>
      <w:lvlJc w:val="left"/>
      <w:pPr>
        <w:ind w:left="5760" w:hanging="360"/>
      </w:pPr>
    </w:lvl>
    <w:lvl w:ilvl="8" w:tplc="317257F0" w:tentative="1">
      <w:start w:val="1"/>
      <w:numFmt w:val="lowerRoman"/>
      <w:lvlText w:val="%9."/>
      <w:lvlJc w:val="right"/>
      <w:pPr>
        <w:ind w:left="6480" w:hanging="180"/>
      </w:pPr>
    </w:lvl>
  </w:abstractNum>
  <w:abstractNum w:abstractNumId="6" w15:restartNumberingAfterBreak="0">
    <w:nsid w:val="322A2974"/>
    <w:multiLevelType w:val="hybridMultilevel"/>
    <w:tmpl w:val="6F4C17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E009E7"/>
    <w:multiLevelType w:val="hybridMultilevel"/>
    <w:tmpl w:val="A17A2D5E"/>
    <w:lvl w:ilvl="0" w:tplc="0426000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77B4"/>
    <w:multiLevelType w:val="multilevel"/>
    <w:tmpl w:val="A934BB84"/>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11" w15:restartNumberingAfterBreak="1">
    <w:nsid w:val="4FE43192"/>
    <w:multiLevelType w:val="hybridMultilevel"/>
    <w:tmpl w:val="3134E28A"/>
    <w:lvl w:ilvl="0" w:tplc="8F6CA68C">
      <w:start w:val="1"/>
      <w:numFmt w:val="decimal"/>
      <w:lvlText w:val="%1)"/>
      <w:lvlJc w:val="left"/>
      <w:pPr>
        <w:ind w:left="1069" w:hanging="360"/>
      </w:pPr>
      <w:rPr>
        <w:rFonts w:hint="default"/>
      </w:rPr>
    </w:lvl>
    <w:lvl w:ilvl="1" w:tplc="DFEE693A" w:tentative="1">
      <w:start w:val="1"/>
      <w:numFmt w:val="lowerLetter"/>
      <w:lvlText w:val="%2."/>
      <w:lvlJc w:val="left"/>
      <w:pPr>
        <w:ind w:left="1789" w:hanging="360"/>
      </w:pPr>
    </w:lvl>
    <w:lvl w:ilvl="2" w:tplc="2CF0685C" w:tentative="1">
      <w:start w:val="1"/>
      <w:numFmt w:val="lowerRoman"/>
      <w:lvlText w:val="%3."/>
      <w:lvlJc w:val="right"/>
      <w:pPr>
        <w:ind w:left="2509" w:hanging="180"/>
      </w:pPr>
    </w:lvl>
    <w:lvl w:ilvl="3" w:tplc="0A3E37DC" w:tentative="1">
      <w:start w:val="1"/>
      <w:numFmt w:val="decimal"/>
      <w:lvlText w:val="%4."/>
      <w:lvlJc w:val="left"/>
      <w:pPr>
        <w:ind w:left="3229" w:hanging="360"/>
      </w:pPr>
    </w:lvl>
    <w:lvl w:ilvl="4" w:tplc="4692B0B4" w:tentative="1">
      <w:start w:val="1"/>
      <w:numFmt w:val="lowerLetter"/>
      <w:lvlText w:val="%5."/>
      <w:lvlJc w:val="left"/>
      <w:pPr>
        <w:ind w:left="3949" w:hanging="360"/>
      </w:pPr>
    </w:lvl>
    <w:lvl w:ilvl="5" w:tplc="65F6EB08" w:tentative="1">
      <w:start w:val="1"/>
      <w:numFmt w:val="lowerRoman"/>
      <w:lvlText w:val="%6."/>
      <w:lvlJc w:val="right"/>
      <w:pPr>
        <w:ind w:left="4669" w:hanging="180"/>
      </w:pPr>
    </w:lvl>
    <w:lvl w:ilvl="6" w:tplc="16121DCA" w:tentative="1">
      <w:start w:val="1"/>
      <w:numFmt w:val="decimal"/>
      <w:lvlText w:val="%7."/>
      <w:lvlJc w:val="left"/>
      <w:pPr>
        <w:ind w:left="5389" w:hanging="360"/>
      </w:pPr>
    </w:lvl>
    <w:lvl w:ilvl="7" w:tplc="3C48F6F6" w:tentative="1">
      <w:start w:val="1"/>
      <w:numFmt w:val="lowerLetter"/>
      <w:lvlText w:val="%8."/>
      <w:lvlJc w:val="left"/>
      <w:pPr>
        <w:ind w:left="6109" w:hanging="360"/>
      </w:pPr>
    </w:lvl>
    <w:lvl w:ilvl="8" w:tplc="CEF4E71C" w:tentative="1">
      <w:start w:val="1"/>
      <w:numFmt w:val="lowerRoman"/>
      <w:lvlText w:val="%9."/>
      <w:lvlJc w:val="right"/>
      <w:pPr>
        <w:ind w:left="6829" w:hanging="180"/>
      </w:pPr>
    </w:lvl>
  </w:abstractNum>
  <w:abstractNum w:abstractNumId="12" w15:restartNumberingAfterBreak="0">
    <w:nsid w:val="66D24575"/>
    <w:multiLevelType w:val="hybridMultilevel"/>
    <w:tmpl w:val="A8A68854"/>
    <w:lvl w:ilvl="0" w:tplc="10A00BB8">
      <w:start w:val="1"/>
      <w:numFmt w:val="decimal"/>
      <w:lvlText w:val="%1."/>
      <w:lvlJc w:val="left"/>
      <w:pPr>
        <w:ind w:left="720" w:hanging="360"/>
      </w:pPr>
    </w:lvl>
    <w:lvl w:ilvl="1" w:tplc="DA241168" w:tentative="1">
      <w:start w:val="1"/>
      <w:numFmt w:val="lowerLetter"/>
      <w:lvlText w:val="%2."/>
      <w:lvlJc w:val="left"/>
      <w:pPr>
        <w:ind w:left="1440" w:hanging="360"/>
      </w:pPr>
    </w:lvl>
    <w:lvl w:ilvl="2" w:tplc="44700CA0" w:tentative="1">
      <w:start w:val="1"/>
      <w:numFmt w:val="lowerRoman"/>
      <w:lvlText w:val="%3."/>
      <w:lvlJc w:val="right"/>
      <w:pPr>
        <w:ind w:left="2160" w:hanging="180"/>
      </w:pPr>
    </w:lvl>
    <w:lvl w:ilvl="3" w:tplc="D8421CBA" w:tentative="1">
      <w:start w:val="1"/>
      <w:numFmt w:val="decimal"/>
      <w:lvlText w:val="%4."/>
      <w:lvlJc w:val="left"/>
      <w:pPr>
        <w:ind w:left="2880" w:hanging="360"/>
      </w:pPr>
    </w:lvl>
    <w:lvl w:ilvl="4" w:tplc="5D18C84E" w:tentative="1">
      <w:start w:val="1"/>
      <w:numFmt w:val="lowerLetter"/>
      <w:lvlText w:val="%5."/>
      <w:lvlJc w:val="left"/>
      <w:pPr>
        <w:ind w:left="3600" w:hanging="360"/>
      </w:pPr>
    </w:lvl>
    <w:lvl w:ilvl="5" w:tplc="F084A178" w:tentative="1">
      <w:start w:val="1"/>
      <w:numFmt w:val="lowerRoman"/>
      <w:lvlText w:val="%6."/>
      <w:lvlJc w:val="right"/>
      <w:pPr>
        <w:ind w:left="4320" w:hanging="180"/>
      </w:pPr>
    </w:lvl>
    <w:lvl w:ilvl="6" w:tplc="2B12D90A" w:tentative="1">
      <w:start w:val="1"/>
      <w:numFmt w:val="decimal"/>
      <w:lvlText w:val="%7."/>
      <w:lvlJc w:val="left"/>
      <w:pPr>
        <w:ind w:left="5040" w:hanging="360"/>
      </w:pPr>
    </w:lvl>
    <w:lvl w:ilvl="7" w:tplc="F8EAB492" w:tentative="1">
      <w:start w:val="1"/>
      <w:numFmt w:val="lowerLetter"/>
      <w:lvlText w:val="%8."/>
      <w:lvlJc w:val="left"/>
      <w:pPr>
        <w:ind w:left="5760" w:hanging="360"/>
      </w:pPr>
    </w:lvl>
    <w:lvl w:ilvl="8" w:tplc="D96480A6" w:tentative="1">
      <w:start w:val="1"/>
      <w:numFmt w:val="lowerRoman"/>
      <w:lvlText w:val="%9."/>
      <w:lvlJc w:val="right"/>
      <w:pPr>
        <w:ind w:left="6480" w:hanging="180"/>
      </w:pPr>
    </w:lvl>
  </w:abstractNum>
  <w:abstractNum w:abstractNumId="13" w15:restartNumberingAfterBreak="0">
    <w:nsid w:val="6AF22706"/>
    <w:multiLevelType w:val="hybridMultilevel"/>
    <w:tmpl w:val="7EBA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F5ABA"/>
    <w:multiLevelType w:val="multilevel"/>
    <w:tmpl w:val="134824E6"/>
    <w:lvl w:ilvl="0">
      <w:start w:val="1"/>
      <w:numFmt w:val="decimal"/>
      <w:lvlText w:val="%1."/>
      <w:lvlJc w:val="left"/>
      <w:pPr>
        <w:tabs>
          <w:tab w:val="num" w:pos="540"/>
        </w:tabs>
        <w:ind w:left="540" w:hanging="360"/>
      </w:pPr>
      <w:rPr>
        <w:rFonts w:hint="default"/>
      </w:rPr>
    </w:lvl>
    <w:lvl w:ilvl="1">
      <w:start w:val="1"/>
      <w:numFmt w:val="decimal"/>
      <w:isLgl/>
      <w:lvlText w:val="%1.%2."/>
      <w:lvlJc w:val="left"/>
      <w:pPr>
        <w:tabs>
          <w:tab w:val="num" w:pos="1021"/>
        </w:tabs>
        <w:ind w:left="567" w:firstLine="0"/>
      </w:pPr>
      <w:rPr>
        <w:rFonts w:hint="default"/>
        <w:strike w:val="0"/>
        <w:color w:val="auto"/>
      </w:rPr>
    </w:lvl>
    <w:lvl w:ilvl="2">
      <w:start w:val="1"/>
      <w:numFmt w:val="decimal"/>
      <w:isLgl/>
      <w:lvlText w:val="%1.%2.%3."/>
      <w:lvlJc w:val="left"/>
      <w:pPr>
        <w:tabs>
          <w:tab w:val="num" w:pos="1701"/>
        </w:tabs>
        <w:ind w:left="2421" w:hanging="720"/>
      </w:pPr>
      <w:rPr>
        <w:rFonts w:hint="default"/>
        <w:color w:val="auto"/>
      </w:rPr>
    </w:lvl>
    <w:lvl w:ilvl="3">
      <w:start w:val="1"/>
      <w:numFmt w:val="decimal"/>
      <w:isLgl/>
      <w:lvlText w:val="%1.%2.%3.%4."/>
      <w:lvlJc w:val="left"/>
      <w:pPr>
        <w:tabs>
          <w:tab w:val="num" w:pos="5220"/>
        </w:tabs>
        <w:ind w:left="5220" w:hanging="720"/>
      </w:pPr>
      <w:rPr>
        <w:rFonts w:hint="default"/>
      </w:rPr>
    </w:lvl>
    <w:lvl w:ilvl="4">
      <w:start w:val="1"/>
      <w:numFmt w:val="decimal"/>
      <w:isLgl/>
      <w:lvlText w:val="%1.%2.%3.%4.%5"/>
      <w:lvlJc w:val="left"/>
      <w:pPr>
        <w:tabs>
          <w:tab w:val="num" w:pos="7020"/>
        </w:tabs>
        <w:ind w:left="7020" w:hanging="1080"/>
      </w:pPr>
      <w:rPr>
        <w:rFonts w:hint="default"/>
      </w:rPr>
    </w:lvl>
    <w:lvl w:ilvl="5">
      <w:start w:val="1"/>
      <w:numFmt w:val="decimal"/>
      <w:isLgl/>
      <w:lvlText w:val="%1.%2.%3.%4.%5.%6"/>
      <w:lvlJc w:val="left"/>
      <w:pPr>
        <w:tabs>
          <w:tab w:val="num" w:pos="8460"/>
        </w:tabs>
        <w:ind w:left="8460" w:hanging="1080"/>
      </w:pPr>
      <w:rPr>
        <w:rFonts w:hint="default"/>
      </w:rPr>
    </w:lvl>
    <w:lvl w:ilvl="6">
      <w:start w:val="1"/>
      <w:numFmt w:val="decimal"/>
      <w:isLgl/>
      <w:lvlText w:val="%1.%2.%3.%4.%5.%6.%7"/>
      <w:lvlJc w:val="left"/>
      <w:pPr>
        <w:tabs>
          <w:tab w:val="num" w:pos="10260"/>
        </w:tabs>
        <w:ind w:left="10260" w:hanging="1440"/>
      </w:pPr>
      <w:rPr>
        <w:rFonts w:hint="default"/>
      </w:rPr>
    </w:lvl>
    <w:lvl w:ilvl="7">
      <w:start w:val="1"/>
      <w:numFmt w:val="decimal"/>
      <w:isLgl/>
      <w:lvlText w:val="%1.%2.%3.%4.%5.%6.%7.%8"/>
      <w:lvlJc w:val="left"/>
      <w:pPr>
        <w:tabs>
          <w:tab w:val="num" w:pos="11700"/>
        </w:tabs>
        <w:ind w:left="11700" w:hanging="1440"/>
      </w:pPr>
      <w:rPr>
        <w:rFonts w:hint="default"/>
      </w:rPr>
    </w:lvl>
    <w:lvl w:ilvl="8">
      <w:start w:val="1"/>
      <w:numFmt w:val="decimal"/>
      <w:isLgl/>
      <w:lvlText w:val="%1.%2.%3.%4.%5.%6.%7.%8.%9"/>
      <w:lvlJc w:val="left"/>
      <w:pPr>
        <w:tabs>
          <w:tab w:val="num" w:pos="13500"/>
        </w:tabs>
        <w:ind w:left="13500" w:hanging="1800"/>
      </w:pPr>
      <w:rPr>
        <w:rFonts w:hint="default"/>
      </w:rPr>
    </w:lvl>
  </w:abstractNum>
  <w:abstractNum w:abstractNumId="15"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8"/>
  </w:num>
  <w:num w:numId="5">
    <w:abstractNumId w:val="2"/>
  </w:num>
  <w:num w:numId="6">
    <w:abstractNumId w:val="4"/>
  </w:num>
  <w:num w:numId="7">
    <w:abstractNumId w:val="10"/>
  </w:num>
  <w:num w:numId="8">
    <w:abstractNumId w:val="14"/>
  </w:num>
  <w:num w:numId="9">
    <w:abstractNumId w:val="9"/>
  </w:num>
  <w:num w:numId="10">
    <w:abstractNumId w:val="15"/>
  </w:num>
  <w:num w:numId="11">
    <w:abstractNumId w:val="11"/>
  </w:num>
  <w:num w:numId="12">
    <w:abstractNumId w:val="3"/>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028B9"/>
    <w:rsid w:val="000661EA"/>
    <w:rsid w:val="00070CA9"/>
    <w:rsid w:val="00090822"/>
    <w:rsid w:val="0009600B"/>
    <w:rsid w:val="000A02D3"/>
    <w:rsid w:val="000A73A8"/>
    <w:rsid w:val="000B7A18"/>
    <w:rsid w:val="000F1262"/>
    <w:rsid w:val="000F2E25"/>
    <w:rsid w:val="00131843"/>
    <w:rsid w:val="00170A55"/>
    <w:rsid w:val="001D0917"/>
    <w:rsid w:val="001D5338"/>
    <w:rsid w:val="001D669C"/>
    <w:rsid w:val="001E6CB5"/>
    <w:rsid w:val="001F2CC9"/>
    <w:rsid w:val="001F3440"/>
    <w:rsid w:val="001F5744"/>
    <w:rsid w:val="0020414D"/>
    <w:rsid w:val="0025688C"/>
    <w:rsid w:val="00264EAC"/>
    <w:rsid w:val="00282677"/>
    <w:rsid w:val="002A43C6"/>
    <w:rsid w:val="002D006F"/>
    <w:rsid w:val="002D467C"/>
    <w:rsid w:val="002E7A27"/>
    <w:rsid w:val="002F6C12"/>
    <w:rsid w:val="00300F9D"/>
    <w:rsid w:val="00314AB1"/>
    <w:rsid w:val="003275B1"/>
    <w:rsid w:val="0034662B"/>
    <w:rsid w:val="00351A80"/>
    <w:rsid w:val="00371834"/>
    <w:rsid w:val="003931C4"/>
    <w:rsid w:val="00395F30"/>
    <w:rsid w:val="00397EAF"/>
    <w:rsid w:val="003A18E1"/>
    <w:rsid w:val="003B7A71"/>
    <w:rsid w:val="003C6581"/>
    <w:rsid w:val="00413C59"/>
    <w:rsid w:val="004363E4"/>
    <w:rsid w:val="00473DFF"/>
    <w:rsid w:val="004A6936"/>
    <w:rsid w:val="004B2C5C"/>
    <w:rsid w:val="004C063E"/>
    <w:rsid w:val="004C7390"/>
    <w:rsid w:val="004E556B"/>
    <w:rsid w:val="004F0273"/>
    <w:rsid w:val="00515A57"/>
    <w:rsid w:val="00531A60"/>
    <w:rsid w:val="00574FA5"/>
    <w:rsid w:val="00577BEF"/>
    <w:rsid w:val="005927AD"/>
    <w:rsid w:val="00597FA0"/>
    <w:rsid w:val="005B2342"/>
    <w:rsid w:val="006456B0"/>
    <w:rsid w:val="0065230B"/>
    <w:rsid w:val="00671977"/>
    <w:rsid w:val="006823A0"/>
    <w:rsid w:val="00690C91"/>
    <w:rsid w:val="00693F37"/>
    <w:rsid w:val="00696EC3"/>
    <w:rsid w:val="006B2306"/>
    <w:rsid w:val="006C5375"/>
    <w:rsid w:val="006D4332"/>
    <w:rsid w:val="007223BC"/>
    <w:rsid w:val="00722DF2"/>
    <w:rsid w:val="00724244"/>
    <w:rsid w:val="007468FD"/>
    <w:rsid w:val="0074786F"/>
    <w:rsid w:val="0077141B"/>
    <w:rsid w:val="00775F81"/>
    <w:rsid w:val="00783AEB"/>
    <w:rsid w:val="007B236F"/>
    <w:rsid w:val="007B71B8"/>
    <w:rsid w:val="008043A2"/>
    <w:rsid w:val="0080445D"/>
    <w:rsid w:val="0081004A"/>
    <w:rsid w:val="00827233"/>
    <w:rsid w:val="008455C2"/>
    <w:rsid w:val="00881517"/>
    <w:rsid w:val="00881BBD"/>
    <w:rsid w:val="008840E7"/>
    <w:rsid w:val="00884325"/>
    <w:rsid w:val="008A2313"/>
    <w:rsid w:val="008C65FF"/>
    <w:rsid w:val="008D001C"/>
    <w:rsid w:val="008E370D"/>
    <w:rsid w:val="00907C09"/>
    <w:rsid w:val="00917630"/>
    <w:rsid w:val="00921AB1"/>
    <w:rsid w:val="0092739D"/>
    <w:rsid w:val="00943AC6"/>
    <w:rsid w:val="00971125"/>
    <w:rsid w:val="009728F8"/>
    <w:rsid w:val="009A410D"/>
    <w:rsid w:val="009B73F1"/>
    <w:rsid w:val="009C575E"/>
    <w:rsid w:val="009D4F6E"/>
    <w:rsid w:val="009E580B"/>
    <w:rsid w:val="00A13C6E"/>
    <w:rsid w:val="00A33D5F"/>
    <w:rsid w:val="00A75555"/>
    <w:rsid w:val="00A80243"/>
    <w:rsid w:val="00A87F50"/>
    <w:rsid w:val="00AA029A"/>
    <w:rsid w:val="00AD1D99"/>
    <w:rsid w:val="00AE0F2A"/>
    <w:rsid w:val="00B138DA"/>
    <w:rsid w:val="00B23AA0"/>
    <w:rsid w:val="00B351AE"/>
    <w:rsid w:val="00B376DF"/>
    <w:rsid w:val="00B40162"/>
    <w:rsid w:val="00B75274"/>
    <w:rsid w:val="00B85327"/>
    <w:rsid w:val="00B93E02"/>
    <w:rsid w:val="00BB2EB3"/>
    <w:rsid w:val="00BC7D32"/>
    <w:rsid w:val="00BD07E9"/>
    <w:rsid w:val="00BD3726"/>
    <w:rsid w:val="00BE0970"/>
    <w:rsid w:val="00BE3646"/>
    <w:rsid w:val="00C05151"/>
    <w:rsid w:val="00C31E1D"/>
    <w:rsid w:val="00C432D4"/>
    <w:rsid w:val="00C82997"/>
    <w:rsid w:val="00C90C2E"/>
    <w:rsid w:val="00CA34C5"/>
    <w:rsid w:val="00CB0B02"/>
    <w:rsid w:val="00CE0CAA"/>
    <w:rsid w:val="00D13EBB"/>
    <w:rsid w:val="00D2721C"/>
    <w:rsid w:val="00D56788"/>
    <w:rsid w:val="00D76A53"/>
    <w:rsid w:val="00D87258"/>
    <w:rsid w:val="00D91203"/>
    <w:rsid w:val="00D92A51"/>
    <w:rsid w:val="00D9456B"/>
    <w:rsid w:val="00DA4145"/>
    <w:rsid w:val="00DB4D10"/>
    <w:rsid w:val="00DB5B97"/>
    <w:rsid w:val="00DC3575"/>
    <w:rsid w:val="00DD07A3"/>
    <w:rsid w:val="00DE03F1"/>
    <w:rsid w:val="00DE0779"/>
    <w:rsid w:val="00DE105D"/>
    <w:rsid w:val="00E03D67"/>
    <w:rsid w:val="00E0643B"/>
    <w:rsid w:val="00E36AA3"/>
    <w:rsid w:val="00E41E72"/>
    <w:rsid w:val="00E55F2E"/>
    <w:rsid w:val="00E5604E"/>
    <w:rsid w:val="00E76598"/>
    <w:rsid w:val="00E7661A"/>
    <w:rsid w:val="00EA140A"/>
    <w:rsid w:val="00EB040C"/>
    <w:rsid w:val="00EF5284"/>
    <w:rsid w:val="00F022D2"/>
    <w:rsid w:val="00F221AB"/>
    <w:rsid w:val="00F23A74"/>
    <w:rsid w:val="00F533AD"/>
    <w:rsid w:val="00F663EF"/>
    <w:rsid w:val="00F96B16"/>
    <w:rsid w:val="00FB0870"/>
    <w:rsid w:val="00FC7D47"/>
    <w:rsid w:val="00FF33B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8E42"/>
  <w15:docId w15:val="{99018140-056C-4238-8FED-5AB5D096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table" w:styleId="Reatabula">
    <w:name w:val="Table Grid"/>
    <w:basedOn w:val="Parastatabula"/>
    <w:uiPriority w:val="39"/>
    <w:rsid w:val="0065230B"/>
    <w:pPr>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semiHidden/>
    <w:unhideWhenUsed/>
    <w:rsid w:val="009C575E"/>
    <w:pPr>
      <w:spacing w:after="120"/>
    </w:pPr>
  </w:style>
  <w:style w:type="character" w:customStyle="1" w:styleId="PamattekstsRakstz">
    <w:name w:val="Pamatteksts Rakstz."/>
    <w:basedOn w:val="Noklusjumarindkopasfonts"/>
    <w:link w:val="Pamatteksts"/>
    <w:uiPriority w:val="99"/>
    <w:semiHidden/>
    <w:rsid w:val="009C575E"/>
    <w:rPr>
      <w:rFonts w:ascii="Times New Roman" w:eastAsia="Times New Roman" w:hAnsi="Times New Roman"/>
      <w:sz w:val="24"/>
      <w:szCs w:val="24"/>
    </w:rPr>
  </w:style>
  <w:style w:type="paragraph" w:customStyle="1" w:styleId="tv213">
    <w:name w:val="tv213"/>
    <w:basedOn w:val="Parasts"/>
    <w:rsid w:val="00FF33B3"/>
    <w:pPr>
      <w:spacing w:before="100" w:beforeAutospacing="1" w:after="100" w:afterAutospacing="1"/>
      <w:jc w:val="left"/>
    </w:pPr>
  </w:style>
  <w:style w:type="paragraph" w:customStyle="1" w:styleId="Default">
    <w:name w:val="Default"/>
    <w:rsid w:val="007B71B8"/>
    <w:pPr>
      <w:autoSpaceDE w:val="0"/>
      <w:autoSpaceDN w:val="0"/>
    </w:pPr>
    <w:rPr>
      <w:rFonts w:ascii="Times New Roman" w:hAnsi="Times New Roman"/>
      <w:color w:val="000000"/>
      <w:sz w:val="24"/>
      <w:szCs w:val="24"/>
    </w:rPr>
  </w:style>
  <w:style w:type="character" w:styleId="Hipersaite">
    <w:name w:val="Hyperlink"/>
    <w:unhideWhenUsed/>
    <w:rsid w:val="007B71B8"/>
    <w:rPr>
      <w:b w:val="0"/>
      <w:bCs w:val="0"/>
      <w:strike w:val="0"/>
      <w:dstrike w:val="0"/>
      <w:color w:val="0B5591"/>
      <w:sz w:val="18"/>
      <w:szCs w:val="18"/>
      <w:u w:val="none"/>
      <w:effect w:val="none"/>
    </w:rPr>
  </w:style>
  <w:style w:type="character" w:customStyle="1" w:styleId="UnresolvedMention">
    <w:name w:val="Unresolved Mention"/>
    <w:basedOn w:val="Noklusjumarindkopasfonts"/>
    <w:uiPriority w:val="99"/>
    <w:semiHidden/>
    <w:unhideWhenUsed/>
    <w:rsid w:val="006823A0"/>
    <w:rPr>
      <w:color w:val="605E5C"/>
      <w:shd w:val="clear" w:color="auto" w:fill="E1DFDD"/>
    </w:rPr>
  </w:style>
  <w:style w:type="paragraph" w:styleId="Vresteksts">
    <w:name w:val="footnote text"/>
    <w:basedOn w:val="Parasts"/>
    <w:link w:val="VrestekstsRakstz"/>
    <w:semiHidden/>
    <w:rsid w:val="00CA34C5"/>
    <w:rPr>
      <w:sz w:val="20"/>
      <w:szCs w:val="20"/>
      <w:lang w:eastAsia="en-US"/>
    </w:rPr>
  </w:style>
  <w:style w:type="character" w:customStyle="1" w:styleId="VrestekstsRakstz">
    <w:name w:val="Vēres teksts Rakstz."/>
    <w:basedOn w:val="Noklusjumarindkopasfonts"/>
    <w:link w:val="Vresteksts"/>
    <w:semiHidden/>
    <w:rsid w:val="00CA34C5"/>
    <w:rPr>
      <w:rFonts w:ascii="Times New Roman" w:eastAsia="Times New Roman" w:hAnsi="Times New Roman"/>
      <w:lang w:eastAsia="en-US"/>
    </w:rPr>
  </w:style>
  <w:style w:type="character" w:styleId="Vresatsauce">
    <w:name w:val="footnote reference"/>
    <w:semiHidden/>
    <w:rsid w:val="00CA34C5"/>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01667">
      <w:bodyDiv w:val="1"/>
      <w:marLeft w:val="0"/>
      <w:marRight w:val="0"/>
      <w:marTop w:val="0"/>
      <w:marBottom w:val="0"/>
      <w:divBdr>
        <w:top w:val="none" w:sz="0" w:space="0" w:color="auto"/>
        <w:left w:val="none" w:sz="0" w:space="0" w:color="auto"/>
        <w:bottom w:val="none" w:sz="0" w:space="0" w:color="auto"/>
        <w:right w:val="none" w:sz="0" w:space="0" w:color="auto"/>
      </w:divBdr>
    </w:div>
    <w:div w:id="1114056473">
      <w:bodyDiv w:val="1"/>
      <w:marLeft w:val="0"/>
      <w:marRight w:val="0"/>
      <w:marTop w:val="0"/>
      <w:marBottom w:val="0"/>
      <w:divBdr>
        <w:top w:val="none" w:sz="0" w:space="0" w:color="auto"/>
        <w:left w:val="none" w:sz="0" w:space="0" w:color="auto"/>
        <w:bottom w:val="none" w:sz="0" w:space="0" w:color="auto"/>
        <w:right w:val="none" w:sz="0" w:space="0" w:color="auto"/>
      </w:divBdr>
    </w:div>
    <w:div w:id="1342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3049</Words>
  <Characters>1739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7</cp:revision>
  <cp:lastPrinted>2022-01-04T14:14:00Z</cp:lastPrinted>
  <dcterms:created xsi:type="dcterms:W3CDTF">2024-03-13T09:43:00Z</dcterms:created>
  <dcterms:modified xsi:type="dcterms:W3CDTF">2024-03-19T12:53:00Z</dcterms:modified>
</cp:coreProperties>
</file>