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91095" w14:textId="77777777" w:rsidR="000E08A0" w:rsidRDefault="000E08A0" w:rsidP="006B5B7C">
      <w:pPr>
        <w:suppressAutoHyphens/>
        <w:spacing w:after="0" w:line="240" w:lineRule="auto"/>
        <w:rPr>
          <w:rFonts w:ascii="Times New Roman" w:eastAsia="Times New Roman" w:hAnsi="Times New Roman" w:cs="Times New Roman"/>
          <w:sz w:val="24"/>
          <w:szCs w:val="20"/>
          <w:lang w:eastAsia="ar-SA"/>
        </w:rPr>
      </w:pPr>
    </w:p>
    <w:tbl>
      <w:tblPr>
        <w:tblW w:w="0" w:type="auto"/>
        <w:jc w:val="right"/>
        <w:tblLook w:val="01E0" w:firstRow="1" w:lastRow="1" w:firstColumn="1" w:lastColumn="1" w:noHBand="0" w:noVBand="0"/>
      </w:tblPr>
      <w:tblGrid>
        <w:gridCol w:w="5387"/>
      </w:tblGrid>
      <w:tr w:rsidR="006B5B7C" w:rsidRPr="00F37326" w14:paraId="6D8297CA" w14:textId="77777777" w:rsidTr="00CC2EEC">
        <w:trPr>
          <w:jc w:val="right"/>
        </w:trPr>
        <w:tc>
          <w:tcPr>
            <w:tcW w:w="5387" w:type="dxa"/>
          </w:tcPr>
          <w:p w14:paraId="158D3A93" w14:textId="77777777"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APSTIPRINĀTS</w:t>
            </w:r>
          </w:p>
          <w:p w14:paraId="660CDC89" w14:textId="5DE795D3"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Ar 202</w:t>
            </w:r>
            <w:r>
              <w:rPr>
                <w:rFonts w:ascii="Times New Roman" w:eastAsia="Times New Roman" w:hAnsi="Times New Roman" w:cs="Times New Roman"/>
                <w:sz w:val="24"/>
                <w:szCs w:val="24"/>
                <w:lang w:val="en-GB"/>
              </w:rPr>
              <w:t>4</w:t>
            </w:r>
            <w:r w:rsidRPr="00F37326">
              <w:rPr>
                <w:rFonts w:ascii="Times New Roman" w:eastAsia="Times New Roman" w:hAnsi="Times New Roman" w:cs="Times New Roman"/>
                <w:sz w:val="24"/>
                <w:szCs w:val="24"/>
                <w:lang w:val="en-GB"/>
              </w:rPr>
              <w:t xml:space="preserve">.gada </w:t>
            </w:r>
            <w:r>
              <w:rPr>
                <w:rFonts w:ascii="Times New Roman" w:eastAsia="Times New Roman" w:hAnsi="Times New Roman" w:cs="Times New Roman"/>
                <w:sz w:val="24"/>
                <w:szCs w:val="24"/>
                <w:lang w:val="en-GB"/>
              </w:rPr>
              <w:t>4</w:t>
            </w:r>
            <w:r w:rsidRPr="00F37326">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aprīļa</w:t>
            </w:r>
            <w:r w:rsidRPr="00F37326">
              <w:rPr>
                <w:rFonts w:ascii="Times New Roman" w:eastAsia="Times New Roman" w:hAnsi="Times New Roman" w:cs="Times New Roman"/>
                <w:sz w:val="24"/>
                <w:szCs w:val="24"/>
                <w:lang w:val="en-GB"/>
              </w:rPr>
              <w:t xml:space="preserve"> </w:t>
            </w:r>
          </w:p>
          <w:p w14:paraId="16756A62" w14:textId="77777777"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SIA “L</w:t>
            </w:r>
            <w:r>
              <w:rPr>
                <w:rFonts w:ascii="Times New Roman" w:eastAsia="Times New Roman" w:hAnsi="Times New Roman" w:cs="Times New Roman"/>
                <w:sz w:val="24"/>
                <w:szCs w:val="24"/>
                <w:lang w:val="en-GB"/>
              </w:rPr>
              <w:t>IMBAŽU SILTUMS</w:t>
            </w:r>
            <w:r w:rsidRPr="00F37326">
              <w:rPr>
                <w:rFonts w:ascii="Times New Roman" w:eastAsia="Times New Roman" w:hAnsi="Times New Roman" w:cs="Times New Roman"/>
                <w:sz w:val="24"/>
                <w:szCs w:val="24"/>
                <w:lang w:val="en-GB"/>
              </w:rPr>
              <w:t xml:space="preserve">” </w:t>
            </w:r>
          </w:p>
          <w:p w14:paraId="317EF9AF" w14:textId="77777777" w:rsidR="006B5B7C" w:rsidRPr="00F37326" w:rsidRDefault="006B5B7C" w:rsidP="00CC2EEC">
            <w:pPr>
              <w:spacing w:after="0" w:line="240" w:lineRule="auto"/>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lang w:val="en-GB"/>
              </w:rPr>
              <w:t xml:space="preserve">           </w:t>
            </w:r>
            <w:r w:rsidRPr="00F37326">
              <w:rPr>
                <w:rFonts w:ascii="Times New Roman" w:eastAsia="Times New Roman" w:hAnsi="Times New Roman" w:cs="Times New Roman"/>
                <w:sz w:val="24"/>
                <w:szCs w:val="24"/>
                <w:lang w:val="en-GB"/>
              </w:rPr>
              <w:t>Iepirkuma komisijas</w:t>
            </w:r>
          </w:p>
          <w:p w14:paraId="6F3D7E5F" w14:textId="77777777"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   Lēmumu</w:t>
            </w:r>
            <w:r>
              <w:rPr>
                <w:rFonts w:ascii="Times New Roman" w:eastAsia="Times New Roman" w:hAnsi="Times New Roman" w:cs="Times New Roman"/>
                <w:sz w:val="24"/>
                <w:szCs w:val="24"/>
                <w:lang w:val="en-GB"/>
              </w:rPr>
              <w:t xml:space="preserve"> Nr.1</w:t>
            </w:r>
          </w:p>
          <w:p w14:paraId="2525ED83" w14:textId="77777777"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 xml:space="preserve">(Iepirkuma komisijas sēdes </w:t>
            </w:r>
          </w:p>
          <w:p w14:paraId="3B157CC1" w14:textId="77777777"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r w:rsidRPr="00F37326">
              <w:rPr>
                <w:rFonts w:ascii="Times New Roman" w:eastAsia="Times New Roman" w:hAnsi="Times New Roman" w:cs="Times New Roman"/>
                <w:sz w:val="24"/>
                <w:szCs w:val="24"/>
                <w:lang w:val="en-GB"/>
              </w:rPr>
              <w:t>protokols Nr.1, 2.§)</w:t>
            </w:r>
          </w:p>
          <w:p w14:paraId="425FBA80" w14:textId="77777777" w:rsidR="006B5B7C" w:rsidRPr="00F37326" w:rsidRDefault="006B5B7C" w:rsidP="00CC2EEC">
            <w:pPr>
              <w:spacing w:after="0" w:line="240" w:lineRule="auto"/>
              <w:jc w:val="right"/>
              <w:rPr>
                <w:rFonts w:ascii="Times New Roman" w:eastAsia="Times New Roman" w:hAnsi="Times New Roman" w:cs="Times New Roman"/>
                <w:sz w:val="24"/>
                <w:szCs w:val="24"/>
                <w:lang w:val="en-GB"/>
              </w:rPr>
            </w:pPr>
          </w:p>
        </w:tc>
      </w:tr>
    </w:tbl>
    <w:p w14:paraId="7220E4F3" w14:textId="3B16FDFC" w:rsidR="000E08A0" w:rsidRDefault="00CC731D" w:rsidP="00CC731D">
      <w:pPr>
        <w:suppressAutoHyphens/>
        <w:spacing w:after="0" w:line="240" w:lineRule="auto"/>
        <w:jc w:val="center"/>
        <w:rPr>
          <w:rFonts w:ascii="Times New Roman" w:eastAsia="Times New Roman" w:hAnsi="Times New Roman" w:cs="Times New Roman"/>
          <w:w w:val="107"/>
          <w:sz w:val="28"/>
          <w:szCs w:val="20"/>
          <w:lang w:eastAsia="ar-SA"/>
        </w:rPr>
      </w:pPr>
      <w:r>
        <w:rPr>
          <w:rFonts w:ascii="Times New Roman" w:eastAsia="Times New Roman" w:hAnsi="Times New Roman" w:cs="Times New Roman"/>
          <w:w w:val="107"/>
          <w:sz w:val="28"/>
          <w:szCs w:val="20"/>
          <w:lang w:eastAsia="ar-SA"/>
        </w:rPr>
        <w:t>NOLIKUMS “</w:t>
      </w:r>
      <w:r w:rsidR="000E08A0" w:rsidRPr="000E08A0">
        <w:rPr>
          <w:rFonts w:ascii="Times New Roman" w:eastAsia="Times New Roman" w:hAnsi="Times New Roman" w:cs="Times New Roman"/>
          <w:w w:val="107"/>
          <w:sz w:val="28"/>
          <w:szCs w:val="20"/>
          <w:lang w:eastAsia="ar-SA"/>
        </w:rPr>
        <w:t>Koksnes šķeldas piegāde</w:t>
      </w:r>
      <w:r>
        <w:rPr>
          <w:rFonts w:ascii="Times New Roman" w:eastAsia="Times New Roman" w:hAnsi="Times New Roman" w:cs="Times New Roman"/>
          <w:w w:val="107"/>
          <w:sz w:val="28"/>
          <w:szCs w:val="20"/>
          <w:lang w:eastAsia="ar-SA"/>
        </w:rPr>
        <w:t>”</w:t>
      </w:r>
    </w:p>
    <w:p w14:paraId="6071F7F5" w14:textId="77777777" w:rsidR="00CC731D" w:rsidRPr="000E08A0" w:rsidRDefault="00CC731D" w:rsidP="000E08A0">
      <w:pPr>
        <w:suppressAutoHyphens/>
        <w:spacing w:after="0" w:line="240" w:lineRule="auto"/>
        <w:jc w:val="center"/>
        <w:rPr>
          <w:rFonts w:ascii="Times New Roman" w:eastAsia="Times New Roman" w:hAnsi="Times New Roman" w:cs="Times New Roman"/>
          <w:sz w:val="24"/>
          <w:szCs w:val="24"/>
          <w:lang w:eastAsia="ar-SA"/>
        </w:rPr>
      </w:pPr>
    </w:p>
    <w:p w14:paraId="72FC4273" w14:textId="07671246" w:rsidR="000E08A0" w:rsidRPr="002F41A1"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1A1">
        <w:rPr>
          <w:rFonts w:ascii="Times New Roman" w:eastAsia="Arial" w:hAnsi="Times New Roman" w:cs="Times New Roman"/>
          <w:w w:val="107"/>
          <w:sz w:val="24"/>
          <w:szCs w:val="24"/>
          <w:lang w:eastAsia="ar-SA"/>
        </w:rPr>
        <w:t>Pasūtītājs: „</w:t>
      </w:r>
      <w:r w:rsidRPr="002F41A1">
        <w:rPr>
          <w:rFonts w:ascii="Times New Roman" w:eastAsia="Arial" w:hAnsi="Times New Roman" w:cs="Times New Roman"/>
          <w:sz w:val="24"/>
          <w:szCs w:val="24"/>
          <w:lang w:eastAsia="ar-SA"/>
        </w:rPr>
        <w:t>L</w:t>
      </w:r>
      <w:r w:rsidR="006B5B7C">
        <w:rPr>
          <w:rFonts w:ascii="Times New Roman" w:eastAsia="Arial" w:hAnsi="Times New Roman" w:cs="Times New Roman"/>
          <w:sz w:val="24"/>
          <w:szCs w:val="24"/>
          <w:lang w:eastAsia="ar-SA"/>
        </w:rPr>
        <w:t>IMBAŽU SILTUMS</w:t>
      </w:r>
      <w:r w:rsidRPr="002F41A1">
        <w:rPr>
          <w:rFonts w:ascii="Times New Roman" w:eastAsia="Arial" w:hAnsi="Times New Roman" w:cs="Times New Roman"/>
          <w:sz w:val="24"/>
          <w:szCs w:val="24"/>
          <w:lang w:eastAsia="ar-SA"/>
        </w:rPr>
        <w:t>”, Jaunā iela 2A, Limbaži, Limbažu novads, LV-4001.</w:t>
      </w:r>
    </w:p>
    <w:p w14:paraId="528E1F80" w14:textId="5C0913E3" w:rsidR="000E08A0" w:rsidRPr="002F41A1"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1A1">
        <w:rPr>
          <w:rFonts w:ascii="Times New Roman" w:eastAsia="Arial" w:hAnsi="Times New Roman" w:cs="Times New Roman"/>
          <w:w w:val="107"/>
          <w:sz w:val="24"/>
          <w:szCs w:val="24"/>
          <w:lang w:eastAsia="ar-SA"/>
        </w:rPr>
        <w:t>Pasūtījuma identifikācijas numurs: Kurināmā iepirkums</w:t>
      </w:r>
      <w:r w:rsidR="00CF750C" w:rsidRPr="002F41A1">
        <w:rPr>
          <w:rFonts w:ascii="Times New Roman" w:eastAsia="Arial" w:hAnsi="Times New Roman" w:cs="Times New Roman"/>
          <w:w w:val="107"/>
          <w:sz w:val="24"/>
          <w:szCs w:val="24"/>
          <w:lang w:eastAsia="ar-SA"/>
        </w:rPr>
        <w:t xml:space="preserve"> LS</w:t>
      </w:r>
      <w:r w:rsidRPr="002F41A1">
        <w:rPr>
          <w:rFonts w:ascii="Times New Roman" w:eastAsia="Arial" w:hAnsi="Times New Roman" w:cs="Times New Roman"/>
          <w:w w:val="107"/>
          <w:sz w:val="24"/>
          <w:szCs w:val="24"/>
          <w:lang w:eastAsia="ar-SA"/>
        </w:rPr>
        <w:t xml:space="preserve"> 202</w:t>
      </w:r>
      <w:r w:rsidR="006B5B7C">
        <w:rPr>
          <w:rFonts w:ascii="Times New Roman" w:eastAsia="Arial" w:hAnsi="Times New Roman" w:cs="Times New Roman"/>
          <w:w w:val="107"/>
          <w:sz w:val="24"/>
          <w:szCs w:val="24"/>
          <w:lang w:eastAsia="ar-SA"/>
        </w:rPr>
        <w:t>4</w:t>
      </w:r>
      <w:r w:rsidRPr="002F41A1">
        <w:rPr>
          <w:rFonts w:ascii="Times New Roman" w:eastAsia="Arial" w:hAnsi="Times New Roman" w:cs="Times New Roman"/>
          <w:w w:val="107"/>
          <w:sz w:val="24"/>
          <w:szCs w:val="24"/>
          <w:lang w:eastAsia="ar-SA"/>
        </w:rPr>
        <w:t>/</w:t>
      </w:r>
      <w:r w:rsidR="006B5B7C">
        <w:rPr>
          <w:rFonts w:ascii="Times New Roman" w:eastAsia="Arial" w:hAnsi="Times New Roman" w:cs="Times New Roman"/>
          <w:w w:val="107"/>
          <w:sz w:val="24"/>
          <w:szCs w:val="24"/>
          <w:lang w:eastAsia="ar-SA"/>
        </w:rPr>
        <w:t>1</w:t>
      </w:r>
      <w:r w:rsidR="00CF750C" w:rsidRPr="002F41A1">
        <w:rPr>
          <w:rFonts w:ascii="Times New Roman" w:eastAsia="Arial" w:hAnsi="Times New Roman" w:cs="Times New Roman"/>
          <w:w w:val="107"/>
          <w:sz w:val="24"/>
          <w:szCs w:val="24"/>
          <w:lang w:eastAsia="ar-SA"/>
        </w:rPr>
        <w:t>2</w:t>
      </w:r>
      <w:r w:rsidRPr="002F41A1">
        <w:rPr>
          <w:rFonts w:ascii="Times New Roman" w:eastAsia="Arial" w:hAnsi="Times New Roman" w:cs="Times New Roman"/>
          <w:w w:val="107"/>
          <w:sz w:val="24"/>
          <w:szCs w:val="24"/>
          <w:lang w:eastAsia="ar-SA"/>
        </w:rPr>
        <w:t>.</w:t>
      </w:r>
    </w:p>
    <w:p w14:paraId="315B56BB" w14:textId="69CCFC63" w:rsidR="000E08A0" w:rsidRPr="002F41A1"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1A1">
        <w:rPr>
          <w:rFonts w:ascii="Times New Roman" w:eastAsia="Arial" w:hAnsi="Times New Roman" w:cs="Times New Roman"/>
          <w:w w:val="107"/>
          <w:sz w:val="24"/>
          <w:szCs w:val="24"/>
          <w:lang w:eastAsia="ar-SA"/>
        </w:rPr>
        <w:t>Iepirkuma priekšmets – koksnes šķeldas piegāde 202</w:t>
      </w:r>
      <w:r w:rsidR="006B5B7C">
        <w:rPr>
          <w:rFonts w:ascii="Times New Roman" w:eastAsia="Arial" w:hAnsi="Times New Roman" w:cs="Times New Roman"/>
          <w:w w:val="107"/>
          <w:sz w:val="24"/>
          <w:szCs w:val="24"/>
          <w:lang w:eastAsia="ar-SA"/>
        </w:rPr>
        <w:t>4</w:t>
      </w:r>
      <w:r w:rsidRPr="002F41A1">
        <w:rPr>
          <w:rFonts w:ascii="Times New Roman" w:eastAsia="Arial" w:hAnsi="Times New Roman" w:cs="Times New Roman"/>
          <w:w w:val="107"/>
          <w:sz w:val="24"/>
          <w:szCs w:val="24"/>
          <w:lang w:eastAsia="ar-SA"/>
        </w:rPr>
        <w:t>./202</w:t>
      </w:r>
      <w:r w:rsidR="006B5B7C">
        <w:rPr>
          <w:rFonts w:ascii="Times New Roman" w:eastAsia="Arial" w:hAnsi="Times New Roman" w:cs="Times New Roman"/>
          <w:w w:val="107"/>
          <w:sz w:val="24"/>
          <w:szCs w:val="24"/>
          <w:lang w:eastAsia="ar-SA"/>
        </w:rPr>
        <w:t>5</w:t>
      </w:r>
      <w:r w:rsidRPr="002F41A1">
        <w:rPr>
          <w:rFonts w:ascii="Times New Roman" w:eastAsia="Arial" w:hAnsi="Times New Roman" w:cs="Times New Roman"/>
          <w:w w:val="107"/>
          <w:sz w:val="24"/>
          <w:szCs w:val="24"/>
          <w:lang w:eastAsia="ar-SA"/>
        </w:rPr>
        <w:t xml:space="preserve">. apkures periodam. </w:t>
      </w:r>
    </w:p>
    <w:p w14:paraId="4328C9B0" w14:textId="77777777" w:rsidR="006B5B7C" w:rsidRDefault="000E08A0" w:rsidP="006B5B7C">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2F41A1">
        <w:rPr>
          <w:rFonts w:ascii="Times New Roman" w:eastAsia="Arial" w:hAnsi="Times New Roman" w:cs="Times New Roman"/>
          <w:w w:val="107"/>
          <w:sz w:val="24"/>
          <w:szCs w:val="24"/>
          <w:lang w:eastAsia="ar-SA"/>
        </w:rPr>
        <w:t xml:space="preserve">Iepirkuma priekšmets sastāv no </w:t>
      </w:r>
      <w:r w:rsidRPr="002F41A1">
        <w:rPr>
          <w:rFonts w:ascii="Times New Roman" w:eastAsia="Arial" w:hAnsi="Times New Roman" w:cs="Times New Roman"/>
          <w:b/>
          <w:w w:val="107"/>
          <w:sz w:val="24"/>
          <w:szCs w:val="24"/>
          <w:lang w:eastAsia="ar-SA"/>
        </w:rPr>
        <w:t>vienas daļas</w:t>
      </w:r>
      <w:r w:rsidRPr="002F41A1">
        <w:rPr>
          <w:rFonts w:ascii="Times New Roman" w:eastAsia="Arial" w:hAnsi="Times New Roman" w:cs="Times New Roman"/>
          <w:w w:val="107"/>
          <w:sz w:val="24"/>
          <w:szCs w:val="24"/>
          <w:lang w:eastAsia="ar-SA"/>
        </w:rPr>
        <w:t>.</w:t>
      </w:r>
    </w:p>
    <w:p w14:paraId="77D46FED" w14:textId="3A0A36C6" w:rsidR="006B5B7C" w:rsidRPr="006B5B7C" w:rsidRDefault="006B5B7C" w:rsidP="006B5B7C">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6B5B7C">
        <w:rPr>
          <w:rFonts w:ascii="Times New Roman" w:eastAsia="Times New Roman" w:hAnsi="Times New Roman" w:cs="Times New Roman"/>
          <w:iCs/>
          <w:sz w:val="24"/>
          <w:szCs w:val="24"/>
          <w:lang w:eastAsia="ar-SA"/>
        </w:rPr>
        <w:t>Iepirkuma CPV kods: 03413000-8 (kurināmā koksne).</w:t>
      </w:r>
    </w:p>
    <w:p w14:paraId="5FD9CE90" w14:textId="77777777"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sz w:val="24"/>
          <w:szCs w:val="24"/>
          <w:lang w:eastAsia="ar-SA"/>
        </w:rPr>
        <w:t>Paredzamais plānotais apjoms kopā, piegādes adrese un laiks:</w:t>
      </w:r>
    </w:p>
    <w:p w14:paraId="41D64B1F" w14:textId="4234C23D" w:rsidR="000E08A0" w:rsidRPr="000E08A0" w:rsidRDefault="000E08A0" w:rsidP="000E08A0">
      <w:pPr>
        <w:widowControl w:val="0"/>
        <w:numPr>
          <w:ilvl w:val="1"/>
          <w:numId w:val="9"/>
        </w:numPr>
        <w:suppressAutoHyphens/>
        <w:autoSpaceDE w:val="0"/>
        <w:spacing w:before="280" w:after="0" w:line="240" w:lineRule="auto"/>
        <w:ind w:left="851" w:hanging="425"/>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iCs/>
          <w:sz w:val="24"/>
          <w:szCs w:val="24"/>
          <w:lang w:eastAsia="ar-SA"/>
        </w:rPr>
        <w:t xml:space="preserve">Katlu mājai Jaunatnes ielā 6, Limbažos, Limbažu novadā: kopā apkures sezonā plānots saražot 3000 MWh, </w:t>
      </w:r>
      <w:bookmarkStart w:id="0" w:name="_Hlk514222825"/>
      <w:r w:rsidRPr="000E08A0">
        <w:rPr>
          <w:rFonts w:ascii="Times New Roman" w:eastAsia="Arial" w:hAnsi="Times New Roman" w:cs="Times New Roman"/>
          <w:iCs/>
          <w:sz w:val="24"/>
          <w:szCs w:val="24"/>
          <w:lang w:eastAsia="ar-SA"/>
        </w:rPr>
        <w:t>piegādes laiks apkures sezonā no 01.10.202</w:t>
      </w:r>
      <w:r w:rsidR="006B5B7C">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 xml:space="preserve">. līdz </w:t>
      </w:r>
      <w:r w:rsidR="007A7842" w:rsidRPr="004C241F">
        <w:rPr>
          <w:rFonts w:ascii="Times New Roman" w:eastAsia="Arial" w:hAnsi="Times New Roman" w:cs="Times New Roman"/>
          <w:iCs/>
          <w:sz w:val="24"/>
          <w:szCs w:val="24"/>
          <w:lang w:eastAsia="ar-SA"/>
        </w:rPr>
        <w:t>30</w:t>
      </w:r>
      <w:r w:rsidRPr="000E08A0">
        <w:rPr>
          <w:rFonts w:ascii="Times New Roman" w:eastAsia="Arial" w:hAnsi="Times New Roman" w:cs="Times New Roman"/>
          <w:iCs/>
          <w:sz w:val="24"/>
          <w:szCs w:val="24"/>
          <w:lang w:eastAsia="ar-SA"/>
        </w:rPr>
        <w:t>.0</w:t>
      </w:r>
      <w:r w:rsidR="007A7842" w:rsidRPr="004C241F">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.202</w:t>
      </w:r>
      <w:r w:rsidR="006B5B7C">
        <w:rPr>
          <w:rFonts w:ascii="Times New Roman" w:eastAsia="Arial" w:hAnsi="Times New Roman" w:cs="Times New Roman"/>
          <w:iCs/>
          <w:sz w:val="24"/>
          <w:szCs w:val="24"/>
          <w:lang w:eastAsia="ar-SA"/>
        </w:rPr>
        <w:t>5</w:t>
      </w:r>
      <w:r w:rsidRPr="000E08A0">
        <w:rPr>
          <w:rFonts w:ascii="Times New Roman" w:eastAsia="Arial" w:hAnsi="Times New Roman" w:cs="Times New Roman"/>
          <w:iCs/>
          <w:sz w:val="24"/>
          <w:szCs w:val="24"/>
          <w:lang w:eastAsia="ar-SA"/>
        </w:rPr>
        <w:t>.;</w:t>
      </w:r>
      <w:bookmarkEnd w:id="0"/>
    </w:p>
    <w:p w14:paraId="550CB1D0" w14:textId="1FE79655" w:rsidR="000E08A0" w:rsidRPr="000E08A0" w:rsidRDefault="000E08A0" w:rsidP="000E08A0">
      <w:pPr>
        <w:widowControl w:val="0"/>
        <w:numPr>
          <w:ilvl w:val="1"/>
          <w:numId w:val="9"/>
        </w:numPr>
        <w:suppressAutoHyphens/>
        <w:autoSpaceDE w:val="0"/>
        <w:spacing w:before="280" w:after="0" w:line="240" w:lineRule="auto"/>
        <w:ind w:left="851" w:hanging="425"/>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iCs/>
          <w:sz w:val="24"/>
          <w:szCs w:val="24"/>
          <w:lang w:eastAsia="ar-SA"/>
        </w:rPr>
        <w:t>Katlu mājai Mazā Noliktavu ielā 13,</w:t>
      </w:r>
      <w:r w:rsidR="00D255CE">
        <w:rPr>
          <w:rFonts w:ascii="Times New Roman" w:eastAsia="Arial" w:hAnsi="Times New Roman" w:cs="Times New Roman"/>
          <w:iCs/>
          <w:sz w:val="24"/>
          <w:szCs w:val="24"/>
          <w:lang w:eastAsia="ar-SA"/>
        </w:rPr>
        <w:t>Limbažos, Limbažu novadā</w:t>
      </w:r>
      <w:r w:rsidRPr="000E08A0">
        <w:rPr>
          <w:rFonts w:ascii="Times New Roman" w:eastAsia="Arial" w:hAnsi="Times New Roman" w:cs="Times New Roman"/>
          <w:iCs/>
          <w:sz w:val="24"/>
          <w:szCs w:val="24"/>
          <w:lang w:eastAsia="ar-SA"/>
        </w:rPr>
        <w:t xml:space="preserve">: </w:t>
      </w:r>
      <w:bookmarkStart w:id="1" w:name="_Hlk514221306"/>
      <w:r w:rsidRPr="000E08A0">
        <w:rPr>
          <w:rFonts w:ascii="Times New Roman" w:eastAsia="Arial" w:hAnsi="Times New Roman" w:cs="Times New Roman"/>
          <w:iCs/>
          <w:sz w:val="24"/>
          <w:szCs w:val="24"/>
          <w:lang w:eastAsia="ar-SA"/>
        </w:rPr>
        <w:t xml:space="preserve">kopā apkures sezonā plānots saražot 20000 MWh, </w:t>
      </w:r>
      <w:bookmarkEnd w:id="1"/>
      <w:r w:rsidRPr="000E08A0">
        <w:rPr>
          <w:rFonts w:ascii="Times New Roman" w:eastAsia="Arial" w:hAnsi="Times New Roman" w:cs="Times New Roman"/>
          <w:iCs/>
          <w:sz w:val="24"/>
          <w:szCs w:val="24"/>
          <w:lang w:eastAsia="ar-SA"/>
        </w:rPr>
        <w:t>piegādes laiks apkures sezonā no 01.10.202</w:t>
      </w:r>
      <w:r w:rsidR="006B5B7C">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 xml:space="preserve">. līdz </w:t>
      </w:r>
      <w:r w:rsidR="004C241F" w:rsidRPr="004C241F">
        <w:rPr>
          <w:rFonts w:ascii="Times New Roman" w:eastAsia="Arial" w:hAnsi="Times New Roman" w:cs="Times New Roman"/>
          <w:iCs/>
          <w:sz w:val="24"/>
          <w:szCs w:val="24"/>
          <w:lang w:eastAsia="ar-SA"/>
        </w:rPr>
        <w:t>30</w:t>
      </w:r>
      <w:r w:rsidRPr="000E08A0">
        <w:rPr>
          <w:rFonts w:ascii="Times New Roman" w:eastAsia="Arial" w:hAnsi="Times New Roman" w:cs="Times New Roman"/>
          <w:iCs/>
          <w:sz w:val="24"/>
          <w:szCs w:val="24"/>
          <w:lang w:eastAsia="ar-SA"/>
        </w:rPr>
        <w:t>.0</w:t>
      </w:r>
      <w:r w:rsidR="004C241F" w:rsidRPr="004C241F">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.202</w:t>
      </w:r>
      <w:r w:rsidR="006B5B7C">
        <w:rPr>
          <w:rFonts w:ascii="Times New Roman" w:eastAsia="Arial" w:hAnsi="Times New Roman" w:cs="Times New Roman"/>
          <w:iCs/>
          <w:sz w:val="24"/>
          <w:szCs w:val="24"/>
          <w:lang w:eastAsia="ar-SA"/>
        </w:rPr>
        <w:t>5</w:t>
      </w:r>
      <w:r w:rsidRPr="000E08A0">
        <w:rPr>
          <w:rFonts w:ascii="Times New Roman" w:eastAsia="Arial" w:hAnsi="Times New Roman" w:cs="Times New Roman"/>
          <w:iCs/>
          <w:sz w:val="24"/>
          <w:szCs w:val="24"/>
          <w:lang w:eastAsia="ar-SA"/>
        </w:rPr>
        <w:t>.;</w:t>
      </w:r>
    </w:p>
    <w:p w14:paraId="630E5253" w14:textId="02161A2A" w:rsidR="000E08A0" w:rsidRPr="000E08A0" w:rsidRDefault="000E08A0" w:rsidP="000E08A0">
      <w:pPr>
        <w:widowControl w:val="0"/>
        <w:numPr>
          <w:ilvl w:val="1"/>
          <w:numId w:val="9"/>
        </w:numPr>
        <w:suppressAutoHyphens/>
        <w:autoSpaceDE w:val="0"/>
        <w:spacing w:before="280" w:after="0" w:line="240" w:lineRule="auto"/>
        <w:ind w:left="851" w:hanging="425"/>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iCs/>
          <w:sz w:val="24"/>
          <w:szCs w:val="24"/>
          <w:lang w:eastAsia="ar-SA"/>
        </w:rPr>
        <w:t>Katlu mājā Akāciju ielā 4, Umurgā, Umurgas pagastā, Limbažu novadā: kopā apkures sezonā plānots saražot 800 MWh, piegādes laiks (plānotais) apkures sezonā no 01.10.202</w:t>
      </w:r>
      <w:r w:rsidR="006B5B7C">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 xml:space="preserve">. līdz </w:t>
      </w:r>
      <w:r w:rsidR="004C241F">
        <w:rPr>
          <w:rFonts w:ascii="Times New Roman" w:eastAsia="Arial" w:hAnsi="Times New Roman" w:cs="Times New Roman"/>
          <w:iCs/>
          <w:sz w:val="24"/>
          <w:szCs w:val="24"/>
          <w:lang w:eastAsia="ar-SA"/>
        </w:rPr>
        <w:t>30</w:t>
      </w:r>
      <w:r w:rsidRPr="000E08A0">
        <w:rPr>
          <w:rFonts w:ascii="Times New Roman" w:eastAsia="Arial" w:hAnsi="Times New Roman" w:cs="Times New Roman"/>
          <w:iCs/>
          <w:sz w:val="24"/>
          <w:szCs w:val="24"/>
          <w:lang w:eastAsia="ar-SA"/>
        </w:rPr>
        <w:t>.0</w:t>
      </w:r>
      <w:r w:rsidR="004C241F">
        <w:rPr>
          <w:rFonts w:ascii="Times New Roman" w:eastAsia="Arial" w:hAnsi="Times New Roman" w:cs="Times New Roman"/>
          <w:iCs/>
          <w:sz w:val="24"/>
          <w:szCs w:val="24"/>
          <w:lang w:eastAsia="ar-SA"/>
        </w:rPr>
        <w:t>4</w:t>
      </w:r>
      <w:r w:rsidRPr="000E08A0">
        <w:rPr>
          <w:rFonts w:ascii="Times New Roman" w:eastAsia="Arial" w:hAnsi="Times New Roman" w:cs="Times New Roman"/>
          <w:iCs/>
          <w:sz w:val="24"/>
          <w:szCs w:val="24"/>
          <w:lang w:eastAsia="ar-SA"/>
        </w:rPr>
        <w:t>.202</w:t>
      </w:r>
      <w:r w:rsidR="006B5B7C">
        <w:rPr>
          <w:rFonts w:ascii="Times New Roman" w:eastAsia="Arial" w:hAnsi="Times New Roman" w:cs="Times New Roman"/>
          <w:iCs/>
          <w:sz w:val="24"/>
          <w:szCs w:val="24"/>
          <w:lang w:eastAsia="ar-SA"/>
        </w:rPr>
        <w:t>5</w:t>
      </w:r>
      <w:r w:rsidRPr="000E08A0">
        <w:rPr>
          <w:rFonts w:ascii="Times New Roman" w:eastAsia="Arial" w:hAnsi="Times New Roman" w:cs="Times New Roman"/>
          <w:iCs/>
          <w:sz w:val="24"/>
          <w:szCs w:val="24"/>
          <w:lang w:eastAsia="ar-SA"/>
        </w:rPr>
        <w:t>.</w:t>
      </w:r>
    </w:p>
    <w:p w14:paraId="37792B38" w14:textId="77777777" w:rsidR="000E08A0" w:rsidRPr="000E08A0" w:rsidRDefault="000E08A0" w:rsidP="000E08A0">
      <w:pPr>
        <w:widowControl w:val="0"/>
        <w:suppressAutoHyphens/>
        <w:autoSpaceDE w:val="0"/>
        <w:spacing w:before="280" w:after="0" w:line="240" w:lineRule="auto"/>
        <w:ind w:left="851"/>
        <w:contextualSpacing/>
        <w:jc w:val="both"/>
        <w:rPr>
          <w:rFonts w:ascii="Times New Roman" w:eastAsia="Arial" w:hAnsi="Times New Roman" w:cs="Times New Roman"/>
          <w:sz w:val="24"/>
          <w:szCs w:val="24"/>
          <w:lang w:eastAsia="ar-SA"/>
        </w:rPr>
      </w:pPr>
      <w:r w:rsidRPr="000E08A0">
        <w:rPr>
          <w:rFonts w:ascii="Times New Roman" w:eastAsia="Arial" w:hAnsi="Times New Roman" w:cs="Times New Roman"/>
          <w:sz w:val="24"/>
          <w:szCs w:val="24"/>
          <w:lang w:eastAsia="ar-SA"/>
        </w:rPr>
        <w:t>Pretendentiem jāņem vērā tas, ka apjoms var mainīties (samazināties, var palielināties: kurināmam +/-30%, apkures perioda sākums +/-20dienas, apkures perioda beigas +/-20 dienas) atkarībā no āra gaisa temperatūras. Pretendentam  jānodrošina stabila un nepārtraukta kurināmā piegāde. Piegādes pieņemšana uz vietas katlu mājā no plkst. 8:00 – 16:00. Brīvdienās un svētku dienās pēc savstarpējās vienošanās pie līguma.</w:t>
      </w:r>
    </w:p>
    <w:p w14:paraId="3E7BE0DB" w14:textId="77777777"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Pasūtītājs nosaka, ka samaksa notiek </w:t>
      </w:r>
      <w:r w:rsidRPr="000E08A0">
        <w:rPr>
          <w:rFonts w:ascii="Times New Roman" w:eastAsia="Arial" w:hAnsi="Times New Roman" w:cs="Times New Roman"/>
          <w:b/>
          <w:sz w:val="24"/>
          <w:szCs w:val="24"/>
          <w:lang w:eastAsia="ar-SA"/>
        </w:rPr>
        <w:t xml:space="preserve">par katru saražoto MWh pēc siltumenerģijas skaitītāja rādījumiem, </w:t>
      </w:r>
      <w:r w:rsidRPr="000E08A0">
        <w:rPr>
          <w:rFonts w:ascii="Times New Roman" w:eastAsia="Arial" w:hAnsi="Times New Roman" w:cs="Times New Roman"/>
          <w:sz w:val="24"/>
          <w:szCs w:val="24"/>
          <w:lang w:eastAsia="ar-SA"/>
        </w:rPr>
        <w:t>kuru nosaka pretendents EUR (bez PVN) par 1 MWh.</w:t>
      </w:r>
      <w:r w:rsidRPr="000E08A0">
        <w:rPr>
          <w:rFonts w:ascii="Times New Roman" w:eastAsia="Arial" w:hAnsi="Times New Roman" w:cs="Times New Roman"/>
          <w:i/>
          <w:iCs/>
          <w:sz w:val="24"/>
          <w:szCs w:val="24"/>
          <w:lang w:eastAsia="ar-SA"/>
        </w:rPr>
        <w:t xml:space="preserve"> </w:t>
      </w:r>
    </w:p>
    <w:p w14:paraId="316DFF69" w14:textId="5DE97428"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8"/>
          <w:sz w:val="24"/>
          <w:szCs w:val="24"/>
          <w:lang w:eastAsia="ar-SA"/>
        </w:rPr>
        <w:t>Pretendents nolikumu var saņemt SIA “L</w:t>
      </w:r>
      <w:r w:rsidR="006B5B7C">
        <w:rPr>
          <w:rFonts w:ascii="Times New Roman" w:eastAsia="Arial" w:hAnsi="Times New Roman" w:cs="Times New Roman"/>
          <w:spacing w:val="-8"/>
          <w:sz w:val="24"/>
          <w:szCs w:val="24"/>
          <w:lang w:eastAsia="ar-SA"/>
        </w:rPr>
        <w:t>IMBAŽU SILTUMS</w:t>
      </w:r>
      <w:r w:rsidRPr="000E08A0">
        <w:rPr>
          <w:rFonts w:ascii="Times New Roman" w:eastAsia="Arial" w:hAnsi="Times New Roman" w:cs="Times New Roman"/>
          <w:spacing w:val="-8"/>
          <w:sz w:val="24"/>
          <w:szCs w:val="24"/>
          <w:lang w:eastAsia="ar-SA"/>
        </w:rPr>
        <w:t xml:space="preserve">” birojā Jaunā ielā 2A, Limbažos, Limbažu novadā, vai SIA “Limbažu siltums” mājās lapā </w:t>
      </w:r>
      <w:hyperlink r:id="rId5" w:history="1">
        <w:r w:rsidRPr="000E08A0">
          <w:rPr>
            <w:rFonts w:ascii="Times New Roman" w:eastAsia="Arial" w:hAnsi="Times New Roman" w:cs="Times New Roman"/>
            <w:spacing w:val="-8"/>
            <w:sz w:val="24"/>
            <w:szCs w:val="24"/>
            <w:u w:val="single"/>
            <w:lang w:eastAsia="ar-SA"/>
          </w:rPr>
          <w:t>www.limbazusiltums.lv</w:t>
        </w:r>
      </w:hyperlink>
      <w:r w:rsidRPr="000E08A0">
        <w:rPr>
          <w:rFonts w:ascii="Times New Roman" w:eastAsia="Arial" w:hAnsi="Times New Roman" w:cs="Times New Roman"/>
          <w:spacing w:val="-8"/>
          <w:sz w:val="24"/>
          <w:szCs w:val="24"/>
          <w:lang w:eastAsia="ar-SA"/>
        </w:rPr>
        <w:t>.</w:t>
      </w:r>
    </w:p>
    <w:p w14:paraId="63EC2E6B" w14:textId="2F543428"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8"/>
          <w:sz w:val="24"/>
          <w:szCs w:val="24"/>
          <w:lang w:eastAsia="ar-SA"/>
        </w:rPr>
        <w:t xml:space="preserve">Piedāvājumu iesniegšanas laiks </w:t>
      </w:r>
      <w:r w:rsidRPr="000E08A0">
        <w:rPr>
          <w:rFonts w:ascii="Times New Roman" w:eastAsia="Arial" w:hAnsi="Times New Roman" w:cs="Times New Roman"/>
          <w:sz w:val="24"/>
          <w:szCs w:val="24"/>
          <w:lang w:eastAsia="ar-SA"/>
        </w:rPr>
        <w:t xml:space="preserve">līdz </w:t>
      </w:r>
      <w:r w:rsidRPr="000E08A0">
        <w:rPr>
          <w:rFonts w:ascii="Times New Roman" w:eastAsia="Arial" w:hAnsi="Times New Roman" w:cs="Times New Roman"/>
          <w:b/>
          <w:sz w:val="24"/>
          <w:szCs w:val="24"/>
          <w:lang w:eastAsia="ar-SA"/>
        </w:rPr>
        <w:t>202</w:t>
      </w:r>
      <w:r w:rsidR="006B5B7C">
        <w:rPr>
          <w:rFonts w:ascii="Times New Roman" w:eastAsia="Arial" w:hAnsi="Times New Roman" w:cs="Times New Roman"/>
          <w:b/>
          <w:sz w:val="24"/>
          <w:szCs w:val="24"/>
          <w:lang w:eastAsia="ar-SA"/>
        </w:rPr>
        <w:t>4</w:t>
      </w:r>
      <w:r w:rsidRPr="000E08A0">
        <w:rPr>
          <w:rFonts w:ascii="Times New Roman" w:eastAsia="Arial" w:hAnsi="Times New Roman" w:cs="Times New Roman"/>
          <w:b/>
          <w:sz w:val="24"/>
          <w:szCs w:val="24"/>
          <w:lang w:eastAsia="ar-SA"/>
        </w:rPr>
        <w:t xml:space="preserve">.gada </w:t>
      </w:r>
      <w:r w:rsidR="006B5B7C">
        <w:rPr>
          <w:rFonts w:ascii="Times New Roman" w:eastAsia="Arial" w:hAnsi="Times New Roman" w:cs="Times New Roman"/>
          <w:b/>
          <w:sz w:val="24"/>
          <w:szCs w:val="24"/>
          <w:lang w:eastAsia="ar-SA"/>
        </w:rPr>
        <w:t>8</w:t>
      </w:r>
      <w:r w:rsidRPr="000E08A0">
        <w:rPr>
          <w:rFonts w:ascii="Times New Roman" w:eastAsia="Arial" w:hAnsi="Times New Roman" w:cs="Times New Roman"/>
          <w:b/>
          <w:sz w:val="24"/>
          <w:szCs w:val="24"/>
          <w:lang w:eastAsia="ar-SA"/>
        </w:rPr>
        <w:t>.maija</w:t>
      </w:r>
      <w:r w:rsidR="004C241F">
        <w:rPr>
          <w:rFonts w:ascii="Times New Roman" w:eastAsia="Arial" w:hAnsi="Times New Roman" w:cs="Times New Roman"/>
          <w:b/>
          <w:sz w:val="24"/>
          <w:szCs w:val="24"/>
          <w:lang w:eastAsia="ar-SA"/>
        </w:rPr>
        <w:t>m, plkst.10.00</w:t>
      </w:r>
      <w:r w:rsidRPr="000E08A0">
        <w:rPr>
          <w:rFonts w:ascii="Times New Roman" w:eastAsia="Arial" w:hAnsi="Times New Roman" w:cs="Times New Roman"/>
          <w:sz w:val="24"/>
          <w:szCs w:val="24"/>
          <w:lang w:eastAsia="ar-SA"/>
        </w:rPr>
        <w:t>,</w:t>
      </w:r>
      <w:r w:rsidRPr="000E08A0">
        <w:rPr>
          <w:rFonts w:ascii="Times New Roman" w:eastAsia="Arial" w:hAnsi="Times New Roman" w:cs="Times New Roman"/>
          <w:spacing w:val="-8"/>
          <w:sz w:val="24"/>
          <w:szCs w:val="24"/>
          <w:lang w:eastAsia="ar-SA"/>
        </w:rPr>
        <w:t xml:space="preserve"> vieta: SIA „</w:t>
      </w:r>
      <w:r w:rsidR="006B5B7C" w:rsidRPr="006B5B7C">
        <w:rPr>
          <w:rFonts w:ascii="Times New Roman" w:eastAsia="Arial" w:hAnsi="Times New Roman" w:cs="Times New Roman"/>
          <w:spacing w:val="-8"/>
          <w:sz w:val="24"/>
          <w:szCs w:val="24"/>
          <w:lang w:eastAsia="ar-SA"/>
        </w:rPr>
        <w:t xml:space="preserve"> </w:t>
      </w:r>
      <w:r w:rsidR="006B5B7C" w:rsidRPr="000E08A0">
        <w:rPr>
          <w:rFonts w:ascii="Times New Roman" w:eastAsia="Arial" w:hAnsi="Times New Roman" w:cs="Times New Roman"/>
          <w:spacing w:val="-8"/>
          <w:sz w:val="24"/>
          <w:szCs w:val="24"/>
          <w:lang w:eastAsia="ar-SA"/>
        </w:rPr>
        <w:t>L</w:t>
      </w:r>
      <w:r w:rsidR="006B5B7C">
        <w:rPr>
          <w:rFonts w:ascii="Times New Roman" w:eastAsia="Arial" w:hAnsi="Times New Roman" w:cs="Times New Roman"/>
          <w:spacing w:val="-8"/>
          <w:sz w:val="24"/>
          <w:szCs w:val="24"/>
          <w:lang w:eastAsia="ar-SA"/>
        </w:rPr>
        <w:t>IMBAŽU SILTUMS</w:t>
      </w:r>
      <w:r w:rsidRPr="000E08A0">
        <w:rPr>
          <w:rFonts w:ascii="Times New Roman" w:eastAsia="Arial" w:hAnsi="Times New Roman" w:cs="Times New Roman"/>
          <w:spacing w:val="-8"/>
          <w:sz w:val="24"/>
          <w:szCs w:val="24"/>
          <w:lang w:eastAsia="ar-SA"/>
        </w:rPr>
        <w:t xml:space="preserve">”, Jaunā iela 2A, Limbažos, Limbažu novadā. </w:t>
      </w:r>
      <w:r w:rsidRPr="000E08A0">
        <w:rPr>
          <w:rFonts w:ascii="Times New Roman" w:eastAsia="Arial" w:hAnsi="Times New Roman" w:cs="Times New Roman"/>
          <w:sz w:val="24"/>
          <w:szCs w:val="24"/>
          <w:lang w:eastAsia="ar-SA"/>
        </w:rPr>
        <w:t xml:space="preserve">Piedāvājums/i var tikt iesniegti personīgi, vai pa pastu, vai elektroniski nosūtot piedāvājumu uz e-pastu: </w:t>
      </w:r>
      <w:hyperlink r:id="rId6" w:history="1">
        <w:r w:rsidRPr="000E08A0">
          <w:rPr>
            <w:rFonts w:ascii="Times New Roman" w:eastAsia="Arial" w:hAnsi="Times New Roman" w:cs="Times New Roman"/>
            <w:sz w:val="24"/>
            <w:szCs w:val="24"/>
            <w:u w:val="single"/>
            <w:lang w:eastAsia="ar-SA"/>
          </w:rPr>
          <w:t>info@limbazusiltums.lv</w:t>
        </w:r>
      </w:hyperlink>
      <w:r w:rsidRPr="000E08A0">
        <w:rPr>
          <w:rFonts w:ascii="Times New Roman" w:eastAsia="Arial" w:hAnsi="Times New Roman" w:cs="Times New Roman"/>
          <w:sz w:val="24"/>
          <w:szCs w:val="24"/>
          <w:lang w:eastAsia="ar-SA"/>
        </w:rPr>
        <w:t>.  Ja piedāvājums tiek nosūtīts pa pastu, tad Pasūtītājam tas ir jāsaņem norādītajā adresē līdz noteiktā piedāvājuma iesniegšanas termiņa beigām.</w:t>
      </w:r>
    </w:p>
    <w:p w14:paraId="76BD9F73" w14:textId="77777777"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Kontaktpersona: Valters Mardoks, mob.tel. 29215974, e-pasts: </w:t>
      </w:r>
      <w:hyperlink r:id="rId7" w:history="1">
        <w:r w:rsidRPr="000E08A0">
          <w:rPr>
            <w:rFonts w:ascii="Times New Roman" w:eastAsia="Arial" w:hAnsi="Times New Roman" w:cs="Times New Roman"/>
            <w:color w:val="0000FF"/>
            <w:sz w:val="24"/>
            <w:szCs w:val="24"/>
            <w:u w:val="single"/>
            <w:lang w:eastAsia="ar-SA"/>
          </w:rPr>
          <w:t>valters.mardoks@limbazusiltums.lv</w:t>
        </w:r>
      </w:hyperlink>
      <w:r w:rsidRPr="000E08A0">
        <w:rPr>
          <w:rFonts w:ascii="Times New Roman" w:eastAsia="Arial" w:hAnsi="Times New Roman" w:cs="Times New Roman"/>
          <w:sz w:val="24"/>
          <w:szCs w:val="24"/>
          <w:lang w:eastAsia="ar-SA"/>
        </w:rPr>
        <w:t>. Jautājumus pretendenti var uzdot rakstiski - iepriekš norādītajai kontaktpersonai.</w:t>
      </w:r>
    </w:p>
    <w:p w14:paraId="639B0426" w14:textId="77777777"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Iesniedzamie dokumenti</w:t>
      </w:r>
      <w:r w:rsidRPr="000E08A0">
        <w:rPr>
          <w:rFonts w:ascii="Times New Roman" w:eastAsia="Arial" w:hAnsi="Times New Roman" w:cs="Times New Roman"/>
          <w:w w:val="107"/>
          <w:sz w:val="24"/>
          <w:szCs w:val="24"/>
          <w:lang w:eastAsia="ar-SA"/>
        </w:rPr>
        <w:t>:</w:t>
      </w:r>
    </w:p>
    <w:p w14:paraId="4CFB0BEE" w14:textId="77777777" w:rsidR="000E08A0" w:rsidRPr="000E08A0" w:rsidRDefault="000E08A0" w:rsidP="000E08A0">
      <w:pPr>
        <w:widowControl w:val="0"/>
        <w:numPr>
          <w:ilvl w:val="1"/>
          <w:numId w:val="9"/>
        </w:numPr>
        <w:suppressAutoHyphens/>
        <w:autoSpaceDE w:val="0"/>
        <w:spacing w:before="280" w:after="0" w:line="240" w:lineRule="auto"/>
        <w:ind w:left="993" w:hanging="567"/>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Pieteikumu dalībai, cenu atbilstoši pievienotajai formai (pielikums Nr.1); </w:t>
      </w:r>
    </w:p>
    <w:p w14:paraId="56059967" w14:textId="77777777" w:rsidR="000E08A0" w:rsidRPr="000E08A0" w:rsidRDefault="000E08A0" w:rsidP="000E08A0">
      <w:pPr>
        <w:widowControl w:val="0"/>
        <w:numPr>
          <w:ilvl w:val="1"/>
          <w:numId w:val="9"/>
        </w:numPr>
        <w:suppressAutoHyphens/>
        <w:autoSpaceDE w:val="0"/>
        <w:spacing w:before="280" w:after="0" w:line="240" w:lineRule="auto"/>
        <w:ind w:left="993" w:hanging="567"/>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z w:val="24"/>
          <w:szCs w:val="24"/>
          <w:lang w:eastAsia="ar-SA"/>
        </w:rPr>
        <w:t xml:space="preserve">Rakstisks apliecinājums, ka pretendenta rīcībā ir kurināmā uzkrājumi ne mazāk, kā 10000 </w:t>
      </w:r>
      <w:r w:rsidRPr="000E08A0">
        <w:rPr>
          <w:rFonts w:ascii="Times New Roman" w:eastAsia="Arial" w:hAnsi="Times New Roman" w:cs="Times New Roman"/>
          <w:i/>
          <w:iCs/>
          <w:sz w:val="24"/>
          <w:szCs w:val="24"/>
          <w:lang w:eastAsia="ar-SA"/>
        </w:rPr>
        <w:t xml:space="preserve">ber/m3 </w:t>
      </w:r>
      <w:r w:rsidRPr="000E08A0">
        <w:rPr>
          <w:rFonts w:ascii="Times New Roman" w:eastAsia="Arial" w:hAnsi="Times New Roman" w:cs="Times New Roman"/>
          <w:sz w:val="24"/>
          <w:szCs w:val="24"/>
          <w:lang w:eastAsia="ar-SA"/>
        </w:rPr>
        <w:t>(uz piedāvājuma iesniegšanas brīdi).</w:t>
      </w:r>
    </w:p>
    <w:p w14:paraId="2FDAEC7F" w14:textId="77777777"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9"/>
          <w:sz w:val="24"/>
          <w:szCs w:val="24"/>
          <w:lang w:eastAsia="ar-SA"/>
        </w:rPr>
        <w:t>Piedāvājuma derīguma termiņš - 30 dienas no Piedāvājuma iesniegšanas termiņa beigām. Vērtēšanas metode – zemākā cena.</w:t>
      </w:r>
    </w:p>
    <w:p w14:paraId="7CAF8313" w14:textId="77777777" w:rsidR="000E08A0" w:rsidRPr="000E08A0"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spacing w:val="-9"/>
          <w:sz w:val="24"/>
          <w:szCs w:val="24"/>
          <w:lang w:eastAsia="ar-SA"/>
        </w:rPr>
        <w:t>Dokumenti jāiesniedz pieprasītajā secībā un saskaņā ar norādītajām formām, tiem ir jābūt parakstītiem.</w:t>
      </w:r>
    </w:p>
    <w:p w14:paraId="74445FEB" w14:textId="2BD5C7F5" w:rsidR="000E08A0" w:rsidRPr="002F41A1" w:rsidRDefault="000E08A0" w:rsidP="000E08A0">
      <w:pPr>
        <w:widowControl w:val="0"/>
        <w:numPr>
          <w:ilvl w:val="0"/>
          <w:numId w:val="9"/>
        </w:numPr>
        <w:suppressAutoHyphens/>
        <w:autoSpaceDE w:val="0"/>
        <w:spacing w:before="280" w:after="0" w:line="240" w:lineRule="auto"/>
        <w:ind w:left="426"/>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Piedāvājuma nodrošinājums</w:t>
      </w:r>
      <w:r w:rsidRPr="000E08A0">
        <w:rPr>
          <w:rFonts w:ascii="Times New Roman" w:eastAsia="Arial" w:hAnsi="Times New Roman" w:cs="Times New Roman"/>
          <w:b/>
          <w:bCs/>
          <w:sz w:val="24"/>
          <w:szCs w:val="24"/>
          <w:lang w:eastAsia="ar-SA"/>
        </w:rPr>
        <w:t xml:space="preserve"> </w:t>
      </w:r>
      <w:r w:rsidRPr="000E08A0">
        <w:rPr>
          <w:rFonts w:ascii="Times New Roman" w:eastAsia="Arial" w:hAnsi="Times New Roman" w:cs="Times New Roman"/>
          <w:bCs/>
          <w:sz w:val="24"/>
          <w:szCs w:val="24"/>
          <w:lang w:eastAsia="ar-SA"/>
        </w:rPr>
        <w:t>(</w:t>
      </w:r>
      <w:r w:rsidRPr="000E08A0">
        <w:rPr>
          <w:rFonts w:ascii="Times New Roman" w:eastAsia="Arial" w:hAnsi="Times New Roman" w:cs="Times New Roman"/>
          <w:sz w:val="24"/>
          <w:szCs w:val="24"/>
          <w:lang w:eastAsia="ar-SA"/>
        </w:rPr>
        <w:t>iemaksa SIA</w:t>
      </w:r>
      <w:r w:rsidR="006B5B7C">
        <w:rPr>
          <w:rFonts w:ascii="Times New Roman" w:eastAsia="Arial" w:hAnsi="Times New Roman" w:cs="Times New Roman"/>
          <w:sz w:val="24"/>
          <w:szCs w:val="24"/>
          <w:lang w:eastAsia="ar-SA"/>
        </w:rPr>
        <w:t xml:space="preserve"> </w:t>
      </w:r>
      <w:r w:rsidRPr="000E08A0">
        <w:rPr>
          <w:rFonts w:ascii="Times New Roman" w:eastAsia="Arial" w:hAnsi="Times New Roman" w:cs="Times New Roman"/>
          <w:sz w:val="24"/>
          <w:szCs w:val="24"/>
          <w:lang w:eastAsia="ar-SA"/>
        </w:rPr>
        <w:t>„</w:t>
      </w:r>
      <w:r w:rsidR="006B5B7C" w:rsidRPr="000E08A0">
        <w:rPr>
          <w:rFonts w:ascii="Times New Roman" w:eastAsia="Arial" w:hAnsi="Times New Roman" w:cs="Times New Roman"/>
          <w:spacing w:val="-8"/>
          <w:sz w:val="24"/>
          <w:szCs w:val="24"/>
          <w:lang w:eastAsia="ar-SA"/>
        </w:rPr>
        <w:t>L</w:t>
      </w:r>
      <w:r w:rsidR="006B5B7C">
        <w:rPr>
          <w:rFonts w:ascii="Times New Roman" w:eastAsia="Arial" w:hAnsi="Times New Roman" w:cs="Times New Roman"/>
          <w:spacing w:val="-8"/>
          <w:sz w:val="24"/>
          <w:szCs w:val="24"/>
          <w:lang w:eastAsia="ar-SA"/>
        </w:rPr>
        <w:t>IMBAŽU SILTUMS</w:t>
      </w:r>
      <w:r w:rsidRPr="000E08A0">
        <w:rPr>
          <w:rFonts w:ascii="Times New Roman" w:eastAsia="Arial" w:hAnsi="Times New Roman" w:cs="Times New Roman"/>
          <w:sz w:val="24"/>
          <w:szCs w:val="24"/>
          <w:lang w:eastAsia="ar-SA"/>
        </w:rPr>
        <w:t xml:space="preserve">” norēķinu kontā Nr.LV62UNLA0013000467757, AS „SEB banka” (ar norādi – piedāvājuma nodrošinājums </w:t>
      </w:r>
      <w:r w:rsidRPr="002F41A1">
        <w:rPr>
          <w:rFonts w:ascii="Times New Roman" w:eastAsia="Arial" w:hAnsi="Times New Roman" w:cs="Times New Roman"/>
          <w:sz w:val="24"/>
          <w:szCs w:val="24"/>
          <w:lang w:eastAsia="ar-SA"/>
        </w:rPr>
        <w:t xml:space="preserve">Kurināmā iepirkumam </w:t>
      </w:r>
      <w:r w:rsidR="00CF750C" w:rsidRPr="002F41A1">
        <w:rPr>
          <w:rFonts w:ascii="Times New Roman" w:eastAsia="Arial" w:hAnsi="Times New Roman" w:cs="Times New Roman"/>
          <w:w w:val="107"/>
          <w:sz w:val="24"/>
          <w:szCs w:val="24"/>
          <w:lang w:eastAsia="ar-SA"/>
        </w:rPr>
        <w:t>LS 202</w:t>
      </w:r>
      <w:r w:rsidR="006B5B7C">
        <w:rPr>
          <w:rFonts w:ascii="Times New Roman" w:eastAsia="Arial" w:hAnsi="Times New Roman" w:cs="Times New Roman"/>
          <w:w w:val="107"/>
          <w:sz w:val="24"/>
          <w:szCs w:val="24"/>
          <w:lang w:eastAsia="ar-SA"/>
        </w:rPr>
        <w:t>4</w:t>
      </w:r>
      <w:r w:rsidR="00CF750C" w:rsidRPr="002F41A1">
        <w:rPr>
          <w:rFonts w:ascii="Times New Roman" w:eastAsia="Arial" w:hAnsi="Times New Roman" w:cs="Times New Roman"/>
          <w:w w:val="107"/>
          <w:sz w:val="24"/>
          <w:szCs w:val="24"/>
          <w:lang w:eastAsia="ar-SA"/>
        </w:rPr>
        <w:t>/</w:t>
      </w:r>
      <w:r w:rsidR="006B5B7C">
        <w:rPr>
          <w:rFonts w:ascii="Times New Roman" w:eastAsia="Arial" w:hAnsi="Times New Roman" w:cs="Times New Roman"/>
          <w:w w:val="107"/>
          <w:sz w:val="24"/>
          <w:szCs w:val="24"/>
          <w:lang w:eastAsia="ar-SA"/>
        </w:rPr>
        <w:t>1</w:t>
      </w:r>
      <w:r w:rsidR="00CF750C" w:rsidRPr="002F41A1">
        <w:rPr>
          <w:rFonts w:ascii="Times New Roman" w:eastAsia="Arial" w:hAnsi="Times New Roman" w:cs="Times New Roman"/>
          <w:w w:val="107"/>
          <w:sz w:val="24"/>
          <w:szCs w:val="24"/>
          <w:lang w:eastAsia="ar-SA"/>
        </w:rPr>
        <w:t>2</w:t>
      </w:r>
      <w:r w:rsidRPr="002F41A1">
        <w:rPr>
          <w:rFonts w:ascii="Times New Roman" w:eastAsia="Arial" w:hAnsi="Times New Roman" w:cs="Times New Roman"/>
          <w:sz w:val="24"/>
          <w:szCs w:val="24"/>
          <w:lang w:eastAsia="ar-SA"/>
        </w:rPr>
        <w:t xml:space="preserve">), kas jāieskaita līdz piedāvājuma iesniegšanas termiņam - </w:t>
      </w:r>
      <w:r w:rsidRPr="002F41A1">
        <w:rPr>
          <w:rFonts w:ascii="Times New Roman" w:eastAsia="Arial" w:hAnsi="Times New Roman" w:cs="Times New Roman"/>
          <w:bCs/>
          <w:sz w:val="24"/>
          <w:szCs w:val="24"/>
          <w:lang w:val="en-US" w:eastAsia="ar-SA"/>
        </w:rPr>
        <w:t xml:space="preserve">10000,00 EUR (desmit </w:t>
      </w:r>
      <w:r w:rsidRPr="002F41A1">
        <w:rPr>
          <w:rFonts w:ascii="Times New Roman" w:eastAsia="Arial" w:hAnsi="Times New Roman" w:cs="Times New Roman"/>
          <w:sz w:val="24"/>
          <w:szCs w:val="24"/>
          <w:lang w:eastAsia="ar-SA"/>
        </w:rPr>
        <w:t>tūkstoši euro).</w:t>
      </w:r>
    </w:p>
    <w:p w14:paraId="7E20A97C" w14:textId="77777777" w:rsidR="000E08A0" w:rsidRPr="000E08A0" w:rsidRDefault="000E08A0" w:rsidP="000E08A0">
      <w:pPr>
        <w:widowControl w:val="0"/>
        <w:numPr>
          <w:ilvl w:val="1"/>
          <w:numId w:val="9"/>
        </w:numPr>
        <w:suppressAutoHyphens/>
        <w:autoSpaceDE w:val="0"/>
        <w:spacing w:before="280" w:after="0" w:line="240" w:lineRule="auto"/>
        <w:ind w:left="993" w:hanging="568"/>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Piedāvājuma nodrošinājums ir spēkā īsākajā no šādiem termiņiem:</w:t>
      </w:r>
    </w:p>
    <w:p w14:paraId="461308A3" w14:textId="77777777" w:rsidR="000E08A0" w:rsidRPr="000E08A0" w:rsidRDefault="000E08A0" w:rsidP="000E08A0">
      <w:pPr>
        <w:widowControl w:val="0"/>
        <w:numPr>
          <w:ilvl w:val="0"/>
          <w:numId w:val="10"/>
        </w:numPr>
        <w:suppressAutoHyphens/>
        <w:autoSpaceDE w:val="0"/>
        <w:spacing w:before="280" w:after="0" w:line="240" w:lineRule="auto"/>
        <w:ind w:left="1134" w:hanging="283"/>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 xml:space="preserve">iepirkuma procedūras dokumentos minētā Piedāvājuma derīguma termiņā, kas noteikts, skaitot no </w:t>
      </w:r>
      <w:r w:rsidRPr="000E08A0">
        <w:rPr>
          <w:rFonts w:ascii="Times New Roman" w:eastAsia="Arial" w:hAnsi="Times New Roman" w:cs="Times New Roman"/>
          <w:bCs/>
          <w:sz w:val="24"/>
          <w:szCs w:val="24"/>
          <w:lang w:eastAsia="ar-SA"/>
        </w:rPr>
        <w:lastRenderedPageBreak/>
        <w:t>Piedāvājumu atvēršanas dienas, vai jebkurā Piedāvājuma derīguma termiņa pagarinājumā;</w:t>
      </w:r>
    </w:p>
    <w:p w14:paraId="633F222A" w14:textId="77777777" w:rsidR="000E08A0" w:rsidRPr="000E08A0" w:rsidRDefault="000E08A0" w:rsidP="000E08A0">
      <w:pPr>
        <w:widowControl w:val="0"/>
        <w:numPr>
          <w:ilvl w:val="0"/>
          <w:numId w:val="10"/>
        </w:numPr>
        <w:suppressAutoHyphens/>
        <w:autoSpaceDE w:val="0"/>
        <w:spacing w:before="280" w:after="0" w:line="240" w:lineRule="auto"/>
        <w:ind w:left="1134" w:hanging="283"/>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 xml:space="preserve">ja Pasūtītājs atzīst kādu Pretendentu par uzvarējušu iepirkuma procedūrā, — līdz dienai, kad izraudzītais Pretendents iesniedz līguma nodrošinājumu (ja tāds ir paredzēts iepirkuma procedūras dokumentos un līgumā); </w:t>
      </w:r>
    </w:p>
    <w:p w14:paraId="080E9401" w14:textId="77777777" w:rsidR="000E08A0" w:rsidRPr="000E08A0" w:rsidRDefault="000E08A0" w:rsidP="000E08A0">
      <w:pPr>
        <w:widowControl w:val="0"/>
        <w:numPr>
          <w:ilvl w:val="0"/>
          <w:numId w:val="10"/>
        </w:numPr>
        <w:suppressAutoHyphens/>
        <w:autoSpaceDE w:val="0"/>
        <w:spacing w:before="280" w:after="0" w:line="240" w:lineRule="auto"/>
        <w:ind w:left="1134" w:hanging="283"/>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līdz iepirkuma līguma noslēgšanai.</w:t>
      </w:r>
    </w:p>
    <w:p w14:paraId="3250AFAC" w14:textId="77777777" w:rsidR="000E08A0" w:rsidRPr="000E08A0" w:rsidRDefault="000E08A0" w:rsidP="000E08A0">
      <w:pPr>
        <w:widowControl w:val="0"/>
        <w:numPr>
          <w:ilvl w:val="1"/>
          <w:numId w:val="9"/>
        </w:numPr>
        <w:suppressAutoHyphens/>
        <w:autoSpaceDE w:val="0"/>
        <w:spacing w:before="280" w:after="0" w:line="240" w:lineRule="auto"/>
        <w:ind w:left="993" w:hanging="567"/>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Pasūtītājs ietur Pretendenta iemaksāto piedāvājuma nodrošinājuma summu, ja:</w:t>
      </w:r>
    </w:p>
    <w:p w14:paraId="5C7033FF" w14:textId="77777777" w:rsidR="000E08A0" w:rsidRPr="000E08A0" w:rsidRDefault="000E08A0" w:rsidP="000E08A0">
      <w:pPr>
        <w:widowControl w:val="0"/>
        <w:suppressAutoHyphens/>
        <w:autoSpaceDE w:val="0"/>
        <w:spacing w:before="280" w:after="0" w:line="240" w:lineRule="auto"/>
        <w:ind w:left="1985" w:hanging="992"/>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 Pretendents atsauc savu Piedāvājumu, kamēr ir spēkā Piedāvājuma nodrošinājums;</w:t>
      </w:r>
    </w:p>
    <w:p w14:paraId="5787A7A9" w14:textId="77777777" w:rsidR="000E08A0" w:rsidRPr="000E08A0" w:rsidRDefault="000E08A0" w:rsidP="000E08A0">
      <w:pPr>
        <w:widowControl w:val="0"/>
        <w:suppressAutoHyphens/>
        <w:autoSpaceDE w:val="0"/>
        <w:spacing w:before="280" w:after="0" w:line="240" w:lineRule="auto"/>
        <w:ind w:left="1134" w:hanging="142"/>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 Pretendents, kura Piedāvājums izraudzīts saskaņā ar Piedāvājuma izvēles kritēriju, Pasūtītājam noteiktajā termiņā nav iesniedzis tam iepirkuma procedūras dokumentos un iepirkuma līgumā paredzēto līguma izpildes nodrošinājumu;</w:t>
      </w:r>
    </w:p>
    <w:p w14:paraId="0A37D910" w14:textId="77777777" w:rsidR="000E08A0" w:rsidRPr="000E08A0" w:rsidRDefault="000E08A0" w:rsidP="000E08A0">
      <w:pPr>
        <w:widowControl w:val="0"/>
        <w:suppressAutoHyphens/>
        <w:autoSpaceDE w:val="0"/>
        <w:spacing w:before="280" w:after="0" w:line="240" w:lineRule="auto"/>
        <w:ind w:left="1134" w:hanging="142"/>
        <w:contextualSpacing/>
        <w:jc w:val="both"/>
        <w:rPr>
          <w:rFonts w:ascii="Times New Roman" w:eastAsia="Arial" w:hAnsi="Times New Roman" w:cs="Times New Roman"/>
          <w:spacing w:val="-8"/>
          <w:sz w:val="24"/>
          <w:szCs w:val="24"/>
          <w:lang w:eastAsia="ar-SA"/>
        </w:rPr>
      </w:pPr>
      <w:r w:rsidRPr="000E08A0">
        <w:rPr>
          <w:rFonts w:ascii="Times New Roman" w:eastAsia="Arial" w:hAnsi="Times New Roman" w:cs="Times New Roman"/>
          <w:bCs/>
          <w:sz w:val="24"/>
          <w:szCs w:val="24"/>
          <w:lang w:eastAsia="ar-SA"/>
        </w:rPr>
        <w:t>- Pretendents, kura Piedāvājums izraudzīts saskaņā ar Piedāvājuma izvēles kritēriju, neparaksta iepirkuma līgumu.</w:t>
      </w:r>
    </w:p>
    <w:p w14:paraId="1B8EE60C" w14:textId="77777777" w:rsidR="000E08A0" w:rsidRPr="000E08A0" w:rsidRDefault="000E08A0" w:rsidP="000E08A0">
      <w:pPr>
        <w:widowControl w:val="0"/>
        <w:suppressAutoHyphens/>
        <w:autoSpaceDE w:val="0"/>
        <w:spacing w:before="280" w:after="0" w:line="240" w:lineRule="auto"/>
        <w:ind w:left="426" w:hanging="426"/>
        <w:contextualSpacing/>
        <w:jc w:val="both"/>
        <w:rPr>
          <w:rFonts w:ascii="Times New Roman" w:eastAsia="Arial" w:hAnsi="Times New Roman" w:cs="Times New Roman"/>
          <w:bCs/>
          <w:sz w:val="24"/>
          <w:szCs w:val="24"/>
          <w:lang w:eastAsia="ar-SA"/>
        </w:rPr>
      </w:pPr>
      <w:r w:rsidRPr="000E08A0">
        <w:rPr>
          <w:rFonts w:ascii="Times New Roman" w:eastAsia="Calibri" w:hAnsi="Times New Roman" w:cs="Times New Roman"/>
          <w:sz w:val="24"/>
          <w:szCs w:val="24"/>
          <w:lang w:eastAsia="ar-SA"/>
        </w:rPr>
        <w:t xml:space="preserve">14. Piedāvājuma nodrošinājuma Pretendentiem tiks atgriezts 7 (septiņu) darba dienu laikā pēc iepirkuma  līguma noslēgšanas ar iepirkuma uzvarētāju un Kurināmā līguma punkta 10.1. un 10.2. izpildes vai pēc lēmuma pieņemšanas par konkursa izbeigšanu bez rezultāta. </w:t>
      </w:r>
    </w:p>
    <w:p w14:paraId="541C2CC8" w14:textId="77777777" w:rsidR="000E08A0" w:rsidRPr="000E08A0" w:rsidRDefault="000E08A0" w:rsidP="000E08A0">
      <w:pPr>
        <w:suppressAutoHyphens/>
        <w:spacing w:before="120" w:after="0" w:line="240" w:lineRule="auto"/>
        <w:ind w:left="426" w:hanging="426"/>
        <w:contextualSpacing/>
        <w:jc w:val="both"/>
        <w:rPr>
          <w:rFonts w:ascii="Times New Roman" w:eastAsia="Times New Roman" w:hAnsi="Times New Roman" w:cs="Times New Roman"/>
          <w:spacing w:val="-9"/>
          <w:sz w:val="24"/>
          <w:szCs w:val="24"/>
          <w:lang w:eastAsia="ar-SA"/>
        </w:rPr>
      </w:pPr>
    </w:p>
    <w:p w14:paraId="57EEC700" w14:textId="77777777" w:rsidR="000E08A0" w:rsidRPr="000E08A0" w:rsidRDefault="000E08A0" w:rsidP="000E08A0">
      <w:p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Pielikumā :</w:t>
      </w:r>
    </w:p>
    <w:p w14:paraId="7E553CBD" w14:textId="77777777" w:rsidR="000E08A0" w:rsidRPr="000E08A0" w:rsidRDefault="000E08A0" w:rsidP="000E08A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Pieteikums.</w:t>
      </w:r>
    </w:p>
    <w:p w14:paraId="27081486" w14:textId="77777777" w:rsidR="000E08A0" w:rsidRPr="000E08A0" w:rsidRDefault="000E08A0" w:rsidP="000E08A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Tehniskā specifikācija kurināmam (šķeldai).</w:t>
      </w:r>
    </w:p>
    <w:p w14:paraId="7C0827E0" w14:textId="77777777" w:rsidR="000E08A0" w:rsidRPr="000E08A0" w:rsidRDefault="000E08A0" w:rsidP="000E08A0">
      <w:pPr>
        <w:numPr>
          <w:ilvl w:val="0"/>
          <w:numId w:val="1"/>
        </w:numPr>
        <w:suppressAutoHyphens/>
        <w:spacing w:before="120"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Piegādes līguma projekts.</w:t>
      </w:r>
    </w:p>
    <w:p w14:paraId="5FEEBC5A" w14:textId="77777777" w:rsidR="000E08A0" w:rsidRPr="000E08A0" w:rsidRDefault="000E08A0" w:rsidP="000E08A0">
      <w:pPr>
        <w:pageBreakBefore/>
        <w:suppressAutoHyphens/>
        <w:spacing w:after="0" w:line="240" w:lineRule="auto"/>
        <w:ind w:firstLine="5040"/>
        <w:jc w:val="right"/>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lastRenderedPageBreak/>
        <w:t>Pielikums Nr.1</w:t>
      </w:r>
    </w:p>
    <w:p w14:paraId="64BCABD3" w14:textId="271C4F35" w:rsidR="000E08A0" w:rsidRPr="000E08A0" w:rsidRDefault="000E08A0" w:rsidP="000E08A0">
      <w:pPr>
        <w:suppressAutoHyphens/>
        <w:spacing w:before="120" w:after="120" w:line="240" w:lineRule="auto"/>
        <w:ind w:left="539" w:hanging="539"/>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PIETEIKUMS </w:t>
      </w:r>
    </w:p>
    <w:p w14:paraId="3518A368" w14:textId="77777777"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tbl>
      <w:tblPr>
        <w:tblW w:w="0" w:type="auto"/>
        <w:tblInd w:w="2376" w:type="dxa"/>
        <w:tblLayout w:type="fixed"/>
        <w:tblLook w:val="0000" w:firstRow="0" w:lastRow="0" w:firstColumn="0" w:lastColumn="0" w:noHBand="0" w:noVBand="0"/>
      </w:tblPr>
      <w:tblGrid>
        <w:gridCol w:w="1843"/>
        <w:gridCol w:w="1260"/>
        <w:gridCol w:w="1859"/>
      </w:tblGrid>
      <w:tr w:rsidR="000E08A0" w:rsidRPr="000E08A0" w14:paraId="7B01723B" w14:textId="77777777" w:rsidTr="00FD6487">
        <w:tc>
          <w:tcPr>
            <w:tcW w:w="1843" w:type="dxa"/>
            <w:tcBorders>
              <w:top w:val="single" w:sz="4" w:space="0" w:color="000000"/>
              <w:left w:val="single" w:sz="4" w:space="0" w:color="000000"/>
              <w:bottom w:val="single" w:sz="4" w:space="0" w:color="000000"/>
            </w:tcBorders>
          </w:tcPr>
          <w:p w14:paraId="0D4199E3"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Rādītājs</w:t>
            </w:r>
          </w:p>
        </w:tc>
        <w:tc>
          <w:tcPr>
            <w:tcW w:w="1260" w:type="dxa"/>
            <w:tcBorders>
              <w:top w:val="single" w:sz="4" w:space="0" w:color="000000"/>
              <w:left w:val="single" w:sz="4" w:space="0" w:color="000000"/>
              <w:bottom w:val="single" w:sz="4" w:space="0" w:color="000000"/>
              <w:right w:val="single" w:sz="4" w:space="0" w:color="auto"/>
            </w:tcBorders>
          </w:tcPr>
          <w:p w14:paraId="28B9496C"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Mērvienība</w:t>
            </w:r>
          </w:p>
        </w:tc>
        <w:tc>
          <w:tcPr>
            <w:tcW w:w="1859" w:type="dxa"/>
            <w:tcBorders>
              <w:top w:val="single" w:sz="4" w:space="0" w:color="auto"/>
              <w:left w:val="single" w:sz="4" w:space="0" w:color="auto"/>
              <w:bottom w:val="single" w:sz="4" w:space="0" w:color="auto"/>
              <w:right w:val="single" w:sz="4" w:space="0" w:color="auto"/>
            </w:tcBorders>
          </w:tcPr>
          <w:p w14:paraId="6742714D"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i/>
                <w:iCs/>
                <w:sz w:val="24"/>
                <w:szCs w:val="24"/>
                <w:lang w:eastAsia="ar-SA"/>
              </w:rPr>
              <w:t>MWh</w:t>
            </w:r>
            <w:r w:rsidRPr="000E08A0">
              <w:rPr>
                <w:rFonts w:ascii="Times New Roman" w:eastAsia="Times New Roman" w:hAnsi="Times New Roman" w:cs="Times New Roman"/>
                <w:spacing w:val="-9"/>
                <w:sz w:val="24"/>
                <w:szCs w:val="24"/>
                <w:lang w:eastAsia="ar-SA"/>
              </w:rPr>
              <w:t xml:space="preserve"> cena Euro</w:t>
            </w:r>
          </w:p>
        </w:tc>
      </w:tr>
      <w:tr w:rsidR="000E08A0" w:rsidRPr="000E08A0" w14:paraId="0F1B89E1" w14:textId="77777777" w:rsidTr="00FD6487">
        <w:tc>
          <w:tcPr>
            <w:tcW w:w="1843" w:type="dxa"/>
            <w:tcBorders>
              <w:top w:val="single" w:sz="4" w:space="0" w:color="000000"/>
              <w:left w:val="single" w:sz="4" w:space="0" w:color="000000"/>
              <w:bottom w:val="single" w:sz="4" w:space="0" w:color="000000"/>
            </w:tcBorders>
          </w:tcPr>
          <w:p w14:paraId="01884AC8"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Šķeldas cena</w:t>
            </w:r>
          </w:p>
        </w:tc>
        <w:tc>
          <w:tcPr>
            <w:tcW w:w="1260" w:type="dxa"/>
            <w:tcBorders>
              <w:top w:val="single" w:sz="4" w:space="0" w:color="000000"/>
              <w:left w:val="single" w:sz="4" w:space="0" w:color="000000"/>
              <w:bottom w:val="single" w:sz="4" w:space="0" w:color="000000"/>
              <w:right w:val="single" w:sz="4" w:space="0" w:color="auto"/>
            </w:tcBorders>
          </w:tcPr>
          <w:p w14:paraId="64A98C2F"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w:t>
            </w:r>
            <w:r w:rsidRPr="000E08A0">
              <w:rPr>
                <w:rFonts w:ascii="Times New Roman" w:eastAsia="Times New Roman" w:hAnsi="Times New Roman" w:cs="Times New Roman"/>
                <w:i/>
                <w:iCs/>
                <w:sz w:val="24"/>
                <w:szCs w:val="24"/>
                <w:lang w:eastAsia="ar-SA"/>
              </w:rPr>
              <w:t xml:space="preserve"> MWh</w:t>
            </w:r>
          </w:p>
        </w:tc>
        <w:tc>
          <w:tcPr>
            <w:tcW w:w="1859" w:type="dxa"/>
            <w:tcBorders>
              <w:top w:val="single" w:sz="4" w:space="0" w:color="auto"/>
              <w:left w:val="single" w:sz="4" w:space="0" w:color="auto"/>
              <w:bottom w:val="single" w:sz="4" w:space="0" w:color="auto"/>
              <w:right w:val="single" w:sz="4" w:space="0" w:color="auto"/>
            </w:tcBorders>
          </w:tcPr>
          <w:p w14:paraId="5773C363" w14:textId="77777777" w:rsidR="000E08A0" w:rsidRPr="000E08A0" w:rsidRDefault="000E08A0" w:rsidP="000E08A0">
            <w:pPr>
              <w:suppressAutoHyphens/>
              <w:snapToGrid w:val="0"/>
              <w:spacing w:after="0" w:line="240" w:lineRule="auto"/>
              <w:jc w:val="both"/>
              <w:rPr>
                <w:rFonts w:ascii="Times New Roman" w:eastAsia="Times New Roman" w:hAnsi="Times New Roman" w:cs="Times New Roman"/>
                <w:spacing w:val="-9"/>
                <w:sz w:val="24"/>
                <w:szCs w:val="24"/>
                <w:lang w:eastAsia="ar-SA"/>
              </w:rPr>
            </w:pPr>
          </w:p>
        </w:tc>
      </w:tr>
    </w:tbl>
    <w:p w14:paraId="2E853935" w14:textId="77777777"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p w14:paraId="47F07022" w14:textId="77777777" w:rsidR="000E08A0" w:rsidRPr="000E08A0" w:rsidRDefault="000E08A0" w:rsidP="000E08A0">
      <w:pPr>
        <w:tabs>
          <w:tab w:val="left" w:pos="180"/>
          <w:tab w:val="left" w:pos="540"/>
          <w:tab w:val="left" w:pos="900"/>
        </w:tabs>
        <w:suppressAutoHyphens/>
        <w:spacing w:after="0" w:line="240" w:lineRule="auto"/>
        <w:ind w:left="540" w:hanging="540"/>
        <w:jc w:val="center"/>
        <w:rPr>
          <w:rFonts w:ascii="Times New Roman" w:eastAsia="Times New Roman" w:hAnsi="Times New Roman" w:cs="Times New Roman"/>
          <w:sz w:val="24"/>
          <w:szCs w:val="24"/>
          <w:lang w:eastAsia="ar-SA"/>
        </w:rPr>
      </w:pPr>
    </w:p>
    <w:p w14:paraId="6E0AA5EF" w14:textId="77777777" w:rsidR="000E08A0" w:rsidRPr="000E08A0" w:rsidRDefault="000E08A0" w:rsidP="000E08A0">
      <w:pPr>
        <w:tabs>
          <w:tab w:val="left" w:pos="180"/>
          <w:tab w:val="left" w:pos="540"/>
          <w:tab w:val="left" w:pos="900"/>
        </w:tabs>
        <w:suppressAutoHyphens/>
        <w:spacing w:after="0" w:line="240" w:lineRule="auto"/>
        <w:ind w:left="540" w:hanging="54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Ar šī pieteikuma iesniegšanu:</w:t>
      </w:r>
    </w:p>
    <w:p w14:paraId="298CBD02" w14:textId="77777777" w:rsidR="000E08A0" w:rsidRPr="000E08A0" w:rsidRDefault="000E08A0" w:rsidP="000E08A0">
      <w:pPr>
        <w:numPr>
          <w:ilvl w:val="0"/>
          <w:numId w:val="3"/>
        </w:numPr>
        <w:tabs>
          <w:tab w:val="left" w:pos="360"/>
          <w:tab w:val="left" w:pos="900"/>
        </w:tabs>
        <w:suppressAutoHyphens/>
        <w:overflowPunct w:val="0"/>
        <w:autoSpaceDE w:val="0"/>
        <w:spacing w:after="0" w:line="240" w:lineRule="auto"/>
        <w:ind w:left="900" w:hanging="54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Apstiprinām, ka esam pilnībā iepazinušies ar iepirkuma procedūras dokumentiem un šajā piedāvājuma cenā pilnībā iekļāvuši visas šai sakarībā paredzētās izmaksas, un mums nav nekādu neskaidrību un pretenziju tagad, kā arī atsakāmies tādas celt visā iepirkuma līguma darbības laikā.</w:t>
      </w:r>
    </w:p>
    <w:p w14:paraId="173BC0E2" w14:textId="77777777" w:rsidR="000E08A0" w:rsidRPr="000E08A0" w:rsidRDefault="000E08A0" w:rsidP="000E08A0">
      <w:p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Apliecinām, ka:</w:t>
      </w:r>
    </w:p>
    <w:p w14:paraId="6A6358B1" w14:textId="77777777" w:rsidR="000E08A0" w:rsidRPr="000E08A0" w:rsidRDefault="000E08A0" w:rsidP="000E08A0">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Pretendentam piedāvājuma iesniegšanas brīdī nepastāv likumā „Par interešu konflikta novēršanu valsts amatpersonu darbībā” 10.panta 4., 6. un 7.daļā minētie komercdarbības ierobežojumi.</w:t>
      </w:r>
    </w:p>
    <w:p w14:paraId="004E8028" w14:textId="77777777" w:rsidR="000E08A0" w:rsidRPr="000E08A0" w:rsidRDefault="000E08A0" w:rsidP="000E08A0">
      <w:pPr>
        <w:numPr>
          <w:ilvl w:val="0"/>
          <w:numId w:val="2"/>
        </w:numPr>
        <w:tabs>
          <w:tab w:val="left" w:pos="360"/>
        </w:tabs>
        <w:suppressAutoHyphens/>
        <w:overflowPunct w:val="0"/>
        <w:autoSpaceDE w:val="0"/>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Esam iepazinušies ar sagatavoto līgumprojektu un piekrītam tā noteikumiem;</w:t>
      </w:r>
    </w:p>
    <w:p w14:paraId="5E9729B0"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682736C1"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Uzņēmējs___________________________________________________________</w:t>
      </w:r>
    </w:p>
    <w:p w14:paraId="436C6EF8" w14:textId="77777777"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nosaukums</w:t>
      </w:r>
    </w:p>
    <w:p w14:paraId="31E9E64E" w14:textId="77777777" w:rsidR="000E08A0" w:rsidRPr="000E08A0" w:rsidRDefault="000E08A0" w:rsidP="000E08A0">
      <w:pPr>
        <w:tabs>
          <w:tab w:val="left" w:pos="0"/>
          <w:tab w:val="left" w:pos="360"/>
        </w:tabs>
        <w:suppressAutoHyphens/>
        <w:spacing w:after="0" w:line="240" w:lineRule="auto"/>
        <w:rPr>
          <w:rFonts w:ascii="Times New Roman" w:eastAsia="Times New Roman" w:hAnsi="Times New Roman" w:cs="Times New Roman"/>
          <w:sz w:val="24"/>
          <w:szCs w:val="24"/>
          <w:lang w:eastAsia="ar-SA"/>
        </w:rPr>
      </w:pPr>
    </w:p>
    <w:p w14:paraId="7534F960" w14:textId="77777777" w:rsidR="000E08A0" w:rsidRPr="000E08A0" w:rsidRDefault="000E08A0" w:rsidP="000E08A0">
      <w:pPr>
        <w:pBdr>
          <w:top w:val="single" w:sz="4" w:space="1" w:color="000000"/>
        </w:pBd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adrese, tālruņa (faksa) numuri</w:t>
      </w:r>
    </w:p>
    <w:p w14:paraId="0C4FDD2D"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vienotais reģistrācijas Nr.________________________________________________</w:t>
      </w:r>
    </w:p>
    <w:p w14:paraId="6EE4C037" w14:textId="77777777"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p>
    <w:p w14:paraId="58AEF903" w14:textId="77777777" w:rsidR="000E08A0" w:rsidRPr="000E08A0" w:rsidRDefault="000E08A0" w:rsidP="000E08A0">
      <w:pPr>
        <w:tabs>
          <w:tab w:val="left" w:pos="0"/>
        </w:tabs>
        <w:suppressAutoHyphens/>
        <w:spacing w:after="0" w:line="240" w:lineRule="auto"/>
        <w:rPr>
          <w:rFonts w:ascii="Times New Roman" w:eastAsia="Times New Roman" w:hAnsi="Times New Roman" w:cs="Times New Roman"/>
          <w:sz w:val="24"/>
          <w:szCs w:val="24"/>
          <w:lang w:eastAsia="ar-SA"/>
        </w:rPr>
      </w:pPr>
    </w:p>
    <w:p w14:paraId="4B93CBD2" w14:textId="77777777" w:rsidR="000E08A0" w:rsidRPr="000E08A0" w:rsidRDefault="000E08A0" w:rsidP="000E08A0">
      <w:pPr>
        <w:pBdr>
          <w:top w:val="single" w:sz="4" w:space="1" w:color="000000"/>
        </w:pBdr>
        <w:tabs>
          <w:tab w:val="left" w:pos="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pretendenta bankas rekvizīti</w:t>
      </w:r>
    </w:p>
    <w:p w14:paraId="7FFF080F" w14:textId="77777777" w:rsidR="000E08A0" w:rsidRPr="000E08A0" w:rsidRDefault="000E08A0" w:rsidP="000E08A0">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75E5204E" w14:textId="77777777" w:rsidR="000E08A0" w:rsidRPr="000E08A0" w:rsidRDefault="000E08A0" w:rsidP="000E08A0">
      <w:pPr>
        <w:pBdr>
          <w:top w:val="single" w:sz="4" w:space="1" w:color="000000"/>
        </w:pBd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vadītāja vai pilnvarotās personas amats, vārds un uzvārds, mob.tel.</w:t>
      </w:r>
    </w:p>
    <w:p w14:paraId="72155016" w14:textId="77777777" w:rsidR="000E08A0" w:rsidRPr="000E08A0" w:rsidRDefault="000E08A0" w:rsidP="000E08A0">
      <w:pPr>
        <w:tabs>
          <w:tab w:val="left" w:pos="0"/>
          <w:tab w:val="center" w:pos="4153"/>
          <w:tab w:val="right" w:pos="8306"/>
        </w:tabs>
        <w:suppressAutoHyphens/>
        <w:overflowPunct w:val="0"/>
        <w:autoSpaceDE w:val="0"/>
        <w:spacing w:after="0" w:line="240" w:lineRule="auto"/>
        <w:jc w:val="center"/>
        <w:rPr>
          <w:rFonts w:ascii="Times New Roman" w:eastAsia="Times New Roman" w:hAnsi="Times New Roman" w:cs="Times New Roman"/>
          <w:sz w:val="24"/>
          <w:szCs w:val="24"/>
          <w:lang w:eastAsia="ar-SA"/>
        </w:rPr>
      </w:pPr>
    </w:p>
    <w:p w14:paraId="36AE50A8" w14:textId="77777777" w:rsidR="000E08A0" w:rsidRPr="000E08A0" w:rsidRDefault="000E08A0" w:rsidP="000E08A0">
      <w:pPr>
        <w:tabs>
          <w:tab w:val="left" w:pos="0"/>
          <w:tab w:val="left" w:pos="360"/>
        </w:tabs>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Z.v.</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 xml:space="preserve">        </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 xml:space="preserve">             </w:t>
      </w:r>
    </w:p>
    <w:p w14:paraId="58590FD3" w14:textId="77777777" w:rsidR="000E08A0" w:rsidRPr="000E08A0" w:rsidRDefault="000E08A0" w:rsidP="000E08A0">
      <w:pPr>
        <w:tabs>
          <w:tab w:val="left" w:pos="0"/>
          <w:tab w:val="left" w:pos="360"/>
        </w:tabs>
        <w:suppressAutoHyphens/>
        <w:spacing w:after="0" w:line="240" w:lineRule="auto"/>
        <w:jc w:val="both"/>
        <w:rPr>
          <w:rFonts w:ascii="Times New Roman" w:eastAsia="Times New Roman" w:hAnsi="Times New Roman" w:cs="Times New Roman"/>
          <w:sz w:val="24"/>
          <w:szCs w:val="24"/>
          <w:u w:val="single"/>
          <w:lang w:eastAsia="ar-SA"/>
        </w:rPr>
      </w:pPr>
    </w:p>
    <w:p w14:paraId="6BC106D6" w14:textId="77777777" w:rsidR="000E08A0" w:rsidRPr="000E08A0" w:rsidRDefault="000E08A0" w:rsidP="000E08A0">
      <w:pPr>
        <w:keepNext/>
        <w:numPr>
          <w:ilvl w:val="1"/>
          <w:numId w:val="0"/>
        </w:numPr>
        <w:tabs>
          <w:tab w:val="num" w:pos="576"/>
        </w:tabs>
        <w:suppressAutoHyphens/>
        <w:spacing w:before="240" w:after="60" w:line="240" w:lineRule="auto"/>
        <w:ind w:left="120"/>
        <w:outlineLvl w:val="1"/>
        <w:rPr>
          <w:rFonts w:ascii="Times New Roman" w:eastAsia="Times New Roman" w:hAnsi="Times New Roman" w:cs="Times New Roman"/>
          <w:bCs/>
          <w:i/>
          <w:iCs/>
          <w:sz w:val="24"/>
          <w:szCs w:val="24"/>
          <w:lang w:eastAsia="ar-SA"/>
        </w:rPr>
      </w:pPr>
      <w:r w:rsidRPr="000E08A0">
        <w:rPr>
          <w:rFonts w:ascii="Times New Roman" w:eastAsia="Times New Roman" w:hAnsi="Times New Roman" w:cs="Times New Roman"/>
          <w:bCs/>
          <w:i/>
          <w:iCs/>
          <w:sz w:val="24"/>
          <w:szCs w:val="24"/>
          <w:lang w:eastAsia="ar-SA"/>
        </w:rPr>
        <w:t xml:space="preserve">                                                                                    </w:t>
      </w:r>
    </w:p>
    <w:p w14:paraId="6730433D" w14:textId="77777777" w:rsidR="000E08A0" w:rsidRPr="000E08A0" w:rsidRDefault="000E08A0" w:rsidP="000E08A0">
      <w:pPr>
        <w:keepNext/>
        <w:pageBreakBefore/>
        <w:numPr>
          <w:ilvl w:val="1"/>
          <w:numId w:val="0"/>
        </w:numPr>
        <w:tabs>
          <w:tab w:val="num" w:pos="576"/>
        </w:tabs>
        <w:suppressAutoHyphens/>
        <w:spacing w:before="240" w:after="60" w:line="240" w:lineRule="auto"/>
        <w:ind w:left="120"/>
        <w:jc w:val="right"/>
        <w:outlineLvl w:val="1"/>
        <w:rPr>
          <w:rFonts w:ascii="Times New Roman" w:eastAsia="Times New Roman" w:hAnsi="Times New Roman" w:cs="Times New Roman"/>
          <w:bCs/>
          <w:sz w:val="24"/>
          <w:szCs w:val="24"/>
          <w:lang w:eastAsia="ar-SA"/>
        </w:rPr>
      </w:pPr>
      <w:r w:rsidRPr="000E08A0">
        <w:rPr>
          <w:rFonts w:ascii="Times New Roman" w:eastAsia="Times New Roman" w:hAnsi="Times New Roman" w:cs="Times New Roman"/>
          <w:bCs/>
          <w:sz w:val="24"/>
          <w:szCs w:val="24"/>
          <w:lang w:eastAsia="ar-SA"/>
        </w:rPr>
        <w:lastRenderedPageBreak/>
        <w:t xml:space="preserve">    Pielikums Nr.2</w:t>
      </w:r>
    </w:p>
    <w:p w14:paraId="419072F9" w14:textId="77777777" w:rsidR="000E08A0" w:rsidRPr="000E08A0" w:rsidRDefault="000E08A0" w:rsidP="000E08A0">
      <w:pPr>
        <w:keepNext/>
        <w:numPr>
          <w:ilvl w:val="1"/>
          <w:numId w:val="0"/>
        </w:numPr>
        <w:tabs>
          <w:tab w:val="num" w:pos="576"/>
        </w:tabs>
        <w:suppressAutoHyphens/>
        <w:spacing w:before="240" w:after="60" w:line="240" w:lineRule="auto"/>
        <w:ind w:left="120" w:hanging="576"/>
        <w:outlineLvl w:val="1"/>
        <w:rPr>
          <w:rFonts w:ascii="Times New Roman" w:eastAsia="Times New Roman" w:hAnsi="Times New Roman" w:cs="Times New Roman"/>
          <w:b/>
          <w:bCs/>
          <w:sz w:val="24"/>
          <w:szCs w:val="24"/>
          <w:u w:val="single"/>
          <w:lang w:eastAsia="ar-SA"/>
        </w:rPr>
      </w:pPr>
      <w:bookmarkStart w:id="2" w:name="_Hlk515266732"/>
      <w:r w:rsidRPr="000E08A0">
        <w:rPr>
          <w:rFonts w:ascii="Times New Roman" w:eastAsia="Times New Roman" w:hAnsi="Times New Roman" w:cs="Times New Roman"/>
          <w:b/>
          <w:bCs/>
          <w:sz w:val="24"/>
          <w:szCs w:val="24"/>
          <w:u w:val="single"/>
          <w:lang w:eastAsia="ar-SA"/>
        </w:rPr>
        <w:t>Tehniskais piedāvājums</w:t>
      </w:r>
    </w:p>
    <w:p w14:paraId="5D977EF1" w14:textId="77777777" w:rsidR="000E08A0" w:rsidRPr="000E08A0" w:rsidRDefault="000E08A0" w:rsidP="000E08A0">
      <w:pPr>
        <w:suppressAutoHyphens/>
        <w:spacing w:before="280" w:after="280" w:line="240" w:lineRule="auto"/>
        <w:rPr>
          <w:rFonts w:ascii="Times New Roman" w:eastAsia="Times New Roman" w:hAnsi="Times New Roman" w:cs="Times New Roman"/>
          <w:b/>
          <w:bCs/>
          <w:sz w:val="24"/>
          <w:szCs w:val="24"/>
          <w:lang w:eastAsia="ar-SA"/>
        </w:rPr>
      </w:pPr>
      <w:r w:rsidRPr="000E08A0">
        <w:rPr>
          <w:rFonts w:ascii="Times New Roman" w:eastAsia="Times New Roman" w:hAnsi="Times New Roman" w:cs="Times New Roman"/>
          <w:b/>
          <w:bCs/>
          <w:sz w:val="24"/>
          <w:szCs w:val="24"/>
          <w:lang w:eastAsia="ar-SA"/>
        </w:rPr>
        <w:t xml:space="preserve">Šķeldai jābūt sagatavotai no malkas koksnes vai nomaļiem, pieļaujamais zaru šķeldas piejaukums ne vairāk kā 15%, nav pieļaujams zaļās masas piejaukums (skujas, lapas). </w:t>
      </w:r>
    </w:p>
    <w:p w14:paraId="17EDBE24"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Sastāvs:</w:t>
      </w:r>
    </w:p>
    <w:p w14:paraId="16A435B6" w14:textId="77777777" w:rsidR="000E08A0" w:rsidRPr="000E08A0" w:rsidRDefault="000E08A0" w:rsidP="000E08A0">
      <w:pPr>
        <w:numPr>
          <w:ilvl w:val="0"/>
          <w:numId w:val="4"/>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Miza - līdz 10%</w:t>
      </w:r>
    </w:p>
    <w:p w14:paraId="34AD374C" w14:textId="77777777" w:rsidR="000E08A0" w:rsidRPr="000E08A0" w:rsidRDefault="000E08A0" w:rsidP="000E08A0">
      <w:pPr>
        <w:numPr>
          <w:ilvl w:val="0"/>
          <w:numId w:val="4"/>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Trupe - līdz 1%</w:t>
      </w:r>
    </w:p>
    <w:p w14:paraId="742F3094" w14:textId="77777777" w:rsidR="000E08A0" w:rsidRPr="000E08A0" w:rsidRDefault="000E08A0" w:rsidP="000E08A0">
      <w:pPr>
        <w:numPr>
          <w:ilvl w:val="0"/>
          <w:numId w:val="4"/>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Skaidas - līdz 5%</w:t>
      </w:r>
    </w:p>
    <w:p w14:paraId="51679307" w14:textId="77777777" w:rsidR="000E08A0" w:rsidRPr="000E08A0" w:rsidRDefault="000E08A0" w:rsidP="000E08A0">
      <w:pPr>
        <w:suppressAutoHyphens/>
        <w:spacing w:before="280" w:after="28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Koksnes šķeldas izmēri</w:t>
      </w:r>
    </w:p>
    <w:tbl>
      <w:tblPr>
        <w:tblW w:w="4500" w:type="dxa"/>
        <w:tblCellSpacing w:w="0" w:type="dxa"/>
        <w:tblCellMar>
          <w:left w:w="0" w:type="dxa"/>
          <w:right w:w="0" w:type="dxa"/>
        </w:tblCellMar>
        <w:tblLook w:val="0000" w:firstRow="0" w:lastRow="0" w:firstColumn="0" w:lastColumn="0" w:noHBand="0" w:noVBand="0"/>
      </w:tblPr>
      <w:tblGrid>
        <w:gridCol w:w="2400"/>
        <w:gridCol w:w="1050"/>
        <w:gridCol w:w="1050"/>
      </w:tblGrid>
      <w:tr w:rsidR="000E08A0" w:rsidRPr="000E08A0" w14:paraId="7D0C8A7E" w14:textId="77777777" w:rsidTr="00FD6487">
        <w:trPr>
          <w:tblCellSpacing w:w="0" w:type="dxa"/>
        </w:trPr>
        <w:tc>
          <w:tcPr>
            <w:tcW w:w="2400" w:type="dxa"/>
            <w:vAlign w:val="center"/>
          </w:tcPr>
          <w:p w14:paraId="0D8057BA"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w:t>
            </w:r>
          </w:p>
        </w:tc>
        <w:tc>
          <w:tcPr>
            <w:tcW w:w="1050" w:type="dxa"/>
            <w:vAlign w:val="center"/>
          </w:tcPr>
          <w:p w14:paraId="0FB2286E"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90%</w:t>
            </w:r>
          </w:p>
        </w:tc>
        <w:tc>
          <w:tcPr>
            <w:tcW w:w="1050" w:type="dxa"/>
            <w:vAlign w:val="center"/>
          </w:tcPr>
          <w:p w14:paraId="40C5BDBB"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10%</w:t>
            </w:r>
          </w:p>
        </w:tc>
      </w:tr>
      <w:tr w:rsidR="000E08A0" w:rsidRPr="000E08A0" w14:paraId="551165B9" w14:textId="77777777" w:rsidTr="00FD6487">
        <w:trPr>
          <w:tblCellSpacing w:w="0" w:type="dxa"/>
        </w:trPr>
        <w:tc>
          <w:tcPr>
            <w:tcW w:w="0" w:type="auto"/>
            <w:vAlign w:val="center"/>
          </w:tcPr>
          <w:p w14:paraId="652A02A0"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BIEZUMS (mm)</w:t>
            </w:r>
          </w:p>
        </w:tc>
        <w:tc>
          <w:tcPr>
            <w:tcW w:w="0" w:type="auto"/>
            <w:vAlign w:val="center"/>
          </w:tcPr>
          <w:p w14:paraId="17B3A1E6"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5 - 15</w:t>
            </w:r>
          </w:p>
        </w:tc>
        <w:tc>
          <w:tcPr>
            <w:tcW w:w="0" w:type="auto"/>
            <w:vAlign w:val="center"/>
          </w:tcPr>
          <w:p w14:paraId="6156AC00"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15 - 20</w:t>
            </w:r>
          </w:p>
        </w:tc>
      </w:tr>
      <w:tr w:rsidR="000E08A0" w:rsidRPr="000E08A0" w14:paraId="58973E73" w14:textId="77777777" w:rsidTr="00FD6487">
        <w:trPr>
          <w:tblCellSpacing w:w="0" w:type="dxa"/>
        </w:trPr>
        <w:tc>
          <w:tcPr>
            <w:tcW w:w="0" w:type="auto"/>
            <w:vAlign w:val="center"/>
          </w:tcPr>
          <w:p w14:paraId="17784F5D"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PLATUMS (mm)</w:t>
            </w:r>
          </w:p>
        </w:tc>
        <w:tc>
          <w:tcPr>
            <w:tcW w:w="0" w:type="auto"/>
            <w:vAlign w:val="center"/>
          </w:tcPr>
          <w:p w14:paraId="7D895E80"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5 - 40</w:t>
            </w:r>
          </w:p>
        </w:tc>
        <w:tc>
          <w:tcPr>
            <w:tcW w:w="0" w:type="auto"/>
            <w:vAlign w:val="center"/>
          </w:tcPr>
          <w:p w14:paraId="19FB4BCA"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40 -50</w:t>
            </w:r>
          </w:p>
        </w:tc>
      </w:tr>
      <w:tr w:rsidR="000E08A0" w:rsidRPr="000E08A0" w14:paraId="1C0C75C8" w14:textId="77777777" w:rsidTr="00FD6487">
        <w:trPr>
          <w:tblCellSpacing w:w="0" w:type="dxa"/>
        </w:trPr>
        <w:tc>
          <w:tcPr>
            <w:tcW w:w="0" w:type="auto"/>
            <w:vAlign w:val="center"/>
          </w:tcPr>
          <w:p w14:paraId="3D43B937"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GARUMS (mm)</w:t>
            </w:r>
          </w:p>
        </w:tc>
        <w:tc>
          <w:tcPr>
            <w:tcW w:w="0" w:type="auto"/>
            <w:vAlign w:val="center"/>
          </w:tcPr>
          <w:p w14:paraId="6A253AFC"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10 - 60</w:t>
            </w:r>
          </w:p>
        </w:tc>
        <w:tc>
          <w:tcPr>
            <w:tcW w:w="0" w:type="auto"/>
            <w:vAlign w:val="center"/>
          </w:tcPr>
          <w:p w14:paraId="3154C4BE"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50 -100</w:t>
            </w:r>
          </w:p>
        </w:tc>
      </w:tr>
    </w:tbl>
    <w:p w14:paraId="250F3B72" w14:textId="77777777" w:rsidR="000E08A0" w:rsidRPr="000E08A0" w:rsidRDefault="000E08A0" w:rsidP="000E08A0">
      <w:pPr>
        <w:suppressAutoHyphens/>
        <w:spacing w:after="0" w:line="240" w:lineRule="auto"/>
        <w:ind w:left="360" w:hanging="360"/>
        <w:rPr>
          <w:rFonts w:ascii="Times New Roman" w:eastAsia="Times New Roman" w:hAnsi="Times New Roman" w:cs="Times New Roman"/>
          <w:sz w:val="24"/>
          <w:szCs w:val="24"/>
          <w:lang w:eastAsia="ar-SA"/>
        </w:rPr>
      </w:pPr>
    </w:p>
    <w:p w14:paraId="54684A52"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mitruma pakāpe nepārsniedz 55%</w:t>
      </w:r>
    </w:p>
    <w:p w14:paraId="3FF817B0"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svaigi šķeldota,  </w:t>
      </w:r>
    </w:p>
    <w:p w14:paraId="2BB183FF"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nav salijusi,</w:t>
      </w:r>
    </w:p>
    <w:p w14:paraId="542184EF" w14:textId="77777777" w:rsidR="000E08A0" w:rsidRPr="000E08A0" w:rsidRDefault="000E08A0" w:rsidP="000E08A0">
      <w:pPr>
        <w:numPr>
          <w:ilvl w:val="0"/>
          <w:numId w:val="6"/>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bez puvuma pazīmēm</w:t>
      </w:r>
    </w:p>
    <w:p w14:paraId="24F5A09D" w14:textId="77777777" w:rsidR="000E08A0" w:rsidRPr="000E08A0" w:rsidRDefault="000E08A0" w:rsidP="000E08A0">
      <w:pPr>
        <w:suppressAutoHyphens/>
        <w:spacing w:after="0" w:line="240" w:lineRule="auto"/>
        <w:ind w:left="420"/>
        <w:rPr>
          <w:rFonts w:ascii="Times New Roman" w:eastAsia="Times New Roman" w:hAnsi="Times New Roman" w:cs="Times New Roman"/>
          <w:sz w:val="24"/>
          <w:szCs w:val="24"/>
          <w:lang w:eastAsia="ar-SA"/>
        </w:rPr>
      </w:pPr>
    </w:p>
    <w:p w14:paraId="7E1F6E10"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Bez šādiem piejaukumiem:</w:t>
      </w:r>
    </w:p>
    <w:p w14:paraId="16CE6383" w14:textId="77777777" w:rsidR="000E08A0" w:rsidRPr="000E08A0" w:rsidRDefault="000E08A0" w:rsidP="000E08A0">
      <w:pPr>
        <w:numPr>
          <w:ilvl w:val="0"/>
          <w:numId w:val="5"/>
        </w:num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Metāla, plastmasas un gumijas priekšmeti </w:t>
      </w:r>
    </w:p>
    <w:p w14:paraId="06CC4A45"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Akmeņi</w:t>
      </w:r>
    </w:p>
    <w:p w14:paraId="6649FCF3"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Zeme</w:t>
      </w:r>
    </w:p>
    <w:p w14:paraId="3F79E5D9"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Citi svešķermeņi</w:t>
      </w:r>
    </w:p>
    <w:p w14:paraId="42737B11"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Smiltis</w:t>
      </w:r>
    </w:p>
    <w:p w14:paraId="63450EB8" w14:textId="77777777" w:rsidR="000E08A0" w:rsidRPr="000E08A0" w:rsidRDefault="000E08A0" w:rsidP="000E08A0">
      <w:pPr>
        <w:numPr>
          <w:ilvl w:val="0"/>
          <w:numId w:val="5"/>
        </w:numPr>
        <w:suppressAutoHyphens/>
        <w:spacing w:before="100" w:beforeAutospacing="1" w:after="100" w:afterAutospacing="1"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Ziemas periodā – sniegs vai ledus</w:t>
      </w:r>
    </w:p>
    <w:p w14:paraId="6B5296FC" w14:textId="77777777" w:rsidR="000E08A0" w:rsidRPr="000E08A0" w:rsidRDefault="000E08A0" w:rsidP="000E08A0">
      <w:pPr>
        <w:spacing w:after="0" w:line="240" w:lineRule="auto"/>
        <w:ind w:left="360"/>
        <w:rPr>
          <w:rFonts w:ascii="Times New Roman" w:eastAsia="Times New Roman" w:hAnsi="Times New Roman" w:cs="Times New Roman"/>
          <w:sz w:val="24"/>
          <w:szCs w:val="24"/>
          <w:lang w:eastAsia="ar-SA"/>
        </w:rPr>
      </w:pPr>
    </w:p>
    <w:p w14:paraId="5A774233" w14:textId="77777777" w:rsidR="000E08A0" w:rsidRPr="000E08A0" w:rsidRDefault="000E08A0" w:rsidP="000E08A0">
      <w:pPr>
        <w:suppressAutoHyphens/>
        <w:spacing w:before="280" w:after="280" w:line="240" w:lineRule="auto"/>
        <w:rPr>
          <w:rFonts w:ascii="Times New Roman" w:eastAsia="Times New Roman" w:hAnsi="Times New Roman" w:cs="Times New Roman"/>
          <w:b/>
          <w:sz w:val="24"/>
          <w:szCs w:val="24"/>
          <w:u w:val="single"/>
          <w:lang w:eastAsia="ar-SA"/>
        </w:rPr>
      </w:pPr>
    </w:p>
    <w:bookmarkEnd w:id="2"/>
    <w:p w14:paraId="2C3373B9" w14:textId="77777777" w:rsidR="000E08A0" w:rsidRPr="000E08A0" w:rsidRDefault="000E08A0" w:rsidP="000E08A0">
      <w:pPr>
        <w:suppressAutoHyphens/>
        <w:spacing w:after="0" w:line="240" w:lineRule="auto"/>
        <w:jc w:val="right"/>
        <w:rPr>
          <w:rFonts w:ascii="Times New Roman" w:eastAsia="Times New Roman" w:hAnsi="Times New Roman" w:cs="Times New Roman"/>
          <w:sz w:val="24"/>
          <w:szCs w:val="24"/>
          <w:lang w:eastAsia="ar-SA"/>
        </w:rPr>
      </w:pPr>
      <w:r w:rsidRPr="000E08A0">
        <w:rPr>
          <w:rFonts w:ascii="Times New Roman" w:eastAsia="Times New Roman" w:hAnsi="Times New Roman" w:cs="Times New Roman"/>
          <w:b/>
          <w:sz w:val="24"/>
          <w:szCs w:val="24"/>
          <w:u w:val="single"/>
          <w:lang w:eastAsia="ar-SA"/>
        </w:rPr>
        <w:br w:type="page"/>
      </w:r>
      <w:r w:rsidRPr="000E08A0">
        <w:rPr>
          <w:rFonts w:ascii="Times New Roman" w:eastAsia="Times New Roman" w:hAnsi="Times New Roman" w:cs="Times New Roman"/>
          <w:sz w:val="24"/>
          <w:szCs w:val="24"/>
          <w:lang w:eastAsia="ar-SA"/>
        </w:rPr>
        <w:lastRenderedPageBreak/>
        <w:t>Pielikums Nr.3</w:t>
      </w:r>
    </w:p>
    <w:p w14:paraId="4CEB47D7" w14:textId="77777777" w:rsidR="000E08A0" w:rsidRPr="000E08A0" w:rsidRDefault="000E08A0" w:rsidP="000E08A0">
      <w:pPr>
        <w:suppressAutoHyphens/>
        <w:spacing w:after="0" w:line="240" w:lineRule="auto"/>
        <w:jc w:val="right"/>
        <w:rPr>
          <w:rFonts w:ascii="Times New Roman" w:eastAsia="Times New Roman" w:hAnsi="Times New Roman" w:cs="Times New Roman"/>
          <w:sz w:val="24"/>
          <w:szCs w:val="24"/>
          <w:lang w:eastAsia="ar-SA"/>
        </w:rPr>
      </w:pPr>
    </w:p>
    <w:p w14:paraId="792FCF74"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KURINĀMĀ IEPIRKŠANAS LĪGUMS Nr.</w:t>
      </w:r>
    </w:p>
    <w:p w14:paraId="3A3698DE"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5B933CB6" w14:textId="0F0ECCCA" w:rsidR="000E08A0" w:rsidRPr="000E08A0" w:rsidRDefault="000E08A0" w:rsidP="000E08A0">
      <w:pPr>
        <w:suppressAutoHyphens/>
        <w:spacing w:after="0" w:line="240" w:lineRule="auto"/>
        <w:jc w:val="center"/>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Limbažos</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202</w:t>
      </w:r>
      <w:r w:rsidR="00747203">
        <w:rPr>
          <w:rFonts w:ascii="Times New Roman" w:eastAsia="Times New Roman" w:hAnsi="Times New Roman" w:cs="Times New Roman"/>
          <w:sz w:val="24"/>
          <w:szCs w:val="24"/>
          <w:lang w:eastAsia="ar-SA"/>
        </w:rPr>
        <w:t>4</w:t>
      </w:r>
      <w:r w:rsidRPr="000E08A0">
        <w:rPr>
          <w:rFonts w:ascii="Times New Roman" w:eastAsia="Times New Roman" w:hAnsi="Times New Roman" w:cs="Times New Roman"/>
          <w:sz w:val="24"/>
          <w:szCs w:val="24"/>
          <w:lang w:eastAsia="ar-SA"/>
        </w:rPr>
        <w:t xml:space="preserve">.gada ___._____________         </w:t>
      </w:r>
    </w:p>
    <w:p w14:paraId="3A8CF792"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4D0273A1"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ab/>
        <w:t xml:space="preserve">SIA "LIMBAŽU SILTUMS" reģ.Nr.LV40003006715 (Jaunā iela 2A, Limbažos, Limbažu novadā, LV-4001), kuru pārstāv valdes loceklis Aināra Grīviņa personā, kurš rīkojas saskaņā statūtiem, turpmāk tekstā - Pircējs, no vienas puses, un </w:t>
      </w:r>
    </w:p>
    <w:p w14:paraId="721ACE4A" w14:textId="77777777" w:rsidR="000E08A0" w:rsidRPr="000E08A0" w:rsidRDefault="000E08A0" w:rsidP="000E08A0">
      <w:pPr>
        <w:suppressAutoHyphens/>
        <w:spacing w:after="0" w:line="240" w:lineRule="auto"/>
        <w:ind w:firstLine="72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kurš darbojas uz -------------------- pamata, turpmāk tekstā - Piegādātājs, no otras puses, abi kopā - Puses, katrs atsevišķi – Puse, izsakot savu brīvu gribu, bez maldības, viltus un spaidiem, noslēdz savā starpā līgumu par kurināmā piegādi (turpmāk tekstā – Līgums):</w:t>
      </w:r>
    </w:p>
    <w:p w14:paraId="0968CED1"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14D2EAFD"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1. Līguma  priekšmets</w:t>
      </w:r>
    </w:p>
    <w:p w14:paraId="7A8DB530" w14:textId="77777777" w:rsidR="000E08A0" w:rsidRPr="000E08A0" w:rsidRDefault="000E08A0" w:rsidP="000E08A0">
      <w:pPr>
        <w:numPr>
          <w:ilvl w:val="1"/>
          <w:numId w:val="7"/>
        </w:numPr>
        <w:tabs>
          <w:tab w:val="left" w:pos="480"/>
        </w:tabs>
        <w:suppressAutoHyphens/>
        <w:spacing w:after="0" w:line="240" w:lineRule="auto"/>
        <w:ind w:left="480" w:hanging="4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Piegādātājs piegādā Pircējam kurināmo (šķeldu), atbilstoši iepirkuma identifikācijas Nr.------- prasībām.</w:t>
      </w:r>
    </w:p>
    <w:p w14:paraId="296CE501"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 Piegādātājs piegādā kurināmo tādā apjomā, lai nodrošinātu katlu māju: Jaunatnes ielā 6, Limbažos, Mazā Noliktavu ielā 13, Limbažos un Akācijas ielā 4, Umurgā, Umurgas pagastā, Limbažu novadā, nepārtrauktu darbību nepieciešamās slodzes režīmā.</w:t>
      </w:r>
    </w:p>
    <w:p w14:paraId="519A26DD"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21D1BB69"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2. Apmaksas kārtība</w:t>
      </w:r>
    </w:p>
    <w:p w14:paraId="060F7DCB"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2.1. Pircējs maksā Piegādātājam par Līguma 1.2.punktā norādītajās piegādes vietās (katlu mājās) saražotās siltumenerģijas 1 MWh – ---------- EUR (bez PVN), turpmāk tekstā - Cena. Cenā ir ietvertas kurināmā iekraušanas, izkraušanas un transporta izmaksas, kā arī Pircēja vizuālās pārbaudes un kontroles izdevumi, kuri saistīti ar kurināmā kvalitātes pārbaudi pie kravas saņemšanas.</w:t>
      </w:r>
    </w:p>
    <w:p w14:paraId="1B5995A3"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2.2. Saražotās siltumenerģijas daudzumu MWh aprēķina pēc skaitītāja rādījumu nolasījumu starpības mēneša pēdējā datumā un fiksē aktā, norādot arī piegādātā un patērētā kurināmā daudzumus. </w:t>
      </w:r>
    </w:p>
    <w:p w14:paraId="56CE4D3A"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2.3. Pēc akta abpusējas parakstīšanas Piegādātājs 5 (piecu) darba dienu laikā sagatavo un iesniedz rēķinu Pircējam. </w:t>
      </w:r>
    </w:p>
    <w:p w14:paraId="4375A10E"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2.5. Pircējs 30 (trīsdesmit) dienu laikā pēc rēķina saņemšanas norēķinās ar Piegādātāju.</w:t>
      </w:r>
    </w:p>
    <w:p w14:paraId="12B08103"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18520B49"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3. Līguma termiņš</w:t>
      </w:r>
    </w:p>
    <w:p w14:paraId="1E87B608" w14:textId="4EB72360"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3.1. Līgums stājas spēkā brīdī, kad to parakstījušas abas Puses un tiek noslēgts līdz 202</w:t>
      </w:r>
      <w:r w:rsidR="00747203">
        <w:rPr>
          <w:rFonts w:ascii="Times New Roman" w:eastAsia="Times New Roman" w:hAnsi="Times New Roman" w:cs="Times New Roman"/>
          <w:sz w:val="24"/>
          <w:szCs w:val="24"/>
          <w:lang w:eastAsia="ar-SA"/>
        </w:rPr>
        <w:t>5</w:t>
      </w:r>
      <w:r w:rsidRPr="000E08A0">
        <w:rPr>
          <w:rFonts w:ascii="Times New Roman" w:eastAsia="Times New Roman" w:hAnsi="Times New Roman" w:cs="Times New Roman"/>
          <w:sz w:val="24"/>
          <w:szCs w:val="24"/>
          <w:lang w:eastAsia="ar-SA"/>
        </w:rPr>
        <w:t xml:space="preserve">.gada 30.aprīlim. </w:t>
      </w:r>
    </w:p>
    <w:p w14:paraId="575F0175"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72C7DA50" w14:textId="77777777" w:rsidR="000E08A0" w:rsidRPr="000E08A0" w:rsidRDefault="000E08A0" w:rsidP="000E08A0">
      <w:pPr>
        <w:suppressAutoHyphens/>
        <w:spacing w:after="0" w:line="240" w:lineRule="auto"/>
        <w:ind w:left="2160" w:firstLine="720"/>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 xml:space="preserve"> 4. Piegādātāja tiesības un  pienākumi</w:t>
      </w:r>
    </w:p>
    <w:p w14:paraId="780F3615" w14:textId="77777777" w:rsidR="000E08A0" w:rsidRPr="000E08A0" w:rsidRDefault="000E08A0" w:rsidP="000E08A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4.1. Piegādātājs apņemas piegādāt nepārtraukti kurināmo atbilstoši iepirkuma identifikācijas Nr. ---------- (Pielikums Nr.1) prasībām un Līguma noteikumiem, tai skaitā brīvdienās un svētku dienās.</w:t>
      </w:r>
    </w:p>
    <w:p w14:paraId="7A9AA9C1" w14:textId="77777777" w:rsidR="000E08A0" w:rsidRPr="000E08A0" w:rsidRDefault="000E08A0" w:rsidP="000E08A0">
      <w:pPr>
        <w:suppressAutoHyphens/>
        <w:overflowPunct w:val="0"/>
        <w:autoSpaceDE w:val="0"/>
        <w:spacing w:after="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4.2. Ievērot kurināmā piegādes laiku darba dienās no plkst. 8</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00-16</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00, brīvdienās un svētku dienās piegādes laiks tiek noteikts pušu pārstāvjiem iepriekš vienojoties pa e-pastu vai telefoniski, bet ne vēlāk kā divas dienas pirms brīvdienām un svētku dienām.</w:t>
      </w:r>
    </w:p>
    <w:p w14:paraId="1A6F4122"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4.3. Informēt Pircēju iepriekšējā dienā līdz plkst. 16</w:t>
      </w:r>
      <w:r w:rsidR="004C241F">
        <w:rPr>
          <w:rFonts w:ascii="Times New Roman" w:eastAsia="Times New Roman" w:hAnsi="Times New Roman" w:cs="Times New Roman"/>
          <w:sz w:val="24"/>
          <w:szCs w:val="24"/>
          <w:lang w:eastAsia="ar-SA"/>
        </w:rPr>
        <w:t>.</w:t>
      </w:r>
      <w:r w:rsidRPr="000E08A0">
        <w:rPr>
          <w:rFonts w:ascii="Times New Roman" w:eastAsia="Times New Roman" w:hAnsi="Times New Roman" w:cs="Times New Roman"/>
          <w:sz w:val="24"/>
          <w:szCs w:val="24"/>
          <w:lang w:eastAsia="ar-SA"/>
        </w:rPr>
        <w:t xml:space="preserve">30 par precīzu kurināmā piegādes laiku nākošai dienai. Informācijas nodošana notiek telefoniski starp šā Līguma 10.2.punktā norādītajām kontaktpersonām. </w:t>
      </w:r>
    </w:p>
    <w:p w14:paraId="39227E1C"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4.4. Nodrošināt Pircēja kurināmā pārbaudi kravā.</w:t>
      </w:r>
    </w:p>
    <w:p w14:paraId="7B4CB9F5"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4.5. Nodrošināt kurināmā apjoma piegādi tādā apjomā, kādu ir noteicis Pircējs iepriekšējā dienā. Informācijas nodošana notiek telefoniski starp šā Līguma 10.2.punktā norādītajām kontaktpersonām un turpat norādītajiem tālruņa numuriem.</w:t>
      </w:r>
    </w:p>
    <w:p w14:paraId="4986D846"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4.6. Izkraut kurināmo Pircēja norādītajā vietā.</w:t>
      </w:r>
    </w:p>
    <w:p w14:paraId="5523E166"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4.7. Piegādātājs sagatavo rēķinu Pircējam par iepriekšējā mēnesī saražotajām MWh ne vēlāk kā līdz tekošā mēneša 10.datumam. </w:t>
      </w:r>
    </w:p>
    <w:p w14:paraId="5C8AFC71" w14:textId="77777777" w:rsidR="000E08A0" w:rsidRPr="000E08A0" w:rsidRDefault="000E08A0" w:rsidP="000E08A0">
      <w:pPr>
        <w:suppressAutoHyphens/>
        <w:spacing w:after="0" w:line="240" w:lineRule="auto"/>
        <w:jc w:val="both"/>
        <w:rPr>
          <w:rFonts w:ascii="Times New Roman" w:eastAsia="Arial" w:hAnsi="Times New Roman" w:cs="Times New Roman"/>
          <w:sz w:val="24"/>
          <w:szCs w:val="24"/>
        </w:rPr>
      </w:pPr>
      <w:r w:rsidRPr="000E08A0">
        <w:rPr>
          <w:rFonts w:ascii="Times New Roman" w:eastAsia="Arial" w:hAnsi="Times New Roman" w:cs="Times New Roman"/>
          <w:sz w:val="24"/>
          <w:szCs w:val="24"/>
        </w:rPr>
        <w:t>4.8. Apmaksāt Pircējam pamatotos papildus izdevumus, kuri radušies ar to, ka kurināmais darba dienas laikā ir ticis piegādāts neiekļaujoties Līgumā noteiktajā piegādes laikā.</w:t>
      </w:r>
    </w:p>
    <w:p w14:paraId="5B035497"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4.9. Apmaksāt Pircējam radušos tiešos zaudējumus, kuri radušies no nekvalitatīvi piegādātā kurināmā, t.i., ja kurināmajā ir svešķermeņi, kā rezultātā tiek bojātas katlu tehnoloģiskās iekārtas.</w:t>
      </w:r>
    </w:p>
    <w:p w14:paraId="29D10105"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lastRenderedPageBreak/>
        <w:t>4.10. Piegādātājam ir jānodrošina kurināmā (šķeldas) atbilstība 2020.gada 15.septembra Ministru kabineta noteikumu Nr. 576 “Prasības aizsardzībai pret jonizējošo starojumu, ko izraisa radionuklīda cēzija 137 saturs koksnē, kas ievesta Latvijā no citas valsts” (spēkā ar 01.04.2021.) prasībām un citām Latvijas Republikas normatīvo aktu prasībā. Gadījumā, ja kurināmai (šķelda) un kurināmā sadedzināšanas rezultātā radušos pelnu laboratoriskās analīzes neatbilst MK noteikumu Nr.576 prasībām, Piegādātājs jāsedz visus izdevumus, kas Pircējam radušies saistībā ar MK noteikumu Nr.576 prasību nodrošināšanu.</w:t>
      </w:r>
    </w:p>
    <w:p w14:paraId="5220E053"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p>
    <w:p w14:paraId="524AC33E" w14:textId="77777777" w:rsidR="000E08A0" w:rsidRPr="000E08A0" w:rsidRDefault="000E08A0" w:rsidP="000E08A0">
      <w:pPr>
        <w:tabs>
          <w:tab w:val="left" w:pos="0"/>
          <w:tab w:val="left" w:pos="360"/>
        </w:tabs>
        <w:suppressAutoHyphens/>
        <w:overflowPunct w:val="0"/>
        <w:autoSpaceDE w:val="0"/>
        <w:spacing w:after="120" w:line="240" w:lineRule="auto"/>
        <w:jc w:val="center"/>
        <w:textAlignment w:val="baseline"/>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5. Pircēja tiesības un pienākumi</w:t>
      </w:r>
    </w:p>
    <w:p w14:paraId="1930FB5D"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5.1. Nodrošina Piegādātāja piekļūšanu katlu māju izkraušanas punktos. </w:t>
      </w:r>
    </w:p>
    <w:p w14:paraId="0727F076"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5.2. Pircējam ir tiesības izvirzīt pretenzijas Piegādātājam, ja pilnīgi vai daļēji netiek pildīts kāds no šī Līguma nosacījumiem. </w:t>
      </w:r>
    </w:p>
    <w:p w14:paraId="224091E5"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5.3. Pircējam ir pienākums ir veikt norēķinus šī Līguma noteiktajā kārtībā, termiņā un apmērā.</w:t>
      </w:r>
    </w:p>
    <w:p w14:paraId="2229CC6B"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3893F0A0" w14:textId="77777777" w:rsidR="000E08A0" w:rsidRPr="000E08A0" w:rsidRDefault="000E08A0" w:rsidP="000E08A0">
      <w:pPr>
        <w:suppressAutoHyphens/>
        <w:spacing w:after="120" w:line="240" w:lineRule="auto"/>
        <w:jc w:val="center"/>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6. Līdzēju atbildība</w:t>
      </w:r>
    </w:p>
    <w:p w14:paraId="1E82F61B"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6.1. Līdzēji ir atbildīgi par šajā Līgumā noteikto saistību nepildīšanu vai nepienācīgu pildīšanu un Latvijas Republikā spēkā esošo normatīvo aktu ievērošanu. Līdzēju saistības pret otru Līdzēju vai trešajām personām ietver atbildību par zaudējumiem, kas nodarīti otram Līdzējam vai trešajām personām saskaņā ar Latvijas Republikā spēkā esošajiem normatīvajiem aktiem.</w:t>
      </w:r>
    </w:p>
    <w:p w14:paraId="21282454"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caps/>
          <w:sz w:val="24"/>
          <w:szCs w:val="24"/>
          <w:lang w:eastAsia="ar-SA"/>
        </w:rPr>
        <w:t xml:space="preserve">6.2. </w:t>
      </w:r>
      <w:r w:rsidRPr="000E08A0">
        <w:rPr>
          <w:rFonts w:ascii="Times New Roman" w:eastAsia="Times New Roman" w:hAnsi="Times New Roman" w:cs="Times New Roman"/>
          <w:sz w:val="24"/>
          <w:szCs w:val="24"/>
          <w:lang w:eastAsia="ar-SA"/>
        </w:rPr>
        <w:t>Piegādātājs ir atbildīgs par Pircējam nodarītajiem zaudējumiem, kas radušies Piegādātāja vainas dēļ.</w:t>
      </w:r>
    </w:p>
    <w:p w14:paraId="1C067F0A"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6.3. Ja Piegādātājs neveic Līgumā noteiktos pienākumus, Pircējam ir tiesības neveikt Līgumā noteikto apmaksu.</w:t>
      </w:r>
    </w:p>
    <w:p w14:paraId="404451EA"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6.4. Līguma 2.punktā noteiktā samaksas termiņa nokavējuma gadījumā Pircējs maksā </w:t>
      </w:r>
      <w:r w:rsidRPr="000E08A0">
        <w:rPr>
          <w:rFonts w:ascii="Times New Roman" w:eastAsia="Times New Roman" w:hAnsi="Times New Roman" w:cs="Times New Roman"/>
          <w:caps/>
          <w:sz w:val="24"/>
          <w:szCs w:val="24"/>
          <w:lang w:eastAsia="ar-SA"/>
        </w:rPr>
        <w:t>p</w:t>
      </w:r>
      <w:r w:rsidRPr="000E08A0">
        <w:rPr>
          <w:rFonts w:ascii="Times New Roman" w:eastAsia="Times New Roman" w:hAnsi="Times New Roman" w:cs="Times New Roman"/>
          <w:sz w:val="24"/>
          <w:szCs w:val="24"/>
          <w:lang w:eastAsia="ar-SA"/>
        </w:rPr>
        <w:t>iegādātājam līgumsodu 0,05% apmērā no nokavētā maksājuma summas par katru nokavēto dienu, bet ne vairāk kā 10% no Līguma kopējās summas.</w:t>
      </w:r>
    </w:p>
    <w:p w14:paraId="18074917"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6.5. Ja </w:t>
      </w:r>
      <w:r w:rsidRPr="000E08A0">
        <w:rPr>
          <w:rFonts w:ascii="Times New Roman" w:eastAsia="Times New Roman" w:hAnsi="Times New Roman" w:cs="Times New Roman"/>
          <w:caps/>
          <w:sz w:val="24"/>
          <w:szCs w:val="24"/>
          <w:lang w:eastAsia="ar-SA"/>
        </w:rPr>
        <w:t>p</w:t>
      </w:r>
      <w:r w:rsidRPr="000E08A0">
        <w:rPr>
          <w:rFonts w:ascii="Times New Roman" w:eastAsia="Times New Roman" w:hAnsi="Times New Roman" w:cs="Times New Roman"/>
          <w:sz w:val="24"/>
          <w:szCs w:val="24"/>
          <w:lang w:eastAsia="ar-SA"/>
        </w:rPr>
        <w:t>iegādātājs nepilda kādu Līguma noteikumu, Pircējam ir tiesības par katru konstatēto Līguma neizpildes vai nepienācīgas izpildes gadījumu ieturēt līgumsodu 100,00 EUR (viens simts euro) apmērā.</w:t>
      </w:r>
    </w:p>
    <w:p w14:paraId="6A8BAAFB"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6.6. Ja Puses atsakās no Līguma 6.4. un 6.5. punktā minētajām sankcijām gadījumā, ja Puses savstarpēji vienojas vai otra Puse pierāda, ka kavēšanās iemesls ir trešā puse vai nepārvarama vara, un tās iemeslu minētā Puse nav varējusi novērst.</w:t>
      </w:r>
    </w:p>
    <w:p w14:paraId="0B2B3ECC" w14:textId="77777777" w:rsidR="000E08A0" w:rsidRPr="000E08A0" w:rsidRDefault="000E08A0" w:rsidP="000E08A0">
      <w:p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6.7. Ja konstatēta neatbilstoša kurināmā piegāde, Pircējs pieņemot kravu sastāda aktu un nosūta Piegādātājam atpakaļ nekvalitatīvo kurināmo.</w:t>
      </w:r>
    </w:p>
    <w:p w14:paraId="1514C2E5" w14:textId="77777777" w:rsidR="000E08A0" w:rsidRPr="000E08A0" w:rsidRDefault="000E08A0" w:rsidP="000E08A0">
      <w:pPr>
        <w:tabs>
          <w:tab w:val="left" w:pos="0"/>
        </w:tab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6.8. Ja piegādātajā kurināmajā esošo svešķermeņu (metāla izstrādājumu, akmeņu u.tml.) dēļ tiek bojātas katlu mājas tehnoloģiskās iekārtas. Konstatējot iepriekš minēto faktu tiek sastādīts akts, pieaicinot Piegādātāja pārstāvi. Piegādātājs atlīdzina Pircējam visus tiešos izdevumus, kas saistīti ar bojājumu novēršanu.</w:t>
      </w:r>
    </w:p>
    <w:p w14:paraId="58859A2A"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6.9. Ja Līgums tiek lauzts, vainīgā puse sedz visus izdevumus, kas radušies otrai pusei šīs darbības rezultātā.</w:t>
      </w:r>
    </w:p>
    <w:p w14:paraId="18782855" w14:textId="77777777" w:rsidR="000E08A0" w:rsidRPr="000E08A0" w:rsidRDefault="000E08A0" w:rsidP="000E08A0">
      <w:pPr>
        <w:tabs>
          <w:tab w:val="left" w:pos="0"/>
        </w:tabs>
        <w:suppressAutoHyphens/>
        <w:overflowPunct w:val="0"/>
        <w:autoSpaceDE w:val="0"/>
        <w:spacing w:after="120" w:line="240" w:lineRule="auto"/>
        <w:ind w:right="180"/>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7. Līguma apturēšana, izbeigšana, izpilde</w:t>
      </w:r>
    </w:p>
    <w:p w14:paraId="54B00E02" w14:textId="2CE44945"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7.1. Līguma darbības ietvaros, bet ne ātrāk kā līdz 202</w:t>
      </w:r>
      <w:r w:rsidR="006B5B7C">
        <w:rPr>
          <w:rFonts w:ascii="Times New Roman" w:eastAsia="Times New Roman" w:hAnsi="Times New Roman" w:cs="Times New Roman"/>
          <w:sz w:val="24"/>
          <w:szCs w:val="24"/>
          <w:lang w:eastAsia="ar-SA"/>
        </w:rPr>
        <w:t>4</w:t>
      </w:r>
      <w:r w:rsidRPr="000E08A0">
        <w:rPr>
          <w:rFonts w:ascii="Times New Roman" w:eastAsia="Times New Roman" w:hAnsi="Times New Roman" w:cs="Times New Roman"/>
          <w:sz w:val="24"/>
          <w:szCs w:val="24"/>
          <w:lang w:eastAsia="ar-SA"/>
        </w:rPr>
        <w:t xml:space="preserve">.gada 10.decembrim, Piegādātājam ir tiesības ierosināt saražotās siltumenerģijas MWh Cenas izmaiņas. Ierosinot saražotās siltumenerģijas MWh Cenas izmaiņas, Piegādātājam ir jāiesniedz Pircējam objektīvs pierādāms pamatojums siltumenerģijas Cenas izmaiņām. Pircējam Piegādātāja ierosinājums ir jāizskata 15 (piecpadsmit) kalendāro dienu laikā. Piegādātājs ir tiesīgs iesniegt Cenu izmaiņu pamatojumu MWh, ja tā ir palielinājusies vairāk par 5%. </w:t>
      </w:r>
    </w:p>
    <w:p w14:paraId="0116475C" w14:textId="20A55C12"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7.2. Līguma darbības ietvaros, bet ne ātrāk kā līdz 202</w:t>
      </w:r>
      <w:r w:rsidR="006B5B7C">
        <w:rPr>
          <w:rFonts w:ascii="Times New Roman" w:eastAsia="Times New Roman" w:hAnsi="Times New Roman" w:cs="Times New Roman"/>
          <w:sz w:val="24"/>
          <w:szCs w:val="24"/>
          <w:lang w:eastAsia="ar-SA"/>
        </w:rPr>
        <w:t>4</w:t>
      </w:r>
      <w:r w:rsidRPr="000E08A0">
        <w:rPr>
          <w:rFonts w:ascii="Times New Roman" w:eastAsia="Times New Roman" w:hAnsi="Times New Roman" w:cs="Times New Roman"/>
          <w:sz w:val="24"/>
          <w:szCs w:val="24"/>
          <w:lang w:eastAsia="ar-SA"/>
        </w:rPr>
        <w:t>.gada 10.decembrim, Pircējam ir tiesības ierosināt saražotās siltumenerģijas MWh Cenas izmaiņas. Pircējam, pirms ierosināt saražotās siltumenerģijas Cenas izmaiņas, ir jāiesniedz Piegādātājam pamatojums (piemēram, tirgus izpēte) un Piegādātājam tas ir jāizskata 15 (piecpadsmit) kalendāro dienu laikā. Pircējs ir tiesīgs iesniegt cenu izmaiņu pamatojumu MWh, ja tā ir samazinājusies vairāk par 5%.</w:t>
      </w:r>
    </w:p>
    <w:p w14:paraId="4EBC45B9"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7.3. Ja Puses ir ierosinājušas Cenu izmaiņas, tad izmaiņas siltumenerģijas MWh Cenā stājas spēkā, tikai pēc rakstiskas vienošanās noslēgšanas.</w:t>
      </w:r>
    </w:p>
    <w:p w14:paraId="27CBB7FB"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7.4.  Ja kāda no Pusēm ir iesniegusi pamatotu un pierādāmu cenu izmaiņas pamatojumu, bet otra Puse to nevēlās atzīt, tad Līgums tiek izbeigts bez soda sankcijām. Šādā gadījumā Pircējs vai Piegādātājs rakstiski </w:t>
      </w:r>
      <w:r w:rsidRPr="000E08A0">
        <w:rPr>
          <w:rFonts w:ascii="Times New Roman" w:eastAsia="Times New Roman" w:hAnsi="Times New Roman" w:cs="Times New Roman"/>
          <w:sz w:val="24"/>
          <w:szCs w:val="24"/>
          <w:lang w:eastAsia="ar-SA"/>
        </w:rPr>
        <w:lastRenderedPageBreak/>
        <w:t>informē otru Pusi par Līguma darbības izbeigšanu un Līguma izpildi nodrošina ne mazāk kā 30 (trīsdesmit) kalendārās dienas.</w:t>
      </w:r>
    </w:p>
    <w:p w14:paraId="4D5DDB18"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7.5. Ja Piegādātājs vienpusēji ierosina lauzt Līgumu, tad Piegādātājs, maksā Pircējam vienreizēju līgumsodu 80000,00 EUR (astoņdesmit tūkstošus euro) apmērā,  kā arī radušos tiešos zaudējumus un soda naudu. Pircējam ir tiesības vienreizējo līgumsodu, soda naudu, radušos zaudējumus ieturēt no Piegādātājam nesamaksātās maksas par piegādāto kurināmo. Pie Līguma izbeigšanas visas nenomaksātās soda sankcijas, zaudējumi un Līgumā noteiktie maksājumi Piegādātājam ir jāsamaksā 10 (desmit) dienu laikā.</w:t>
      </w:r>
    </w:p>
    <w:p w14:paraId="24AB096D"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7.6. Pircējs var vienpusēji pārtraukt Līguma izpildi, rakstiski brīdinot Piegādātāju, sekojošu iemeslu dēļ:</w:t>
      </w:r>
    </w:p>
    <w:p w14:paraId="50956F0B"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7.6.1. ja Piegādātājs nepilda saistības, kas saistītas ar noslēgtā Līguma izpildi,</w:t>
      </w:r>
    </w:p>
    <w:p w14:paraId="0FD1C7AD" w14:textId="77777777" w:rsidR="000E08A0" w:rsidRPr="000E08A0" w:rsidRDefault="000E08A0" w:rsidP="000E08A0">
      <w:pPr>
        <w:tabs>
          <w:tab w:val="left" w:pos="0"/>
        </w:tabs>
        <w:suppressAutoHyphens/>
        <w:overflowPunct w:val="0"/>
        <w:autoSpaceDE w:val="0"/>
        <w:spacing w:after="120" w:line="240" w:lineRule="auto"/>
        <w:ind w:right="181"/>
        <w:contextualSpacing/>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7.6.2. Ja saistību nepildīšana Piegādātājs nav novērsis 2 (divu) darba dienu laikā pēc rakstisku brīdinājumu saņemšanas.</w:t>
      </w:r>
    </w:p>
    <w:p w14:paraId="7DE5E0AE" w14:textId="77777777" w:rsidR="000E08A0" w:rsidRPr="000E08A0" w:rsidRDefault="000E08A0" w:rsidP="000E08A0">
      <w:pPr>
        <w:tabs>
          <w:tab w:val="left" w:pos="0"/>
        </w:tabs>
        <w:suppressAutoHyphens/>
        <w:spacing w:after="0" w:line="240" w:lineRule="auto"/>
        <w:ind w:right="180"/>
        <w:jc w:val="both"/>
        <w:rPr>
          <w:rFonts w:ascii="Times New Roman" w:eastAsia="Times New Roman" w:hAnsi="Times New Roman" w:cs="Times New Roman"/>
          <w:sz w:val="24"/>
          <w:szCs w:val="24"/>
          <w:lang w:eastAsia="ar-SA"/>
        </w:rPr>
      </w:pPr>
    </w:p>
    <w:p w14:paraId="76E9732F" w14:textId="77777777"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8. Strīdu izšķiršanas kārtība</w:t>
      </w:r>
    </w:p>
    <w:p w14:paraId="74F4DB91"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8.1. Strīdus, kas Pusēm rodas saistībā ar šī Līguma izpildi, Puses risina pārrunu ceļa. Gadījumā, ja Puses nevar vienoties, strīdus jautājums tiek nodots izskatīšanai tiesā atbilstoši LR spēkā esošajiem normatīvajiem aktiem.</w:t>
      </w:r>
    </w:p>
    <w:p w14:paraId="70982F80" w14:textId="77777777"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9. Nepārvarama vara</w:t>
      </w:r>
    </w:p>
    <w:p w14:paraId="19633C03"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9.1. Puses nav atbildīgas, iestājoties nepārvaramas varas apstākļiem, par tādiem apstākļiem kā ugunsgrēks, dabas stihijas, karš, jebkura rakstura karadarbības, nelabvēlīgi valsts pārvaldes iestāžu akti, kā arī jebkuri ārkārtēja rakstura apstākļi, kurus Puses nevarēja iepriekš ne paredzēt, ne novērst saprātīgiem līdzekļiem. Šādā gadījumā saistību izpildes termiņš tiek atlikts par termiņu, kurā pastāvēs kāds no nepārvaramas varas apstākļiem.</w:t>
      </w:r>
    </w:p>
    <w:p w14:paraId="0F01F1F8" w14:textId="77777777" w:rsidR="000E08A0" w:rsidRPr="000E08A0" w:rsidRDefault="000E08A0" w:rsidP="000E08A0">
      <w:pPr>
        <w:tabs>
          <w:tab w:val="num" w:pos="72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9.2. Pusei, kura saistību izpildi apgrūtina nepārvaramas varas apstākļi, nekavējoties jānosūta paziņojums (kopā ar jebkādu paziņojumu vai informāciju, ko tas saņēmis par nepārvaramas varas apstākļiem) otrai Pusei, informējot par nepārvaramas varas iestāšanos un tās sekām, kā arī jāpieliek visas pūles, lai mazinātu nepārvaramas varas kaitīgās sekas.</w:t>
      </w:r>
    </w:p>
    <w:p w14:paraId="58AC7762"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9.3. Gadījumā, ja rodas nepārvaramas varas apstākļi, kas ietekmē šī Līguma izpildes termiņus, bet Līgums tomēr var tikt izpildīts, Puses saskaņo savu turpmāko rīcību par Līguma izpildi un izpildes termiņiem. Ja nepārvaramas varas apstākļi turpinās ilgāk par vienu mēnesi, Pusēm ir tiesības vienpusēji izbeigt šī Līguma darbību, veicot norēķinu par faktiski piegādāto kurināmo.</w:t>
      </w:r>
    </w:p>
    <w:p w14:paraId="6B6CBE98"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p>
    <w:p w14:paraId="45D8BECF" w14:textId="77777777" w:rsidR="000E08A0" w:rsidRPr="000E08A0" w:rsidRDefault="000E08A0" w:rsidP="000E08A0">
      <w:pPr>
        <w:numPr>
          <w:ilvl w:val="0"/>
          <w:numId w:val="8"/>
        </w:numPr>
        <w:tabs>
          <w:tab w:val="num" w:pos="540"/>
        </w:tabs>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Līguma izpildes garantija</w:t>
      </w:r>
    </w:p>
    <w:p w14:paraId="271CF320" w14:textId="77777777" w:rsidR="000E08A0" w:rsidRPr="000E08A0" w:rsidRDefault="000E08A0" w:rsidP="000E08A0">
      <w:pPr>
        <w:numPr>
          <w:ilvl w:val="1"/>
          <w:numId w:val="8"/>
        </w:num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Piegādātāja ievestais kurināmais Pircēja norādītajās izkraušanas vietās: Dzelzceļa ielas 2, Limbažos (~3000 ber/m3), Mazās Noliktavu ielas 4, Limbažos (~~3000 ber/m3) kurināmā glabāšanas angāros, un Mazās Noliktavu ielas 4, Limbažos, kurināmā glabāšanas laukumā. </w:t>
      </w:r>
    </w:p>
    <w:p w14:paraId="1CA7E9FE" w14:textId="183F1EF1" w:rsidR="000E08A0" w:rsidRPr="000E08A0" w:rsidRDefault="000E08A0" w:rsidP="000E08A0">
      <w:pPr>
        <w:numPr>
          <w:ilvl w:val="1"/>
          <w:numId w:val="8"/>
        </w:numPr>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Piegādātājam kurināmais Līguma 10.1.punktā norādītajās izkraušanas vietās ir jāpiegādā līdz 202</w:t>
      </w:r>
      <w:r w:rsidR="006B5B7C">
        <w:rPr>
          <w:rFonts w:ascii="Times New Roman" w:eastAsia="Times New Roman" w:hAnsi="Times New Roman" w:cs="Times New Roman"/>
          <w:sz w:val="24"/>
          <w:szCs w:val="24"/>
          <w:lang w:eastAsia="ar-SA"/>
        </w:rPr>
        <w:t>4</w:t>
      </w:r>
      <w:r w:rsidRPr="000E08A0">
        <w:rPr>
          <w:rFonts w:ascii="Times New Roman" w:eastAsia="Times New Roman" w:hAnsi="Times New Roman" w:cs="Times New Roman"/>
          <w:sz w:val="24"/>
          <w:szCs w:val="24"/>
          <w:lang w:eastAsia="ar-SA"/>
        </w:rPr>
        <w:t>.gada 31.augustam.</w:t>
      </w:r>
    </w:p>
    <w:p w14:paraId="70C8872B" w14:textId="77777777" w:rsidR="000E08A0" w:rsidRPr="000E08A0" w:rsidRDefault="000E08A0" w:rsidP="000E08A0">
      <w:pPr>
        <w:numPr>
          <w:ilvl w:val="1"/>
          <w:numId w:val="8"/>
        </w:numPr>
        <w:tabs>
          <w:tab w:val="num" w:pos="660"/>
          <w:tab w:val="num" w:pos="84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Līguma izpildes garantiju Pircējs var izmantot, lai ieturētu sodu, par Līguma laušanu no Piegādātāja puses. </w:t>
      </w:r>
    </w:p>
    <w:p w14:paraId="57F66AEA"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10.4. Piegādātā kurināmais, kas piegādāts saskaņā ar Līguma 10.1.punktu ir Piegādātāja īpašums, ko Piegādātājs var izlietot apkures perioda laikā, saskaņojot ar Pircēju.</w:t>
      </w:r>
    </w:p>
    <w:p w14:paraId="23707B3C" w14:textId="77777777"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z w:val="24"/>
          <w:szCs w:val="24"/>
          <w:lang w:eastAsia="ar-SA"/>
        </w:rPr>
      </w:pPr>
    </w:p>
    <w:p w14:paraId="2D3479AD" w14:textId="77777777"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11. Citi noteikumi</w:t>
      </w:r>
    </w:p>
    <w:p w14:paraId="512CA342"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 xml:space="preserve">11.1. Nomas maksa par kurināmā glabāšanas angāru un laukuma izmantošanu Piegādātājam netiek piemērota. </w:t>
      </w:r>
    </w:p>
    <w:p w14:paraId="38800AC5"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11.2. Kurināmā glabāšanas angāri Piegādātājam tiek nodoti sekojoši:</w:t>
      </w:r>
    </w:p>
    <w:p w14:paraId="232A01B5"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11.2.1. Kurināmā uzglabāšanas vietas pēc Līguma noslēgšanas tiek nodotas Piegādātajam parakstot pieņemšanas-nodošanas aktu;</w:t>
      </w:r>
    </w:p>
    <w:p w14:paraId="1D9043F0"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11.2.2. Pēc Līguma darbības termiņa beigām Piegādātājs nodod Pircējam kurināmā uzglabāšanas vietas parakstot pieņemšanas-nodošanas aktu;</w:t>
      </w:r>
    </w:p>
    <w:p w14:paraId="428B1718" w14:textId="77777777"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11.2.3. Piegādātājam kurināmā glabāšanas angāri un laukums ir jānodod tādā stāvoklī, kādi tie bija uz pieņemšanas brīdi;</w:t>
      </w:r>
    </w:p>
    <w:p w14:paraId="6D01C371" w14:textId="3F64D1A4"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11.2.4. Piegādātājam kurināmā glabāšanas angāri un laukums ir jānodod Pircējam līdz 202</w:t>
      </w:r>
      <w:r w:rsidR="006B5B7C">
        <w:rPr>
          <w:rFonts w:ascii="Times New Roman" w:eastAsia="Times New Roman" w:hAnsi="Times New Roman" w:cs="Times New Roman"/>
          <w:spacing w:val="-9"/>
          <w:sz w:val="24"/>
          <w:szCs w:val="24"/>
          <w:lang w:eastAsia="ar-SA"/>
        </w:rPr>
        <w:t>5</w:t>
      </w:r>
      <w:r w:rsidRPr="000E08A0">
        <w:rPr>
          <w:rFonts w:ascii="Times New Roman" w:eastAsia="Times New Roman" w:hAnsi="Times New Roman" w:cs="Times New Roman"/>
          <w:spacing w:val="-9"/>
          <w:sz w:val="24"/>
          <w:szCs w:val="24"/>
          <w:lang w:eastAsia="ar-SA"/>
        </w:rPr>
        <w:t xml:space="preserve">. gada 1.aprīlim. </w:t>
      </w:r>
    </w:p>
    <w:p w14:paraId="77B3AA14" w14:textId="77777777"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lastRenderedPageBreak/>
        <w:t xml:space="preserve">11.3. Ja Līgums tiek pārtraukts Līguma 7.5.punkta gadījumā, tad Piegādātājam kurināmā angāri un laukums jāatbrīvo - 2 (divu) darba dienu laikā. </w:t>
      </w:r>
    </w:p>
    <w:p w14:paraId="4290ADFD" w14:textId="77777777"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pacing w:val="-9"/>
          <w:sz w:val="24"/>
          <w:szCs w:val="24"/>
          <w:lang w:eastAsia="ar-SA"/>
        </w:rPr>
      </w:pPr>
      <w:r w:rsidRPr="000E08A0">
        <w:rPr>
          <w:rFonts w:ascii="Times New Roman" w:eastAsia="Times New Roman" w:hAnsi="Times New Roman" w:cs="Times New Roman"/>
          <w:spacing w:val="-9"/>
          <w:sz w:val="24"/>
          <w:szCs w:val="24"/>
          <w:lang w:eastAsia="ar-SA"/>
        </w:rPr>
        <w:t>11.4. Kurināmā glabāšanas angāru un laukuma uzturēšanas izdevumus (sniega tīrīšana gan ceļam, gan jumtam, remontdarbi u.c.) sedz Pircējs.</w:t>
      </w:r>
    </w:p>
    <w:p w14:paraId="436F8BF7" w14:textId="77777777" w:rsidR="000E08A0" w:rsidRPr="000E08A0" w:rsidRDefault="000E08A0" w:rsidP="000E08A0">
      <w:pPr>
        <w:tabs>
          <w:tab w:val="left" w:pos="0"/>
          <w:tab w:val="left" w:pos="756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pacing w:val="-9"/>
          <w:sz w:val="24"/>
          <w:szCs w:val="24"/>
          <w:lang w:eastAsia="ar-SA"/>
        </w:rPr>
        <w:t>11.5. Piegādātājs apmaksā tikai tos izdevumus, kas radušies savas darbības vai bezdarbības rezultātā izmantojot kurināmā glabāšanas angārus un laukumu.</w:t>
      </w:r>
    </w:p>
    <w:p w14:paraId="29596064"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bCs/>
          <w:sz w:val="24"/>
          <w:szCs w:val="24"/>
          <w:lang w:eastAsia="ar-SA"/>
        </w:rPr>
      </w:pPr>
    </w:p>
    <w:p w14:paraId="64D3B81D" w14:textId="77777777" w:rsidR="000E08A0" w:rsidRPr="000E08A0" w:rsidRDefault="000E08A0" w:rsidP="000E08A0">
      <w:pPr>
        <w:tabs>
          <w:tab w:val="left" w:pos="0"/>
        </w:tabs>
        <w:suppressAutoHyphens/>
        <w:overflowPunct w:val="0"/>
        <w:autoSpaceDE w:val="0"/>
        <w:spacing w:after="120" w:line="240" w:lineRule="auto"/>
        <w:jc w:val="center"/>
        <w:textAlignment w:val="baseline"/>
        <w:rPr>
          <w:rFonts w:ascii="Times New Roman" w:eastAsia="Times New Roman" w:hAnsi="Times New Roman" w:cs="Times New Roman"/>
          <w:bCs/>
          <w:sz w:val="24"/>
          <w:szCs w:val="24"/>
          <w:u w:val="single"/>
          <w:lang w:eastAsia="ar-SA"/>
        </w:rPr>
      </w:pPr>
      <w:r w:rsidRPr="000E08A0">
        <w:rPr>
          <w:rFonts w:ascii="Times New Roman" w:eastAsia="Times New Roman" w:hAnsi="Times New Roman" w:cs="Times New Roman"/>
          <w:bCs/>
          <w:sz w:val="24"/>
          <w:szCs w:val="24"/>
          <w:u w:val="single"/>
          <w:lang w:eastAsia="ar-SA"/>
        </w:rPr>
        <w:t>12. Noslēguma noteikumi</w:t>
      </w:r>
    </w:p>
    <w:p w14:paraId="294B1DEF"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12.1. Lai sekmīgi vadītu šī Līguma izpildi, Pircējs un Piegādātājs nozīmē kontaktpersonas, kurām ir tiesības darboties Pušu vārdā saistībā ar šo Līgumu. Pusēm ir tiesības nomainīt kontaktpersonas, savlaicīgi par to brīdinot otru Pusi.</w:t>
      </w:r>
    </w:p>
    <w:p w14:paraId="41C814CB" w14:textId="77777777" w:rsidR="000E08A0" w:rsidRPr="000E08A0" w:rsidRDefault="000E08A0" w:rsidP="000E08A0">
      <w:pPr>
        <w:tabs>
          <w:tab w:val="left" w:pos="0"/>
        </w:tabs>
        <w:suppressAutoHyphens/>
        <w:spacing w:after="0" w:line="240" w:lineRule="auto"/>
        <w:jc w:val="both"/>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12.2. Pušu kontaktpersonas: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4140"/>
      </w:tblGrid>
      <w:tr w:rsidR="000E08A0" w:rsidRPr="000E08A0" w14:paraId="45BFFA61" w14:textId="77777777" w:rsidTr="00FD6487">
        <w:tc>
          <w:tcPr>
            <w:tcW w:w="5400" w:type="dxa"/>
          </w:tcPr>
          <w:p w14:paraId="33D287B7" w14:textId="77777777"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b/>
                <w:sz w:val="24"/>
                <w:szCs w:val="24"/>
                <w:lang w:eastAsia="ar-SA"/>
              </w:rPr>
              <w:t xml:space="preserve"> </w:t>
            </w:r>
            <w:r w:rsidRPr="000E08A0">
              <w:rPr>
                <w:rFonts w:ascii="Times New Roman" w:eastAsia="Times New Roman" w:hAnsi="Times New Roman" w:cs="Times New Roman"/>
                <w:sz w:val="24"/>
                <w:szCs w:val="24"/>
                <w:lang w:eastAsia="ar-SA"/>
              </w:rPr>
              <w:t xml:space="preserve">Pircēja </w:t>
            </w:r>
            <w:r w:rsidRPr="000E08A0">
              <w:rPr>
                <w:rFonts w:ascii="Times New Roman" w:eastAsia="Times New Roman" w:hAnsi="Times New Roman" w:cs="Times New Roman"/>
                <w:b/>
                <w:sz w:val="24"/>
                <w:szCs w:val="24"/>
                <w:lang w:eastAsia="ar-SA"/>
              </w:rPr>
              <w:t>pārstāvis</w:t>
            </w:r>
          </w:p>
        </w:tc>
        <w:tc>
          <w:tcPr>
            <w:tcW w:w="4140" w:type="dxa"/>
          </w:tcPr>
          <w:p w14:paraId="2EAD3466" w14:textId="77777777"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sz w:val="24"/>
                <w:szCs w:val="24"/>
                <w:lang w:eastAsia="ar-SA"/>
              </w:rPr>
              <w:t xml:space="preserve">Piegādātāja </w:t>
            </w:r>
            <w:r w:rsidRPr="000E08A0">
              <w:rPr>
                <w:rFonts w:ascii="Times New Roman" w:eastAsia="Times New Roman" w:hAnsi="Times New Roman" w:cs="Times New Roman"/>
                <w:b/>
                <w:sz w:val="24"/>
                <w:szCs w:val="24"/>
                <w:lang w:eastAsia="ar-SA"/>
              </w:rPr>
              <w:t>pārstāvis</w:t>
            </w:r>
          </w:p>
        </w:tc>
      </w:tr>
      <w:tr w:rsidR="000E08A0" w:rsidRPr="000E08A0" w14:paraId="7C46F45B" w14:textId="77777777" w:rsidTr="00FD6487">
        <w:tc>
          <w:tcPr>
            <w:tcW w:w="5400" w:type="dxa"/>
          </w:tcPr>
          <w:p w14:paraId="70F54675" w14:textId="77777777" w:rsidR="000E08A0" w:rsidRPr="000E08A0" w:rsidRDefault="000E08A0" w:rsidP="000E08A0">
            <w:pPr>
              <w:keepNext/>
              <w:tabs>
                <w:tab w:val="num" w:pos="432"/>
              </w:tabs>
              <w:suppressAutoHyphens/>
              <w:spacing w:after="0" w:line="240" w:lineRule="auto"/>
              <w:ind w:left="432" w:hanging="432"/>
              <w:jc w:val="center"/>
              <w:outlineLvl w:val="0"/>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b/>
                <w:sz w:val="24"/>
                <w:szCs w:val="24"/>
                <w:lang w:eastAsia="ar-SA"/>
              </w:rPr>
              <w:t>Valters Mardoks</w:t>
            </w:r>
          </w:p>
        </w:tc>
        <w:tc>
          <w:tcPr>
            <w:tcW w:w="4140" w:type="dxa"/>
          </w:tcPr>
          <w:p w14:paraId="0C9CF3F0" w14:textId="77777777" w:rsidR="000E08A0" w:rsidRPr="000E08A0" w:rsidRDefault="000E08A0" w:rsidP="000E08A0">
            <w:pPr>
              <w:suppressAutoHyphens/>
              <w:spacing w:before="60" w:after="0" w:line="240" w:lineRule="auto"/>
              <w:rPr>
                <w:rFonts w:ascii="Times New Roman" w:eastAsia="Times New Roman" w:hAnsi="Times New Roman" w:cs="Times New Roman"/>
                <w:b/>
                <w:sz w:val="24"/>
                <w:szCs w:val="24"/>
                <w:lang w:eastAsia="ar-SA"/>
              </w:rPr>
            </w:pPr>
            <w:r w:rsidRPr="000E08A0">
              <w:rPr>
                <w:rFonts w:ascii="Times New Roman" w:eastAsia="Times New Roman" w:hAnsi="Times New Roman" w:cs="Times New Roman"/>
                <w:b/>
                <w:sz w:val="24"/>
                <w:szCs w:val="24"/>
                <w:lang w:eastAsia="ar-SA"/>
              </w:rPr>
              <w:t>---------------------</w:t>
            </w:r>
          </w:p>
        </w:tc>
      </w:tr>
      <w:tr w:rsidR="000E08A0" w:rsidRPr="000E08A0" w14:paraId="4E3BCAF6" w14:textId="77777777" w:rsidTr="00FD6487">
        <w:tc>
          <w:tcPr>
            <w:tcW w:w="5400" w:type="dxa"/>
          </w:tcPr>
          <w:p w14:paraId="491953C6" w14:textId="77777777" w:rsidR="000E08A0" w:rsidRPr="000E08A0" w:rsidRDefault="000E08A0" w:rsidP="000E08A0">
            <w:pPr>
              <w:suppressAutoHyphens/>
              <w:spacing w:before="60" w:after="0" w:line="240" w:lineRule="auto"/>
              <w:rPr>
                <w:rFonts w:ascii="Times New Roman" w:eastAsia="Times New Roman" w:hAnsi="Times New Roman" w:cs="Times New Roman"/>
                <w:bCs/>
                <w:iCs/>
                <w:sz w:val="24"/>
                <w:szCs w:val="24"/>
                <w:lang w:eastAsia="ar-SA"/>
              </w:rPr>
            </w:pPr>
            <w:r w:rsidRPr="000E08A0">
              <w:rPr>
                <w:rFonts w:ascii="Times New Roman" w:eastAsia="Times New Roman" w:hAnsi="Times New Roman" w:cs="Times New Roman"/>
                <w:bCs/>
                <w:iCs/>
                <w:sz w:val="24"/>
                <w:szCs w:val="24"/>
                <w:lang w:eastAsia="ar-SA"/>
              </w:rPr>
              <w:t>Ražošanas direktors</w:t>
            </w:r>
          </w:p>
        </w:tc>
        <w:tc>
          <w:tcPr>
            <w:tcW w:w="4140" w:type="dxa"/>
          </w:tcPr>
          <w:p w14:paraId="6BAFB190" w14:textId="77777777" w:rsidR="000E08A0" w:rsidRPr="000E08A0" w:rsidRDefault="000E08A0" w:rsidP="000E08A0">
            <w:pPr>
              <w:suppressAutoHyphens/>
              <w:spacing w:before="60"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w:t>
            </w:r>
          </w:p>
        </w:tc>
      </w:tr>
      <w:tr w:rsidR="000E08A0" w:rsidRPr="000E08A0" w14:paraId="312649EE" w14:textId="77777777" w:rsidTr="00FD6487">
        <w:tc>
          <w:tcPr>
            <w:tcW w:w="5400" w:type="dxa"/>
          </w:tcPr>
          <w:p w14:paraId="66E61DB3" w14:textId="77777777" w:rsidR="000E08A0" w:rsidRPr="000E08A0" w:rsidRDefault="000E08A0" w:rsidP="000E08A0">
            <w:pPr>
              <w:suppressAutoHyphens/>
              <w:spacing w:before="60" w:after="0" w:line="240" w:lineRule="auto"/>
              <w:rPr>
                <w:rFonts w:ascii="Times New Roman" w:eastAsia="Times New Roman" w:hAnsi="Times New Roman" w:cs="Times New Roman"/>
                <w:bCs/>
                <w:iCs/>
                <w:sz w:val="24"/>
                <w:szCs w:val="24"/>
                <w:lang w:eastAsia="ar-SA"/>
              </w:rPr>
            </w:pPr>
            <w:r w:rsidRPr="000E08A0">
              <w:rPr>
                <w:rFonts w:ascii="Times New Roman" w:eastAsia="Times New Roman" w:hAnsi="Times New Roman" w:cs="Times New Roman"/>
                <w:bCs/>
                <w:iCs/>
                <w:sz w:val="24"/>
                <w:szCs w:val="24"/>
                <w:lang w:eastAsia="ar-SA"/>
              </w:rPr>
              <w:t>+ 371 2921597</w:t>
            </w:r>
          </w:p>
        </w:tc>
        <w:tc>
          <w:tcPr>
            <w:tcW w:w="4140" w:type="dxa"/>
          </w:tcPr>
          <w:p w14:paraId="250E502B" w14:textId="77777777"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r w:rsidR="000E08A0" w:rsidRPr="000E08A0" w14:paraId="29E1E576" w14:textId="77777777" w:rsidTr="00FD6487">
        <w:tc>
          <w:tcPr>
            <w:tcW w:w="5400" w:type="dxa"/>
          </w:tcPr>
          <w:p w14:paraId="24EEEDCE" w14:textId="77777777" w:rsidR="000E08A0" w:rsidRPr="000E08A0" w:rsidRDefault="00000000" w:rsidP="000E08A0">
            <w:pPr>
              <w:suppressAutoHyphens/>
              <w:spacing w:before="60" w:after="0" w:line="240" w:lineRule="auto"/>
              <w:rPr>
                <w:rFonts w:ascii="Times New Roman" w:eastAsia="Times New Roman" w:hAnsi="Times New Roman" w:cs="Times New Roman"/>
                <w:bCs/>
                <w:iCs/>
                <w:sz w:val="24"/>
                <w:szCs w:val="24"/>
                <w:lang w:eastAsia="ar-SA"/>
              </w:rPr>
            </w:pPr>
            <w:hyperlink r:id="rId8" w:history="1">
              <w:r w:rsidR="000E08A0" w:rsidRPr="000E08A0">
                <w:rPr>
                  <w:rFonts w:ascii="Times New Roman" w:eastAsia="Times New Roman" w:hAnsi="Times New Roman" w:cs="Times New Roman"/>
                  <w:color w:val="0000FF"/>
                  <w:sz w:val="24"/>
                  <w:szCs w:val="24"/>
                  <w:u w:val="single"/>
                  <w:lang w:eastAsia="ar-SA"/>
                </w:rPr>
                <w:t>info@limbazusiltums.lv</w:t>
              </w:r>
            </w:hyperlink>
            <w:r w:rsidR="000E08A0" w:rsidRPr="000E08A0">
              <w:rPr>
                <w:rFonts w:ascii="Times New Roman" w:eastAsia="Times New Roman" w:hAnsi="Times New Roman" w:cs="Times New Roman"/>
                <w:bCs/>
                <w:iCs/>
                <w:sz w:val="24"/>
                <w:szCs w:val="24"/>
                <w:lang w:eastAsia="ar-SA"/>
              </w:rPr>
              <w:t xml:space="preserve"> </w:t>
            </w:r>
          </w:p>
        </w:tc>
        <w:tc>
          <w:tcPr>
            <w:tcW w:w="4140" w:type="dxa"/>
          </w:tcPr>
          <w:p w14:paraId="7D25B01B" w14:textId="77777777"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r w:rsidR="000E08A0" w:rsidRPr="000E08A0" w14:paraId="0AC50669" w14:textId="77777777" w:rsidTr="00FD6487">
        <w:tc>
          <w:tcPr>
            <w:tcW w:w="5400" w:type="dxa"/>
          </w:tcPr>
          <w:p w14:paraId="5A2C97D6" w14:textId="77777777" w:rsidR="000E08A0" w:rsidRPr="000E08A0" w:rsidRDefault="000E08A0" w:rsidP="000E08A0">
            <w:pPr>
              <w:suppressAutoHyphens/>
              <w:spacing w:before="60" w:after="0" w:line="240" w:lineRule="auto"/>
              <w:rPr>
                <w:rFonts w:ascii="Times New Roman" w:eastAsia="Times New Roman" w:hAnsi="Times New Roman" w:cs="Times New Roman"/>
                <w:bCs/>
                <w:iCs/>
                <w:sz w:val="24"/>
                <w:szCs w:val="24"/>
                <w:lang w:eastAsia="ar-SA"/>
              </w:rPr>
            </w:pPr>
            <w:r w:rsidRPr="000E08A0">
              <w:rPr>
                <w:rFonts w:ascii="Times New Roman" w:eastAsia="Times New Roman" w:hAnsi="Times New Roman" w:cs="Times New Roman"/>
                <w:bCs/>
                <w:iCs/>
                <w:sz w:val="24"/>
                <w:szCs w:val="24"/>
                <w:lang w:eastAsia="ar-SA"/>
              </w:rPr>
              <w:t>Jaunā iela 2A, Limbaži, Limbažu novads, LV-4001</w:t>
            </w:r>
          </w:p>
        </w:tc>
        <w:tc>
          <w:tcPr>
            <w:tcW w:w="4140" w:type="dxa"/>
          </w:tcPr>
          <w:p w14:paraId="7BC9E0E1" w14:textId="77777777" w:rsidR="000E08A0" w:rsidRPr="000E08A0" w:rsidRDefault="000E08A0" w:rsidP="000E08A0">
            <w:pPr>
              <w:suppressAutoHyphens/>
              <w:spacing w:before="60" w:after="0" w:line="240" w:lineRule="auto"/>
              <w:rPr>
                <w:rFonts w:ascii="Times New Roman" w:eastAsia="Arial" w:hAnsi="Times New Roman" w:cs="Times New Roman"/>
                <w:bCs/>
                <w:iCs/>
                <w:sz w:val="24"/>
                <w:szCs w:val="24"/>
              </w:rPr>
            </w:pPr>
            <w:r w:rsidRPr="000E08A0">
              <w:rPr>
                <w:rFonts w:ascii="Times New Roman" w:eastAsia="Arial" w:hAnsi="Times New Roman" w:cs="Times New Roman"/>
                <w:bCs/>
                <w:iCs/>
                <w:sz w:val="24"/>
                <w:szCs w:val="24"/>
              </w:rPr>
              <w:t>--------------------</w:t>
            </w:r>
          </w:p>
        </w:tc>
      </w:tr>
    </w:tbl>
    <w:p w14:paraId="4393A88F" w14:textId="77777777" w:rsidR="000E08A0" w:rsidRPr="000E08A0" w:rsidRDefault="000E08A0" w:rsidP="000E08A0">
      <w:pPr>
        <w:tabs>
          <w:tab w:val="left" w:pos="0"/>
        </w:tabs>
        <w:suppressAutoHyphens/>
        <w:overflowPunct w:val="0"/>
        <w:autoSpaceDE w:val="0"/>
        <w:spacing w:after="120" w:line="240" w:lineRule="auto"/>
        <w:ind w:left="283"/>
        <w:jc w:val="both"/>
        <w:textAlignment w:val="baseline"/>
        <w:rPr>
          <w:rFonts w:ascii="Times New Roman" w:eastAsia="Times New Roman" w:hAnsi="Times New Roman" w:cs="Times New Roman"/>
          <w:sz w:val="24"/>
          <w:szCs w:val="24"/>
          <w:lang w:eastAsia="ar-SA"/>
        </w:rPr>
      </w:pPr>
    </w:p>
    <w:p w14:paraId="12B65B8E"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12.3. Šis Līgums var tikt grozīts un papildināts, pusēm vienojoties. Visi grozījumi un papildus vienošanās stājas spēkā pēc to noformēšanas rakstiski un abpusējas parakstīšanas, tādējādi kļūstot par neatņemamu šī Līguma sastāvdaļu.</w:t>
      </w:r>
    </w:p>
    <w:p w14:paraId="78E315BF"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12.4. Šis Līgums ir noformēts 2 (divos) eksemplāros, no kuriem viens glabājas pie Pircēja un otrs pie Piegādātāja. Abiem Līguma eksemplāriem ir līdzvērtīgs juridisks spēks.</w:t>
      </w:r>
    </w:p>
    <w:p w14:paraId="3AC6454F" w14:textId="77777777" w:rsidR="000E08A0" w:rsidRPr="000E08A0" w:rsidRDefault="000E08A0" w:rsidP="000E08A0">
      <w:pPr>
        <w:tabs>
          <w:tab w:val="left" w:pos="0"/>
        </w:tabs>
        <w:suppressAutoHyphens/>
        <w:overflowPunct w:val="0"/>
        <w:autoSpaceDE w:val="0"/>
        <w:spacing w:after="120" w:line="240" w:lineRule="auto"/>
        <w:jc w:val="both"/>
        <w:textAlignment w:val="baseline"/>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12.5.Līguma labojumi, grozījumi un papildinājumi ir spēkā tikai tad, ja tie ir noformēti rakstveidā un tos ir parakstījušas abas Puses, tādējādi kļūstot par šī Līguma neatņemamu sastāvdaļu.</w:t>
      </w:r>
    </w:p>
    <w:p w14:paraId="635DCA87" w14:textId="77777777" w:rsidR="000E08A0" w:rsidRPr="000E08A0" w:rsidRDefault="000E08A0" w:rsidP="000E08A0">
      <w:pPr>
        <w:suppressAutoHyphens/>
        <w:spacing w:after="0" w:line="240" w:lineRule="auto"/>
        <w:jc w:val="center"/>
        <w:rPr>
          <w:rFonts w:ascii="Times New Roman" w:eastAsia="Times New Roman" w:hAnsi="Times New Roman" w:cs="Times New Roman"/>
          <w:sz w:val="24"/>
          <w:szCs w:val="24"/>
          <w:u w:val="single"/>
          <w:lang w:eastAsia="ar-SA"/>
        </w:rPr>
      </w:pPr>
      <w:r w:rsidRPr="000E08A0">
        <w:rPr>
          <w:rFonts w:ascii="Times New Roman" w:eastAsia="Times New Roman" w:hAnsi="Times New Roman" w:cs="Times New Roman"/>
          <w:sz w:val="24"/>
          <w:szCs w:val="24"/>
          <w:u w:val="single"/>
          <w:lang w:eastAsia="ar-SA"/>
        </w:rPr>
        <w:t>13. Pušu adreses un rekvizīti</w:t>
      </w:r>
    </w:p>
    <w:p w14:paraId="202F8D4A"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p>
    <w:p w14:paraId="5B4C071B"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Pircējs:                                                                     Piegādātājs:</w:t>
      </w:r>
    </w:p>
    <w:p w14:paraId="0EB96BA1" w14:textId="5DF7360D"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SIA </w:t>
      </w:r>
      <w:r w:rsidR="006B5B7C">
        <w:rPr>
          <w:rFonts w:ascii="Times New Roman" w:eastAsia="Times New Roman" w:hAnsi="Times New Roman" w:cs="Times New Roman"/>
          <w:sz w:val="24"/>
          <w:szCs w:val="24"/>
          <w:lang w:eastAsia="ar-SA"/>
        </w:rPr>
        <w:t>“LIMBAŽU SILTUMS”</w:t>
      </w:r>
      <w:r w:rsidRPr="000E08A0">
        <w:rPr>
          <w:rFonts w:ascii="Times New Roman" w:eastAsia="Times New Roman" w:hAnsi="Times New Roman" w:cs="Times New Roman"/>
          <w:sz w:val="24"/>
          <w:szCs w:val="24"/>
          <w:lang w:eastAsia="ar-SA"/>
        </w:rPr>
        <w:t xml:space="preserve"> </w:t>
      </w:r>
    </w:p>
    <w:p w14:paraId="7A62CAA3"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Reģ.Nr.40003006715</w:t>
      </w:r>
      <w:r w:rsidRPr="000E08A0">
        <w:rPr>
          <w:rFonts w:ascii="Times New Roman" w:eastAsia="Times New Roman" w:hAnsi="Times New Roman" w:cs="Times New Roman"/>
          <w:sz w:val="24"/>
          <w:szCs w:val="24"/>
          <w:lang w:eastAsia="ar-SA"/>
        </w:rPr>
        <w:tab/>
      </w:r>
      <w:r w:rsidRPr="000E08A0">
        <w:rPr>
          <w:rFonts w:ascii="Times New Roman" w:eastAsia="Times New Roman" w:hAnsi="Times New Roman" w:cs="Times New Roman"/>
          <w:sz w:val="24"/>
          <w:szCs w:val="24"/>
          <w:lang w:eastAsia="ar-SA"/>
        </w:rPr>
        <w:tab/>
        <w:t xml:space="preserve">                        </w:t>
      </w:r>
    </w:p>
    <w:p w14:paraId="3B04D689"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Jaunā iela 2A, Limbaži,                                              </w:t>
      </w:r>
    </w:p>
    <w:p w14:paraId="43A72168" w14:textId="77777777" w:rsidR="000E08A0" w:rsidRPr="000E08A0" w:rsidRDefault="000E08A0" w:rsidP="000E08A0">
      <w:pPr>
        <w:suppressAutoHyphens/>
        <w:spacing w:after="0" w:line="240" w:lineRule="auto"/>
        <w:rPr>
          <w:rFonts w:ascii="Times New Roman" w:eastAsia="Arial" w:hAnsi="Times New Roman" w:cs="Times New Roman"/>
          <w:sz w:val="24"/>
          <w:szCs w:val="24"/>
        </w:rPr>
      </w:pPr>
      <w:r w:rsidRPr="000E08A0">
        <w:rPr>
          <w:rFonts w:ascii="Times New Roman" w:eastAsia="Arial" w:hAnsi="Times New Roman" w:cs="Times New Roman"/>
          <w:sz w:val="24"/>
          <w:szCs w:val="24"/>
        </w:rPr>
        <w:t>Limbažu novads, LV-4001</w:t>
      </w:r>
      <w:r w:rsidRPr="000E08A0">
        <w:rPr>
          <w:rFonts w:ascii="Times New Roman" w:eastAsia="Arial" w:hAnsi="Times New Roman" w:cs="Times New Roman"/>
          <w:sz w:val="24"/>
          <w:szCs w:val="24"/>
        </w:rPr>
        <w:tab/>
        <w:t xml:space="preserve">                                    </w:t>
      </w:r>
    </w:p>
    <w:p w14:paraId="7DB9723D" w14:textId="77777777" w:rsidR="000E08A0" w:rsidRPr="000E08A0" w:rsidRDefault="000E08A0" w:rsidP="000E08A0">
      <w:pPr>
        <w:suppressAutoHyphens/>
        <w:spacing w:after="0" w:line="240" w:lineRule="auto"/>
        <w:rPr>
          <w:rFonts w:ascii="Times New Roman" w:eastAsia="Arial" w:hAnsi="Times New Roman" w:cs="Times New Roman"/>
          <w:sz w:val="24"/>
          <w:szCs w:val="24"/>
        </w:rPr>
      </w:pPr>
      <w:r w:rsidRPr="000E08A0">
        <w:rPr>
          <w:rFonts w:ascii="Times New Roman" w:eastAsia="Arial" w:hAnsi="Times New Roman" w:cs="Times New Roman"/>
          <w:sz w:val="24"/>
          <w:szCs w:val="24"/>
          <w:lang w:eastAsia="ar-SA"/>
        </w:rPr>
        <w:t xml:space="preserve">AS “SEB banka”                                                     </w:t>
      </w:r>
    </w:p>
    <w:p w14:paraId="4E6077BC"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Nor. konta Nr.LV62UNLA001300046775 7           </w:t>
      </w:r>
    </w:p>
    <w:p w14:paraId="65DE3E96"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                                       </w:t>
      </w:r>
    </w:p>
    <w:p w14:paraId="1A13F1C9"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Valdes loceklis                                                     </w:t>
      </w:r>
    </w:p>
    <w:p w14:paraId="0A2F7813"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________________                                                   _____________________                                        </w:t>
      </w:r>
    </w:p>
    <w:p w14:paraId="5A1E3263" w14:textId="77777777" w:rsidR="000E08A0" w:rsidRPr="000E08A0" w:rsidRDefault="000E08A0" w:rsidP="000E08A0">
      <w:pPr>
        <w:suppressAutoHyphens/>
        <w:spacing w:after="0" w:line="240" w:lineRule="auto"/>
        <w:rPr>
          <w:rFonts w:ascii="Times New Roman" w:eastAsia="Times New Roman" w:hAnsi="Times New Roman" w:cs="Times New Roman"/>
          <w:sz w:val="24"/>
          <w:szCs w:val="24"/>
          <w:lang w:eastAsia="ar-SA"/>
        </w:rPr>
      </w:pPr>
      <w:r w:rsidRPr="000E08A0">
        <w:rPr>
          <w:rFonts w:ascii="Times New Roman" w:eastAsia="Times New Roman" w:hAnsi="Times New Roman" w:cs="Times New Roman"/>
          <w:sz w:val="24"/>
          <w:szCs w:val="24"/>
          <w:lang w:eastAsia="ar-SA"/>
        </w:rPr>
        <w:t xml:space="preserve"> /A.Grīviņš/                                                                   /                             /</w:t>
      </w:r>
    </w:p>
    <w:p w14:paraId="537FF6BA" w14:textId="77777777" w:rsidR="000E08A0" w:rsidRPr="000E08A0" w:rsidRDefault="000E08A0" w:rsidP="000E08A0">
      <w:pPr>
        <w:suppressAutoHyphens/>
        <w:spacing w:after="0" w:line="240" w:lineRule="auto"/>
        <w:rPr>
          <w:rFonts w:ascii="Times New Roman" w:eastAsia="Times New Roman" w:hAnsi="Times New Roman" w:cs="Times New Roman"/>
          <w:b/>
          <w:sz w:val="24"/>
          <w:szCs w:val="24"/>
          <w:u w:val="single"/>
          <w:lang w:eastAsia="ar-SA"/>
        </w:rPr>
      </w:pPr>
      <w:r w:rsidRPr="000E08A0">
        <w:rPr>
          <w:rFonts w:ascii="Times New Roman" w:eastAsia="Times New Roman" w:hAnsi="Times New Roman" w:cs="Times New Roman"/>
          <w:sz w:val="24"/>
          <w:szCs w:val="24"/>
          <w:lang w:eastAsia="ar-SA"/>
        </w:rPr>
        <w:t xml:space="preserve"> </w:t>
      </w:r>
    </w:p>
    <w:p w14:paraId="6F291396" w14:textId="77777777" w:rsidR="00BD48D5" w:rsidRDefault="00BD48D5"/>
    <w:sectPr w:rsidR="00BD48D5" w:rsidSect="00D84395">
      <w:pgSz w:w="11906" w:h="16838"/>
      <w:pgMar w:top="1134" w:right="424" w:bottom="1134" w:left="993"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singleLevel"/>
    <w:tmpl w:val="00000004"/>
    <w:name w:val="WW8Num7"/>
    <w:lvl w:ilvl="0">
      <w:start w:val="1"/>
      <w:numFmt w:val="decimal"/>
      <w:lvlText w:val="%1."/>
      <w:lvlJc w:val="left"/>
      <w:pPr>
        <w:tabs>
          <w:tab w:val="num" w:pos="720"/>
        </w:tabs>
        <w:ind w:left="720" w:hanging="360"/>
      </w:pPr>
    </w:lvl>
  </w:abstractNum>
  <w:abstractNum w:abstractNumId="1" w15:restartNumberingAfterBreak="0">
    <w:nsid w:val="00000005"/>
    <w:multiLevelType w:val="singleLevel"/>
    <w:tmpl w:val="00000005"/>
    <w:name w:val="WW8Num10"/>
    <w:lvl w:ilvl="0">
      <w:numFmt w:val="bullet"/>
      <w:lvlText w:val="-"/>
      <w:lvlJc w:val="left"/>
      <w:pPr>
        <w:tabs>
          <w:tab w:val="num" w:pos="780"/>
        </w:tabs>
        <w:ind w:left="780" w:hanging="360"/>
      </w:pPr>
      <w:rPr>
        <w:rFonts w:ascii="Times New Roman" w:hAnsi="Times New Roman" w:cs="Times New Roman"/>
      </w:rPr>
    </w:lvl>
  </w:abstractNum>
  <w:abstractNum w:abstractNumId="2" w15:restartNumberingAfterBreak="0">
    <w:nsid w:val="00000006"/>
    <w:multiLevelType w:val="singleLevel"/>
    <w:tmpl w:val="00000006"/>
    <w:name w:val="WW8Num12"/>
    <w:lvl w:ilvl="0">
      <w:numFmt w:val="bullet"/>
      <w:lvlText w:val="–"/>
      <w:lvlJc w:val="left"/>
      <w:pPr>
        <w:tabs>
          <w:tab w:val="num" w:pos="1260"/>
        </w:tabs>
        <w:ind w:left="1260" w:hanging="360"/>
      </w:pPr>
      <w:rPr>
        <w:rFonts w:ascii="Times New Roman" w:hAnsi="Times New Roman" w:cs="Times New Roman"/>
      </w:rPr>
    </w:lvl>
  </w:abstractNum>
  <w:abstractNum w:abstractNumId="3" w15:restartNumberingAfterBreak="0">
    <w:nsid w:val="00000007"/>
    <w:multiLevelType w:val="multilevel"/>
    <w:tmpl w:val="EE38952E"/>
    <w:name w:val="WW8Num17"/>
    <w:lvl w:ilvl="0">
      <w:start w:val="1"/>
      <w:numFmt w:val="decimal"/>
      <w:lvlText w:val="%1."/>
      <w:lvlJc w:val="left"/>
      <w:pPr>
        <w:tabs>
          <w:tab w:val="num" w:pos="360"/>
        </w:tabs>
        <w:ind w:left="360" w:hanging="360"/>
      </w:pPr>
      <w:rPr>
        <w:b w:val="0"/>
        <w:i w:val="0"/>
      </w:rPr>
    </w:lvl>
    <w:lvl w:ilvl="1">
      <w:start w:val="2"/>
      <w:numFmt w:val="decimal"/>
      <w:lvlText w:val="%1.%2."/>
      <w:lvlJc w:val="left"/>
      <w:pPr>
        <w:tabs>
          <w:tab w:val="num" w:pos="660"/>
        </w:tabs>
        <w:ind w:left="660" w:hanging="6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1B41213"/>
    <w:multiLevelType w:val="multilevel"/>
    <w:tmpl w:val="1E226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584C6B"/>
    <w:multiLevelType w:val="hybridMultilevel"/>
    <w:tmpl w:val="FD5C4842"/>
    <w:lvl w:ilvl="0" w:tplc="2684D800">
      <w:start w:val="13"/>
      <w:numFmt w:val="bullet"/>
      <w:lvlText w:val="-"/>
      <w:lvlJc w:val="left"/>
      <w:pPr>
        <w:ind w:left="2061" w:hanging="360"/>
      </w:pPr>
      <w:rPr>
        <w:rFonts w:ascii="Times New Roman" w:eastAsia="Arial"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6" w15:restartNumberingAfterBreak="0">
    <w:nsid w:val="2F672D4D"/>
    <w:multiLevelType w:val="hybridMultilevel"/>
    <w:tmpl w:val="AB5A3D64"/>
    <w:lvl w:ilvl="0" w:tplc="FD44AA34">
      <w:numFmt w:val="bullet"/>
      <w:lvlText w:val="-"/>
      <w:lvlJc w:val="left"/>
      <w:pPr>
        <w:tabs>
          <w:tab w:val="num" w:pos="780"/>
        </w:tabs>
        <w:ind w:left="780" w:hanging="360"/>
      </w:pPr>
      <w:rPr>
        <w:rFonts w:ascii="Times New Roman" w:eastAsia="Times New Roman" w:hAnsi="Times New Roman" w:hint="default"/>
      </w:rPr>
    </w:lvl>
    <w:lvl w:ilvl="1" w:tplc="04260003">
      <w:start w:val="1"/>
      <w:numFmt w:val="bullet"/>
      <w:lvlText w:val="o"/>
      <w:lvlJc w:val="left"/>
      <w:pPr>
        <w:tabs>
          <w:tab w:val="num" w:pos="1500"/>
        </w:tabs>
        <w:ind w:left="1500" w:hanging="360"/>
      </w:pPr>
      <w:rPr>
        <w:rFonts w:ascii="Courier New" w:hAnsi="Courier New" w:hint="default"/>
      </w:rPr>
    </w:lvl>
    <w:lvl w:ilvl="2" w:tplc="04260005">
      <w:start w:val="1"/>
      <w:numFmt w:val="bullet"/>
      <w:lvlText w:val=""/>
      <w:lvlJc w:val="left"/>
      <w:pPr>
        <w:tabs>
          <w:tab w:val="num" w:pos="2220"/>
        </w:tabs>
        <w:ind w:left="2220" w:hanging="360"/>
      </w:pPr>
      <w:rPr>
        <w:rFonts w:ascii="Wingdings" w:hAnsi="Wingdings" w:hint="default"/>
      </w:rPr>
    </w:lvl>
    <w:lvl w:ilvl="3" w:tplc="04260001">
      <w:start w:val="1"/>
      <w:numFmt w:val="bullet"/>
      <w:lvlText w:val=""/>
      <w:lvlJc w:val="left"/>
      <w:pPr>
        <w:tabs>
          <w:tab w:val="num" w:pos="2940"/>
        </w:tabs>
        <w:ind w:left="2940" w:hanging="360"/>
      </w:pPr>
      <w:rPr>
        <w:rFonts w:ascii="Symbol" w:hAnsi="Symbol" w:hint="default"/>
      </w:rPr>
    </w:lvl>
    <w:lvl w:ilvl="4" w:tplc="04260003">
      <w:start w:val="1"/>
      <w:numFmt w:val="bullet"/>
      <w:lvlText w:val="o"/>
      <w:lvlJc w:val="left"/>
      <w:pPr>
        <w:tabs>
          <w:tab w:val="num" w:pos="3660"/>
        </w:tabs>
        <w:ind w:left="3660" w:hanging="360"/>
      </w:pPr>
      <w:rPr>
        <w:rFonts w:ascii="Courier New" w:hAnsi="Courier New" w:hint="default"/>
      </w:rPr>
    </w:lvl>
    <w:lvl w:ilvl="5" w:tplc="04260005">
      <w:start w:val="1"/>
      <w:numFmt w:val="bullet"/>
      <w:lvlText w:val=""/>
      <w:lvlJc w:val="left"/>
      <w:pPr>
        <w:tabs>
          <w:tab w:val="num" w:pos="4380"/>
        </w:tabs>
        <w:ind w:left="4380" w:hanging="360"/>
      </w:pPr>
      <w:rPr>
        <w:rFonts w:ascii="Wingdings" w:hAnsi="Wingdings" w:hint="default"/>
      </w:rPr>
    </w:lvl>
    <w:lvl w:ilvl="6" w:tplc="04260001">
      <w:start w:val="1"/>
      <w:numFmt w:val="bullet"/>
      <w:lvlText w:val=""/>
      <w:lvlJc w:val="left"/>
      <w:pPr>
        <w:tabs>
          <w:tab w:val="num" w:pos="5100"/>
        </w:tabs>
        <w:ind w:left="5100" w:hanging="360"/>
      </w:pPr>
      <w:rPr>
        <w:rFonts w:ascii="Symbol" w:hAnsi="Symbol" w:hint="default"/>
      </w:rPr>
    </w:lvl>
    <w:lvl w:ilvl="7" w:tplc="04260003">
      <w:start w:val="1"/>
      <w:numFmt w:val="bullet"/>
      <w:lvlText w:val="o"/>
      <w:lvlJc w:val="left"/>
      <w:pPr>
        <w:tabs>
          <w:tab w:val="num" w:pos="5820"/>
        </w:tabs>
        <w:ind w:left="5820" w:hanging="360"/>
      </w:pPr>
      <w:rPr>
        <w:rFonts w:ascii="Courier New" w:hAnsi="Courier New" w:hint="default"/>
      </w:rPr>
    </w:lvl>
    <w:lvl w:ilvl="8" w:tplc="04260005">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3A865A89"/>
    <w:multiLevelType w:val="multilevel"/>
    <w:tmpl w:val="C6F681EE"/>
    <w:lvl w:ilvl="0">
      <w:start w:val="10"/>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4BFB0FBB"/>
    <w:multiLevelType w:val="multilevel"/>
    <w:tmpl w:val="FAA659D8"/>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66A171A5"/>
    <w:multiLevelType w:val="multilevel"/>
    <w:tmpl w:val="22185EAA"/>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10" w15:restartNumberingAfterBreak="0">
    <w:nsid w:val="679637DE"/>
    <w:multiLevelType w:val="multilevel"/>
    <w:tmpl w:val="00C27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36416259">
    <w:abstractNumId w:val="0"/>
  </w:num>
  <w:num w:numId="2" w16cid:durableId="252788675">
    <w:abstractNumId w:val="1"/>
  </w:num>
  <w:num w:numId="3" w16cid:durableId="683215428">
    <w:abstractNumId w:val="2"/>
  </w:num>
  <w:num w:numId="4" w16cid:durableId="1285233261">
    <w:abstractNumId w:val="4"/>
  </w:num>
  <w:num w:numId="5" w16cid:durableId="1571378358">
    <w:abstractNumId w:val="10"/>
  </w:num>
  <w:num w:numId="6" w16cid:durableId="2084445529">
    <w:abstractNumId w:val="6"/>
  </w:num>
  <w:num w:numId="7" w16cid:durableId="1354839071">
    <w:abstractNumId w:val="9"/>
  </w:num>
  <w:num w:numId="8" w16cid:durableId="454061568">
    <w:abstractNumId w:val="7"/>
  </w:num>
  <w:num w:numId="9" w16cid:durableId="501697330">
    <w:abstractNumId w:val="8"/>
  </w:num>
  <w:num w:numId="10" w16cid:durableId="92630916">
    <w:abstractNumId w:val="5"/>
  </w:num>
  <w:num w:numId="11" w16cid:durableId="10523871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8A0"/>
    <w:rsid w:val="000E08A0"/>
    <w:rsid w:val="002F41A1"/>
    <w:rsid w:val="004C241F"/>
    <w:rsid w:val="004D3AAB"/>
    <w:rsid w:val="006B5B7C"/>
    <w:rsid w:val="00747203"/>
    <w:rsid w:val="007A7842"/>
    <w:rsid w:val="00851033"/>
    <w:rsid w:val="00BD48D5"/>
    <w:rsid w:val="00CC731D"/>
    <w:rsid w:val="00CF3E44"/>
    <w:rsid w:val="00CF750C"/>
    <w:rsid w:val="00D255CE"/>
    <w:rsid w:val="00D84395"/>
    <w:rsid w:val="00EA11EE"/>
    <w:rsid w:val="00FF3C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E9E2F"/>
  <w15:chartTrackingRefBased/>
  <w15:docId w15:val="{327B4986-8B20-46EC-86AA-93DEB6AE0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D255C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55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limbazusiltums.lv" TargetMode="External"/><Relationship Id="rId3" Type="http://schemas.openxmlformats.org/officeDocument/2006/relationships/settings" Target="settings.xml"/><Relationship Id="rId7" Type="http://schemas.openxmlformats.org/officeDocument/2006/relationships/hyperlink" Target="mailto:valters.mardoks@limbazusiltum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mbazusiltums.lv" TargetMode="External"/><Relationship Id="rId5" Type="http://schemas.openxmlformats.org/officeDocument/2006/relationships/hyperlink" Target="http://www.limbazusiltum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12857</Words>
  <Characters>7329</Characters>
  <Application>Microsoft Office Word</Application>
  <DocSecurity>0</DocSecurity>
  <Lines>61</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Lietvede</dc:creator>
  <cp:keywords/>
  <dc:description/>
  <cp:lastModifiedBy>SIA Limbažu komunālserviss</cp:lastModifiedBy>
  <cp:revision>7</cp:revision>
  <cp:lastPrinted>2024-04-03T13:44:00Z</cp:lastPrinted>
  <dcterms:created xsi:type="dcterms:W3CDTF">2024-04-03T13:36:00Z</dcterms:created>
  <dcterms:modified xsi:type="dcterms:W3CDTF">2024-04-04T08:54:00Z</dcterms:modified>
</cp:coreProperties>
</file>