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4898" w14:textId="77777777" w:rsidR="00A25F3E" w:rsidRDefault="00A25F3E" w:rsidP="00A25F3E"/>
    <w:p w14:paraId="4F279907" w14:textId="77777777" w:rsidR="00A25F3E" w:rsidRDefault="00A25F3E" w:rsidP="00A25F3E"/>
    <w:p w14:paraId="3D268905" w14:textId="77777777" w:rsidR="00A25F3E" w:rsidRDefault="00A25F3E" w:rsidP="00A25F3E"/>
    <w:p w14:paraId="0A6358BD" w14:textId="338E31DB" w:rsidR="00B16128" w:rsidRPr="00F92F36" w:rsidRDefault="004F2426" w:rsidP="00F92F3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>
        <w:t>Par c</w:t>
      </w:r>
      <w:r w:rsidR="008C676B">
        <w:t>enu aptaujas</w:t>
      </w:r>
      <w:r w:rsidR="009D69BC">
        <w:t xml:space="preserve"> </w:t>
      </w:r>
      <w:bookmarkStart w:id="0" w:name="_Hlk64467236"/>
      <w:r w:rsidR="00F92F36" w:rsidRPr="00F92F36">
        <w:rPr>
          <w:szCs w:val="20"/>
          <w:lang w:eastAsia="en-US"/>
        </w:rPr>
        <w:t>“</w:t>
      </w:r>
      <w:r w:rsidR="00F92F36" w:rsidRPr="00F92F36">
        <w:t>Saules paneļu uzstādīšana SIA “LIMBAŽU SILTUMS”</w:t>
      </w:r>
      <w:r w:rsidR="00F92F36" w:rsidRPr="00F92F36">
        <w:rPr>
          <w:szCs w:val="20"/>
          <w:lang w:eastAsia="en-US"/>
        </w:rPr>
        <w:t>”</w:t>
      </w:r>
      <w:r w:rsidR="00F92F36">
        <w:rPr>
          <w:szCs w:val="20"/>
          <w:lang w:eastAsia="en-US"/>
        </w:rPr>
        <w:t xml:space="preserve">, </w:t>
      </w:r>
      <w:r w:rsidR="00F92F36" w:rsidRPr="00F92F36">
        <w:rPr>
          <w:szCs w:val="20"/>
          <w:lang w:eastAsia="en-US"/>
        </w:rPr>
        <w:t>ID Nr. LS 2024/13</w:t>
      </w:r>
      <w:bookmarkEnd w:id="0"/>
      <w:r w:rsidR="005E3934">
        <w:t>,</w:t>
      </w:r>
      <w:r w:rsidR="00A25F3E" w:rsidRPr="00F92F36">
        <w:rPr>
          <w:szCs w:val="20"/>
        </w:rPr>
        <w:t xml:space="preserve"> </w:t>
      </w:r>
      <w:r w:rsidR="00A25F3E">
        <w:t>rezultātiem</w:t>
      </w:r>
    </w:p>
    <w:p w14:paraId="6156B824" w14:textId="6C05F070" w:rsidR="00F92F36" w:rsidRPr="00F92F36" w:rsidRDefault="00A25F3E" w:rsidP="00F92F36">
      <w:pPr>
        <w:ind w:firstLine="720"/>
        <w:jc w:val="both"/>
        <w:rPr>
          <w:szCs w:val="20"/>
          <w:lang w:eastAsia="en-US"/>
        </w:rPr>
      </w:pPr>
      <w:r w:rsidRPr="00323F95">
        <w:t>SIA „L</w:t>
      </w:r>
      <w:r w:rsidR="004B5C91">
        <w:t>IMBAŽU SILTUMS</w:t>
      </w:r>
      <w:r w:rsidRPr="00323F95">
        <w:t>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F92F36">
        <w:t xml:space="preserve"> </w:t>
      </w:r>
      <w:r w:rsidR="00F92F36" w:rsidRPr="00F92F36">
        <w:rPr>
          <w:szCs w:val="20"/>
          <w:lang w:eastAsia="en-US"/>
        </w:rPr>
        <w:t>“</w:t>
      </w:r>
      <w:r w:rsidR="00F92F36" w:rsidRPr="00F92F36">
        <w:t>Saules paneļu uzstādīšana SIA “LIMBAŽU SILTUMS”</w:t>
      </w:r>
      <w:r w:rsidR="00F92F36" w:rsidRPr="00F92F36">
        <w:rPr>
          <w:szCs w:val="20"/>
          <w:lang w:eastAsia="en-US"/>
        </w:rPr>
        <w:t>”, ID Nr. LS 2024/13</w:t>
      </w:r>
      <w:r w:rsidR="00F92F36">
        <w:t xml:space="preserve"> </w:t>
      </w:r>
      <w:r w:rsidR="00E51E43">
        <w:t xml:space="preserve">, </w:t>
      </w:r>
      <w:r w:rsidR="00456B1A">
        <w:t>i</w:t>
      </w:r>
      <w:r>
        <w:t>epirkuma komisija par uzvarētāju atzinusi pretendentu –</w:t>
      </w:r>
      <w:r w:rsidR="009D69BC">
        <w:t xml:space="preserve"> </w:t>
      </w:r>
      <w:r w:rsidR="00D24936">
        <w:t xml:space="preserve"> </w:t>
      </w:r>
      <w:r w:rsidR="00456B1A">
        <w:rPr>
          <w:szCs w:val="20"/>
          <w:lang w:eastAsia="en-US"/>
        </w:rPr>
        <w:t xml:space="preserve"> </w:t>
      </w:r>
      <w:bookmarkStart w:id="1" w:name="_Hlk163554328"/>
      <w:r w:rsidR="00F92F36" w:rsidRPr="00F92F36">
        <w:rPr>
          <w:szCs w:val="20"/>
          <w:lang w:eastAsia="en-US"/>
        </w:rPr>
        <w:t>SIA “</w:t>
      </w:r>
      <w:proofErr w:type="spellStart"/>
      <w:r w:rsidR="00F92F36" w:rsidRPr="00F92F36">
        <w:rPr>
          <w:szCs w:val="20"/>
          <w:lang w:eastAsia="en-US"/>
        </w:rPr>
        <w:t>Sunergia</w:t>
      </w:r>
      <w:proofErr w:type="spellEnd"/>
      <w:r w:rsidR="00F92F36" w:rsidRPr="00F92F36">
        <w:rPr>
          <w:szCs w:val="20"/>
          <w:lang w:eastAsia="en-US"/>
        </w:rPr>
        <w:t>”, Reģ. Nr. 40203371157</w:t>
      </w:r>
      <w:bookmarkEnd w:id="1"/>
      <w:r w:rsidR="00F92F36">
        <w:rPr>
          <w:szCs w:val="20"/>
          <w:lang w:eastAsia="en-US"/>
        </w:rPr>
        <w:t>.</w:t>
      </w:r>
      <w:r w:rsidR="00F92F36" w:rsidRPr="00F92F36">
        <w:rPr>
          <w:b/>
          <w:color w:val="212121"/>
          <w:szCs w:val="20"/>
          <w:lang w:eastAsia="en-US"/>
        </w:rPr>
        <w:t xml:space="preserve"> </w:t>
      </w:r>
    </w:p>
    <w:p w14:paraId="3A59396B" w14:textId="24A715CB" w:rsidR="00A25F3E" w:rsidRPr="005E3934" w:rsidRDefault="00D24936" w:rsidP="00F92F36">
      <w:pPr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P</w:t>
      </w:r>
      <w:r w:rsidR="00E51E43" w:rsidRPr="00E51E43">
        <w:rPr>
          <w:szCs w:val="20"/>
          <w:lang w:eastAsia="en-US"/>
        </w:rPr>
        <w:t>iedāvājuma summa</w:t>
      </w:r>
      <w:r w:rsidR="00E2592C">
        <w:rPr>
          <w:szCs w:val="20"/>
          <w:lang w:eastAsia="en-US"/>
        </w:rPr>
        <w:t xml:space="preserve"> </w:t>
      </w:r>
      <w:r w:rsidR="00F92F36" w:rsidRPr="00F92F36">
        <w:rPr>
          <w:bCs/>
          <w:color w:val="212121"/>
          <w:szCs w:val="20"/>
          <w:lang w:eastAsia="en-US"/>
        </w:rPr>
        <w:t>88 831,19</w:t>
      </w:r>
      <w:r w:rsidR="005E3934">
        <w:rPr>
          <w:szCs w:val="20"/>
          <w:lang w:eastAsia="en-US"/>
        </w:rPr>
        <w:t xml:space="preserve"> </w:t>
      </w:r>
      <w:r w:rsidR="00E2592C">
        <w:rPr>
          <w:szCs w:val="20"/>
          <w:lang w:eastAsia="en-US"/>
        </w:rPr>
        <w:t>EUR (bez PVN).</w:t>
      </w:r>
    </w:p>
    <w:p w14:paraId="0BFC94DE" w14:textId="77777777" w:rsidR="00A25F3E" w:rsidRDefault="00A25F3E" w:rsidP="00F92F36">
      <w:pPr>
        <w:jc w:val="both"/>
      </w:pPr>
    </w:p>
    <w:p w14:paraId="73E7B7B3" w14:textId="77777777" w:rsidR="00A25F3E" w:rsidRDefault="00A25F3E" w:rsidP="00F92F36">
      <w:pPr>
        <w:jc w:val="both"/>
      </w:pPr>
    </w:p>
    <w:p w14:paraId="1B7F50EE" w14:textId="77777777" w:rsidR="00A25F3E" w:rsidRDefault="00A25F3E" w:rsidP="00F92F36">
      <w:pPr>
        <w:jc w:val="both"/>
      </w:pPr>
    </w:p>
    <w:p w14:paraId="7E507A85" w14:textId="77777777" w:rsidR="00BD48D5" w:rsidRDefault="00BD48D5" w:rsidP="00F92F36">
      <w:pPr>
        <w:jc w:val="both"/>
      </w:pPr>
    </w:p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476F5"/>
    <w:rsid w:val="00456B1A"/>
    <w:rsid w:val="004B5C91"/>
    <w:rsid w:val="004F2426"/>
    <w:rsid w:val="005E3934"/>
    <w:rsid w:val="00600DC0"/>
    <w:rsid w:val="007E6448"/>
    <w:rsid w:val="008278AE"/>
    <w:rsid w:val="008A0457"/>
    <w:rsid w:val="008C676B"/>
    <w:rsid w:val="009D69BC"/>
    <w:rsid w:val="00A25F3E"/>
    <w:rsid w:val="00A45C2A"/>
    <w:rsid w:val="00B16128"/>
    <w:rsid w:val="00BC2B2D"/>
    <w:rsid w:val="00BD48D5"/>
    <w:rsid w:val="00BD60BF"/>
    <w:rsid w:val="00C32044"/>
    <w:rsid w:val="00C768F3"/>
    <w:rsid w:val="00D24936"/>
    <w:rsid w:val="00D3680F"/>
    <w:rsid w:val="00D944F3"/>
    <w:rsid w:val="00DB0F77"/>
    <w:rsid w:val="00E16D4D"/>
    <w:rsid w:val="00E2592C"/>
    <w:rsid w:val="00E51E43"/>
    <w:rsid w:val="00F92F36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SIA Limbažu komunālserviss</cp:lastModifiedBy>
  <cp:revision>3</cp:revision>
  <cp:lastPrinted>2022-12-13T13:59:00Z</cp:lastPrinted>
  <dcterms:created xsi:type="dcterms:W3CDTF">2024-05-28T12:51:00Z</dcterms:created>
  <dcterms:modified xsi:type="dcterms:W3CDTF">2024-05-28T12:55:00Z</dcterms:modified>
</cp:coreProperties>
</file>