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F18AB" w14:textId="3FF5E79B"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12205568" w:rsidR="003565A9" w:rsidRPr="003565A9" w:rsidRDefault="00AB6AD4"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0F2474">
        <w:rPr>
          <w:rFonts w:ascii="Times New Roman" w:eastAsia="Times New Roman" w:hAnsi="Times New Roman" w:cs="Times New Roman"/>
          <w:sz w:val="24"/>
          <w:szCs w:val="24"/>
        </w:rPr>
        <w:t>3</w:t>
      </w:r>
      <w:r w:rsidR="003565A9" w:rsidRPr="003565A9">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0F2474">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003565A9" w:rsidRPr="003565A9">
        <w:rPr>
          <w:rFonts w:ascii="Times New Roman" w:eastAsia="Times New Roman" w:hAnsi="Times New Roman" w:cs="Times New Roman"/>
          <w:sz w:val="24"/>
          <w:szCs w:val="24"/>
        </w:rPr>
        <w:t>. sēdes lēmumam Nr.</w:t>
      </w:r>
      <w:r w:rsidR="00F51C35">
        <w:rPr>
          <w:rFonts w:ascii="Times New Roman" w:eastAsia="Times New Roman" w:hAnsi="Times New Roman" w:cs="Times New Roman"/>
          <w:sz w:val="24"/>
          <w:szCs w:val="24"/>
        </w:rPr>
        <w:t xml:space="preserve"> 378</w:t>
      </w:r>
    </w:p>
    <w:p w14:paraId="089A0DD6" w14:textId="4D76B286"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F51C35">
        <w:rPr>
          <w:rFonts w:ascii="Times New Roman" w:eastAsia="Times New Roman" w:hAnsi="Times New Roman" w:cs="Times New Roman"/>
          <w:sz w:val="24"/>
          <w:szCs w:val="24"/>
        </w:rPr>
        <w:t>9, 51</w:t>
      </w:r>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59545A9A" w:rsidR="00AF26CD" w:rsidRPr="00AF26CD" w:rsidRDefault="000F2474"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JŪRAS IELA 58, ALOJĀ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57C2FCC0"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C261D3">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354066C2" w:rsidR="00AF26CD" w:rsidRPr="00AF26CD"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0F2474" w:rsidRPr="000F2474">
        <w:rPr>
          <w:rFonts w:ascii="Times New Roman" w:eastAsia="Calibri" w:hAnsi="Times New Roman" w:cs="Times New Roman"/>
          <w:kern w:val="1"/>
          <w:sz w:val="24"/>
          <w:szCs w:val="24"/>
          <w:lang w:bidi="hi-IN"/>
        </w:rPr>
        <w:t>Jūras iela 58, Alojā, kadastra Nr. 6607 001 0278, sastāv no  zemes vienības ar kadastra apzīmējumu 6607 001 0278 (0,3195 ha platībā)</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37405B1D" w:rsidR="00E46B29" w:rsidRPr="00E46B29"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CF4DCB">
        <w:rPr>
          <w:rFonts w:ascii="Times New Roman" w:eastAsia="Arial Unicode MS" w:hAnsi="Times New Roman" w:cs="Tahoma"/>
          <w:bCs/>
          <w:kern w:val="1"/>
          <w:sz w:val="24"/>
          <w:szCs w:val="24"/>
          <w:lang w:bidi="hi-IN"/>
        </w:rPr>
        <w:t>Alojas</w:t>
      </w:r>
      <w:r w:rsidR="00A800E8">
        <w:rPr>
          <w:rFonts w:ascii="Times New Roman" w:eastAsia="Arial Unicode MS" w:hAnsi="Times New Roman" w:cs="Tahoma"/>
          <w:bCs/>
          <w:kern w:val="1"/>
          <w:sz w:val="24"/>
          <w:szCs w:val="24"/>
          <w:lang w:bidi="hi-IN"/>
        </w:rPr>
        <w:t xml:space="preserve"> </w:t>
      </w:r>
      <w:r w:rsidR="000F2474">
        <w:rPr>
          <w:rFonts w:ascii="Times New Roman" w:eastAsia="Arial Unicode MS" w:hAnsi="Times New Roman" w:cs="Tahoma"/>
          <w:bCs/>
          <w:kern w:val="1"/>
          <w:sz w:val="24"/>
          <w:szCs w:val="24"/>
          <w:lang w:bidi="hi-IN"/>
        </w:rPr>
        <w:t>pilsētas</w:t>
      </w:r>
      <w:r w:rsidRPr="00AF26CD">
        <w:rPr>
          <w:rFonts w:ascii="Times New Roman" w:eastAsia="Arial Unicode MS" w:hAnsi="Times New Roman" w:cs="Tahoma"/>
          <w:bCs/>
          <w:kern w:val="1"/>
          <w:sz w:val="24"/>
          <w:szCs w:val="24"/>
          <w:lang w:bidi="hi-IN"/>
        </w:rPr>
        <w:t xml:space="preserve"> zemesgrāmatas nodalījumā Nr. 100000</w:t>
      </w:r>
      <w:r w:rsidR="00CF4DCB">
        <w:rPr>
          <w:rFonts w:ascii="Times New Roman" w:eastAsia="Arial Unicode MS" w:hAnsi="Times New Roman" w:cs="Tahoma"/>
          <w:bCs/>
          <w:kern w:val="1"/>
          <w:sz w:val="24"/>
          <w:szCs w:val="24"/>
          <w:lang w:bidi="hi-IN"/>
        </w:rPr>
        <w:t>8</w:t>
      </w:r>
      <w:r w:rsidR="000F2474">
        <w:rPr>
          <w:rFonts w:ascii="Times New Roman" w:eastAsia="Arial Unicode MS" w:hAnsi="Times New Roman" w:cs="Tahoma"/>
          <w:bCs/>
          <w:kern w:val="1"/>
          <w:sz w:val="24"/>
          <w:szCs w:val="24"/>
          <w:lang w:bidi="hi-IN"/>
        </w:rPr>
        <w:t>41496</w:t>
      </w:r>
      <w:r w:rsidRPr="00AF26CD">
        <w:rPr>
          <w:rFonts w:ascii="Times New Roman" w:eastAsia="Arial Unicode MS" w:hAnsi="Times New Roman" w:cs="Tahoma"/>
          <w:bCs/>
          <w:kern w:val="1"/>
          <w:sz w:val="24"/>
          <w:szCs w:val="24"/>
          <w:lang w:bidi="hi-IN"/>
        </w:rPr>
        <w:t xml:space="preserve">. </w:t>
      </w:r>
    </w:p>
    <w:p w14:paraId="240FE32E" w14:textId="2C8A7680"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EA7AF6" w:rsidRPr="00EA7AF6">
        <w:rPr>
          <w:rFonts w:ascii="Times New Roman" w:hAnsi="Times New Roman" w:cs="Times New Roman"/>
          <w:sz w:val="24"/>
          <w:szCs w:val="24"/>
        </w:rPr>
        <w:t xml:space="preserve">Saskaņā ar Alojas novada pašvaldības izstrādāto un apstiprināto Alojas novada teritorijas plānojumu 2013.-2024.gadam </w:t>
      </w:r>
      <w:r w:rsidR="00BC4A29">
        <w:rPr>
          <w:rFonts w:ascii="Times New Roman" w:hAnsi="Times New Roman" w:cs="Times New Roman"/>
          <w:sz w:val="24"/>
          <w:szCs w:val="24"/>
        </w:rPr>
        <w:t>zaļumvietas</w:t>
      </w:r>
      <w:r w:rsidR="00E46B29">
        <w:rPr>
          <w:rFonts w:ascii="Times New Roman" w:hAnsi="Times New Roman" w:cs="Times New Roman"/>
          <w:sz w:val="24"/>
          <w:szCs w:val="24"/>
        </w:rPr>
        <w:t xml:space="preserve"> teritorija</w:t>
      </w:r>
      <w:r w:rsidR="009B286F">
        <w:rPr>
          <w:rFonts w:ascii="Times New Roman" w:hAnsi="Times New Roman" w:cs="Times New Roman"/>
          <w:sz w:val="24"/>
          <w:szCs w:val="24"/>
        </w:rPr>
        <w:t>.</w:t>
      </w:r>
    </w:p>
    <w:p w14:paraId="240FE32F" w14:textId="495715C1"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BC4A29">
        <w:rPr>
          <w:rFonts w:ascii="Times New Roman" w:eastAsia="Times New Roman" w:hAnsi="Times New Roman" w:cs="Times New Roman"/>
          <w:sz w:val="24"/>
          <w:szCs w:val="24"/>
          <w:lang w:eastAsia="lv-LV"/>
        </w:rPr>
        <w:t>3</w:t>
      </w:r>
      <w:r w:rsidR="00CF4DCB">
        <w:rPr>
          <w:rFonts w:ascii="Times New Roman" w:eastAsia="Times New Roman" w:hAnsi="Times New Roman" w:cs="Times New Roman"/>
          <w:sz w:val="24"/>
          <w:szCs w:val="24"/>
          <w:lang w:eastAsia="lv-LV"/>
        </w:rPr>
        <w:t xml:space="preserve"> </w:t>
      </w:r>
      <w:r w:rsidR="00BC4A29">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00,00 (</w:t>
      </w:r>
      <w:r w:rsidR="00BC4A29">
        <w:rPr>
          <w:rFonts w:ascii="Times New Roman" w:eastAsia="Times New Roman" w:hAnsi="Times New Roman" w:cs="Times New Roman"/>
          <w:sz w:val="24"/>
          <w:szCs w:val="24"/>
          <w:lang w:eastAsia="lv-LV"/>
        </w:rPr>
        <w:t>trīs</w:t>
      </w:r>
      <w:r w:rsidR="00CF4DC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tūkstoši </w:t>
      </w:r>
      <w:r w:rsidR="00BC4A29">
        <w:rPr>
          <w:rFonts w:ascii="Times New Roman" w:eastAsia="Times New Roman" w:hAnsi="Times New Roman" w:cs="Times New Roman"/>
          <w:sz w:val="24"/>
          <w:szCs w:val="24"/>
          <w:lang w:eastAsia="lv-LV"/>
        </w:rPr>
        <w:t xml:space="preserve">pieci </w:t>
      </w:r>
      <w:r w:rsidR="00CF4DCB">
        <w:rPr>
          <w:rFonts w:ascii="Times New Roman" w:eastAsia="Times New Roman" w:hAnsi="Times New Roman" w:cs="Times New Roman"/>
          <w:sz w:val="24"/>
          <w:szCs w:val="24"/>
          <w:lang w:eastAsia="lv-LV"/>
        </w:rPr>
        <w:t>simt</w:t>
      </w:r>
      <w:r w:rsidR="00BC4A29">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euro).</w:t>
      </w:r>
    </w:p>
    <w:p w14:paraId="240FE330" w14:textId="219A1512" w:rsidR="00AF26CD" w:rsidRPr="00AF26CD"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Izsoles solis – EUR 1</w:t>
      </w:r>
      <w:r w:rsidR="00AF26CD" w:rsidRPr="00AF26CD">
        <w:rPr>
          <w:rFonts w:ascii="Times New Roman" w:eastAsia="Times New Roman" w:hAnsi="Times New Roman" w:cs="Times New Roman"/>
          <w:sz w:val="24"/>
          <w:szCs w:val="24"/>
          <w:lang w:eastAsia="lv-LV"/>
        </w:rPr>
        <w:t>00,00 (</w:t>
      </w:r>
      <w:r>
        <w:rPr>
          <w:rFonts w:ascii="Times New Roman" w:eastAsia="Times New Roman" w:hAnsi="Times New Roman" w:cs="Times New Roman"/>
          <w:sz w:val="24"/>
          <w:szCs w:val="24"/>
          <w:lang w:eastAsia="lv-LV"/>
        </w:rPr>
        <w:t>viens</w:t>
      </w:r>
      <w:r w:rsidR="00DD4303">
        <w:rPr>
          <w:rFonts w:ascii="Times New Roman" w:eastAsia="Times New Roman" w:hAnsi="Times New Roman" w:cs="Times New Roman"/>
          <w:sz w:val="24"/>
          <w:szCs w:val="24"/>
          <w:lang w:eastAsia="lv-LV"/>
        </w:rPr>
        <w:t xml:space="preserve"> </w:t>
      </w:r>
      <w:r w:rsidR="00AF26CD" w:rsidRPr="00AF26CD">
        <w:rPr>
          <w:rFonts w:ascii="Times New Roman" w:eastAsia="Times New Roman" w:hAnsi="Times New Roman" w:cs="Times New Roman"/>
          <w:sz w:val="24"/>
          <w:szCs w:val="24"/>
          <w:lang w:eastAsia="lv-LV"/>
        </w:rPr>
        <w:t>simt</w:t>
      </w:r>
      <w:r>
        <w:rPr>
          <w:rFonts w:ascii="Times New Roman" w:eastAsia="Times New Roman" w:hAnsi="Times New Roman" w:cs="Times New Roman"/>
          <w:sz w:val="24"/>
          <w:szCs w:val="24"/>
          <w:lang w:eastAsia="lv-LV"/>
        </w:rPr>
        <w:t>s</w:t>
      </w:r>
      <w:r w:rsidR="00AF26CD" w:rsidRPr="00AF26CD">
        <w:rPr>
          <w:rFonts w:ascii="Times New Roman" w:eastAsia="Times New Roman" w:hAnsi="Times New Roman" w:cs="Times New Roman"/>
          <w:sz w:val="24"/>
          <w:szCs w:val="24"/>
          <w:lang w:eastAsia="lv-LV"/>
        </w:rPr>
        <w:t xml:space="preserve"> euro).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6E672A9D"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BC4A29">
        <w:rPr>
          <w:rFonts w:ascii="Times New Roman" w:eastAsia="Times New Roman" w:hAnsi="Times New Roman" w:cs="Times New Roman"/>
          <w:sz w:val="24"/>
          <w:szCs w:val="24"/>
          <w:lang w:eastAsia="lv-LV"/>
        </w:rPr>
        <w:t>Jūras iela 58, Alojā</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4726F5FF"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EE39B6">
        <w:rPr>
          <w:rFonts w:ascii="Times New Roman" w:eastAsia="Times New Roman" w:hAnsi="Times New Roman" w:cs="Times New Roman"/>
          <w:sz w:val="24"/>
          <w:szCs w:val="24"/>
          <w:lang w:eastAsia="lv-LV"/>
        </w:rPr>
        <w:t>15. jūlijā</w:t>
      </w:r>
      <w:r w:rsidR="00CF4DC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EE39B6">
        <w:rPr>
          <w:rFonts w:ascii="Times New Roman" w:eastAsia="Times New Roman" w:hAnsi="Times New Roman" w:cs="Times New Roman"/>
          <w:sz w:val="24"/>
          <w:szCs w:val="24"/>
          <w:lang w:eastAsia="lv-LV"/>
        </w:rPr>
        <w:t>14. augustā</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387519D6"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0F639B">
        <w:rPr>
          <w:rFonts w:ascii="Times New Roman" w:eastAsia="Times New Roman" w:hAnsi="Times New Roman" w:cs="Times New Roman"/>
          <w:sz w:val="24"/>
          <w:szCs w:val="24"/>
          <w:lang w:eastAsia="lv-LV"/>
        </w:rPr>
        <w:t>1</w:t>
      </w:r>
      <w:r w:rsidRPr="00AF26CD">
        <w:rPr>
          <w:rFonts w:ascii="Times New Roman" w:eastAsia="Times New Roman" w:hAnsi="Times New Roman" w:cs="Times New Roman"/>
          <w:sz w:val="24"/>
          <w:szCs w:val="24"/>
          <w:lang w:eastAsia="lv-LV"/>
        </w:rPr>
        <w:t>00,00 EUR (</w:t>
      </w:r>
      <w:r w:rsidR="000F639B">
        <w:rPr>
          <w:rFonts w:ascii="Times New Roman" w:eastAsia="Times New Roman" w:hAnsi="Times New Roman" w:cs="Times New Roman"/>
          <w:sz w:val="24"/>
          <w:szCs w:val="24"/>
          <w:lang w:eastAsia="lv-LV"/>
        </w:rPr>
        <w:t>viens</w:t>
      </w:r>
      <w:r w:rsidR="00AB54FD">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w:t>
      </w:r>
      <w:r w:rsidR="000F639B">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euro),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06DAB336"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lastRenderedPageBreak/>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2E59ED37" w:rsidR="00AF26CD" w:rsidRPr="00AF26CD" w:rsidRDefault="003218F2"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  Izsole atzīstama par nenotikušu, ja:</w:t>
      </w:r>
    </w:p>
    <w:p w14:paraId="240FE356" w14:textId="0F19E0EF"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.1.1</w:t>
      </w:r>
      <w:r w:rsidR="00C261D3">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3C440685"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3" w:name="4"/>
      <w:bookmarkEnd w:id="3"/>
    </w:p>
    <w:p w14:paraId="240FE358" w14:textId="569F186B" w:rsidR="00AF26CD" w:rsidRPr="00AF26CD" w:rsidRDefault="003218F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240FE359" w14:textId="208E8A5D"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3218F2">
        <w:rPr>
          <w:rFonts w:ascii="Times New Roman" w:eastAsia="Times New Roman" w:hAnsi="Times New Roman" w:cs="Times New Roman"/>
          <w:sz w:val="24"/>
          <w:szCs w:val="24"/>
          <w:lang w:bidi="yi-Hebr"/>
        </w:rPr>
        <w:t>5</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D134E23" w:rsidR="00AF26CD" w:rsidRDefault="003218F2" w:rsidP="00AF26CD">
      <w:pPr>
        <w:spacing w:after="0" w:line="240" w:lineRule="auto"/>
        <w:ind w:left="567" w:hanging="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.2. Izsole atzīstama par spēkā neesošu, ja Izsoles rīkošanā ir pieļauta atkāpe no Publiskas personas mantas atsavināšanas likuma un šajos Izsoles noteikumos paredzētās kārtības.</w:t>
      </w:r>
    </w:p>
    <w:p w14:paraId="240FE35B" w14:textId="4E05626F" w:rsidR="00AC1403"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5.3. 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2055CB5E" w:rsidR="00AF26CD" w:rsidRPr="00AF26CD" w:rsidRDefault="003218F2" w:rsidP="00AF26CD">
      <w:pPr>
        <w:spacing w:after="0" w:line="240" w:lineRule="auto"/>
        <w:ind w:left="2727" w:firstLine="153"/>
        <w:jc w:val="both"/>
        <w:rPr>
          <w:rFonts w:ascii="Times New Roman" w:eastAsia="Times New Roman" w:hAnsi="Times New Roman" w:cs="Times New Roman"/>
          <w:sz w:val="24"/>
          <w:szCs w:val="24"/>
          <w:lang w:bidi="yi-Hebr"/>
        </w:rPr>
      </w:pPr>
      <w:r>
        <w:rPr>
          <w:rFonts w:ascii="Times New Roman" w:eastAsia="Times New Roman" w:hAnsi="Times New Roman" w:cs="Times New Roman"/>
          <w:b/>
          <w:caps/>
          <w:sz w:val="24"/>
          <w:szCs w:val="24"/>
          <w:lang w:eastAsia="lv-LV"/>
        </w:rPr>
        <w:t>6</w:t>
      </w:r>
      <w:r w:rsidR="00AF26CD" w:rsidRPr="00AF26CD">
        <w:rPr>
          <w:rFonts w:ascii="Times New Roman" w:eastAsia="Times New Roman" w:hAnsi="Times New Roman" w:cs="Times New Roman"/>
          <w:b/>
          <w:caps/>
          <w:sz w:val="24"/>
          <w:szCs w:val="24"/>
          <w:lang w:eastAsia="lv-LV"/>
        </w:rPr>
        <w:t xml:space="preserve">. </w:t>
      </w:r>
      <w:r w:rsidR="00AF26CD" w:rsidRPr="00AF26CD">
        <w:rPr>
          <w:rFonts w:ascii="Times New Roman" w:eastAsia="Times New Roman" w:hAnsi="Times New Roman" w:cs="Times New Roman"/>
          <w:b/>
          <w:sz w:val="24"/>
          <w:szCs w:val="24"/>
          <w:lang w:bidi="yi-Hebr"/>
        </w:rPr>
        <w:t>Izsoles komisijas lēmumu pārsūdzības kārtība</w:t>
      </w:r>
    </w:p>
    <w:p w14:paraId="240FE360" w14:textId="1D4D2FA9" w:rsidR="00AF26CD" w:rsidRPr="00AF26CD" w:rsidRDefault="003218F2"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w:t>
      </w:r>
      <w:r w:rsidR="00AF26CD" w:rsidRPr="00AF26CD">
        <w:rPr>
          <w:rFonts w:ascii="Times New Roman" w:eastAsia="Times New Roman" w:hAnsi="Times New Roman" w:cs="Times New Roman"/>
          <w:sz w:val="14"/>
          <w:szCs w:val="14"/>
          <w:lang w:eastAsia="lv-LV"/>
        </w:rPr>
        <w:t>    </w:t>
      </w:r>
      <w:r w:rsidR="00AF26CD"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AF26CD">
      <w:pPr>
        <w:spacing w:after="0" w:line="240" w:lineRule="auto"/>
        <w:ind w:firstLine="720"/>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1BFA4DF9" w:rsidR="00AF26CD" w:rsidRPr="00AF26CD" w:rsidRDefault="00EE39B6"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23</w:t>
      </w:r>
      <w:r w:rsidR="00AF26CD" w:rsidRPr="00AF26CD">
        <w:rPr>
          <w:rFonts w:ascii="Times New Roman" w:eastAsia="Arial Unicode MS" w:hAnsi="Times New Roman" w:cs="Tahoma"/>
          <w:kern w:val="1"/>
          <w:sz w:val="24"/>
          <w:szCs w:val="24"/>
          <w:lang w:eastAsia="hi-IN" w:bidi="hi-IN"/>
        </w:rPr>
        <w:t>.</w:t>
      </w:r>
      <w:r w:rsidR="00713A0A">
        <w:rPr>
          <w:rFonts w:ascii="Times New Roman" w:eastAsia="Arial Unicode MS" w:hAnsi="Times New Roman" w:cs="Tahoma"/>
          <w:kern w:val="1"/>
          <w:sz w:val="24"/>
          <w:szCs w:val="24"/>
          <w:lang w:eastAsia="hi-IN" w:bidi="hi-IN"/>
        </w:rPr>
        <w:t>0</w:t>
      </w:r>
      <w:r>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.202</w:t>
      </w:r>
      <w:r w:rsidR="00713A0A">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4CBCF1FD"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EE39B6">
        <w:rPr>
          <w:rFonts w:ascii="Times New Roman" w:eastAsia="Arial Unicode MS" w:hAnsi="Times New Roman" w:cs="Tahoma"/>
          <w:kern w:val="1"/>
          <w:sz w:val="24"/>
          <w:szCs w:val="24"/>
          <w:lang w:bidi="hi-IN"/>
        </w:rPr>
        <w:t>Jūras iela 58, Alojā</w:t>
      </w:r>
      <w:r w:rsidR="001C6C78">
        <w:rPr>
          <w:rFonts w:ascii="Times New Roman" w:eastAsia="Arial Unicode MS" w:hAnsi="Times New Roman" w:cs="Tahoma"/>
          <w:kern w:val="1"/>
          <w:sz w:val="24"/>
          <w:szCs w:val="24"/>
          <w:lang w:bidi="hi-IN"/>
        </w:rPr>
        <w:t>,</w:t>
      </w:r>
    </w:p>
    <w:p w14:paraId="240FE366" w14:textId="12798B6F"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7E59851F"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713A0A">
        <w:rPr>
          <w:rFonts w:ascii="Times New Roman" w:eastAsia="Times New Roman" w:hAnsi="Times New Roman" w:cs="Times New Roman"/>
          <w:sz w:val="24"/>
          <w:szCs w:val="24"/>
        </w:rPr>
        <w:t>4</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Dagnis Straubergs,</w:t>
      </w:r>
      <w:r w:rsidRPr="00AF26CD">
        <w:rPr>
          <w:rFonts w:ascii="Times New Roman" w:eastAsia="Times New Roman" w:hAnsi="Times New Roman" w:cs="Times New Roman"/>
          <w:sz w:val="24"/>
          <w:szCs w:val="24"/>
        </w:rPr>
        <w:t xml:space="preserve"> turpmāk tekstā saukts Pārdevējs, un </w:t>
      </w:r>
    </w:p>
    <w:p w14:paraId="240FE36F" w14:textId="16D335B8"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pamatojoties uz Limbažu novada pašvaldības Pašvaldības īpašumu privatizācijas un atsavināšanas komisijas 202</w:t>
      </w:r>
      <w:r w:rsidR="00713A0A">
        <w:rPr>
          <w:rFonts w:ascii="Times New Roman" w:eastAsia="Times New Roman" w:hAnsi="Times New Roman" w:cs="Times New Roman"/>
          <w:i/>
          <w:iCs/>
          <w:sz w:val="24"/>
          <w:szCs w:val="24"/>
        </w:rPr>
        <w:t>4</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0A59C59B"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EE39B6" w:rsidRPr="000F2474">
        <w:rPr>
          <w:rFonts w:ascii="Times New Roman" w:eastAsia="Calibri" w:hAnsi="Times New Roman" w:cs="Times New Roman"/>
          <w:kern w:val="1"/>
          <w:sz w:val="24"/>
          <w:szCs w:val="24"/>
          <w:lang w:bidi="hi-IN"/>
        </w:rPr>
        <w:t>Jūras iela 58, Alojā, kadastra Nr. 6607 001 0278, sastāv no  zemes vienības ar kadastra apzīmējumu 6607 001 0278 (0,3195 ha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izdevumus, kas saistīti ar Objekta pirkšanu un īpašuma tiesību pārreģistrēšanu un 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apņemas neieķīlāt Objektu vai kā citādi to vairāk neapgrūtināt, kā arī neatsavināt to kādai trešajai personai no šī Līguma noslēgšanas brīža līdz Pircēja īpašuma tiesības uz Objektu tiek 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atceļams, grozāms vai papildināms, tikai Pusēm rakstiski vienojoties, Vienošanās par izmaiņām Līgumā noformējama rakstveidā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D. Straubergs</w:t>
            </w:r>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CCD97" w14:textId="77777777" w:rsidR="00646A24" w:rsidRDefault="00646A24">
      <w:pPr>
        <w:spacing w:after="0" w:line="240" w:lineRule="auto"/>
      </w:pPr>
      <w:r>
        <w:separator/>
      </w:r>
    </w:p>
  </w:endnote>
  <w:endnote w:type="continuationSeparator" w:id="0">
    <w:p w14:paraId="67739AB0" w14:textId="77777777" w:rsidR="00646A24" w:rsidRDefault="00646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FA9D0" w14:textId="77777777" w:rsidR="00646A24" w:rsidRDefault="00646A24">
      <w:pPr>
        <w:spacing w:after="0" w:line="240" w:lineRule="auto"/>
      </w:pPr>
      <w:r>
        <w:separator/>
      </w:r>
    </w:p>
  </w:footnote>
  <w:footnote w:type="continuationSeparator" w:id="0">
    <w:p w14:paraId="7E35BDDB" w14:textId="77777777" w:rsidR="00646A24" w:rsidRDefault="00646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3369939"/>
      <w:docPartObj>
        <w:docPartGallery w:val="Page Numbers (Top of Page)"/>
        <w:docPartUnique/>
      </w:docPartObj>
    </w:sdtPr>
    <w:sdtEndPr/>
    <w:sdtContent>
      <w:p w14:paraId="240FE3B3" w14:textId="77777777" w:rsidR="00F51C35" w:rsidRDefault="00BC7EC1">
        <w:pPr>
          <w:pStyle w:val="Galvene"/>
          <w:jc w:val="center"/>
        </w:pPr>
        <w:r>
          <w:fldChar w:fldCharType="begin"/>
        </w:r>
        <w:r>
          <w:instrText>PAGE   \* MERGEFORMAT</w:instrText>
        </w:r>
        <w:r>
          <w:fldChar w:fldCharType="separate"/>
        </w:r>
        <w:r w:rsidR="00C261D3">
          <w:rPr>
            <w:noProof/>
          </w:rPr>
          <w:t>2</w:t>
        </w:r>
        <w:r>
          <w:fldChar w:fldCharType="end"/>
        </w:r>
      </w:p>
    </w:sdtContent>
  </w:sdt>
  <w:p w14:paraId="240FE3B4" w14:textId="77777777" w:rsidR="00F51C35" w:rsidRDefault="00F51C35">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FE3B5" w14:textId="77777777" w:rsidR="00F51C35" w:rsidRPr="00D11705" w:rsidRDefault="00F51C35">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699771552">
    <w:abstractNumId w:val="4"/>
  </w:num>
  <w:num w:numId="2" w16cid:durableId="1946886397">
    <w:abstractNumId w:val="1"/>
  </w:num>
  <w:num w:numId="3" w16cid:durableId="1547448685">
    <w:abstractNumId w:val="2"/>
  </w:num>
  <w:num w:numId="4" w16cid:durableId="239171471">
    <w:abstractNumId w:val="3"/>
  </w:num>
  <w:num w:numId="5" w16cid:durableId="1412502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CD"/>
    <w:rsid w:val="0003176E"/>
    <w:rsid w:val="00034B83"/>
    <w:rsid w:val="000704A2"/>
    <w:rsid w:val="000F2474"/>
    <w:rsid w:val="000F639B"/>
    <w:rsid w:val="001602C0"/>
    <w:rsid w:val="001C6C78"/>
    <w:rsid w:val="001D04CB"/>
    <w:rsid w:val="001F7EE2"/>
    <w:rsid w:val="00281BE3"/>
    <w:rsid w:val="0028624B"/>
    <w:rsid w:val="003218F2"/>
    <w:rsid w:val="003565A9"/>
    <w:rsid w:val="00357C0F"/>
    <w:rsid w:val="00392834"/>
    <w:rsid w:val="003A48D3"/>
    <w:rsid w:val="003E6B06"/>
    <w:rsid w:val="004409A7"/>
    <w:rsid w:val="0046615B"/>
    <w:rsid w:val="00583438"/>
    <w:rsid w:val="005A7331"/>
    <w:rsid w:val="006057A9"/>
    <w:rsid w:val="00646A24"/>
    <w:rsid w:val="00713A0A"/>
    <w:rsid w:val="0076615C"/>
    <w:rsid w:val="007E7C62"/>
    <w:rsid w:val="007F1888"/>
    <w:rsid w:val="0081102D"/>
    <w:rsid w:val="008B0832"/>
    <w:rsid w:val="008F5A20"/>
    <w:rsid w:val="009158C0"/>
    <w:rsid w:val="0091675D"/>
    <w:rsid w:val="00941CB7"/>
    <w:rsid w:val="009A16EE"/>
    <w:rsid w:val="009B286F"/>
    <w:rsid w:val="009C526E"/>
    <w:rsid w:val="009F6C74"/>
    <w:rsid w:val="00A27C70"/>
    <w:rsid w:val="00A800E8"/>
    <w:rsid w:val="00AB54FD"/>
    <w:rsid w:val="00AB6AD4"/>
    <w:rsid w:val="00AC1403"/>
    <w:rsid w:val="00AE0FF1"/>
    <w:rsid w:val="00AF26CD"/>
    <w:rsid w:val="00B4132C"/>
    <w:rsid w:val="00BC4A29"/>
    <w:rsid w:val="00BC7EC1"/>
    <w:rsid w:val="00C261D3"/>
    <w:rsid w:val="00C4066B"/>
    <w:rsid w:val="00CE76D2"/>
    <w:rsid w:val="00CF4DCB"/>
    <w:rsid w:val="00D052AA"/>
    <w:rsid w:val="00D23345"/>
    <w:rsid w:val="00D434BC"/>
    <w:rsid w:val="00D439C6"/>
    <w:rsid w:val="00D94A28"/>
    <w:rsid w:val="00DA4D14"/>
    <w:rsid w:val="00DD4303"/>
    <w:rsid w:val="00DF44D4"/>
    <w:rsid w:val="00E02D33"/>
    <w:rsid w:val="00E46B29"/>
    <w:rsid w:val="00E77BD9"/>
    <w:rsid w:val="00EA7AF6"/>
    <w:rsid w:val="00EB5C60"/>
    <w:rsid w:val="00EE39B6"/>
    <w:rsid w:val="00F51C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5</Pages>
  <Words>1950</Words>
  <Characters>11118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Santa Čingule</cp:lastModifiedBy>
  <cp:revision>6</cp:revision>
  <dcterms:created xsi:type="dcterms:W3CDTF">2024-05-03T10:58:00Z</dcterms:created>
  <dcterms:modified xsi:type="dcterms:W3CDTF">2024-05-30T08:08:00Z</dcterms:modified>
</cp:coreProperties>
</file>