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3432" w14:textId="77777777" w:rsidR="00083C7F" w:rsidRDefault="00083C7F" w:rsidP="00086059">
      <w:pPr>
        <w:pStyle w:val="Galvene"/>
        <w:jc w:val="center"/>
        <w:rPr>
          <w:color w:val="000000" w:themeColor="text1"/>
          <w:shd w:val="clear" w:color="auto" w:fill="FFFFFF"/>
        </w:rPr>
      </w:pPr>
    </w:p>
    <w:p w14:paraId="4F3FEA07" w14:textId="7D4D9557" w:rsidR="00083C7F" w:rsidRPr="00DE2C33" w:rsidRDefault="00083C7F" w:rsidP="00083C7F">
      <w:pPr>
        <w:jc w:val="center"/>
        <w:rPr>
          <w:caps/>
          <w:sz w:val="28"/>
          <w:szCs w:val="28"/>
          <w:lang w:val="en-GB" w:eastAsia="en-US"/>
        </w:rPr>
      </w:pPr>
      <w:r w:rsidRPr="00DE2C33">
        <w:rPr>
          <w:b/>
          <w:bCs/>
          <w:caps/>
          <w:noProof/>
          <w:sz w:val="28"/>
          <w:szCs w:val="28"/>
          <w:lang w:val="en-GB" w:eastAsia="en-US"/>
        </w:rPr>
        <w:t>Limbažu novada pašvaldība</w:t>
      </w:r>
    </w:p>
    <w:p w14:paraId="2B12119F" w14:textId="77777777" w:rsidR="00DE2C33" w:rsidRPr="00DE2C33" w:rsidRDefault="00DE2C33" w:rsidP="00DE2C33">
      <w:pPr>
        <w:jc w:val="center"/>
        <w:rPr>
          <w:b/>
          <w:caps/>
          <w:sz w:val="28"/>
          <w:szCs w:val="28"/>
          <w:lang w:eastAsia="en-US"/>
        </w:rPr>
      </w:pPr>
      <w:r w:rsidRPr="00DE2C33">
        <w:rPr>
          <w:b/>
          <w:caps/>
          <w:noProof/>
          <w:sz w:val="28"/>
          <w:szCs w:val="28"/>
          <w:lang w:eastAsia="en-US"/>
        </w:rPr>
        <w:t>Limbažu Valsts ģimnāzija</w:t>
      </w:r>
    </w:p>
    <w:p w14:paraId="6F3ACE63" w14:textId="77777777" w:rsidR="00DE2C33" w:rsidRPr="00DE2C33" w:rsidRDefault="00DE2C33" w:rsidP="00DE2C33">
      <w:pPr>
        <w:jc w:val="center"/>
        <w:rPr>
          <w:sz w:val="18"/>
          <w:szCs w:val="20"/>
        </w:rPr>
      </w:pPr>
      <w:r w:rsidRPr="00DE2C33">
        <w:rPr>
          <w:sz w:val="18"/>
          <w:szCs w:val="20"/>
        </w:rPr>
        <w:t xml:space="preserve">Reģ. Nr. </w:t>
      </w:r>
      <w:r w:rsidRPr="00DE2C33">
        <w:rPr>
          <w:noProof/>
          <w:sz w:val="18"/>
          <w:szCs w:val="20"/>
        </w:rPr>
        <w:t>40900001198</w:t>
      </w:r>
      <w:r w:rsidRPr="00DE2C33">
        <w:rPr>
          <w:sz w:val="18"/>
          <w:szCs w:val="20"/>
        </w:rPr>
        <w:t xml:space="preserve">; </w:t>
      </w:r>
      <w:r w:rsidRPr="00DE2C33">
        <w:rPr>
          <w:noProof/>
          <w:sz w:val="18"/>
          <w:szCs w:val="20"/>
        </w:rPr>
        <w:t>Rīgas iela 28, Limbaži, LV-4001</w:t>
      </w:r>
      <w:r w:rsidRPr="00DE2C33">
        <w:rPr>
          <w:sz w:val="18"/>
          <w:szCs w:val="20"/>
        </w:rPr>
        <w:t xml:space="preserve">; </w:t>
      </w:r>
    </w:p>
    <w:p w14:paraId="3E0C8CB3" w14:textId="77777777" w:rsidR="00DE2C33" w:rsidRPr="00DE2C33" w:rsidRDefault="00DE2C33" w:rsidP="00DE2C33">
      <w:pPr>
        <w:jc w:val="center"/>
        <w:rPr>
          <w:sz w:val="18"/>
          <w:szCs w:val="20"/>
        </w:rPr>
      </w:pPr>
      <w:r w:rsidRPr="00DE2C33">
        <w:rPr>
          <w:sz w:val="18"/>
          <w:szCs w:val="20"/>
        </w:rPr>
        <w:t>E-pasts</w:t>
      </w:r>
      <w:r w:rsidRPr="00DE2C33">
        <w:rPr>
          <w:iCs/>
          <w:sz w:val="18"/>
          <w:szCs w:val="20"/>
        </w:rPr>
        <w:t xml:space="preserve"> </w:t>
      </w:r>
      <w:r w:rsidRPr="00DE2C33">
        <w:rPr>
          <w:iCs/>
          <w:noProof/>
          <w:sz w:val="18"/>
          <w:szCs w:val="20"/>
        </w:rPr>
        <w:t>gimnazija@limbazunovads.lv</w:t>
      </w:r>
      <w:r w:rsidRPr="00DE2C33">
        <w:rPr>
          <w:iCs/>
          <w:sz w:val="18"/>
          <w:szCs w:val="20"/>
        </w:rPr>
        <w:t>;</w:t>
      </w:r>
      <w:r w:rsidRPr="00DE2C33">
        <w:rPr>
          <w:sz w:val="18"/>
          <w:szCs w:val="20"/>
        </w:rPr>
        <w:t xml:space="preserve"> tālrunis </w:t>
      </w:r>
      <w:r w:rsidRPr="00DE2C33">
        <w:rPr>
          <w:noProof/>
          <w:sz w:val="18"/>
          <w:szCs w:val="20"/>
        </w:rPr>
        <w:t>64070795, 28620704</w:t>
      </w:r>
    </w:p>
    <w:p w14:paraId="10B3EA15" w14:textId="77777777" w:rsidR="00086059" w:rsidRDefault="00086059" w:rsidP="00083C7F">
      <w:pPr>
        <w:pStyle w:val="Galvene"/>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33FAB309" w:rsidR="00C605BC" w:rsidRPr="000D3FE6" w:rsidRDefault="00C605BC" w:rsidP="00C605BC">
      <w:pPr>
        <w:jc w:val="both"/>
        <w:rPr>
          <w:color w:val="000000" w:themeColor="text1"/>
        </w:rPr>
      </w:pPr>
      <w:r w:rsidRPr="006A338D">
        <w:rPr>
          <w:color w:val="000000" w:themeColor="text1"/>
        </w:rPr>
        <w:tab/>
      </w:r>
      <w:r w:rsidR="00D23AE5">
        <w:rPr>
          <w:color w:val="000000" w:themeColor="text1"/>
        </w:rPr>
        <w:t>Limbažu Valsts ģimnāzija</w:t>
      </w:r>
      <w:r w:rsidR="00083C7F">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DE2C33" w:rsidRPr="00DE2C33">
        <w:rPr>
          <w:color w:val="000000" w:themeColor="text1"/>
        </w:rPr>
        <w:t xml:space="preserve">Logu mazgāšana Rīgas ielā </w:t>
      </w:r>
      <w:r w:rsidR="00DE2C33">
        <w:rPr>
          <w:color w:val="000000" w:themeColor="text1"/>
        </w:rPr>
        <w:t>23, Rīgas ielā 28 un Rīgas ielā 30</w:t>
      </w:r>
      <w:r w:rsidR="00DE2C33" w:rsidRPr="00DE2C33">
        <w:rPr>
          <w:color w:val="000000" w:themeColor="text1"/>
        </w:rPr>
        <w:t>, Limbažos</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F2B0FEC" w14:textId="77DD9C19" w:rsidR="00DE2C33" w:rsidRPr="00DE2C33" w:rsidRDefault="00DE2C33" w:rsidP="00332992">
      <w:pPr>
        <w:numPr>
          <w:ilvl w:val="0"/>
          <w:numId w:val="6"/>
        </w:numPr>
        <w:tabs>
          <w:tab w:val="num" w:pos="540"/>
        </w:tabs>
        <w:ind w:left="284" w:hanging="284"/>
        <w:contextualSpacing/>
        <w:jc w:val="both"/>
        <w:rPr>
          <w:b/>
          <w:bCs/>
        </w:rPr>
      </w:pPr>
      <w:r w:rsidRPr="00DE2C33">
        <w:rPr>
          <w:b/>
          <w:bCs/>
        </w:rPr>
        <w:t>Darbu izpildes uzsākšanas laiks:</w:t>
      </w:r>
      <w:r>
        <w:rPr>
          <w:b/>
          <w:bCs/>
        </w:rPr>
        <w:t xml:space="preserve"> </w:t>
      </w:r>
      <w:r w:rsidRPr="00DE2C33">
        <w:t>2024. gada 1. augusts.</w:t>
      </w:r>
    </w:p>
    <w:p w14:paraId="36C51A54" w14:textId="4E67201C" w:rsidR="00332992" w:rsidRPr="0006490F" w:rsidRDefault="000D3FE6" w:rsidP="00332992">
      <w:pPr>
        <w:numPr>
          <w:ilvl w:val="0"/>
          <w:numId w:val="6"/>
        </w:numPr>
        <w:tabs>
          <w:tab w:val="num" w:pos="540"/>
        </w:tabs>
        <w:ind w:left="284" w:hanging="284"/>
        <w:contextualSpacing/>
        <w:jc w:val="both"/>
      </w:pPr>
      <w:r w:rsidRPr="00B6542C">
        <w:rPr>
          <w:b/>
          <w:bCs/>
        </w:rPr>
        <w:t xml:space="preserve">Līguma izpilde </w:t>
      </w:r>
      <w:r w:rsidR="00332992" w:rsidRPr="00B6542C">
        <w:rPr>
          <w:b/>
          <w:bCs/>
        </w:rPr>
        <w:t>termiņš:</w:t>
      </w:r>
      <w:r w:rsidR="0006490F">
        <w:t xml:space="preserve"> </w:t>
      </w:r>
      <w:r w:rsidR="00DE2C33">
        <w:t xml:space="preserve">līdz </w:t>
      </w:r>
      <w:r w:rsidR="00A2153D">
        <w:t xml:space="preserve">2024. gada </w:t>
      </w:r>
      <w:r w:rsidR="00D23AE5">
        <w:t>30</w:t>
      </w:r>
      <w:r w:rsidR="00DE2C33">
        <w:t>. augustam</w:t>
      </w:r>
      <w:r w:rsidR="00221903">
        <w:t>.</w:t>
      </w:r>
    </w:p>
    <w:p w14:paraId="76C32BCE" w14:textId="59D86268" w:rsidR="00740C91" w:rsidRPr="00740C91" w:rsidRDefault="000D3FE6" w:rsidP="009E778A">
      <w:pPr>
        <w:numPr>
          <w:ilvl w:val="0"/>
          <w:numId w:val="6"/>
        </w:numPr>
        <w:ind w:left="284" w:hanging="284"/>
        <w:contextualSpacing/>
        <w:jc w:val="both"/>
      </w:pPr>
      <w:r w:rsidRPr="00740C91">
        <w:rPr>
          <w:b/>
          <w:bCs/>
        </w:rPr>
        <w:t>Līguma izpildes vieta</w:t>
      </w:r>
      <w:r w:rsidR="0006490F" w:rsidRPr="00740C91">
        <w:rPr>
          <w:b/>
          <w:bCs/>
        </w:rPr>
        <w:t>:</w:t>
      </w:r>
      <w:r w:rsidR="0006490F" w:rsidRPr="0006490F">
        <w:t xml:space="preserve"> </w:t>
      </w:r>
      <w:r w:rsidR="00DE2C33" w:rsidRPr="00DE2C33">
        <w:rPr>
          <w:color w:val="000000" w:themeColor="text1"/>
          <w:shd w:val="clear" w:color="auto" w:fill="FFFFFF"/>
        </w:rPr>
        <w:t>Rīgas iel</w:t>
      </w:r>
      <w:r w:rsidR="00DE2C33">
        <w:rPr>
          <w:color w:val="000000" w:themeColor="text1"/>
          <w:shd w:val="clear" w:color="auto" w:fill="FFFFFF"/>
        </w:rPr>
        <w:t>a</w:t>
      </w:r>
      <w:r w:rsidR="00DE2C33" w:rsidRPr="00DE2C33">
        <w:rPr>
          <w:color w:val="000000" w:themeColor="text1"/>
          <w:shd w:val="clear" w:color="auto" w:fill="FFFFFF"/>
        </w:rPr>
        <w:t xml:space="preserve"> 23, Rīgas iel</w:t>
      </w:r>
      <w:r w:rsidR="00DE2C33">
        <w:rPr>
          <w:color w:val="000000" w:themeColor="text1"/>
          <w:shd w:val="clear" w:color="auto" w:fill="FFFFFF"/>
        </w:rPr>
        <w:t>a</w:t>
      </w:r>
      <w:r w:rsidR="00DE2C33" w:rsidRPr="00DE2C33">
        <w:rPr>
          <w:color w:val="000000" w:themeColor="text1"/>
          <w:shd w:val="clear" w:color="auto" w:fill="FFFFFF"/>
        </w:rPr>
        <w:t xml:space="preserve"> 28 un Rīgas iel</w:t>
      </w:r>
      <w:r w:rsidR="00DE2C33">
        <w:rPr>
          <w:color w:val="000000" w:themeColor="text1"/>
          <w:shd w:val="clear" w:color="auto" w:fill="FFFFFF"/>
        </w:rPr>
        <w:t>a</w:t>
      </w:r>
      <w:r w:rsidR="00DE2C33" w:rsidRPr="00DE2C33">
        <w:rPr>
          <w:color w:val="000000" w:themeColor="text1"/>
          <w:shd w:val="clear" w:color="auto" w:fill="FFFFFF"/>
        </w:rPr>
        <w:t xml:space="preserve"> 30, Limbaž</w:t>
      </w:r>
      <w:r w:rsidR="00DE2C33">
        <w:rPr>
          <w:color w:val="000000" w:themeColor="text1"/>
          <w:shd w:val="clear" w:color="auto" w:fill="FFFFFF"/>
        </w:rPr>
        <w:t xml:space="preserve">i, </w:t>
      </w:r>
      <w:r w:rsidR="00740C91" w:rsidRPr="00740C91">
        <w:rPr>
          <w:color w:val="000000" w:themeColor="text1"/>
          <w:shd w:val="clear" w:color="auto" w:fill="FFFFFF"/>
        </w:rPr>
        <w:t>Limbažu novads</w:t>
      </w:r>
      <w:r w:rsidR="00740C91">
        <w:rPr>
          <w:color w:val="000000" w:themeColor="text1"/>
          <w:shd w:val="clear" w:color="auto" w:fill="FFFFFF"/>
        </w:rPr>
        <w:t>.</w:t>
      </w:r>
    </w:p>
    <w:p w14:paraId="262D803F" w14:textId="41298EC0" w:rsidR="00332992" w:rsidRPr="0006490F" w:rsidRDefault="00332992" w:rsidP="009E778A">
      <w:pPr>
        <w:numPr>
          <w:ilvl w:val="0"/>
          <w:numId w:val="6"/>
        </w:numPr>
        <w:ind w:left="284" w:hanging="284"/>
        <w:contextualSpacing/>
        <w:jc w:val="both"/>
      </w:pPr>
      <w:r w:rsidRPr="00740C91">
        <w:rPr>
          <w:b/>
          <w:bCs/>
        </w:rPr>
        <w:t>Līguma apmaksa:</w:t>
      </w:r>
      <w:r w:rsidRPr="0006490F">
        <w:t xml:space="preserve"> </w:t>
      </w:r>
      <w:r w:rsidR="00086059" w:rsidRPr="00975A2D">
        <w:t xml:space="preserve">pasūtītājs veic līguma apmaksu </w:t>
      </w:r>
      <w:r w:rsidR="00086059">
        <w:t>1</w:t>
      </w:r>
      <w:r w:rsidR="00D23AE5">
        <w:t>5</w:t>
      </w:r>
      <w:r w:rsidR="00086059" w:rsidRPr="00975A2D">
        <w:t xml:space="preserve"> (</w:t>
      </w:r>
      <w:r w:rsidR="00D23AE5">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0A79F067" w14:textId="007A6D3E" w:rsidR="005F5032" w:rsidRDefault="00332992" w:rsidP="00B4124E">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53340817" w:rsidR="005F5032" w:rsidRDefault="005F5032" w:rsidP="005F5032">
      <w:pPr>
        <w:numPr>
          <w:ilvl w:val="0"/>
          <w:numId w:val="6"/>
        </w:numPr>
        <w:tabs>
          <w:tab w:val="num" w:pos="540"/>
        </w:tabs>
        <w:ind w:left="284" w:hanging="284"/>
        <w:contextualSpacing/>
        <w:jc w:val="both"/>
      </w:pPr>
      <w:r w:rsidRPr="002B3753">
        <w:t xml:space="preserve">Piedāvājuma izvēles kritērijs ir saimnieciski </w:t>
      </w:r>
      <w:r w:rsidRPr="002B3753">
        <w:rPr>
          <w:shd w:val="clear" w:color="auto" w:fill="FFFFFF"/>
        </w:rPr>
        <w:t>visizdevīgākais piedāvājums</w:t>
      </w:r>
      <w:r w:rsidR="002B3753" w:rsidRPr="002B3753">
        <w:rPr>
          <w:shd w:val="clear" w:color="auto" w:fill="FFFFFF"/>
        </w:rPr>
        <w:t>, ņemot vērā cenu</w:t>
      </w:r>
      <w:r w:rsidRPr="002B3753">
        <w:t>.</w:t>
      </w:r>
    </w:p>
    <w:p w14:paraId="26568B60" w14:textId="77777777" w:rsidR="00B94434" w:rsidRPr="00332992" w:rsidRDefault="00B94434" w:rsidP="00332992">
      <w:pPr>
        <w:tabs>
          <w:tab w:val="num" w:pos="540"/>
        </w:tabs>
        <w:jc w:val="both"/>
      </w:pPr>
    </w:p>
    <w:p w14:paraId="431CF152" w14:textId="03B5E3B2" w:rsidR="00332992" w:rsidRPr="00FA3FEC" w:rsidRDefault="00332992" w:rsidP="00332992">
      <w:pPr>
        <w:tabs>
          <w:tab w:val="num" w:pos="540"/>
        </w:tabs>
        <w:jc w:val="both"/>
      </w:pPr>
      <w:r w:rsidRPr="00FA3FEC">
        <w:t xml:space="preserve">Piedāvājumus cenu aptaujai var iesniegt līdz </w:t>
      </w:r>
      <w:r w:rsidR="0006490F" w:rsidRPr="00FA3FEC">
        <w:t>202</w:t>
      </w:r>
      <w:r w:rsidR="00A2153D" w:rsidRPr="00FA3FEC">
        <w:t>4</w:t>
      </w:r>
      <w:r w:rsidRPr="00FA3FEC">
        <w:t xml:space="preserve">. gada  </w:t>
      </w:r>
      <w:r w:rsidR="00151E2F">
        <w:t>19</w:t>
      </w:r>
      <w:r w:rsidR="00D23AE5">
        <w:t>. jūl</w:t>
      </w:r>
      <w:r w:rsidR="00DE2C33">
        <w:t>ijam</w:t>
      </w:r>
      <w:r w:rsidR="0006490F" w:rsidRPr="00FA3FEC">
        <w:t xml:space="preserve"> plkst. 1</w:t>
      </w:r>
      <w:r w:rsidR="000D3FE6" w:rsidRPr="00FA3FEC">
        <w:t>2</w:t>
      </w:r>
      <w:r w:rsidRPr="00FA3FEC">
        <w:t xml:space="preserve">.00. </w:t>
      </w:r>
    </w:p>
    <w:p w14:paraId="48629CC6" w14:textId="77777777" w:rsidR="00332992" w:rsidRPr="00FA3FEC" w:rsidRDefault="00332992" w:rsidP="00332992">
      <w:pPr>
        <w:tabs>
          <w:tab w:val="num" w:pos="540"/>
        </w:tabs>
        <w:jc w:val="both"/>
      </w:pPr>
      <w:r w:rsidRPr="00FA3FEC">
        <w:t>Piedāvājumi var tikt iesniegti:</w:t>
      </w:r>
    </w:p>
    <w:p w14:paraId="0A25246F" w14:textId="12F0910A" w:rsidR="00332992" w:rsidRPr="00FA3FEC" w:rsidRDefault="00332992" w:rsidP="00332992">
      <w:pPr>
        <w:numPr>
          <w:ilvl w:val="0"/>
          <w:numId w:val="2"/>
        </w:numPr>
        <w:jc w:val="both"/>
      </w:pPr>
      <w:r w:rsidRPr="00FA3FEC">
        <w:t xml:space="preserve">iesniedzot personīgi </w:t>
      </w:r>
      <w:r w:rsidR="00FA3FEC" w:rsidRPr="00FA3FEC">
        <w:t xml:space="preserve">Limbažu </w:t>
      </w:r>
      <w:r w:rsidR="00DE2C33">
        <w:t>Valsts ģimnāzija</w:t>
      </w:r>
      <w:r w:rsidR="0006490F" w:rsidRPr="00FA3FEC">
        <w:t xml:space="preserve">, </w:t>
      </w:r>
      <w:r w:rsidR="00FA3FEC" w:rsidRPr="00FA3FEC">
        <w:rPr>
          <w:color w:val="000000" w:themeColor="text1"/>
          <w:shd w:val="clear" w:color="auto" w:fill="FFFFFF"/>
        </w:rPr>
        <w:t xml:space="preserve">Rīgas iela </w:t>
      </w:r>
      <w:r w:rsidR="00177693">
        <w:rPr>
          <w:color w:val="000000" w:themeColor="text1"/>
          <w:shd w:val="clear" w:color="auto" w:fill="FFFFFF"/>
        </w:rPr>
        <w:t>28</w:t>
      </w:r>
      <w:r w:rsidR="00FA3FEC" w:rsidRPr="00FA3FEC">
        <w:rPr>
          <w:color w:val="000000" w:themeColor="text1"/>
          <w:shd w:val="clear" w:color="auto" w:fill="FFFFFF"/>
        </w:rPr>
        <w:t>, Limbaži, Limbažu novads</w:t>
      </w:r>
      <w:r w:rsidR="000D3FE6" w:rsidRPr="00FA3FEC">
        <w:t>;</w:t>
      </w:r>
    </w:p>
    <w:p w14:paraId="4DF37B42" w14:textId="62C180DE" w:rsidR="00332992" w:rsidRPr="00FA3FEC" w:rsidRDefault="00332992" w:rsidP="00332992">
      <w:pPr>
        <w:numPr>
          <w:ilvl w:val="0"/>
          <w:numId w:val="2"/>
        </w:numPr>
        <w:jc w:val="both"/>
      </w:pPr>
      <w:r w:rsidRPr="00FA3FEC">
        <w:t>nosūtot pa pastu vai nogādājot ar kurjeru, adresējot</w:t>
      </w:r>
      <w:r w:rsidR="000D3FE6" w:rsidRPr="00FA3FEC">
        <w:t>:</w:t>
      </w:r>
      <w:r w:rsidRPr="00FA3FEC">
        <w:t xml:space="preserve"> </w:t>
      </w:r>
      <w:r w:rsidR="00177693" w:rsidRPr="00177693">
        <w:t>Limbažu Valsts ģimnāzija, Rīgas iela 28, Limbaži, Limbažu novads</w:t>
      </w:r>
      <w:r w:rsidR="00FA3FEC" w:rsidRPr="00FA3FEC">
        <w:rPr>
          <w:color w:val="000000" w:themeColor="text1"/>
          <w:shd w:val="clear" w:color="auto" w:fill="FFFFFF"/>
        </w:rPr>
        <w:t>, LV-4001</w:t>
      </w:r>
      <w:r w:rsidR="000D3FE6" w:rsidRPr="00FA3FEC">
        <w:t>;</w:t>
      </w:r>
    </w:p>
    <w:p w14:paraId="10CC7104" w14:textId="20862973" w:rsidR="00332992" w:rsidRPr="00FA3FEC" w:rsidRDefault="00332992" w:rsidP="004735ED">
      <w:pPr>
        <w:numPr>
          <w:ilvl w:val="0"/>
          <w:numId w:val="2"/>
        </w:numPr>
        <w:jc w:val="both"/>
      </w:pPr>
      <w:r w:rsidRPr="00FA3FEC">
        <w:t>nosūtot ieskanētu pa e-pastu (</w:t>
      </w:r>
      <w:bookmarkStart w:id="0" w:name="_Hlk103690891"/>
      <w:r w:rsidR="00177693">
        <w:rPr>
          <w:color w:val="0070C0"/>
          <w:u w:val="single"/>
        </w:rPr>
        <w:t>gimnazija</w:t>
      </w:r>
      <w:r w:rsidRPr="00FA3FEC">
        <w:rPr>
          <w:color w:val="0070C0"/>
          <w:u w:val="single"/>
        </w:rPr>
        <w:t>@limbazunovads.lv</w:t>
      </w:r>
      <w:bookmarkEnd w:id="0"/>
      <w:r w:rsidRPr="00FA3FEC">
        <w:t>) un pēc tam oriģinālu nosūtot pa pastu;</w:t>
      </w:r>
    </w:p>
    <w:p w14:paraId="0E18585C" w14:textId="0240ACC4" w:rsidR="00332992" w:rsidRPr="00FA3FEC" w:rsidRDefault="00332992" w:rsidP="00332992">
      <w:pPr>
        <w:numPr>
          <w:ilvl w:val="0"/>
          <w:numId w:val="2"/>
        </w:numPr>
        <w:jc w:val="both"/>
      </w:pPr>
      <w:r w:rsidRPr="00FA3FEC">
        <w:rPr>
          <w:lang w:eastAsia="en-US"/>
        </w:rPr>
        <w:t>nosūtot elektroniski parakstītu uz e-pastu (</w:t>
      </w:r>
      <w:r w:rsidR="00177693">
        <w:rPr>
          <w:color w:val="0070C0"/>
          <w:u w:val="single"/>
        </w:rPr>
        <w:t>gimnazija</w:t>
      </w:r>
      <w:r w:rsidR="004735ED" w:rsidRPr="00FA3FEC">
        <w:rPr>
          <w:color w:val="0070C0"/>
          <w:u w:val="single"/>
        </w:rPr>
        <w:t>@limbazunovads.lv</w:t>
      </w:r>
      <w:r w:rsidRPr="00FA3FEC">
        <w:rPr>
          <w:lang w:eastAsia="en-US"/>
        </w:rPr>
        <w:t>);</w:t>
      </w:r>
    </w:p>
    <w:p w14:paraId="570273D9" w14:textId="06A604AD" w:rsidR="00332992" w:rsidRPr="00FA3FEC" w:rsidRDefault="00332992" w:rsidP="00332992">
      <w:pPr>
        <w:numPr>
          <w:ilvl w:val="0"/>
          <w:numId w:val="2"/>
        </w:numPr>
        <w:tabs>
          <w:tab w:val="left" w:pos="490"/>
        </w:tabs>
        <w:contextualSpacing/>
        <w:jc w:val="both"/>
        <w:rPr>
          <w:lang w:eastAsia="en-US"/>
        </w:rPr>
      </w:pPr>
      <w:r w:rsidRPr="00FA3FEC">
        <w:rPr>
          <w:lang w:eastAsia="en-US"/>
        </w:rPr>
        <w:t>nosūtot 3. vai 4. punktā minētajā kārtībā, bet ar elektroniski šifrētu finanšu piedāvājumu un nodrošināt piedāvājuma atvēršanas paroles nosūtīšanu 1</w:t>
      </w:r>
      <w:r w:rsidR="00086059" w:rsidRPr="00FA3FEC">
        <w:rPr>
          <w:lang w:eastAsia="en-US"/>
        </w:rPr>
        <w:t xml:space="preserve"> </w:t>
      </w:r>
      <w:r w:rsidRPr="00FA3FEC">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5338D7AF" w:rsidR="00332992" w:rsidRDefault="00332992" w:rsidP="00332992">
      <w:pPr>
        <w:jc w:val="both"/>
        <w:rPr>
          <w:bCs/>
        </w:rPr>
      </w:pPr>
      <w:r w:rsidRPr="00332992">
        <w:t xml:space="preserve">Piedāvājumi, kuri būs iesniegti pēc noteiktā termiņa, netiks </w:t>
      </w:r>
      <w:r w:rsidRPr="00332992">
        <w:rPr>
          <w:bCs/>
        </w:rPr>
        <w:t>izskatīti.</w:t>
      </w:r>
    </w:p>
    <w:p w14:paraId="46B7378E" w14:textId="7DDB1A66" w:rsidR="00AF7EE5" w:rsidRDefault="00AF7EE5" w:rsidP="00332992">
      <w:pPr>
        <w:jc w:val="both"/>
        <w:rPr>
          <w:bCs/>
        </w:rPr>
      </w:pPr>
    </w:p>
    <w:p w14:paraId="369FFE83" w14:textId="77777777" w:rsidR="00C605BC" w:rsidRDefault="00C605BC" w:rsidP="00C605BC">
      <w:pPr>
        <w:jc w:val="both"/>
      </w:pPr>
    </w:p>
    <w:p w14:paraId="32F3C613" w14:textId="5BD5FF98" w:rsidR="00C605BC" w:rsidRPr="00B94434" w:rsidRDefault="00C605BC" w:rsidP="00C605BC">
      <w:pPr>
        <w:jc w:val="both"/>
      </w:pPr>
      <w:r w:rsidRPr="00B94434">
        <w:rPr>
          <w:b/>
          <w:bCs/>
        </w:rPr>
        <w:t>Pielikumā:</w:t>
      </w:r>
      <w:r w:rsidRPr="00B94434">
        <w:t xml:space="preserve"> </w:t>
      </w:r>
      <w:r w:rsidRPr="00B94434">
        <w:tab/>
      </w:r>
      <w:r w:rsidR="00467553" w:rsidRPr="00B94434">
        <w:t xml:space="preserve">1. </w:t>
      </w:r>
      <w:r w:rsidR="001832C3" w:rsidRPr="00B94434">
        <w:t xml:space="preserve">Tehniskā specifikācija uz </w:t>
      </w:r>
      <w:r w:rsidR="00D23AE5">
        <w:t>1 lapas</w:t>
      </w:r>
      <w:r w:rsidR="00690376" w:rsidRPr="00B94434">
        <w:t>;</w:t>
      </w:r>
    </w:p>
    <w:p w14:paraId="23465621" w14:textId="7EE4D630" w:rsidR="00B94434" w:rsidRPr="00B94434" w:rsidRDefault="00467553" w:rsidP="00C605BC">
      <w:pPr>
        <w:jc w:val="both"/>
      </w:pPr>
      <w:r w:rsidRPr="00B94434">
        <w:tab/>
      </w:r>
      <w:r w:rsidRPr="00B94434">
        <w:tab/>
        <w:t xml:space="preserve">2. </w:t>
      </w:r>
      <w:r w:rsidR="001832C3" w:rsidRPr="00B94434">
        <w:t xml:space="preserve">Piedāvājuma veidlapa uz </w:t>
      </w:r>
      <w:r w:rsidR="00D23AE5">
        <w:t>2</w:t>
      </w:r>
      <w:r w:rsidR="00362B9B">
        <w:t xml:space="preserve"> lapām</w:t>
      </w:r>
      <w:r w:rsidR="00B94434" w:rsidRPr="00B94434">
        <w:t>;</w:t>
      </w:r>
    </w:p>
    <w:p w14:paraId="3F364013" w14:textId="2CC60A02" w:rsidR="000D3FE6" w:rsidRPr="00B94434" w:rsidRDefault="00177693" w:rsidP="00B94434">
      <w:pPr>
        <w:ind w:left="720" w:firstLine="720"/>
        <w:jc w:val="both"/>
      </w:pPr>
      <w:r>
        <w:t>3</w:t>
      </w:r>
      <w:r w:rsidR="00B94434" w:rsidRPr="00B94434">
        <w:t>. Apliecinājums par neatkarīgi izstrādātu piedāvājumu uz 1 lapas.</w:t>
      </w:r>
    </w:p>
    <w:p w14:paraId="1BDCA488" w14:textId="3FDE5DD0" w:rsidR="00467553" w:rsidRDefault="000D3FE6" w:rsidP="00C605BC">
      <w:pPr>
        <w:jc w:val="both"/>
      </w:pPr>
      <w:r w:rsidRPr="00B94434">
        <w:tab/>
      </w:r>
      <w:r w:rsidRPr="00B94434">
        <w:tab/>
      </w:r>
    </w:p>
    <w:p w14:paraId="65CB5E58" w14:textId="77777777" w:rsidR="00AA3D6E" w:rsidRPr="00B94434" w:rsidRDefault="00AA3D6E" w:rsidP="00AA3D6E">
      <w:pPr>
        <w:jc w:val="both"/>
        <w:rPr>
          <w:b/>
          <w:bCs/>
        </w:rPr>
      </w:pPr>
      <w:r w:rsidRPr="00B94434">
        <w:rPr>
          <w:b/>
          <w:bCs/>
        </w:rPr>
        <w:t>Pretendentam iesniedzamie dokumenti:</w:t>
      </w:r>
    </w:p>
    <w:p w14:paraId="298E70AE" w14:textId="7D64003B" w:rsidR="00C605BC" w:rsidRPr="00B94434" w:rsidRDefault="00AA3D6E" w:rsidP="00177693">
      <w:pPr>
        <w:pStyle w:val="Sarakstarindkopa"/>
        <w:numPr>
          <w:ilvl w:val="0"/>
          <w:numId w:val="5"/>
        </w:numPr>
        <w:jc w:val="both"/>
      </w:pPr>
      <w:r w:rsidRPr="00B94434">
        <w:t>Piedāvājuma veidlapa</w:t>
      </w:r>
      <w:r w:rsidR="000D3FE6" w:rsidRPr="00B94434">
        <w:t>;</w:t>
      </w:r>
    </w:p>
    <w:p w14:paraId="434BF5D1" w14:textId="44C8E3E8" w:rsidR="00B94434" w:rsidRDefault="00B94434" w:rsidP="000D3FE6">
      <w:pPr>
        <w:pStyle w:val="Sarakstarindkopa"/>
        <w:numPr>
          <w:ilvl w:val="0"/>
          <w:numId w:val="5"/>
        </w:numPr>
        <w:jc w:val="both"/>
      </w:pPr>
      <w:r w:rsidRPr="00B94434">
        <w:t>Apliecinājums par neatkarīgi izstrādātu piedāvājumu.</w:t>
      </w:r>
    </w:p>
    <w:p w14:paraId="50D75A97" w14:textId="77777777" w:rsidR="00FA3FEC" w:rsidRDefault="00FA3FEC" w:rsidP="00FA3FEC">
      <w:pPr>
        <w:jc w:val="both"/>
      </w:pPr>
    </w:p>
    <w:p w14:paraId="2ED48983" w14:textId="77777777" w:rsidR="00FA3FEC" w:rsidRDefault="00FA3FEC" w:rsidP="00FA3FEC">
      <w:pPr>
        <w:jc w:val="both"/>
      </w:pPr>
    </w:p>
    <w:p w14:paraId="297BF850" w14:textId="77777777" w:rsidR="00FA3FEC" w:rsidRDefault="00FA3FEC" w:rsidP="00FA3FEC">
      <w:pPr>
        <w:jc w:val="both"/>
      </w:pPr>
    </w:p>
    <w:p w14:paraId="402B0AD6" w14:textId="77777777" w:rsidR="00FA3FEC" w:rsidRDefault="00FA3FEC" w:rsidP="00FA3FEC">
      <w:pPr>
        <w:jc w:val="both"/>
      </w:pPr>
    </w:p>
    <w:p w14:paraId="055296E1" w14:textId="77777777" w:rsidR="00A30C6C" w:rsidRPr="00B6542C" w:rsidRDefault="00A30C6C" w:rsidP="00B6542C">
      <w:pPr>
        <w:rPr>
          <w:sz w:val="26"/>
          <w:szCs w:val="26"/>
        </w:rPr>
      </w:pP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0E6C8622" w:rsidR="000D3FE6" w:rsidRPr="00186B4B" w:rsidRDefault="000D3FE6" w:rsidP="000D3FE6">
      <w:pPr>
        <w:jc w:val="right"/>
      </w:pPr>
      <w:r>
        <w:t xml:space="preserve">Cenu aptaujai </w:t>
      </w:r>
      <w:r w:rsidRPr="00186B4B">
        <w:t>“</w:t>
      </w:r>
      <w:r w:rsidR="00177693" w:rsidRPr="00177693">
        <w:rPr>
          <w:color w:val="000000" w:themeColor="text1"/>
        </w:rPr>
        <w:t>Logu mazgāšana Rīgas ielā 23, Rīgas ielā 28 un Rīgas ielā 30, Limbažos</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Default="000D3FE6" w:rsidP="000D3FE6">
      <w:pPr>
        <w:jc w:val="center"/>
        <w:rPr>
          <w:b/>
        </w:rPr>
      </w:pPr>
      <w:r w:rsidRPr="00836DC3">
        <w:rPr>
          <w:b/>
        </w:rPr>
        <w:t>TEHNISKĀ SPECIFIKĀCIJA</w:t>
      </w:r>
    </w:p>
    <w:p w14:paraId="472475D0" w14:textId="57A5321A" w:rsidR="00FF6D6B" w:rsidRDefault="00FF6D6B" w:rsidP="000D3FE6">
      <w:pPr>
        <w:jc w:val="center"/>
        <w:rPr>
          <w:b/>
        </w:rPr>
      </w:pPr>
    </w:p>
    <w:p w14:paraId="006D6F79" w14:textId="77777777" w:rsidR="00177693" w:rsidRDefault="00177693" w:rsidP="000D3FE6">
      <w:pPr>
        <w:jc w:val="center"/>
        <w:rPr>
          <w:b/>
        </w:rPr>
      </w:pPr>
    </w:p>
    <w:tbl>
      <w:tblPr>
        <w:tblStyle w:val="Reatabula1"/>
        <w:tblW w:w="9923" w:type="dxa"/>
        <w:tblInd w:w="-289" w:type="dxa"/>
        <w:tblLayout w:type="fixed"/>
        <w:tblLook w:val="04A0" w:firstRow="1" w:lastRow="0" w:firstColumn="1" w:lastColumn="0" w:noHBand="0" w:noVBand="1"/>
      </w:tblPr>
      <w:tblGrid>
        <w:gridCol w:w="710"/>
        <w:gridCol w:w="6945"/>
        <w:gridCol w:w="2268"/>
      </w:tblGrid>
      <w:tr w:rsidR="00177693" w:rsidRPr="00177693" w14:paraId="1F9CF93A" w14:textId="77777777" w:rsidTr="00177693">
        <w:tc>
          <w:tcPr>
            <w:tcW w:w="710" w:type="dxa"/>
            <w:tcBorders>
              <w:top w:val="single" w:sz="4" w:space="0" w:color="auto"/>
              <w:left w:val="single" w:sz="4" w:space="0" w:color="auto"/>
              <w:bottom w:val="single" w:sz="4" w:space="0" w:color="auto"/>
              <w:right w:val="single" w:sz="4" w:space="0" w:color="auto"/>
            </w:tcBorders>
          </w:tcPr>
          <w:p w14:paraId="7978B608" w14:textId="06511FD1" w:rsidR="00177693" w:rsidRPr="00177693" w:rsidRDefault="00177693" w:rsidP="00177693">
            <w:pPr>
              <w:widowControl w:val="0"/>
              <w:rPr>
                <w:b/>
                <w:bCs/>
                <w:color w:val="000000"/>
              </w:rPr>
            </w:pPr>
            <w:r>
              <w:rPr>
                <w:b/>
                <w:bCs/>
                <w:color w:val="000000"/>
              </w:rPr>
              <w:t xml:space="preserve">Nr. p.k. </w:t>
            </w:r>
          </w:p>
        </w:tc>
        <w:tc>
          <w:tcPr>
            <w:tcW w:w="6945" w:type="dxa"/>
            <w:tcBorders>
              <w:top w:val="single" w:sz="4" w:space="0" w:color="auto"/>
              <w:left w:val="single" w:sz="4" w:space="0" w:color="auto"/>
              <w:bottom w:val="single" w:sz="4" w:space="0" w:color="auto"/>
              <w:right w:val="single" w:sz="4" w:space="0" w:color="auto"/>
            </w:tcBorders>
            <w:hideMark/>
          </w:tcPr>
          <w:tbl>
            <w:tblPr>
              <w:tblW w:w="4380" w:type="dxa"/>
              <w:tblLayout w:type="fixed"/>
              <w:tblLook w:val="04A0" w:firstRow="1" w:lastRow="0" w:firstColumn="1" w:lastColumn="0" w:noHBand="0" w:noVBand="1"/>
            </w:tblPr>
            <w:tblGrid>
              <w:gridCol w:w="1852"/>
              <w:gridCol w:w="1281"/>
              <w:gridCol w:w="623"/>
              <w:gridCol w:w="624"/>
            </w:tblGrid>
            <w:tr w:rsidR="00177693" w:rsidRPr="00177693" w14:paraId="3DC28767" w14:textId="77777777">
              <w:trPr>
                <w:trHeight w:val="345"/>
              </w:trPr>
              <w:tc>
                <w:tcPr>
                  <w:tcW w:w="1851" w:type="dxa"/>
                  <w:vAlign w:val="bottom"/>
                  <w:hideMark/>
                </w:tcPr>
                <w:p w14:paraId="6E824C36" w14:textId="4BB1A7A1" w:rsidR="00177693" w:rsidRPr="00177693" w:rsidRDefault="00177693" w:rsidP="00177693">
                  <w:pPr>
                    <w:widowControl w:val="0"/>
                    <w:suppressAutoHyphens/>
                    <w:rPr>
                      <w:b/>
                      <w:bCs/>
                      <w:color w:val="000000"/>
                    </w:rPr>
                  </w:pPr>
                  <w:r w:rsidRPr="00177693">
                    <w:rPr>
                      <w:b/>
                      <w:bCs/>
                      <w:color w:val="000000"/>
                    </w:rPr>
                    <w:t>Nosaukums</w:t>
                  </w:r>
                </w:p>
              </w:tc>
              <w:tc>
                <w:tcPr>
                  <w:tcW w:w="1281" w:type="dxa"/>
                  <w:vAlign w:val="bottom"/>
                </w:tcPr>
                <w:p w14:paraId="17B2AA72" w14:textId="77777777" w:rsidR="00177693" w:rsidRPr="00177693" w:rsidRDefault="00177693" w:rsidP="00177693">
                  <w:pPr>
                    <w:widowControl w:val="0"/>
                    <w:suppressAutoHyphens/>
                    <w:rPr>
                      <w:b/>
                      <w:bCs/>
                      <w:color w:val="000000"/>
                    </w:rPr>
                  </w:pPr>
                </w:p>
              </w:tc>
              <w:tc>
                <w:tcPr>
                  <w:tcW w:w="623" w:type="dxa"/>
                </w:tcPr>
                <w:p w14:paraId="3C41A544" w14:textId="77777777" w:rsidR="00177693" w:rsidRPr="00177693" w:rsidRDefault="00177693" w:rsidP="00177693">
                  <w:pPr>
                    <w:widowControl w:val="0"/>
                    <w:suppressAutoHyphens/>
                    <w:rPr>
                      <w:b/>
                      <w:bCs/>
                      <w:color w:val="000000"/>
                    </w:rPr>
                  </w:pPr>
                </w:p>
              </w:tc>
              <w:tc>
                <w:tcPr>
                  <w:tcW w:w="624" w:type="dxa"/>
                </w:tcPr>
                <w:p w14:paraId="3D6DF0FA" w14:textId="77777777" w:rsidR="00177693" w:rsidRPr="00177693" w:rsidRDefault="00177693" w:rsidP="00177693">
                  <w:pPr>
                    <w:widowControl w:val="0"/>
                    <w:suppressAutoHyphens/>
                    <w:rPr>
                      <w:b/>
                      <w:bCs/>
                      <w:color w:val="000000"/>
                    </w:rPr>
                  </w:pPr>
                </w:p>
              </w:tc>
            </w:tr>
          </w:tbl>
          <w:p w14:paraId="6AD1596D" w14:textId="77777777" w:rsidR="00177693" w:rsidRPr="00177693" w:rsidRDefault="00177693" w:rsidP="00177693">
            <w:pPr>
              <w:widowControl w:val="0"/>
              <w:spacing w:before="120" w:after="120" w:line="256" w:lineRule="auto"/>
              <w:rPr>
                <w:b/>
                <w:bCs/>
              </w:rPr>
            </w:pPr>
          </w:p>
        </w:tc>
        <w:tc>
          <w:tcPr>
            <w:tcW w:w="2268" w:type="dxa"/>
            <w:tcBorders>
              <w:top w:val="single" w:sz="4" w:space="0" w:color="auto"/>
              <w:left w:val="single" w:sz="4" w:space="0" w:color="auto"/>
              <w:bottom w:val="single" w:sz="4" w:space="0" w:color="auto"/>
              <w:right w:val="single" w:sz="4" w:space="0" w:color="auto"/>
            </w:tcBorders>
            <w:hideMark/>
          </w:tcPr>
          <w:p w14:paraId="7C6090B9" w14:textId="77777777" w:rsidR="00177693" w:rsidRPr="00177693" w:rsidRDefault="00177693" w:rsidP="00177693">
            <w:pPr>
              <w:spacing w:before="120" w:after="120"/>
              <w:rPr>
                <w:b/>
                <w:bCs/>
              </w:rPr>
            </w:pPr>
            <w:r w:rsidRPr="00177693">
              <w:rPr>
                <w:b/>
                <w:bCs/>
                <w:color w:val="000000"/>
              </w:rPr>
              <w:t>Tīrāmā platība, m</w:t>
            </w:r>
            <w:r w:rsidRPr="00177693">
              <w:rPr>
                <w:b/>
                <w:bCs/>
                <w:color w:val="000000"/>
                <w:vertAlign w:val="superscript"/>
              </w:rPr>
              <w:t>2</w:t>
            </w:r>
          </w:p>
        </w:tc>
      </w:tr>
      <w:tr w:rsidR="00177693" w:rsidRPr="00177693" w14:paraId="770630BE" w14:textId="77777777" w:rsidTr="00177693">
        <w:tc>
          <w:tcPr>
            <w:tcW w:w="710" w:type="dxa"/>
            <w:tcBorders>
              <w:top w:val="single" w:sz="4" w:space="0" w:color="auto"/>
              <w:left w:val="single" w:sz="4" w:space="0" w:color="auto"/>
              <w:bottom w:val="single" w:sz="4" w:space="0" w:color="auto"/>
              <w:right w:val="single" w:sz="4" w:space="0" w:color="auto"/>
            </w:tcBorders>
          </w:tcPr>
          <w:p w14:paraId="549F9D85" w14:textId="556B56DE" w:rsidR="00177693" w:rsidRPr="00177693" w:rsidRDefault="00177693" w:rsidP="00177693">
            <w:pPr>
              <w:spacing w:before="120" w:after="120"/>
              <w:jc w:val="center"/>
            </w:pPr>
            <w:r w:rsidRPr="00177693">
              <w:t>1.</w:t>
            </w:r>
          </w:p>
        </w:tc>
        <w:tc>
          <w:tcPr>
            <w:tcW w:w="6945" w:type="dxa"/>
            <w:tcBorders>
              <w:top w:val="single" w:sz="4" w:space="0" w:color="auto"/>
              <w:left w:val="single" w:sz="4" w:space="0" w:color="auto"/>
              <w:bottom w:val="single" w:sz="4" w:space="0" w:color="auto"/>
              <w:right w:val="single" w:sz="4" w:space="0" w:color="auto"/>
            </w:tcBorders>
            <w:hideMark/>
          </w:tcPr>
          <w:p w14:paraId="6411EED3" w14:textId="26EC5C5A" w:rsidR="00177693" w:rsidRPr="00177693" w:rsidRDefault="00177693" w:rsidP="00177693">
            <w:pPr>
              <w:jc w:val="both"/>
            </w:pPr>
            <w:r w:rsidRPr="00177693">
              <w:t>Logu mazgāšana no ārpuses Rīgas iela 28</w:t>
            </w:r>
          </w:p>
        </w:tc>
        <w:tc>
          <w:tcPr>
            <w:tcW w:w="2268" w:type="dxa"/>
            <w:tcBorders>
              <w:top w:val="single" w:sz="4" w:space="0" w:color="auto"/>
              <w:left w:val="single" w:sz="4" w:space="0" w:color="auto"/>
              <w:bottom w:val="single" w:sz="4" w:space="0" w:color="auto"/>
              <w:right w:val="single" w:sz="4" w:space="0" w:color="auto"/>
            </w:tcBorders>
            <w:hideMark/>
          </w:tcPr>
          <w:p w14:paraId="1F03FCCE" w14:textId="77777777" w:rsidR="00177693" w:rsidRPr="00177693" w:rsidRDefault="00177693" w:rsidP="00177693">
            <w:pPr>
              <w:tabs>
                <w:tab w:val="left" w:pos="1635"/>
                <w:tab w:val="center" w:pos="1886"/>
              </w:tabs>
              <w:jc w:val="center"/>
              <w:rPr>
                <w:color w:val="000000"/>
              </w:rPr>
            </w:pPr>
            <w:r w:rsidRPr="00177693">
              <w:rPr>
                <w:color w:val="000000"/>
              </w:rPr>
              <w:t>803,1</w:t>
            </w:r>
          </w:p>
        </w:tc>
      </w:tr>
      <w:tr w:rsidR="00177693" w:rsidRPr="00177693" w14:paraId="131432F0" w14:textId="77777777" w:rsidTr="00177693">
        <w:tc>
          <w:tcPr>
            <w:tcW w:w="710" w:type="dxa"/>
            <w:tcBorders>
              <w:top w:val="single" w:sz="4" w:space="0" w:color="auto"/>
              <w:left w:val="single" w:sz="4" w:space="0" w:color="auto"/>
              <w:bottom w:val="single" w:sz="4" w:space="0" w:color="auto"/>
              <w:right w:val="single" w:sz="4" w:space="0" w:color="auto"/>
            </w:tcBorders>
          </w:tcPr>
          <w:p w14:paraId="3F3A1974" w14:textId="4F6EDE2E" w:rsidR="00177693" w:rsidRPr="00177693" w:rsidRDefault="00177693" w:rsidP="00177693">
            <w:pPr>
              <w:spacing w:before="120" w:after="120"/>
              <w:jc w:val="center"/>
            </w:pPr>
            <w:r w:rsidRPr="00177693">
              <w:t>2.</w:t>
            </w:r>
          </w:p>
        </w:tc>
        <w:tc>
          <w:tcPr>
            <w:tcW w:w="6945" w:type="dxa"/>
            <w:tcBorders>
              <w:top w:val="single" w:sz="4" w:space="0" w:color="auto"/>
              <w:left w:val="single" w:sz="4" w:space="0" w:color="auto"/>
              <w:bottom w:val="single" w:sz="4" w:space="0" w:color="auto"/>
              <w:right w:val="single" w:sz="4" w:space="0" w:color="auto"/>
            </w:tcBorders>
            <w:hideMark/>
          </w:tcPr>
          <w:p w14:paraId="4388D4EC" w14:textId="0A6AD355" w:rsidR="00177693" w:rsidRPr="00177693" w:rsidRDefault="00177693" w:rsidP="00177693">
            <w:pPr>
              <w:jc w:val="both"/>
            </w:pPr>
            <w:r w:rsidRPr="00177693">
              <w:t>Logu mazgāšana no iekšpuses</w:t>
            </w:r>
          </w:p>
          <w:p w14:paraId="735D2AC9" w14:textId="77777777" w:rsidR="00177693" w:rsidRPr="00177693" w:rsidRDefault="00177693" w:rsidP="00177693">
            <w:pPr>
              <w:jc w:val="both"/>
            </w:pPr>
            <w:r w:rsidRPr="00177693">
              <w:t xml:space="preserve">Rīgas iela 28 -  pāreja, vestibils, sporta zāle, aktu zāle </w:t>
            </w:r>
          </w:p>
        </w:tc>
        <w:tc>
          <w:tcPr>
            <w:tcW w:w="2268" w:type="dxa"/>
            <w:tcBorders>
              <w:top w:val="single" w:sz="4" w:space="0" w:color="auto"/>
              <w:left w:val="single" w:sz="4" w:space="0" w:color="auto"/>
              <w:bottom w:val="single" w:sz="4" w:space="0" w:color="auto"/>
              <w:right w:val="single" w:sz="4" w:space="0" w:color="auto"/>
            </w:tcBorders>
            <w:hideMark/>
          </w:tcPr>
          <w:p w14:paraId="583F650B" w14:textId="77777777" w:rsidR="00177693" w:rsidRPr="00177693" w:rsidRDefault="00177693" w:rsidP="00177693">
            <w:pPr>
              <w:tabs>
                <w:tab w:val="left" w:pos="1635"/>
                <w:tab w:val="center" w:pos="1886"/>
              </w:tabs>
              <w:jc w:val="center"/>
              <w:rPr>
                <w:color w:val="000000"/>
              </w:rPr>
            </w:pPr>
            <w:r w:rsidRPr="00177693">
              <w:rPr>
                <w:color w:val="000000"/>
              </w:rPr>
              <w:t>174,78</w:t>
            </w:r>
          </w:p>
        </w:tc>
      </w:tr>
      <w:tr w:rsidR="00177693" w:rsidRPr="00177693" w14:paraId="20742576" w14:textId="77777777" w:rsidTr="00177693">
        <w:tc>
          <w:tcPr>
            <w:tcW w:w="710" w:type="dxa"/>
            <w:tcBorders>
              <w:top w:val="single" w:sz="4" w:space="0" w:color="auto"/>
              <w:left w:val="single" w:sz="4" w:space="0" w:color="auto"/>
              <w:bottom w:val="single" w:sz="4" w:space="0" w:color="auto"/>
              <w:right w:val="single" w:sz="4" w:space="0" w:color="auto"/>
            </w:tcBorders>
          </w:tcPr>
          <w:p w14:paraId="2147A744" w14:textId="3D28DC38" w:rsidR="00177693" w:rsidRPr="00177693" w:rsidRDefault="00177693" w:rsidP="00177693">
            <w:pPr>
              <w:spacing w:before="120" w:after="120"/>
              <w:jc w:val="center"/>
            </w:pPr>
            <w:r w:rsidRPr="00177693">
              <w:t>3.</w:t>
            </w:r>
          </w:p>
        </w:tc>
        <w:tc>
          <w:tcPr>
            <w:tcW w:w="6945" w:type="dxa"/>
            <w:tcBorders>
              <w:top w:val="single" w:sz="4" w:space="0" w:color="auto"/>
              <w:left w:val="single" w:sz="4" w:space="0" w:color="auto"/>
              <w:bottom w:val="single" w:sz="4" w:space="0" w:color="auto"/>
              <w:right w:val="single" w:sz="4" w:space="0" w:color="auto"/>
            </w:tcBorders>
            <w:hideMark/>
          </w:tcPr>
          <w:p w14:paraId="08F2CFCC" w14:textId="32EF4C1C" w:rsidR="00177693" w:rsidRPr="00177693" w:rsidRDefault="00177693" w:rsidP="00177693">
            <w:pPr>
              <w:jc w:val="both"/>
            </w:pPr>
            <w:r w:rsidRPr="00177693">
              <w:t>Logu mazgāšana no ārpuses Rīgas iela 30</w:t>
            </w:r>
          </w:p>
        </w:tc>
        <w:tc>
          <w:tcPr>
            <w:tcW w:w="2268" w:type="dxa"/>
            <w:tcBorders>
              <w:top w:val="single" w:sz="4" w:space="0" w:color="auto"/>
              <w:left w:val="single" w:sz="4" w:space="0" w:color="auto"/>
              <w:bottom w:val="single" w:sz="4" w:space="0" w:color="auto"/>
              <w:right w:val="single" w:sz="4" w:space="0" w:color="auto"/>
            </w:tcBorders>
            <w:hideMark/>
          </w:tcPr>
          <w:p w14:paraId="661A77D5" w14:textId="77777777" w:rsidR="00177693" w:rsidRPr="00177693" w:rsidRDefault="00177693" w:rsidP="00177693">
            <w:pPr>
              <w:tabs>
                <w:tab w:val="left" w:pos="1635"/>
                <w:tab w:val="center" w:pos="1886"/>
              </w:tabs>
              <w:jc w:val="center"/>
              <w:rPr>
                <w:color w:val="000000"/>
              </w:rPr>
            </w:pPr>
            <w:r w:rsidRPr="00177693">
              <w:rPr>
                <w:color w:val="000000"/>
              </w:rPr>
              <w:t>583</w:t>
            </w:r>
          </w:p>
        </w:tc>
      </w:tr>
      <w:tr w:rsidR="00177693" w:rsidRPr="00177693" w14:paraId="0C6122D0" w14:textId="77777777" w:rsidTr="00177693">
        <w:tc>
          <w:tcPr>
            <w:tcW w:w="710" w:type="dxa"/>
            <w:tcBorders>
              <w:top w:val="single" w:sz="4" w:space="0" w:color="auto"/>
              <w:left w:val="single" w:sz="4" w:space="0" w:color="auto"/>
              <w:bottom w:val="single" w:sz="4" w:space="0" w:color="auto"/>
              <w:right w:val="single" w:sz="4" w:space="0" w:color="auto"/>
            </w:tcBorders>
          </w:tcPr>
          <w:p w14:paraId="789E8B52" w14:textId="69D9BD44" w:rsidR="00177693" w:rsidRPr="00177693" w:rsidRDefault="00177693" w:rsidP="00177693">
            <w:pPr>
              <w:spacing w:before="120" w:after="120"/>
              <w:jc w:val="center"/>
            </w:pPr>
            <w:r w:rsidRPr="00177693">
              <w:t>4.</w:t>
            </w:r>
          </w:p>
        </w:tc>
        <w:tc>
          <w:tcPr>
            <w:tcW w:w="6945" w:type="dxa"/>
            <w:tcBorders>
              <w:top w:val="single" w:sz="4" w:space="0" w:color="auto"/>
              <w:left w:val="single" w:sz="4" w:space="0" w:color="auto"/>
              <w:bottom w:val="single" w:sz="4" w:space="0" w:color="auto"/>
              <w:right w:val="single" w:sz="4" w:space="0" w:color="auto"/>
            </w:tcBorders>
            <w:hideMark/>
          </w:tcPr>
          <w:p w14:paraId="22CDD5BE" w14:textId="54E88E0E" w:rsidR="00177693" w:rsidRPr="00177693" w:rsidRDefault="00177693" w:rsidP="00177693">
            <w:pPr>
              <w:jc w:val="both"/>
            </w:pPr>
            <w:r w:rsidRPr="00177693">
              <w:t>Logu mazgāšana no iekšpuses</w:t>
            </w:r>
          </w:p>
          <w:p w14:paraId="4D8DA480" w14:textId="77777777" w:rsidR="00177693" w:rsidRPr="00177693" w:rsidRDefault="00177693" w:rsidP="00177693">
            <w:pPr>
              <w:jc w:val="both"/>
            </w:pPr>
            <w:r w:rsidRPr="00177693">
              <w:t>Rīgas iela 30 – aktu zāle, vestibils</w:t>
            </w:r>
          </w:p>
        </w:tc>
        <w:tc>
          <w:tcPr>
            <w:tcW w:w="2268" w:type="dxa"/>
            <w:tcBorders>
              <w:top w:val="single" w:sz="4" w:space="0" w:color="auto"/>
              <w:left w:val="single" w:sz="4" w:space="0" w:color="auto"/>
              <w:bottom w:val="single" w:sz="4" w:space="0" w:color="auto"/>
              <w:right w:val="single" w:sz="4" w:space="0" w:color="auto"/>
            </w:tcBorders>
            <w:hideMark/>
          </w:tcPr>
          <w:p w14:paraId="4DECB178" w14:textId="77777777" w:rsidR="00177693" w:rsidRPr="00177693" w:rsidRDefault="00177693" w:rsidP="00177693">
            <w:pPr>
              <w:tabs>
                <w:tab w:val="left" w:pos="1635"/>
                <w:tab w:val="center" w:pos="1886"/>
              </w:tabs>
              <w:jc w:val="center"/>
              <w:rPr>
                <w:color w:val="000000"/>
              </w:rPr>
            </w:pPr>
            <w:bookmarkStart w:id="1" w:name="_Hlk101873991"/>
            <w:bookmarkEnd w:id="1"/>
            <w:r w:rsidRPr="00177693">
              <w:rPr>
                <w:color w:val="000000"/>
              </w:rPr>
              <w:t>94,64</w:t>
            </w:r>
          </w:p>
        </w:tc>
      </w:tr>
      <w:tr w:rsidR="00177693" w:rsidRPr="00177693" w14:paraId="1CF430C9" w14:textId="77777777" w:rsidTr="00177693">
        <w:tc>
          <w:tcPr>
            <w:tcW w:w="710" w:type="dxa"/>
            <w:tcBorders>
              <w:top w:val="single" w:sz="4" w:space="0" w:color="auto"/>
              <w:left w:val="single" w:sz="4" w:space="0" w:color="auto"/>
              <w:bottom w:val="single" w:sz="4" w:space="0" w:color="auto"/>
              <w:right w:val="single" w:sz="4" w:space="0" w:color="auto"/>
            </w:tcBorders>
          </w:tcPr>
          <w:p w14:paraId="2805449C" w14:textId="3F6ED6AA" w:rsidR="00177693" w:rsidRPr="00177693" w:rsidRDefault="00177693" w:rsidP="00177693">
            <w:pPr>
              <w:spacing w:before="120" w:after="120"/>
              <w:jc w:val="center"/>
            </w:pPr>
            <w:r w:rsidRPr="00177693">
              <w:t>5.</w:t>
            </w:r>
          </w:p>
        </w:tc>
        <w:tc>
          <w:tcPr>
            <w:tcW w:w="6945" w:type="dxa"/>
            <w:tcBorders>
              <w:top w:val="single" w:sz="4" w:space="0" w:color="auto"/>
              <w:left w:val="single" w:sz="4" w:space="0" w:color="auto"/>
              <w:bottom w:val="single" w:sz="4" w:space="0" w:color="auto"/>
              <w:right w:val="single" w:sz="4" w:space="0" w:color="auto"/>
            </w:tcBorders>
            <w:hideMark/>
          </w:tcPr>
          <w:p w14:paraId="05812D5A" w14:textId="7553B9A1" w:rsidR="00177693" w:rsidRPr="00177693" w:rsidRDefault="00177693" w:rsidP="00177693">
            <w:pPr>
              <w:jc w:val="both"/>
            </w:pPr>
            <w:r w:rsidRPr="00177693">
              <w:t>Fasādes metāla jumtu mazgāšana Rīgas iela 30</w:t>
            </w:r>
          </w:p>
        </w:tc>
        <w:tc>
          <w:tcPr>
            <w:tcW w:w="2268" w:type="dxa"/>
            <w:tcBorders>
              <w:top w:val="single" w:sz="4" w:space="0" w:color="auto"/>
              <w:left w:val="single" w:sz="4" w:space="0" w:color="auto"/>
              <w:bottom w:val="single" w:sz="4" w:space="0" w:color="auto"/>
              <w:right w:val="single" w:sz="4" w:space="0" w:color="auto"/>
            </w:tcBorders>
            <w:hideMark/>
          </w:tcPr>
          <w:p w14:paraId="47B59A7B" w14:textId="77777777" w:rsidR="00177693" w:rsidRPr="00177693" w:rsidRDefault="00177693" w:rsidP="00177693">
            <w:pPr>
              <w:tabs>
                <w:tab w:val="left" w:pos="1635"/>
                <w:tab w:val="center" w:pos="1886"/>
              </w:tabs>
              <w:jc w:val="center"/>
              <w:rPr>
                <w:color w:val="000000"/>
              </w:rPr>
            </w:pPr>
            <w:r w:rsidRPr="00177693">
              <w:rPr>
                <w:color w:val="000000"/>
              </w:rPr>
              <w:t>26</w:t>
            </w:r>
          </w:p>
        </w:tc>
      </w:tr>
      <w:tr w:rsidR="00177693" w:rsidRPr="00177693" w14:paraId="0C5C55DC" w14:textId="77777777" w:rsidTr="00177693">
        <w:tc>
          <w:tcPr>
            <w:tcW w:w="710" w:type="dxa"/>
            <w:tcBorders>
              <w:top w:val="single" w:sz="4" w:space="0" w:color="auto"/>
              <w:left w:val="single" w:sz="4" w:space="0" w:color="auto"/>
              <w:bottom w:val="single" w:sz="4" w:space="0" w:color="auto"/>
              <w:right w:val="single" w:sz="4" w:space="0" w:color="auto"/>
            </w:tcBorders>
          </w:tcPr>
          <w:p w14:paraId="5FA412A5" w14:textId="761AD898" w:rsidR="00177693" w:rsidRPr="00177693" w:rsidRDefault="00177693" w:rsidP="00177693">
            <w:pPr>
              <w:spacing w:before="120" w:after="120"/>
              <w:jc w:val="center"/>
            </w:pPr>
            <w:r w:rsidRPr="00177693">
              <w:t>6.</w:t>
            </w:r>
          </w:p>
        </w:tc>
        <w:tc>
          <w:tcPr>
            <w:tcW w:w="6945" w:type="dxa"/>
            <w:tcBorders>
              <w:top w:val="single" w:sz="4" w:space="0" w:color="auto"/>
              <w:left w:val="single" w:sz="4" w:space="0" w:color="auto"/>
              <w:bottom w:val="single" w:sz="4" w:space="0" w:color="auto"/>
              <w:right w:val="single" w:sz="4" w:space="0" w:color="auto"/>
            </w:tcBorders>
            <w:hideMark/>
          </w:tcPr>
          <w:p w14:paraId="5F00492A" w14:textId="6D25D688" w:rsidR="00177693" w:rsidRPr="00177693" w:rsidRDefault="00177693" w:rsidP="00177693">
            <w:pPr>
              <w:jc w:val="both"/>
            </w:pPr>
            <w:r w:rsidRPr="00177693">
              <w:t>Lifta un šahtas logu mazgāšana no iekšpuses Rīgas iela 30</w:t>
            </w:r>
          </w:p>
        </w:tc>
        <w:tc>
          <w:tcPr>
            <w:tcW w:w="2268" w:type="dxa"/>
            <w:tcBorders>
              <w:top w:val="single" w:sz="4" w:space="0" w:color="auto"/>
              <w:left w:val="single" w:sz="4" w:space="0" w:color="auto"/>
              <w:bottom w:val="single" w:sz="4" w:space="0" w:color="auto"/>
              <w:right w:val="single" w:sz="4" w:space="0" w:color="auto"/>
            </w:tcBorders>
            <w:hideMark/>
          </w:tcPr>
          <w:p w14:paraId="2903A84D" w14:textId="77777777" w:rsidR="00177693" w:rsidRPr="00177693" w:rsidRDefault="00177693" w:rsidP="00177693">
            <w:pPr>
              <w:tabs>
                <w:tab w:val="left" w:pos="1635"/>
                <w:tab w:val="center" w:pos="1886"/>
              </w:tabs>
              <w:jc w:val="center"/>
              <w:rPr>
                <w:color w:val="000000"/>
              </w:rPr>
            </w:pPr>
            <w:r w:rsidRPr="00177693">
              <w:rPr>
                <w:color w:val="000000"/>
              </w:rPr>
              <w:t>92</w:t>
            </w:r>
          </w:p>
        </w:tc>
      </w:tr>
      <w:tr w:rsidR="00177693" w:rsidRPr="00177693" w14:paraId="1E4E0B41" w14:textId="77777777" w:rsidTr="00177693">
        <w:tc>
          <w:tcPr>
            <w:tcW w:w="710" w:type="dxa"/>
            <w:tcBorders>
              <w:top w:val="single" w:sz="4" w:space="0" w:color="auto"/>
              <w:left w:val="single" w:sz="4" w:space="0" w:color="auto"/>
              <w:bottom w:val="single" w:sz="4" w:space="0" w:color="auto"/>
              <w:right w:val="single" w:sz="4" w:space="0" w:color="auto"/>
            </w:tcBorders>
          </w:tcPr>
          <w:p w14:paraId="34DBBB04" w14:textId="793DBA7B" w:rsidR="00177693" w:rsidRPr="00177693" w:rsidRDefault="00177693" w:rsidP="00177693">
            <w:pPr>
              <w:spacing w:before="120" w:after="120"/>
              <w:jc w:val="center"/>
            </w:pPr>
            <w:r w:rsidRPr="00177693">
              <w:t>7.</w:t>
            </w:r>
          </w:p>
        </w:tc>
        <w:tc>
          <w:tcPr>
            <w:tcW w:w="6945" w:type="dxa"/>
            <w:tcBorders>
              <w:top w:val="single" w:sz="4" w:space="0" w:color="auto"/>
              <w:left w:val="single" w:sz="4" w:space="0" w:color="auto"/>
              <w:bottom w:val="single" w:sz="4" w:space="0" w:color="auto"/>
              <w:right w:val="single" w:sz="4" w:space="0" w:color="auto"/>
            </w:tcBorders>
            <w:hideMark/>
          </w:tcPr>
          <w:p w14:paraId="4D56A220" w14:textId="346C2BDE" w:rsidR="00177693" w:rsidRPr="00177693" w:rsidRDefault="00177693" w:rsidP="00177693">
            <w:pPr>
              <w:jc w:val="both"/>
            </w:pPr>
            <w:r w:rsidRPr="00177693">
              <w:t>Lifta šahtas logu mazgāšana no ārpuses Rīgas iela 30</w:t>
            </w:r>
          </w:p>
        </w:tc>
        <w:tc>
          <w:tcPr>
            <w:tcW w:w="2268" w:type="dxa"/>
            <w:tcBorders>
              <w:top w:val="single" w:sz="4" w:space="0" w:color="auto"/>
              <w:left w:val="single" w:sz="4" w:space="0" w:color="auto"/>
              <w:bottom w:val="single" w:sz="4" w:space="0" w:color="auto"/>
              <w:right w:val="single" w:sz="4" w:space="0" w:color="auto"/>
            </w:tcBorders>
            <w:hideMark/>
          </w:tcPr>
          <w:p w14:paraId="0F96913A" w14:textId="77777777" w:rsidR="00177693" w:rsidRPr="00177693" w:rsidRDefault="00177693" w:rsidP="00177693">
            <w:pPr>
              <w:tabs>
                <w:tab w:val="left" w:pos="1635"/>
                <w:tab w:val="center" w:pos="1886"/>
              </w:tabs>
              <w:jc w:val="center"/>
              <w:rPr>
                <w:color w:val="000000"/>
              </w:rPr>
            </w:pPr>
            <w:r w:rsidRPr="00177693">
              <w:rPr>
                <w:color w:val="000000"/>
              </w:rPr>
              <w:t>83</w:t>
            </w:r>
          </w:p>
        </w:tc>
      </w:tr>
      <w:tr w:rsidR="00177693" w:rsidRPr="00177693" w14:paraId="5CC2A24D" w14:textId="77777777" w:rsidTr="00177693">
        <w:tc>
          <w:tcPr>
            <w:tcW w:w="710" w:type="dxa"/>
            <w:tcBorders>
              <w:top w:val="single" w:sz="4" w:space="0" w:color="auto"/>
              <w:left w:val="single" w:sz="4" w:space="0" w:color="auto"/>
              <w:bottom w:val="single" w:sz="4" w:space="0" w:color="auto"/>
              <w:right w:val="single" w:sz="4" w:space="0" w:color="auto"/>
            </w:tcBorders>
          </w:tcPr>
          <w:p w14:paraId="2B70F6A1" w14:textId="28ED9F44" w:rsidR="00177693" w:rsidRPr="00177693" w:rsidRDefault="00177693" w:rsidP="00177693">
            <w:pPr>
              <w:spacing w:before="120" w:after="120"/>
              <w:jc w:val="center"/>
            </w:pPr>
            <w:r w:rsidRPr="00177693">
              <w:t>8.</w:t>
            </w:r>
          </w:p>
        </w:tc>
        <w:tc>
          <w:tcPr>
            <w:tcW w:w="6945" w:type="dxa"/>
            <w:tcBorders>
              <w:top w:val="single" w:sz="4" w:space="0" w:color="auto"/>
              <w:left w:val="single" w:sz="4" w:space="0" w:color="auto"/>
              <w:bottom w:val="single" w:sz="4" w:space="0" w:color="auto"/>
              <w:right w:val="single" w:sz="4" w:space="0" w:color="auto"/>
            </w:tcBorders>
            <w:hideMark/>
          </w:tcPr>
          <w:p w14:paraId="33128465" w14:textId="6CA25A59" w:rsidR="00177693" w:rsidRPr="00177693" w:rsidRDefault="00177693" w:rsidP="00177693">
            <w:pPr>
              <w:jc w:val="both"/>
            </w:pPr>
            <w:r w:rsidRPr="00177693">
              <w:t>Logu mazgāšana no ārpuses, ieejas stikla jumta mazgāšana no abām pusēm Rīgas iela 23</w:t>
            </w:r>
          </w:p>
        </w:tc>
        <w:tc>
          <w:tcPr>
            <w:tcW w:w="2268" w:type="dxa"/>
            <w:tcBorders>
              <w:top w:val="single" w:sz="4" w:space="0" w:color="auto"/>
              <w:left w:val="single" w:sz="4" w:space="0" w:color="auto"/>
              <w:bottom w:val="single" w:sz="4" w:space="0" w:color="auto"/>
              <w:right w:val="single" w:sz="4" w:space="0" w:color="auto"/>
            </w:tcBorders>
            <w:hideMark/>
          </w:tcPr>
          <w:p w14:paraId="686DF0FA" w14:textId="77777777" w:rsidR="00177693" w:rsidRPr="00177693" w:rsidRDefault="00177693" w:rsidP="00177693">
            <w:pPr>
              <w:tabs>
                <w:tab w:val="left" w:pos="1635"/>
                <w:tab w:val="center" w:pos="1886"/>
              </w:tabs>
              <w:jc w:val="center"/>
              <w:rPr>
                <w:color w:val="000000"/>
              </w:rPr>
            </w:pPr>
            <w:r w:rsidRPr="00177693">
              <w:rPr>
                <w:color w:val="000000"/>
              </w:rPr>
              <w:t>222</w:t>
            </w:r>
          </w:p>
        </w:tc>
      </w:tr>
    </w:tbl>
    <w:p w14:paraId="504EA498"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Pretendents pirms piedāvājuma sagatavošanas un iesniegšanas var apsekot objektus, lai izvērtētu darba apjomus un darba veikšanai nepieciešamus palīglīdzekļus, mehānismus, ierīces utt. Objektu apsekošanas laiku saskaņot ar Limbažu Valsts ģimnāzijas kontaktpersonām</w:t>
      </w:r>
      <w:r>
        <w:rPr>
          <w:lang w:eastAsia="en-US"/>
        </w:rPr>
        <w:t>.</w:t>
      </w:r>
    </w:p>
    <w:p w14:paraId="72CF88D1"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Pretendentam, ne vēlāk kā 5 (piecu) darba dienu laikā pēc pakalpojuma līguma noslēgšanas, jā</w:t>
      </w:r>
      <w:bookmarkStart w:id="2" w:name="_Hlk73537780"/>
      <w:r w:rsidRPr="00177693">
        <w:rPr>
          <w:lang w:eastAsia="en-US"/>
        </w:rPr>
        <w:t xml:space="preserve">iesniedz Pasūtītāja kontaktpersonai saskaņošanai plānoto darbu izpildes grafiku sadalījums pa </w:t>
      </w:r>
      <w:bookmarkEnd w:id="2"/>
      <w:r w:rsidRPr="00177693">
        <w:rPr>
          <w:lang w:eastAsia="en-US"/>
        </w:rPr>
        <w:t>adresēm.</w:t>
      </w:r>
    </w:p>
    <w:p w14:paraId="357B6006"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rFonts w:eastAsia="Calibri"/>
          <w:lang w:eastAsia="en-US"/>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Pēc logu mazgāšanas tiek notīrītas logu palodzes. </w:t>
      </w:r>
      <w:r w:rsidRPr="00177693">
        <w:rPr>
          <w:lang w:eastAsia="en-US"/>
        </w:rPr>
        <w:t>Darba veikšanai jāizmanto videi draudzīgi un tīrāmajām virsmām atbilstoši mazgāšanas līdzekļi ar pret traipu efektu, kas nebojā virsmu, pēc logu mazgāšanas uz virsmām nedrīkst palikt švīkas, taukaini vai eļļaini traipi.</w:t>
      </w:r>
    </w:p>
    <w:p w14:paraId="2FBA1D28"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 xml:space="preserve">Pretendentam jāparedz un jāiekļauj savā piedāvājumā arī palīgdarbu un palīgmateriālu izmaksas, kas nav tieši norādītas darba apjomos, bet bez kuru izpildes nevar nodrošināt darbu izpildi atbilstoši darba uzdevumam. </w:t>
      </w:r>
    </w:p>
    <w:p w14:paraId="20B0F346" w14:textId="77777777" w:rsid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 xml:space="preserve">Par darba drošības un darba aizsardzības normu ievērošanu un uzraudzību atbilstoši Latvijas Republikas tiesiskiem aktiem pakalpojuma sniegšanas laikā objektos atbild izpildītājs. Pēc pakalpojuma veikšanas kvalitatīvi izpildītie darbi tiek pieņemti ar darbu-pieņemšanas nodošanas aktiem. </w:t>
      </w:r>
    </w:p>
    <w:p w14:paraId="53514308" w14:textId="6D5994DE" w:rsidR="00177693" w:rsidRPr="00177693" w:rsidRDefault="00177693" w:rsidP="00177693">
      <w:pPr>
        <w:pStyle w:val="Sarakstarindkopa"/>
        <w:numPr>
          <w:ilvl w:val="0"/>
          <w:numId w:val="34"/>
        </w:numPr>
        <w:suppressAutoHyphens/>
        <w:ind w:left="0" w:hanging="284"/>
        <w:jc w:val="both"/>
        <w:textAlignment w:val="baseline"/>
        <w:rPr>
          <w:lang w:eastAsia="en-US"/>
        </w:rPr>
      </w:pPr>
      <w:r w:rsidRPr="00177693">
        <w:rPr>
          <w:lang w:eastAsia="en-US"/>
        </w:rPr>
        <w:t>Ja paveikto darbu kvalitāte neatbilst prasībām, Pasūtītājs attiecīgo darbu pieņem, kad Pretendents veicis papildus pasākumus un panācis šī darba kvalitātes atbilstību Pasūtītāja prasībām. Pasūtītājam ir tiesības veikt kontroles pārbaudes un uzmērījumus.</w:t>
      </w:r>
    </w:p>
    <w:p w14:paraId="55A8C93D"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0AD126DD"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0BE2AD71"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1EA364B2"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20B9E155"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07BBBA14" w14:textId="77777777" w:rsidR="00177693" w:rsidRPr="00177693" w:rsidRDefault="00177693" w:rsidP="00177693">
      <w:pPr>
        <w:pStyle w:val="Sarakstarindkopa"/>
        <w:numPr>
          <w:ilvl w:val="0"/>
          <w:numId w:val="33"/>
        </w:numPr>
        <w:suppressAutoHyphens/>
        <w:spacing w:after="160" w:line="256" w:lineRule="auto"/>
        <w:ind w:left="0" w:hanging="284"/>
        <w:jc w:val="both"/>
        <w:textAlignment w:val="baseline"/>
        <w:rPr>
          <w:vanish/>
          <w:lang w:eastAsia="en-US"/>
        </w:rPr>
      </w:pPr>
    </w:p>
    <w:p w14:paraId="6F856744" w14:textId="625F57E6" w:rsidR="00177693" w:rsidRPr="00177693" w:rsidRDefault="00177693" w:rsidP="00177693">
      <w:pPr>
        <w:suppressAutoHyphens/>
        <w:spacing w:after="160" w:line="256" w:lineRule="auto"/>
        <w:ind w:hanging="284"/>
        <w:contextualSpacing/>
        <w:jc w:val="both"/>
        <w:textAlignment w:val="baseline"/>
        <w:rPr>
          <w:lang w:eastAsia="en-US"/>
        </w:rPr>
      </w:pPr>
      <w:r>
        <w:rPr>
          <w:lang w:eastAsia="en-US"/>
        </w:rPr>
        <w:t xml:space="preserve">7. </w:t>
      </w:r>
      <w:r w:rsidRPr="00177693">
        <w:rPr>
          <w:lang w:eastAsia="en-US"/>
        </w:rPr>
        <w:t xml:space="preserve">Prasības Pretendentiem, kas jāievēro darbu izpildes gaitā: </w:t>
      </w:r>
    </w:p>
    <w:p w14:paraId="6BD781FA" w14:textId="1F5EF555" w:rsidR="00177693" w:rsidRPr="00177693" w:rsidRDefault="00177693" w:rsidP="00177693">
      <w:pPr>
        <w:suppressAutoHyphens/>
        <w:spacing w:after="160" w:line="256" w:lineRule="auto"/>
        <w:contextualSpacing/>
        <w:jc w:val="both"/>
        <w:textAlignment w:val="baseline"/>
        <w:rPr>
          <w:lang w:eastAsia="en-US"/>
        </w:rPr>
      </w:pPr>
      <w:r>
        <w:rPr>
          <w:lang w:eastAsia="en-US"/>
        </w:rPr>
        <w:t xml:space="preserve">7.1. </w:t>
      </w:r>
      <w:r w:rsidRPr="00177693">
        <w:rPr>
          <w:lang w:eastAsia="en-US"/>
        </w:rPr>
        <w:t>izmaksās jāiekļauj visas izmaksas, kas saistītas ar darbu izpildi;</w:t>
      </w:r>
    </w:p>
    <w:p w14:paraId="7847C2F6" w14:textId="77777777" w:rsidR="00177693" w:rsidRDefault="00177693" w:rsidP="00177693">
      <w:pPr>
        <w:suppressAutoHyphens/>
        <w:spacing w:after="160" w:line="256" w:lineRule="auto"/>
        <w:contextualSpacing/>
        <w:jc w:val="both"/>
        <w:textAlignment w:val="baseline"/>
        <w:rPr>
          <w:lang w:eastAsia="en-US"/>
        </w:rPr>
      </w:pPr>
      <w:r>
        <w:rPr>
          <w:lang w:eastAsia="en-US"/>
        </w:rPr>
        <w:t xml:space="preserve">7.2. </w:t>
      </w:r>
      <w:r w:rsidRPr="00177693">
        <w:rPr>
          <w:lang w:eastAsia="en-US"/>
        </w:rPr>
        <w:t>darbi jāveic atbilstoši Latvijas Republikas normatīvo aktu prasībām;</w:t>
      </w:r>
    </w:p>
    <w:p w14:paraId="7A0A84CA" w14:textId="7D694804" w:rsidR="00177693" w:rsidRDefault="00177693" w:rsidP="00177693">
      <w:pPr>
        <w:suppressAutoHyphens/>
        <w:spacing w:after="160" w:line="256" w:lineRule="auto"/>
        <w:ind w:left="284" w:hanging="284"/>
        <w:contextualSpacing/>
        <w:jc w:val="both"/>
        <w:textAlignment w:val="baseline"/>
        <w:rPr>
          <w:lang w:eastAsia="en-US"/>
        </w:rPr>
      </w:pPr>
      <w:r>
        <w:rPr>
          <w:lang w:eastAsia="en-US"/>
        </w:rPr>
        <w:t xml:space="preserve">7.3. </w:t>
      </w:r>
      <w:r w:rsidRPr="00177693">
        <w:rPr>
          <w:lang w:eastAsia="en-US"/>
        </w:rPr>
        <w:t>objektā jānodrošina kārtība un tīrība, un pēc pirmā aizrādījuma jālikvidē trūkumi. Darba zonām jābūt norobežotām tā, lai nepieļautu nepiederošu personu iekļūšanu tajās.</w:t>
      </w:r>
    </w:p>
    <w:p w14:paraId="4AFCB3B8" w14:textId="77777777" w:rsidR="00D23AE5" w:rsidRPr="00177693" w:rsidRDefault="00D23AE5" w:rsidP="00177693">
      <w:pPr>
        <w:suppressAutoHyphens/>
        <w:spacing w:after="160" w:line="256" w:lineRule="auto"/>
        <w:ind w:left="284" w:hanging="284"/>
        <w:contextualSpacing/>
        <w:jc w:val="both"/>
        <w:textAlignment w:val="baseline"/>
        <w:rPr>
          <w:lang w:eastAsia="en-US"/>
        </w:rPr>
      </w:pPr>
    </w:p>
    <w:p w14:paraId="2E4C819B" w14:textId="7C276647" w:rsidR="00CE10C5" w:rsidRPr="00D23AE5" w:rsidRDefault="00D23AE5" w:rsidP="00D23AE5">
      <w:pPr>
        <w:ind w:left="360"/>
        <w:jc w:val="right"/>
        <w:rPr>
          <w:b/>
          <w:bCs/>
        </w:rPr>
      </w:pPr>
      <w:bookmarkStart w:id="3" w:name="_Hlk149729100"/>
      <w:r>
        <w:rPr>
          <w:b/>
          <w:bCs/>
        </w:rPr>
        <w:lastRenderedPageBreak/>
        <w:t>2.</w:t>
      </w:r>
      <w:r w:rsidR="00CE10C5" w:rsidRPr="00D23AE5">
        <w:rPr>
          <w:b/>
          <w:bCs/>
        </w:rPr>
        <w:t>pielikums</w:t>
      </w:r>
    </w:p>
    <w:p w14:paraId="40769EA2" w14:textId="77777777" w:rsidR="00CE10C5" w:rsidRPr="00CE10C5" w:rsidRDefault="00CE10C5" w:rsidP="00CE10C5">
      <w:pPr>
        <w:pStyle w:val="Sarakstarindkopa"/>
        <w:jc w:val="center"/>
        <w:rPr>
          <w:b/>
          <w:bCs/>
        </w:rPr>
      </w:pPr>
    </w:p>
    <w:p w14:paraId="16EDF236" w14:textId="6F10A0FD" w:rsidR="0085089E" w:rsidRPr="00186B4B" w:rsidRDefault="0085089E" w:rsidP="0085089E">
      <w:pPr>
        <w:jc w:val="right"/>
      </w:pPr>
      <w:r>
        <w:t>Cenu aptaujai</w:t>
      </w:r>
      <w:r w:rsidRPr="00186B4B">
        <w:t xml:space="preserve"> “</w:t>
      </w:r>
      <w:r w:rsidR="00177693" w:rsidRPr="00177693">
        <w:rPr>
          <w:color w:val="000000" w:themeColor="text1"/>
        </w:rPr>
        <w:t>Logu mazgāšana Rīgas ielā 23, Rīgas ielā 28 un Rīgas ielā 30, Limbažos</w:t>
      </w:r>
      <w:r w:rsidRPr="00186B4B">
        <w:t>”</w:t>
      </w:r>
    </w:p>
    <w:bookmarkEnd w:id="3"/>
    <w:p w14:paraId="3FFB9A91" w14:textId="77777777" w:rsidR="0085089E" w:rsidRDefault="0085089E" w:rsidP="0085089E">
      <w:pPr>
        <w:rPr>
          <w:b/>
        </w:rPr>
      </w:pPr>
    </w:p>
    <w:p w14:paraId="7A11BCB4" w14:textId="77777777" w:rsidR="0085089E" w:rsidRPr="00177693" w:rsidRDefault="0085089E" w:rsidP="00177693">
      <w:pPr>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7F24A837" w:rsidR="001832C3" w:rsidRDefault="001832C3" w:rsidP="001832C3">
      <w:pPr>
        <w:rPr>
          <w:b/>
        </w:rPr>
      </w:pPr>
      <w:r>
        <w:rPr>
          <w:b/>
        </w:rPr>
        <w:t>___.____.20</w:t>
      </w:r>
      <w:r w:rsidR="006563CD">
        <w:rPr>
          <w:b/>
        </w:rPr>
        <w:t>2</w:t>
      </w:r>
      <w:r w:rsidR="00A2153D">
        <w:rPr>
          <w:b/>
        </w:rPr>
        <w:t>4</w:t>
      </w:r>
      <w:r>
        <w:rPr>
          <w:b/>
        </w:rPr>
        <w:t>. Nr.______</w:t>
      </w:r>
    </w:p>
    <w:p w14:paraId="1965BECF" w14:textId="77777777" w:rsidR="001832C3" w:rsidRDefault="001832C3" w:rsidP="001832C3">
      <w:pPr>
        <w:rPr>
          <w:b/>
        </w:rPr>
      </w:pPr>
    </w:p>
    <w:p w14:paraId="46DEA0A4" w14:textId="44D71BAD"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177693" w:rsidRPr="00177693">
        <w:rPr>
          <w:b/>
          <w:color w:val="000000" w:themeColor="text1"/>
        </w:rPr>
        <w:t>Logu mazgāšana Rīgas ielā 23, Rīgas ielā 28 un Rīgas ielā 30, Limbažos</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4E9AB917" w14:textId="77777777" w:rsidR="00CE10C5" w:rsidRDefault="00CE10C5" w:rsidP="00CE10C5">
      <w:pPr>
        <w:pStyle w:val="naisnod"/>
        <w:spacing w:before="0" w:after="0"/>
        <w:jc w:val="left"/>
        <w:rPr>
          <w:b w:val="0"/>
        </w:rPr>
      </w:pPr>
      <w:r w:rsidRPr="001832C3">
        <w:rPr>
          <w:b w:val="0"/>
        </w:rPr>
        <w:t>Ja piedāvājumu paraksta pilnvarotā persona, klāt pievienojama pilnvar</w:t>
      </w:r>
      <w:r w:rsidR="00B94434">
        <w:rPr>
          <w:b w:val="0"/>
        </w:rPr>
        <w:t>a.</w:t>
      </w:r>
    </w:p>
    <w:p w14:paraId="52CB7EAF" w14:textId="77777777" w:rsidR="00D15EE3" w:rsidRDefault="00D15EE3" w:rsidP="00CE10C5">
      <w:pPr>
        <w:pStyle w:val="naisnod"/>
        <w:spacing w:before="0" w:after="0"/>
        <w:jc w:val="left"/>
        <w:rPr>
          <w:b w:val="0"/>
        </w:rPr>
      </w:pPr>
    </w:p>
    <w:p w14:paraId="03D89599" w14:textId="77777777" w:rsidR="00D15EE3" w:rsidRDefault="00D15EE3" w:rsidP="00CE10C5">
      <w:pPr>
        <w:pStyle w:val="naisnod"/>
        <w:spacing w:before="0" w:after="0"/>
        <w:jc w:val="left"/>
        <w:rPr>
          <w:b w:val="0"/>
        </w:rPr>
      </w:pPr>
    </w:p>
    <w:p w14:paraId="726FFBD2" w14:textId="6D48A9FA" w:rsidR="00D15EE3" w:rsidRDefault="00D15EE3" w:rsidP="00CE10C5">
      <w:pPr>
        <w:pStyle w:val="naisnod"/>
        <w:spacing w:before="0" w:after="0"/>
        <w:jc w:val="left"/>
        <w:rPr>
          <w:b w:val="0"/>
        </w:rPr>
        <w:sectPr w:rsidR="00D15EE3" w:rsidSect="00E01B90">
          <w:headerReference w:type="default" r:id="rId9"/>
          <w:pgSz w:w="11906" w:h="16838"/>
          <w:pgMar w:top="1134" w:right="567" w:bottom="1134" w:left="1701" w:header="709" w:footer="709" w:gutter="0"/>
          <w:cols w:space="708"/>
          <w:titlePg/>
          <w:docGrid w:linePitch="360"/>
        </w:sectPr>
      </w:pPr>
    </w:p>
    <w:p w14:paraId="0511BF49" w14:textId="32529B2E" w:rsidR="0085089E" w:rsidRDefault="00D15EE3" w:rsidP="00AA3D6E">
      <w:pPr>
        <w:autoSpaceDE w:val="0"/>
        <w:autoSpaceDN w:val="0"/>
        <w:adjustRightInd w:val="0"/>
        <w:ind w:right="43"/>
        <w:jc w:val="both"/>
        <w:rPr>
          <w:rFonts w:eastAsiaTheme="minorHAnsi"/>
          <w:b/>
          <w:bCs/>
          <w:lang w:eastAsia="en-US"/>
        </w:rPr>
      </w:pPr>
      <w:r w:rsidRPr="00D15EE3">
        <w:rPr>
          <w:rFonts w:eastAsiaTheme="minorHAnsi"/>
          <w:b/>
          <w:bCs/>
          <w:lang w:eastAsia="en-US"/>
        </w:rPr>
        <w:lastRenderedPageBreak/>
        <w:t>3. TEHNISKAIS UN FINANŠU PIEDĀVĀJUMS</w:t>
      </w:r>
    </w:p>
    <w:p w14:paraId="42E51D3B" w14:textId="77777777" w:rsidR="00177693" w:rsidRDefault="00177693" w:rsidP="00AA3D6E">
      <w:pPr>
        <w:autoSpaceDE w:val="0"/>
        <w:autoSpaceDN w:val="0"/>
        <w:adjustRightInd w:val="0"/>
        <w:ind w:right="43"/>
        <w:jc w:val="both"/>
        <w:rPr>
          <w:rFonts w:eastAsiaTheme="minorHAnsi"/>
          <w:b/>
          <w:bCs/>
          <w:lang w:eastAsia="en-US"/>
        </w:rPr>
      </w:pPr>
    </w:p>
    <w:tbl>
      <w:tblPr>
        <w:tblStyle w:val="Reatabula1"/>
        <w:tblW w:w="9923" w:type="dxa"/>
        <w:tblInd w:w="-289" w:type="dxa"/>
        <w:tblLayout w:type="fixed"/>
        <w:tblLook w:val="04A0" w:firstRow="1" w:lastRow="0" w:firstColumn="1" w:lastColumn="0" w:noHBand="0" w:noVBand="1"/>
      </w:tblPr>
      <w:tblGrid>
        <w:gridCol w:w="710"/>
        <w:gridCol w:w="4252"/>
        <w:gridCol w:w="1418"/>
        <w:gridCol w:w="1275"/>
        <w:gridCol w:w="1134"/>
        <w:gridCol w:w="1134"/>
      </w:tblGrid>
      <w:tr w:rsidR="00E01B90" w:rsidRPr="00177693" w14:paraId="06DF019B" w14:textId="0AD8762C" w:rsidTr="00E01B90">
        <w:tc>
          <w:tcPr>
            <w:tcW w:w="710" w:type="dxa"/>
            <w:tcBorders>
              <w:top w:val="single" w:sz="4" w:space="0" w:color="auto"/>
              <w:left w:val="single" w:sz="4" w:space="0" w:color="auto"/>
              <w:bottom w:val="single" w:sz="4" w:space="0" w:color="auto"/>
              <w:right w:val="single" w:sz="4" w:space="0" w:color="auto"/>
            </w:tcBorders>
          </w:tcPr>
          <w:p w14:paraId="3AD7362B" w14:textId="4FA1A355" w:rsidR="00E01B90" w:rsidRPr="00177693" w:rsidRDefault="00E01B90" w:rsidP="00E01B90">
            <w:pPr>
              <w:widowControl w:val="0"/>
              <w:jc w:val="center"/>
              <w:rPr>
                <w:b/>
                <w:bCs/>
                <w:color w:val="000000"/>
              </w:rPr>
            </w:pPr>
            <w:r>
              <w:rPr>
                <w:b/>
                <w:bCs/>
                <w:color w:val="000000"/>
              </w:rPr>
              <w:t>Nr. p.k.</w:t>
            </w:r>
          </w:p>
        </w:tc>
        <w:tc>
          <w:tcPr>
            <w:tcW w:w="4252" w:type="dxa"/>
            <w:tcBorders>
              <w:top w:val="single" w:sz="4" w:space="0" w:color="auto"/>
              <w:left w:val="single" w:sz="4" w:space="0" w:color="auto"/>
              <w:bottom w:val="single" w:sz="4" w:space="0" w:color="auto"/>
              <w:right w:val="single" w:sz="4" w:space="0" w:color="auto"/>
            </w:tcBorders>
            <w:hideMark/>
          </w:tcPr>
          <w:tbl>
            <w:tblPr>
              <w:tblW w:w="4380" w:type="dxa"/>
              <w:tblLayout w:type="fixed"/>
              <w:tblLook w:val="04A0" w:firstRow="1" w:lastRow="0" w:firstColumn="1" w:lastColumn="0" w:noHBand="0" w:noVBand="1"/>
            </w:tblPr>
            <w:tblGrid>
              <w:gridCol w:w="1852"/>
              <w:gridCol w:w="1281"/>
              <w:gridCol w:w="623"/>
              <w:gridCol w:w="624"/>
            </w:tblGrid>
            <w:tr w:rsidR="00E01B90" w:rsidRPr="00177693" w14:paraId="767DC334" w14:textId="77777777" w:rsidTr="00DC33B3">
              <w:trPr>
                <w:trHeight w:val="345"/>
              </w:trPr>
              <w:tc>
                <w:tcPr>
                  <w:tcW w:w="1851" w:type="dxa"/>
                  <w:vAlign w:val="bottom"/>
                  <w:hideMark/>
                </w:tcPr>
                <w:p w14:paraId="6D45DE25" w14:textId="77777777" w:rsidR="00E01B90" w:rsidRPr="00177693" w:rsidRDefault="00E01B90" w:rsidP="00E01B90">
                  <w:pPr>
                    <w:widowControl w:val="0"/>
                    <w:suppressAutoHyphens/>
                    <w:jc w:val="center"/>
                    <w:rPr>
                      <w:b/>
                      <w:bCs/>
                      <w:color w:val="000000"/>
                    </w:rPr>
                  </w:pPr>
                  <w:r w:rsidRPr="00177693">
                    <w:rPr>
                      <w:b/>
                      <w:bCs/>
                      <w:color w:val="000000"/>
                    </w:rPr>
                    <w:t>Nosaukums</w:t>
                  </w:r>
                </w:p>
              </w:tc>
              <w:tc>
                <w:tcPr>
                  <w:tcW w:w="1281" w:type="dxa"/>
                  <w:vAlign w:val="bottom"/>
                </w:tcPr>
                <w:p w14:paraId="2C681912" w14:textId="77777777" w:rsidR="00E01B90" w:rsidRPr="00177693" w:rsidRDefault="00E01B90" w:rsidP="00E01B90">
                  <w:pPr>
                    <w:widowControl w:val="0"/>
                    <w:suppressAutoHyphens/>
                    <w:jc w:val="center"/>
                    <w:rPr>
                      <w:b/>
                      <w:bCs/>
                      <w:color w:val="000000"/>
                    </w:rPr>
                  </w:pPr>
                </w:p>
              </w:tc>
              <w:tc>
                <w:tcPr>
                  <w:tcW w:w="623" w:type="dxa"/>
                </w:tcPr>
                <w:p w14:paraId="3096831C" w14:textId="77777777" w:rsidR="00E01B90" w:rsidRPr="00177693" w:rsidRDefault="00E01B90" w:rsidP="00E01B90">
                  <w:pPr>
                    <w:widowControl w:val="0"/>
                    <w:suppressAutoHyphens/>
                    <w:jc w:val="center"/>
                    <w:rPr>
                      <w:b/>
                      <w:bCs/>
                      <w:color w:val="000000"/>
                    </w:rPr>
                  </w:pPr>
                </w:p>
              </w:tc>
              <w:tc>
                <w:tcPr>
                  <w:tcW w:w="624" w:type="dxa"/>
                </w:tcPr>
                <w:p w14:paraId="19308C29" w14:textId="77777777" w:rsidR="00E01B90" w:rsidRPr="00177693" w:rsidRDefault="00E01B90" w:rsidP="00E01B90">
                  <w:pPr>
                    <w:widowControl w:val="0"/>
                    <w:suppressAutoHyphens/>
                    <w:jc w:val="center"/>
                    <w:rPr>
                      <w:b/>
                      <w:bCs/>
                      <w:color w:val="000000"/>
                    </w:rPr>
                  </w:pPr>
                </w:p>
              </w:tc>
            </w:tr>
          </w:tbl>
          <w:p w14:paraId="51B69894" w14:textId="77777777" w:rsidR="00E01B90" w:rsidRPr="00177693" w:rsidRDefault="00E01B90" w:rsidP="00E01B90">
            <w:pPr>
              <w:widowControl w:val="0"/>
              <w:spacing w:before="120" w:after="120" w:line="256" w:lineRule="auto"/>
              <w:jc w:val="center"/>
              <w:rPr>
                <w:b/>
                <w:bCs/>
              </w:rPr>
            </w:pPr>
          </w:p>
        </w:tc>
        <w:tc>
          <w:tcPr>
            <w:tcW w:w="1418" w:type="dxa"/>
            <w:tcBorders>
              <w:top w:val="single" w:sz="4" w:space="0" w:color="auto"/>
              <w:left w:val="single" w:sz="4" w:space="0" w:color="auto"/>
              <w:bottom w:val="single" w:sz="4" w:space="0" w:color="auto"/>
              <w:right w:val="single" w:sz="4" w:space="0" w:color="auto"/>
            </w:tcBorders>
            <w:hideMark/>
          </w:tcPr>
          <w:p w14:paraId="650834D0" w14:textId="77777777" w:rsidR="00E01B90" w:rsidRPr="00177693" w:rsidRDefault="00E01B90" w:rsidP="00E01B90">
            <w:pPr>
              <w:spacing w:before="120" w:after="120"/>
              <w:jc w:val="center"/>
              <w:rPr>
                <w:b/>
                <w:bCs/>
              </w:rPr>
            </w:pPr>
            <w:r w:rsidRPr="00177693">
              <w:rPr>
                <w:b/>
                <w:bCs/>
                <w:color w:val="000000"/>
              </w:rPr>
              <w:t>Tīrāmā platība, m</w:t>
            </w:r>
            <w:r w:rsidRPr="00177693">
              <w:rPr>
                <w:b/>
                <w:bCs/>
                <w:color w:val="000000"/>
                <w:vertAlign w:val="superscript"/>
              </w:rPr>
              <w:t>2</w:t>
            </w:r>
          </w:p>
        </w:tc>
        <w:tc>
          <w:tcPr>
            <w:tcW w:w="1275" w:type="dxa"/>
            <w:tcBorders>
              <w:top w:val="single" w:sz="4" w:space="0" w:color="auto"/>
              <w:left w:val="single" w:sz="4" w:space="0" w:color="auto"/>
              <w:bottom w:val="single" w:sz="4" w:space="0" w:color="auto"/>
              <w:right w:val="single" w:sz="4" w:space="0" w:color="auto"/>
            </w:tcBorders>
          </w:tcPr>
          <w:p w14:paraId="54D7B0CD" w14:textId="298E08D9" w:rsidR="00E01B90" w:rsidRPr="00177693" w:rsidRDefault="00E01B90" w:rsidP="00E01B90">
            <w:pPr>
              <w:spacing w:before="120" w:after="120"/>
              <w:jc w:val="center"/>
              <w:rPr>
                <w:b/>
                <w:bCs/>
                <w:color w:val="000000"/>
              </w:rPr>
            </w:pPr>
            <w:r>
              <w:rPr>
                <w:rFonts w:eastAsia="Calibri"/>
                <w:b/>
                <w:lang w:eastAsia="ar-SA"/>
              </w:rPr>
              <w:t>Cena EUR bez PVN</w:t>
            </w:r>
          </w:p>
        </w:tc>
        <w:tc>
          <w:tcPr>
            <w:tcW w:w="1134" w:type="dxa"/>
            <w:tcBorders>
              <w:top w:val="single" w:sz="4" w:space="0" w:color="auto"/>
              <w:left w:val="single" w:sz="4" w:space="0" w:color="auto"/>
              <w:bottom w:val="single" w:sz="4" w:space="0" w:color="auto"/>
              <w:right w:val="single" w:sz="4" w:space="0" w:color="auto"/>
            </w:tcBorders>
          </w:tcPr>
          <w:p w14:paraId="0B96B182" w14:textId="27E17E6B" w:rsidR="00E01B90" w:rsidRPr="00177693" w:rsidRDefault="00E01B90" w:rsidP="00E01B90">
            <w:pPr>
              <w:spacing w:before="120" w:after="120"/>
              <w:jc w:val="center"/>
              <w:rPr>
                <w:b/>
                <w:bCs/>
                <w:color w:val="000000"/>
              </w:rPr>
            </w:pPr>
            <w:r>
              <w:rPr>
                <w:rFonts w:eastAsia="Calibri"/>
                <w:b/>
                <w:lang w:eastAsia="ar-SA"/>
              </w:rPr>
              <w:t>PVN __%, EUR</w:t>
            </w:r>
          </w:p>
        </w:tc>
        <w:tc>
          <w:tcPr>
            <w:tcW w:w="1134" w:type="dxa"/>
            <w:tcBorders>
              <w:top w:val="single" w:sz="4" w:space="0" w:color="auto"/>
              <w:left w:val="single" w:sz="4" w:space="0" w:color="auto"/>
              <w:bottom w:val="single" w:sz="4" w:space="0" w:color="auto"/>
              <w:right w:val="single" w:sz="4" w:space="0" w:color="auto"/>
            </w:tcBorders>
          </w:tcPr>
          <w:p w14:paraId="2D3A1DEC" w14:textId="7DFCA74E" w:rsidR="00E01B90" w:rsidRPr="00177693" w:rsidRDefault="00E01B90" w:rsidP="00E01B90">
            <w:pPr>
              <w:spacing w:before="120" w:after="120"/>
              <w:jc w:val="center"/>
              <w:rPr>
                <w:b/>
                <w:bCs/>
                <w:color w:val="000000"/>
              </w:rPr>
            </w:pPr>
            <w:r>
              <w:rPr>
                <w:rFonts w:eastAsia="Calibri"/>
                <w:b/>
                <w:lang w:eastAsia="ar-SA"/>
              </w:rPr>
              <w:t>Kopā, EUR</w:t>
            </w:r>
          </w:p>
        </w:tc>
      </w:tr>
      <w:tr w:rsidR="00E01B90" w:rsidRPr="00177693" w14:paraId="518908F9" w14:textId="299AB975" w:rsidTr="00E01B90">
        <w:tc>
          <w:tcPr>
            <w:tcW w:w="710" w:type="dxa"/>
            <w:tcBorders>
              <w:top w:val="single" w:sz="4" w:space="0" w:color="auto"/>
              <w:left w:val="single" w:sz="4" w:space="0" w:color="auto"/>
              <w:bottom w:val="single" w:sz="4" w:space="0" w:color="auto"/>
              <w:right w:val="single" w:sz="4" w:space="0" w:color="auto"/>
            </w:tcBorders>
          </w:tcPr>
          <w:p w14:paraId="344D5C52" w14:textId="77777777" w:rsidR="00E01B90" w:rsidRPr="00177693" w:rsidRDefault="00E01B90" w:rsidP="00DC33B3">
            <w:pPr>
              <w:spacing w:before="120" w:after="120"/>
              <w:jc w:val="center"/>
            </w:pPr>
            <w:r w:rsidRPr="00177693">
              <w:t>1.</w:t>
            </w:r>
          </w:p>
        </w:tc>
        <w:tc>
          <w:tcPr>
            <w:tcW w:w="4252" w:type="dxa"/>
            <w:tcBorders>
              <w:top w:val="single" w:sz="4" w:space="0" w:color="auto"/>
              <w:left w:val="single" w:sz="4" w:space="0" w:color="auto"/>
              <w:bottom w:val="single" w:sz="4" w:space="0" w:color="auto"/>
              <w:right w:val="single" w:sz="4" w:space="0" w:color="auto"/>
            </w:tcBorders>
            <w:hideMark/>
          </w:tcPr>
          <w:p w14:paraId="16DB746F" w14:textId="77777777" w:rsidR="00E01B90" w:rsidRPr="00177693" w:rsidRDefault="00E01B90" w:rsidP="00E01B90">
            <w:pPr>
              <w:jc w:val="both"/>
            </w:pPr>
            <w:r w:rsidRPr="00177693">
              <w:t>Logu mazgāšana no ārpuses Rīgas iela 28</w:t>
            </w:r>
          </w:p>
        </w:tc>
        <w:tc>
          <w:tcPr>
            <w:tcW w:w="1418" w:type="dxa"/>
            <w:tcBorders>
              <w:top w:val="single" w:sz="4" w:space="0" w:color="auto"/>
              <w:left w:val="single" w:sz="4" w:space="0" w:color="auto"/>
              <w:bottom w:val="single" w:sz="4" w:space="0" w:color="auto"/>
              <w:right w:val="single" w:sz="4" w:space="0" w:color="auto"/>
            </w:tcBorders>
            <w:hideMark/>
          </w:tcPr>
          <w:p w14:paraId="7C0E741A" w14:textId="77777777" w:rsidR="00E01B90" w:rsidRPr="00177693" w:rsidRDefault="00E01B90" w:rsidP="00DC33B3">
            <w:pPr>
              <w:tabs>
                <w:tab w:val="left" w:pos="1635"/>
                <w:tab w:val="center" w:pos="1886"/>
              </w:tabs>
              <w:jc w:val="center"/>
              <w:rPr>
                <w:color w:val="000000"/>
              </w:rPr>
            </w:pPr>
            <w:r w:rsidRPr="00177693">
              <w:rPr>
                <w:color w:val="000000"/>
              </w:rPr>
              <w:t>803,1</w:t>
            </w:r>
          </w:p>
        </w:tc>
        <w:tc>
          <w:tcPr>
            <w:tcW w:w="1275" w:type="dxa"/>
            <w:tcBorders>
              <w:top w:val="single" w:sz="4" w:space="0" w:color="auto"/>
              <w:left w:val="single" w:sz="4" w:space="0" w:color="auto"/>
              <w:bottom w:val="single" w:sz="4" w:space="0" w:color="auto"/>
              <w:right w:val="single" w:sz="4" w:space="0" w:color="auto"/>
            </w:tcBorders>
          </w:tcPr>
          <w:p w14:paraId="1C74A224"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7FD7F4B" w14:textId="71A68621"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FC9855D" w14:textId="77777777" w:rsidR="00E01B90" w:rsidRPr="00177693" w:rsidRDefault="00E01B90" w:rsidP="00DC33B3">
            <w:pPr>
              <w:tabs>
                <w:tab w:val="left" w:pos="1635"/>
                <w:tab w:val="center" w:pos="1886"/>
              </w:tabs>
              <w:jc w:val="center"/>
              <w:rPr>
                <w:color w:val="000000"/>
              </w:rPr>
            </w:pPr>
          </w:p>
        </w:tc>
      </w:tr>
      <w:tr w:rsidR="00E01B90" w:rsidRPr="00177693" w14:paraId="32CD2044" w14:textId="610DFBAD" w:rsidTr="00E01B90">
        <w:tc>
          <w:tcPr>
            <w:tcW w:w="710" w:type="dxa"/>
            <w:tcBorders>
              <w:top w:val="single" w:sz="4" w:space="0" w:color="auto"/>
              <w:left w:val="single" w:sz="4" w:space="0" w:color="auto"/>
              <w:bottom w:val="single" w:sz="4" w:space="0" w:color="auto"/>
              <w:right w:val="single" w:sz="4" w:space="0" w:color="auto"/>
            </w:tcBorders>
          </w:tcPr>
          <w:p w14:paraId="112A184B" w14:textId="77777777" w:rsidR="00E01B90" w:rsidRPr="00177693" w:rsidRDefault="00E01B90" w:rsidP="00DC33B3">
            <w:pPr>
              <w:spacing w:before="120" w:after="120"/>
              <w:jc w:val="center"/>
            </w:pPr>
            <w:r w:rsidRPr="00177693">
              <w:t>2.</w:t>
            </w:r>
          </w:p>
        </w:tc>
        <w:tc>
          <w:tcPr>
            <w:tcW w:w="4252" w:type="dxa"/>
            <w:tcBorders>
              <w:top w:val="single" w:sz="4" w:space="0" w:color="auto"/>
              <w:left w:val="single" w:sz="4" w:space="0" w:color="auto"/>
              <w:bottom w:val="single" w:sz="4" w:space="0" w:color="auto"/>
              <w:right w:val="single" w:sz="4" w:space="0" w:color="auto"/>
            </w:tcBorders>
            <w:hideMark/>
          </w:tcPr>
          <w:p w14:paraId="16F2B4F0" w14:textId="77777777" w:rsidR="00E01B90" w:rsidRPr="00177693" w:rsidRDefault="00E01B90" w:rsidP="00E01B90">
            <w:pPr>
              <w:jc w:val="both"/>
            </w:pPr>
            <w:r w:rsidRPr="00177693">
              <w:t>Logu mazgāšana no iekšpuses</w:t>
            </w:r>
          </w:p>
          <w:p w14:paraId="78141DCC" w14:textId="0703CA93" w:rsidR="00E01B90" w:rsidRPr="00177693" w:rsidRDefault="00E01B90" w:rsidP="00E01B90">
            <w:pPr>
              <w:jc w:val="both"/>
            </w:pPr>
            <w:r w:rsidRPr="00177693">
              <w:t xml:space="preserve">Rīgas iela 28 - pāreja, vestibils, sporta zāle, aktu zāle </w:t>
            </w:r>
          </w:p>
        </w:tc>
        <w:tc>
          <w:tcPr>
            <w:tcW w:w="1418" w:type="dxa"/>
            <w:tcBorders>
              <w:top w:val="single" w:sz="4" w:space="0" w:color="auto"/>
              <w:left w:val="single" w:sz="4" w:space="0" w:color="auto"/>
              <w:bottom w:val="single" w:sz="4" w:space="0" w:color="auto"/>
              <w:right w:val="single" w:sz="4" w:space="0" w:color="auto"/>
            </w:tcBorders>
            <w:hideMark/>
          </w:tcPr>
          <w:p w14:paraId="36C8074F" w14:textId="77777777" w:rsidR="00E01B90" w:rsidRPr="00177693" w:rsidRDefault="00E01B90" w:rsidP="00DC33B3">
            <w:pPr>
              <w:tabs>
                <w:tab w:val="left" w:pos="1635"/>
                <w:tab w:val="center" w:pos="1886"/>
              </w:tabs>
              <w:jc w:val="center"/>
              <w:rPr>
                <w:color w:val="000000"/>
              </w:rPr>
            </w:pPr>
            <w:r w:rsidRPr="00177693">
              <w:rPr>
                <w:color w:val="000000"/>
              </w:rPr>
              <w:t>174,78</w:t>
            </w:r>
          </w:p>
        </w:tc>
        <w:tc>
          <w:tcPr>
            <w:tcW w:w="1275" w:type="dxa"/>
            <w:tcBorders>
              <w:top w:val="single" w:sz="4" w:space="0" w:color="auto"/>
              <w:left w:val="single" w:sz="4" w:space="0" w:color="auto"/>
              <w:bottom w:val="single" w:sz="4" w:space="0" w:color="auto"/>
              <w:right w:val="single" w:sz="4" w:space="0" w:color="auto"/>
            </w:tcBorders>
          </w:tcPr>
          <w:p w14:paraId="7463215F"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2992016" w14:textId="417D062F"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707D1335" w14:textId="77777777" w:rsidR="00E01B90" w:rsidRPr="00177693" w:rsidRDefault="00E01B90" w:rsidP="00DC33B3">
            <w:pPr>
              <w:tabs>
                <w:tab w:val="left" w:pos="1635"/>
                <w:tab w:val="center" w:pos="1886"/>
              </w:tabs>
              <w:jc w:val="center"/>
              <w:rPr>
                <w:color w:val="000000"/>
              </w:rPr>
            </w:pPr>
          </w:p>
        </w:tc>
      </w:tr>
      <w:tr w:rsidR="00E01B90" w:rsidRPr="00177693" w14:paraId="66644D0C" w14:textId="0956BFA9" w:rsidTr="00E01B90">
        <w:tc>
          <w:tcPr>
            <w:tcW w:w="710" w:type="dxa"/>
            <w:tcBorders>
              <w:top w:val="single" w:sz="4" w:space="0" w:color="auto"/>
              <w:left w:val="single" w:sz="4" w:space="0" w:color="auto"/>
              <w:bottom w:val="single" w:sz="4" w:space="0" w:color="auto"/>
              <w:right w:val="single" w:sz="4" w:space="0" w:color="auto"/>
            </w:tcBorders>
          </w:tcPr>
          <w:p w14:paraId="025B9DE2" w14:textId="77777777" w:rsidR="00E01B90" w:rsidRPr="00177693" w:rsidRDefault="00E01B90" w:rsidP="00DC33B3">
            <w:pPr>
              <w:spacing w:before="120" w:after="120"/>
              <w:jc w:val="center"/>
            </w:pPr>
            <w:r w:rsidRPr="00177693">
              <w:t>3.</w:t>
            </w:r>
          </w:p>
        </w:tc>
        <w:tc>
          <w:tcPr>
            <w:tcW w:w="4252" w:type="dxa"/>
            <w:tcBorders>
              <w:top w:val="single" w:sz="4" w:space="0" w:color="auto"/>
              <w:left w:val="single" w:sz="4" w:space="0" w:color="auto"/>
              <w:bottom w:val="single" w:sz="4" w:space="0" w:color="auto"/>
              <w:right w:val="single" w:sz="4" w:space="0" w:color="auto"/>
            </w:tcBorders>
            <w:hideMark/>
          </w:tcPr>
          <w:p w14:paraId="0FC49E07" w14:textId="77777777" w:rsidR="00E01B90" w:rsidRPr="00177693" w:rsidRDefault="00E01B90" w:rsidP="00E01B90">
            <w:pPr>
              <w:jc w:val="both"/>
            </w:pPr>
            <w:r w:rsidRPr="00177693">
              <w:t>Logu mazgāšana no ārpuses Rīgas iela 30</w:t>
            </w:r>
          </w:p>
        </w:tc>
        <w:tc>
          <w:tcPr>
            <w:tcW w:w="1418" w:type="dxa"/>
            <w:tcBorders>
              <w:top w:val="single" w:sz="4" w:space="0" w:color="auto"/>
              <w:left w:val="single" w:sz="4" w:space="0" w:color="auto"/>
              <w:bottom w:val="single" w:sz="4" w:space="0" w:color="auto"/>
              <w:right w:val="single" w:sz="4" w:space="0" w:color="auto"/>
            </w:tcBorders>
            <w:hideMark/>
          </w:tcPr>
          <w:p w14:paraId="04EF2B7F" w14:textId="77777777" w:rsidR="00E01B90" w:rsidRPr="00177693" w:rsidRDefault="00E01B90" w:rsidP="00DC33B3">
            <w:pPr>
              <w:tabs>
                <w:tab w:val="left" w:pos="1635"/>
                <w:tab w:val="center" w:pos="1886"/>
              </w:tabs>
              <w:jc w:val="center"/>
              <w:rPr>
                <w:color w:val="000000"/>
              </w:rPr>
            </w:pPr>
            <w:r w:rsidRPr="00177693">
              <w:rPr>
                <w:color w:val="000000"/>
              </w:rPr>
              <w:t>583</w:t>
            </w:r>
          </w:p>
        </w:tc>
        <w:tc>
          <w:tcPr>
            <w:tcW w:w="1275" w:type="dxa"/>
            <w:tcBorders>
              <w:top w:val="single" w:sz="4" w:space="0" w:color="auto"/>
              <w:left w:val="single" w:sz="4" w:space="0" w:color="auto"/>
              <w:bottom w:val="single" w:sz="4" w:space="0" w:color="auto"/>
              <w:right w:val="single" w:sz="4" w:space="0" w:color="auto"/>
            </w:tcBorders>
          </w:tcPr>
          <w:p w14:paraId="2E40FD93"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002C448" w14:textId="1A0433B9"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60035CFB" w14:textId="77777777" w:rsidR="00E01B90" w:rsidRPr="00177693" w:rsidRDefault="00E01B90" w:rsidP="00DC33B3">
            <w:pPr>
              <w:tabs>
                <w:tab w:val="left" w:pos="1635"/>
                <w:tab w:val="center" w:pos="1886"/>
              </w:tabs>
              <w:jc w:val="center"/>
              <w:rPr>
                <w:color w:val="000000"/>
              </w:rPr>
            </w:pPr>
          </w:p>
        </w:tc>
      </w:tr>
      <w:tr w:rsidR="00E01B90" w:rsidRPr="00177693" w14:paraId="1E37D670" w14:textId="7C12F7ED" w:rsidTr="00E01B90">
        <w:tc>
          <w:tcPr>
            <w:tcW w:w="710" w:type="dxa"/>
            <w:tcBorders>
              <w:top w:val="single" w:sz="4" w:space="0" w:color="auto"/>
              <w:left w:val="single" w:sz="4" w:space="0" w:color="auto"/>
              <w:bottom w:val="single" w:sz="4" w:space="0" w:color="auto"/>
              <w:right w:val="single" w:sz="4" w:space="0" w:color="auto"/>
            </w:tcBorders>
          </w:tcPr>
          <w:p w14:paraId="30ECC21E" w14:textId="77777777" w:rsidR="00E01B90" w:rsidRPr="00177693" w:rsidRDefault="00E01B90" w:rsidP="00DC33B3">
            <w:pPr>
              <w:spacing w:before="120" w:after="120"/>
              <w:jc w:val="center"/>
            </w:pPr>
            <w:r w:rsidRPr="00177693">
              <w:t>4.</w:t>
            </w:r>
          </w:p>
        </w:tc>
        <w:tc>
          <w:tcPr>
            <w:tcW w:w="4252" w:type="dxa"/>
            <w:tcBorders>
              <w:top w:val="single" w:sz="4" w:space="0" w:color="auto"/>
              <w:left w:val="single" w:sz="4" w:space="0" w:color="auto"/>
              <w:bottom w:val="single" w:sz="4" w:space="0" w:color="auto"/>
              <w:right w:val="single" w:sz="4" w:space="0" w:color="auto"/>
            </w:tcBorders>
            <w:hideMark/>
          </w:tcPr>
          <w:p w14:paraId="05DFBCF0" w14:textId="77777777" w:rsidR="00E01B90" w:rsidRPr="00177693" w:rsidRDefault="00E01B90" w:rsidP="00E01B90">
            <w:pPr>
              <w:jc w:val="both"/>
            </w:pPr>
            <w:r w:rsidRPr="00177693">
              <w:t>Logu mazgāšana no iekšpuses</w:t>
            </w:r>
          </w:p>
          <w:p w14:paraId="735FF3F7" w14:textId="236C8AF0" w:rsidR="00E01B90" w:rsidRPr="00177693" w:rsidRDefault="00E01B90" w:rsidP="00E01B90">
            <w:pPr>
              <w:jc w:val="both"/>
            </w:pPr>
            <w:r w:rsidRPr="00177693">
              <w:t xml:space="preserve">Rīgas iela 30 </w:t>
            </w:r>
            <w:r>
              <w:t>-</w:t>
            </w:r>
            <w:r w:rsidRPr="00177693">
              <w:t xml:space="preserve"> aktu zāle, vestibils</w:t>
            </w:r>
          </w:p>
        </w:tc>
        <w:tc>
          <w:tcPr>
            <w:tcW w:w="1418" w:type="dxa"/>
            <w:tcBorders>
              <w:top w:val="single" w:sz="4" w:space="0" w:color="auto"/>
              <w:left w:val="single" w:sz="4" w:space="0" w:color="auto"/>
              <w:bottom w:val="single" w:sz="4" w:space="0" w:color="auto"/>
              <w:right w:val="single" w:sz="4" w:space="0" w:color="auto"/>
            </w:tcBorders>
            <w:hideMark/>
          </w:tcPr>
          <w:p w14:paraId="431F2E16" w14:textId="77777777" w:rsidR="00E01B90" w:rsidRPr="00177693" w:rsidRDefault="00E01B90" w:rsidP="00DC33B3">
            <w:pPr>
              <w:tabs>
                <w:tab w:val="left" w:pos="1635"/>
                <w:tab w:val="center" w:pos="1886"/>
              </w:tabs>
              <w:jc w:val="center"/>
              <w:rPr>
                <w:color w:val="000000"/>
              </w:rPr>
            </w:pPr>
            <w:r w:rsidRPr="00177693">
              <w:rPr>
                <w:color w:val="000000"/>
              </w:rPr>
              <w:t>94,64</w:t>
            </w:r>
          </w:p>
        </w:tc>
        <w:tc>
          <w:tcPr>
            <w:tcW w:w="1275" w:type="dxa"/>
            <w:tcBorders>
              <w:top w:val="single" w:sz="4" w:space="0" w:color="auto"/>
              <w:left w:val="single" w:sz="4" w:space="0" w:color="auto"/>
              <w:bottom w:val="single" w:sz="4" w:space="0" w:color="auto"/>
              <w:right w:val="single" w:sz="4" w:space="0" w:color="auto"/>
            </w:tcBorders>
          </w:tcPr>
          <w:p w14:paraId="319BADD8"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9C7B241" w14:textId="0E4CC12E"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7EBE2AC4" w14:textId="77777777" w:rsidR="00E01B90" w:rsidRPr="00177693" w:rsidRDefault="00E01B90" w:rsidP="00DC33B3">
            <w:pPr>
              <w:tabs>
                <w:tab w:val="left" w:pos="1635"/>
                <w:tab w:val="center" w:pos="1886"/>
              </w:tabs>
              <w:jc w:val="center"/>
              <w:rPr>
                <w:color w:val="000000"/>
              </w:rPr>
            </w:pPr>
          </w:p>
        </w:tc>
      </w:tr>
      <w:tr w:rsidR="00E01B90" w:rsidRPr="00177693" w14:paraId="4544E806" w14:textId="607BA227" w:rsidTr="00E01B90">
        <w:tc>
          <w:tcPr>
            <w:tcW w:w="710" w:type="dxa"/>
            <w:tcBorders>
              <w:top w:val="single" w:sz="4" w:space="0" w:color="auto"/>
              <w:left w:val="single" w:sz="4" w:space="0" w:color="auto"/>
              <w:bottom w:val="single" w:sz="4" w:space="0" w:color="auto"/>
              <w:right w:val="single" w:sz="4" w:space="0" w:color="auto"/>
            </w:tcBorders>
          </w:tcPr>
          <w:p w14:paraId="5F2A555C" w14:textId="77777777" w:rsidR="00E01B90" w:rsidRPr="00177693" w:rsidRDefault="00E01B90" w:rsidP="00DC33B3">
            <w:pPr>
              <w:spacing w:before="120" w:after="120"/>
              <w:jc w:val="center"/>
            </w:pPr>
            <w:r w:rsidRPr="00177693">
              <w:t>5.</w:t>
            </w:r>
          </w:p>
        </w:tc>
        <w:tc>
          <w:tcPr>
            <w:tcW w:w="4252" w:type="dxa"/>
            <w:tcBorders>
              <w:top w:val="single" w:sz="4" w:space="0" w:color="auto"/>
              <w:left w:val="single" w:sz="4" w:space="0" w:color="auto"/>
              <w:bottom w:val="single" w:sz="4" w:space="0" w:color="auto"/>
              <w:right w:val="single" w:sz="4" w:space="0" w:color="auto"/>
            </w:tcBorders>
            <w:hideMark/>
          </w:tcPr>
          <w:p w14:paraId="76199FFB" w14:textId="77777777" w:rsidR="00E01B90" w:rsidRPr="00177693" w:rsidRDefault="00E01B90" w:rsidP="00E01B90">
            <w:pPr>
              <w:jc w:val="both"/>
            </w:pPr>
            <w:r w:rsidRPr="00177693">
              <w:t>Fasādes metāla jumtu mazgāšana Rīgas iela 30</w:t>
            </w:r>
          </w:p>
        </w:tc>
        <w:tc>
          <w:tcPr>
            <w:tcW w:w="1418" w:type="dxa"/>
            <w:tcBorders>
              <w:top w:val="single" w:sz="4" w:space="0" w:color="auto"/>
              <w:left w:val="single" w:sz="4" w:space="0" w:color="auto"/>
              <w:bottom w:val="single" w:sz="4" w:space="0" w:color="auto"/>
              <w:right w:val="single" w:sz="4" w:space="0" w:color="auto"/>
            </w:tcBorders>
            <w:hideMark/>
          </w:tcPr>
          <w:p w14:paraId="501B6029" w14:textId="77777777" w:rsidR="00E01B90" w:rsidRPr="00177693" w:rsidRDefault="00E01B90" w:rsidP="00DC33B3">
            <w:pPr>
              <w:tabs>
                <w:tab w:val="left" w:pos="1635"/>
                <w:tab w:val="center" w:pos="1886"/>
              </w:tabs>
              <w:jc w:val="center"/>
              <w:rPr>
                <w:color w:val="000000"/>
              </w:rPr>
            </w:pPr>
            <w:r w:rsidRPr="00177693">
              <w:rPr>
                <w:color w:val="000000"/>
              </w:rPr>
              <w:t>26</w:t>
            </w:r>
          </w:p>
        </w:tc>
        <w:tc>
          <w:tcPr>
            <w:tcW w:w="1275" w:type="dxa"/>
            <w:tcBorders>
              <w:top w:val="single" w:sz="4" w:space="0" w:color="auto"/>
              <w:left w:val="single" w:sz="4" w:space="0" w:color="auto"/>
              <w:bottom w:val="single" w:sz="4" w:space="0" w:color="auto"/>
              <w:right w:val="single" w:sz="4" w:space="0" w:color="auto"/>
            </w:tcBorders>
          </w:tcPr>
          <w:p w14:paraId="25B5B647"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6D7F1FB" w14:textId="3C6910C9"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208A33D" w14:textId="77777777" w:rsidR="00E01B90" w:rsidRPr="00177693" w:rsidRDefault="00E01B90" w:rsidP="00DC33B3">
            <w:pPr>
              <w:tabs>
                <w:tab w:val="left" w:pos="1635"/>
                <w:tab w:val="center" w:pos="1886"/>
              </w:tabs>
              <w:jc w:val="center"/>
              <w:rPr>
                <w:color w:val="000000"/>
              </w:rPr>
            </w:pPr>
          </w:p>
        </w:tc>
      </w:tr>
      <w:tr w:rsidR="00E01B90" w:rsidRPr="00177693" w14:paraId="6E96FBCE" w14:textId="206B124F" w:rsidTr="00E01B90">
        <w:tc>
          <w:tcPr>
            <w:tcW w:w="710" w:type="dxa"/>
            <w:tcBorders>
              <w:top w:val="single" w:sz="4" w:space="0" w:color="auto"/>
              <w:left w:val="single" w:sz="4" w:space="0" w:color="auto"/>
              <w:bottom w:val="single" w:sz="4" w:space="0" w:color="auto"/>
              <w:right w:val="single" w:sz="4" w:space="0" w:color="auto"/>
            </w:tcBorders>
          </w:tcPr>
          <w:p w14:paraId="7F8613EE" w14:textId="77777777" w:rsidR="00E01B90" w:rsidRPr="00177693" w:rsidRDefault="00E01B90" w:rsidP="00DC33B3">
            <w:pPr>
              <w:spacing w:before="120" w:after="120"/>
              <w:jc w:val="center"/>
            </w:pPr>
            <w:r w:rsidRPr="00177693">
              <w:t>6.</w:t>
            </w:r>
          </w:p>
        </w:tc>
        <w:tc>
          <w:tcPr>
            <w:tcW w:w="4252" w:type="dxa"/>
            <w:tcBorders>
              <w:top w:val="single" w:sz="4" w:space="0" w:color="auto"/>
              <w:left w:val="single" w:sz="4" w:space="0" w:color="auto"/>
              <w:bottom w:val="single" w:sz="4" w:space="0" w:color="auto"/>
              <w:right w:val="single" w:sz="4" w:space="0" w:color="auto"/>
            </w:tcBorders>
            <w:hideMark/>
          </w:tcPr>
          <w:p w14:paraId="55B784ED" w14:textId="77777777" w:rsidR="00E01B90" w:rsidRPr="00177693" w:rsidRDefault="00E01B90" w:rsidP="00E01B90">
            <w:pPr>
              <w:jc w:val="both"/>
            </w:pPr>
            <w:r w:rsidRPr="00177693">
              <w:t>Lifta un šahtas logu mazgāšana no iekšpuses Rīgas iela 30</w:t>
            </w:r>
          </w:p>
        </w:tc>
        <w:tc>
          <w:tcPr>
            <w:tcW w:w="1418" w:type="dxa"/>
            <w:tcBorders>
              <w:top w:val="single" w:sz="4" w:space="0" w:color="auto"/>
              <w:left w:val="single" w:sz="4" w:space="0" w:color="auto"/>
              <w:bottom w:val="single" w:sz="4" w:space="0" w:color="auto"/>
              <w:right w:val="single" w:sz="4" w:space="0" w:color="auto"/>
            </w:tcBorders>
            <w:hideMark/>
          </w:tcPr>
          <w:p w14:paraId="7C734E7D" w14:textId="77777777" w:rsidR="00E01B90" w:rsidRPr="00177693" w:rsidRDefault="00E01B90" w:rsidP="00DC33B3">
            <w:pPr>
              <w:tabs>
                <w:tab w:val="left" w:pos="1635"/>
                <w:tab w:val="center" w:pos="1886"/>
              </w:tabs>
              <w:jc w:val="center"/>
              <w:rPr>
                <w:color w:val="000000"/>
              </w:rPr>
            </w:pPr>
            <w:r w:rsidRPr="00177693">
              <w:rPr>
                <w:color w:val="000000"/>
              </w:rPr>
              <w:t>92</w:t>
            </w:r>
          </w:p>
        </w:tc>
        <w:tc>
          <w:tcPr>
            <w:tcW w:w="1275" w:type="dxa"/>
            <w:tcBorders>
              <w:top w:val="single" w:sz="4" w:space="0" w:color="auto"/>
              <w:left w:val="single" w:sz="4" w:space="0" w:color="auto"/>
              <w:bottom w:val="single" w:sz="4" w:space="0" w:color="auto"/>
              <w:right w:val="single" w:sz="4" w:space="0" w:color="auto"/>
            </w:tcBorders>
          </w:tcPr>
          <w:p w14:paraId="7AC718B8"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F84510B" w14:textId="471E91AB"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46AA2E8D" w14:textId="77777777" w:rsidR="00E01B90" w:rsidRPr="00177693" w:rsidRDefault="00E01B90" w:rsidP="00DC33B3">
            <w:pPr>
              <w:tabs>
                <w:tab w:val="left" w:pos="1635"/>
                <w:tab w:val="center" w:pos="1886"/>
              </w:tabs>
              <w:jc w:val="center"/>
              <w:rPr>
                <w:color w:val="000000"/>
              </w:rPr>
            </w:pPr>
          </w:p>
        </w:tc>
      </w:tr>
      <w:tr w:rsidR="00E01B90" w:rsidRPr="00177693" w14:paraId="51517463" w14:textId="09C8BD81" w:rsidTr="00E01B90">
        <w:tc>
          <w:tcPr>
            <w:tcW w:w="710" w:type="dxa"/>
            <w:tcBorders>
              <w:top w:val="single" w:sz="4" w:space="0" w:color="auto"/>
              <w:left w:val="single" w:sz="4" w:space="0" w:color="auto"/>
              <w:bottom w:val="single" w:sz="4" w:space="0" w:color="auto"/>
              <w:right w:val="single" w:sz="4" w:space="0" w:color="auto"/>
            </w:tcBorders>
          </w:tcPr>
          <w:p w14:paraId="31470B58" w14:textId="77777777" w:rsidR="00E01B90" w:rsidRPr="00177693" w:rsidRDefault="00E01B90" w:rsidP="00DC33B3">
            <w:pPr>
              <w:spacing w:before="120" w:after="120"/>
              <w:jc w:val="center"/>
            </w:pPr>
            <w:r w:rsidRPr="00177693">
              <w:t>7.</w:t>
            </w:r>
          </w:p>
        </w:tc>
        <w:tc>
          <w:tcPr>
            <w:tcW w:w="4252" w:type="dxa"/>
            <w:tcBorders>
              <w:top w:val="single" w:sz="4" w:space="0" w:color="auto"/>
              <w:left w:val="single" w:sz="4" w:space="0" w:color="auto"/>
              <w:bottom w:val="single" w:sz="4" w:space="0" w:color="auto"/>
              <w:right w:val="single" w:sz="4" w:space="0" w:color="auto"/>
            </w:tcBorders>
            <w:hideMark/>
          </w:tcPr>
          <w:p w14:paraId="0D8AEC0A" w14:textId="77777777" w:rsidR="00E01B90" w:rsidRPr="00177693" w:rsidRDefault="00E01B90" w:rsidP="00E01B90">
            <w:pPr>
              <w:jc w:val="both"/>
            </w:pPr>
            <w:r w:rsidRPr="00177693">
              <w:t>Lifta šahtas logu mazgāšana no ārpuses Rīgas iela 30</w:t>
            </w:r>
          </w:p>
        </w:tc>
        <w:tc>
          <w:tcPr>
            <w:tcW w:w="1418" w:type="dxa"/>
            <w:tcBorders>
              <w:top w:val="single" w:sz="4" w:space="0" w:color="auto"/>
              <w:left w:val="single" w:sz="4" w:space="0" w:color="auto"/>
              <w:bottom w:val="single" w:sz="4" w:space="0" w:color="auto"/>
              <w:right w:val="single" w:sz="4" w:space="0" w:color="auto"/>
            </w:tcBorders>
            <w:hideMark/>
          </w:tcPr>
          <w:p w14:paraId="258DF089" w14:textId="77777777" w:rsidR="00E01B90" w:rsidRPr="00177693" w:rsidRDefault="00E01B90" w:rsidP="00DC33B3">
            <w:pPr>
              <w:tabs>
                <w:tab w:val="left" w:pos="1635"/>
                <w:tab w:val="center" w:pos="1886"/>
              </w:tabs>
              <w:jc w:val="center"/>
              <w:rPr>
                <w:color w:val="000000"/>
              </w:rPr>
            </w:pPr>
            <w:r w:rsidRPr="00177693">
              <w:rPr>
                <w:color w:val="000000"/>
              </w:rPr>
              <w:t>83</w:t>
            </w:r>
          </w:p>
        </w:tc>
        <w:tc>
          <w:tcPr>
            <w:tcW w:w="1275" w:type="dxa"/>
            <w:tcBorders>
              <w:top w:val="single" w:sz="4" w:space="0" w:color="auto"/>
              <w:left w:val="single" w:sz="4" w:space="0" w:color="auto"/>
              <w:bottom w:val="single" w:sz="4" w:space="0" w:color="auto"/>
              <w:right w:val="single" w:sz="4" w:space="0" w:color="auto"/>
            </w:tcBorders>
          </w:tcPr>
          <w:p w14:paraId="4B3D2ACC"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60DF633C" w14:textId="430C559C"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751AAF03" w14:textId="77777777" w:rsidR="00E01B90" w:rsidRPr="00177693" w:rsidRDefault="00E01B90" w:rsidP="00DC33B3">
            <w:pPr>
              <w:tabs>
                <w:tab w:val="left" w:pos="1635"/>
                <w:tab w:val="center" w:pos="1886"/>
              </w:tabs>
              <w:jc w:val="center"/>
              <w:rPr>
                <w:color w:val="000000"/>
              </w:rPr>
            </w:pPr>
          </w:p>
        </w:tc>
      </w:tr>
      <w:tr w:rsidR="00E01B90" w:rsidRPr="00177693" w14:paraId="5DF9D926" w14:textId="1BB90C4A" w:rsidTr="00E01B90">
        <w:tc>
          <w:tcPr>
            <w:tcW w:w="710" w:type="dxa"/>
            <w:tcBorders>
              <w:top w:val="single" w:sz="4" w:space="0" w:color="auto"/>
              <w:left w:val="single" w:sz="4" w:space="0" w:color="auto"/>
              <w:bottom w:val="single" w:sz="4" w:space="0" w:color="auto"/>
              <w:right w:val="single" w:sz="4" w:space="0" w:color="auto"/>
            </w:tcBorders>
          </w:tcPr>
          <w:p w14:paraId="3CEAD1C8" w14:textId="77777777" w:rsidR="00E01B90" w:rsidRPr="00177693" w:rsidRDefault="00E01B90" w:rsidP="00DC33B3">
            <w:pPr>
              <w:spacing w:before="120" w:after="120"/>
              <w:jc w:val="center"/>
            </w:pPr>
            <w:r w:rsidRPr="00177693">
              <w:t>8.</w:t>
            </w:r>
          </w:p>
        </w:tc>
        <w:tc>
          <w:tcPr>
            <w:tcW w:w="4252" w:type="dxa"/>
            <w:tcBorders>
              <w:top w:val="single" w:sz="4" w:space="0" w:color="auto"/>
              <w:left w:val="single" w:sz="4" w:space="0" w:color="auto"/>
              <w:bottom w:val="single" w:sz="4" w:space="0" w:color="auto"/>
              <w:right w:val="single" w:sz="4" w:space="0" w:color="auto"/>
            </w:tcBorders>
            <w:hideMark/>
          </w:tcPr>
          <w:p w14:paraId="177EBB01" w14:textId="77777777" w:rsidR="00E01B90" w:rsidRPr="00177693" w:rsidRDefault="00E01B90" w:rsidP="00E01B90">
            <w:pPr>
              <w:jc w:val="both"/>
            </w:pPr>
            <w:r w:rsidRPr="00177693">
              <w:t>Logu mazgāšana no ārpuses, ieejas stikla jumta mazgāšana no abām pusēm Rīgas iela 23</w:t>
            </w:r>
          </w:p>
        </w:tc>
        <w:tc>
          <w:tcPr>
            <w:tcW w:w="1418" w:type="dxa"/>
            <w:tcBorders>
              <w:top w:val="single" w:sz="4" w:space="0" w:color="auto"/>
              <w:left w:val="single" w:sz="4" w:space="0" w:color="auto"/>
              <w:bottom w:val="single" w:sz="4" w:space="0" w:color="auto"/>
              <w:right w:val="single" w:sz="4" w:space="0" w:color="auto"/>
            </w:tcBorders>
            <w:hideMark/>
          </w:tcPr>
          <w:p w14:paraId="73D8C491" w14:textId="77777777" w:rsidR="00E01B90" w:rsidRPr="00177693" w:rsidRDefault="00E01B90" w:rsidP="00DC33B3">
            <w:pPr>
              <w:tabs>
                <w:tab w:val="left" w:pos="1635"/>
                <w:tab w:val="center" w:pos="1886"/>
              </w:tabs>
              <w:jc w:val="center"/>
              <w:rPr>
                <w:color w:val="000000"/>
              </w:rPr>
            </w:pPr>
            <w:r w:rsidRPr="00177693">
              <w:rPr>
                <w:color w:val="000000"/>
              </w:rPr>
              <w:t>222</w:t>
            </w:r>
          </w:p>
        </w:tc>
        <w:tc>
          <w:tcPr>
            <w:tcW w:w="1275" w:type="dxa"/>
            <w:tcBorders>
              <w:top w:val="single" w:sz="4" w:space="0" w:color="auto"/>
              <w:left w:val="single" w:sz="4" w:space="0" w:color="auto"/>
              <w:bottom w:val="single" w:sz="4" w:space="0" w:color="auto"/>
              <w:right w:val="single" w:sz="4" w:space="0" w:color="auto"/>
            </w:tcBorders>
          </w:tcPr>
          <w:p w14:paraId="7BF83F6C"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0CC1439E" w14:textId="049FA7E2"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251932A6" w14:textId="77777777" w:rsidR="00E01B90" w:rsidRPr="00177693" w:rsidRDefault="00E01B90" w:rsidP="00DC33B3">
            <w:pPr>
              <w:tabs>
                <w:tab w:val="left" w:pos="1635"/>
                <w:tab w:val="center" w:pos="1886"/>
              </w:tabs>
              <w:jc w:val="center"/>
              <w:rPr>
                <w:color w:val="000000"/>
              </w:rPr>
            </w:pPr>
          </w:p>
        </w:tc>
      </w:tr>
      <w:tr w:rsidR="00E01B90" w:rsidRPr="00177693" w14:paraId="23106B2F" w14:textId="77777777" w:rsidTr="00E01B90">
        <w:trPr>
          <w:trHeight w:val="465"/>
        </w:trPr>
        <w:tc>
          <w:tcPr>
            <w:tcW w:w="6380" w:type="dxa"/>
            <w:gridSpan w:val="3"/>
            <w:tcBorders>
              <w:top w:val="single" w:sz="4" w:space="0" w:color="auto"/>
              <w:left w:val="single" w:sz="4" w:space="0" w:color="auto"/>
              <w:bottom w:val="single" w:sz="4" w:space="0" w:color="auto"/>
              <w:right w:val="single" w:sz="4" w:space="0" w:color="auto"/>
            </w:tcBorders>
          </w:tcPr>
          <w:p w14:paraId="2C06DF9F" w14:textId="4CE3AED9" w:rsidR="00E01B90" w:rsidRPr="00E01B90" w:rsidRDefault="00E01B90" w:rsidP="00DC33B3">
            <w:pPr>
              <w:tabs>
                <w:tab w:val="left" w:pos="1635"/>
                <w:tab w:val="center" w:pos="1886"/>
              </w:tabs>
              <w:jc w:val="center"/>
              <w:rPr>
                <w:b/>
                <w:bCs/>
                <w:color w:val="000000"/>
              </w:rPr>
            </w:pPr>
            <w:r w:rsidRPr="00E01B90">
              <w:rPr>
                <w:b/>
                <w:bCs/>
                <w:color w:val="000000"/>
              </w:rPr>
              <w:t xml:space="preserve">KOPĀ: </w:t>
            </w:r>
          </w:p>
        </w:tc>
        <w:tc>
          <w:tcPr>
            <w:tcW w:w="1275" w:type="dxa"/>
            <w:tcBorders>
              <w:top w:val="single" w:sz="4" w:space="0" w:color="auto"/>
              <w:left w:val="single" w:sz="4" w:space="0" w:color="auto"/>
              <w:bottom w:val="single" w:sz="4" w:space="0" w:color="auto"/>
              <w:right w:val="single" w:sz="4" w:space="0" w:color="auto"/>
            </w:tcBorders>
          </w:tcPr>
          <w:p w14:paraId="1EBD9D92"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6B52B677" w14:textId="77777777" w:rsidR="00E01B90" w:rsidRPr="00177693" w:rsidRDefault="00E01B90" w:rsidP="00DC33B3">
            <w:pPr>
              <w:tabs>
                <w:tab w:val="left" w:pos="1635"/>
                <w:tab w:val="center" w:pos="1886"/>
              </w:tabs>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14:paraId="5F2ED78F" w14:textId="77777777" w:rsidR="00E01B90" w:rsidRPr="00177693" w:rsidRDefault="00E01B90" w:rsidP="00DC33B3">
            <w:pPr>
              <w:tabs>
                <w:tab w:val="left" w:pos="1635"/>
                <w:tab w:val="center" w:pos="1886"/>
              </w:tabs>
              <w:jc w:val="center"/>
              <w:rPr>
                <w:color w:val="000000"/>
              </w:rPr>
            </w:pPr>
          </w:p>
        </w:tc>
      </w:tr>
    </w:tbl>
    <w:p w14:paraId="7A5A57C9" w14:textId="77777777" w:rsidR="00177693" w:rsidRDefault="00177693" w:rsidP="00AA3D6E">
      <w:pPr>
        <w:autoSpaceDE w:val="0"/>
        <w:autoSpaceDN w:val="0"/>
        <w:adjustRightInd w:val="0"/>
        <w:ind w:right="43"/>
        <w:jc w:val="both"/>
        <w:rPr>
          <w:rFonts w:eastAsiaTheme="minorHAnsi"/>
          <w:b/>
          <w:bCs/>
          <w:lang w:eastAsia="en-US"/>
        </w:rPr>
      </w:pPr>
    </w:p>
    <w:p w14:paraId="0EEBF158" w14:textId="77777777" w:rsidR="00E01B90" w:rsidRPr="00E01B90" w:rsidRDefault="00E01B90" w:rsidP="00E01B90">
      <w:r w:rsidRPr="00E01B90">
        <w:t xml:space="preserve">Pretendenta pārstāvja vai pilnvarotās personas paraksts </w:t>
      </w:r>
      <w:r w:rsidRPr="00E01B90">
        <w:softHyphen/>
      </w:r>
      <w:r w:rsidRPr="00E01B90">
        <w:softHyphen/>
      </w:r>
      <w:r w:rsidRPr="00E01B90">
        <w:softHyphen/>
      </w:r>
      <w:r w:rsidRPr="00E01B90">
        <w:softHyphen/>
      </w:r>
      <w:r w:rsidRPr="00E01B90">
        <w:softHyphen/>
      </w:r>
      <w:r w:rsidRPr="00E01B90">
        <w:softHyphen/>
      </w:r>
      <w:r w:rsidRPr="00E01B90">
        <w:softHyphen/>
        <w:t>_____________________________________________________________________</w:t>
      </w:r>
    </w:p>
    <w:p w14:paraId="0C9685BA" w14:textId="77777777" w:rsidR="00E01B90" w:rsidRPr="00E01B90" w:rsidRDefault="00E01B90" w:rsidP="00E01B90">
      <w:pPr>
        <w:ind w:left="360" w:hanging="360"/>
      </w:pPr>
    </w:p>
    <w:p w14:paraId="0594F25C" w14:textId="77777777" w:rsidR="00E01B90" w:rsidRPr="00E01B90" w:rsidRDefault="00E01B90" w:rsidP="00E01B90">
      <w:pPr>
        <w:ind w:left="360" w:hanging="360"/>
      </w:pPr>
      <w:r w:rsidRPr="00E01B90">
        <w:t xml:space="preserve">Pretendenta pārstāvja vai pilnvarotās personas vārds, uzvārds, amats </w:t>
      </w:r>
    </w:p>
    <w:p w14:paraId="3E227955" w14:textId="77777777" w:rsidR="00E01B90" w:rsidRPr="00E01B90" w:rsidRDefault="00E01B90" w:rsidP="00E01B90">
      <w:r w:rsidRPr="00E01B90">
        <w:t>_____________________________________________________________________</w:t>
      </w:r>
    </w:p>
    <w:p w14:paraId="4B957769" w14:textId="77777777" w:rsidR="00E01B90" w:rsidRPr="00E01B90" w:rsidRDefault="00E01B90" w:rsidP="00E01B90"/>
    <w:p w14:paraId="4012E690" w14:textId="77777777" w:rsidR="00E01B90" w:rsidRPr="00E01B90" w:rsidRDefault="00E01B90" w:rsidP="00E01B90">
      <w:pPr>
        <w:rPr>
          <w:b/>
          <w:bCs/>
          <w:sz w:val="20"/>
          <w:szCs w:val="20"/>
        </w:rPr>
      </w:pPr>
    </w:p>
    <w:p w14:paraId="3023FFF9" w14:textId="77777777" w:rsidR="00E01B90" w:rsidRPr="00E01B90" w:rsidRDefault="00E01B90" w:rsidP="00E01B90">
      <w:pPr>
        <w:suppressAutoHyphens/>
        <w:jc w:val="both"/>
      </w:pPr>
      <w:r w:rsidRPr="00E01B90">
        <w:rPr>
          <w:sz w:val="20"/>
          <w:szCs w:val="20"/>
        </w:rPr>
        <w:t>*</w:t>
      </w:r>
      <w:r w:rsidRPr="00E01B90">
        <w:rPr>
          <w:b/>
          <w:sz w:val="20"/>
          <w:szCs w:val="20"/>
        </w:rPr>
        <w:t xml:space="preserve">  </w:t>
      </w:r>
      <w:r w:rsidRPr="00E01B90">
        <w:rPr>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aprīkojuma uzstādīšanu.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Iepirkuma līguma izpildes laikā netiek pieļauta līgumcenas maiņa, pamatojoties uz izmaksu pieaugumu. Vienību izmaksu cenas iepirkumu līguma izpildes laikā netiks mainītas.</w:t>
      </w:r>
    </w:p>
    <w:p w14:paraId="5CB08D45" w14:textId="77777777" w:rsidR="009922D6" w:rsidRDefault="009922D6" w:rsidP="00B345FF">
      <w:pPr>
        <w:jc w:val="right"/>
      </w:pPr>
    </w:p>
    <w:p w14:paraId="34F82084" w14:textId="77777777" w:rsidR="009922D6" w:rsidRDefault="009922D6" w:rsidP="00B345FF">
      <w:pPr>
        <w:jc w:val="right"/>
      </w:pPr>
    </w:p>
    <w:p w14:paraId="721DF448" w14:textId="77777777" w:rsidR="009922D6" w:rsidRDefault="009922D6" w:rsidP="00B345FF">
      <w:pPr>
        <w:jc w:val="right"/>
      </w:pPr>
    </w:p>
    <w:p w14:paraId="3A5B7416" w14:textId="77777777" w:rsidR="009922D6" w:rsidRDefault="009922D6" w:rsidP="00B345FF">
      <w:pPr>
        <w:jc w:val="right"/>
      </w:pPr>
    </w:p>
    <w:p w14:paraId="38FA2D8B" w14:textId="77777777" w:rsidR="009922D6" w:rsidRDefault="009922D6" w:rsidP="00B345FF">
      <w:pPr>
        <w:jc w:val="right"/>
      </w:pPr>
    </w:p>
    <w:p w14:paraId="676CA7B5" w14:textId="77777777" w:rsidR="009922D6" w:rsidRDefault="009922D6" w:rsidP="00B345FF">
      <w:pPr>
        <w:jc w:val="right"/>
      </w:pPr>
    </w:p>
    <w:p w14:paraId="70F35671" w14:textId="77777777" w:rsidR="009922D6" w:rsidRDefault="009922D6" w:rsidP="00B345FF">
      <w:pPr>
        <w:jc w:val="right"/>
      </w:pPr>
    </w:p>
    <w:p w14:paraId="64A11815" w14:textId="77777777" w:rsidR="009922D6" w:rsidRDefault="009922D6" w:rsidP="00B345FF">
      <w:pPr>
        <w:jc w:val="right"/>
      </w:pPr>
    </w:p>
    <w:p w14:paraId="2AFED11E" w14:textId="77777777" w:rsidR="009922D6" w:rsidRDefault="009922D6" w:rsidP="00B345FF">
      <w:pPr>
        <w:jc w:val="right"/>
      </w:pPr>
    </w:p>
    <w:p w14:paraId="5383A53D" w14:textId="77777777" w:rsidR="009922D6" w:rsidRDefault="009922D6" w:rsidP="00B345FF">
      <w:pPr>
        <w:jc w:val="right"/>
      </w:pPr>
    </w:p>
    <w:p w14:paraId="2CCC791B" w14:textId="77777777" w:rsidR="00A30C6C" w:rsidRDefault="00A30C6C" w:rsidP="009922D6"/>
    <w:p w14:paraId="58698388" w14:textId="77777777" w:rsidR="00A30C6C" w:rsidRDefault="00A30C6C" w:rsidP="009922D6"/>
    <w:p w14:paraId="117C475D" w14:textId="77777777" w:rsidR="009922D6" w:rsidRDefault="009922D6" w:rsidP="00B345FF">
      <w:pPr>
        <w:jc w:val="right"/>
      </w:pPr>
    </w:p>
    <w:p w14:paraId="38AE1246" w14:textId="71C80BC8" w:rsidR="00B345FF" w:rsidRPr="00186B4B" w:rsidRDefault="00B345FF" w:rsidP="00B345FF">
      <w:pPr>
        <w:jc w:val="right"/>
      </w:pPr>
      <w:r>
        <w:t>Cenu aptaujai</w:t>
      </w:r>
      <w:r w:rsidRPr="00186B4B">
        <w:t xml:space="preserve"> “</w:t>
      </w:r>
      <w:r w:rsidR="00E01B90" w:rsidRPr="00E01B90">
        <w:rPr>
          <w:color w:val="000000" w:themeColor="text1"/>
        </w:rPr>
        <w:t>Logu mazgāšana Rīgas ielā 23, Rīgas ielā 28 un Rīgas ielā 30, Limbažos</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_________________, reģ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Pretendenta/kandidāta nosaukums, reģ.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6E44B7DF" w:rsidR="00B345FF" w:rsidRPr="00983623" w:rsidRDefault="00B345FF" w:rsidP="00B345FF">
      <w:pPr>
        <w:suppressAutoHyphens/>
        <w:autoSpaceDN w:val="0"/>
      </w:pPr>
      <w:r w:rsidRPr="00983623">
        <w:rPr>
          <w:lang w:eastAsia="ru-RU"/>
        </w:rPr>
        <w:t>Datums __.___.202</w:t>
      </w:r>
      <w:r w:rsidR="00B6542C">
        <w:rPr>
          <w:lang w:eastAsia="ru-RU"/>
        </w:rPr>
        <w:t>4</w:t>
      </w:r>
      <w:r w:rsidRPr="00983623">
        <w:rPr>
          <w:lang w:eastAsia="ru-RU"/>
        </w:rPr>
        <w:t>.</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B345FF" w:rsidRPr="00983623" w14:paraId="123D860D" w14:textId="77777777" w:rsidTr="00FD35F1">
        <w:trPr>
          <w:trHeight w:val="269"/>
        </w:trPr>
        <w:tc>
          <w:tcPr>
            <w:tcW w:w="1840" w:type="dxa"/>
            <w:tcMar>
              <w:top w:w="0" w:type="dxa"/>
              <w:left w:w="108" w:type="dxa"/>
              <w:bottom w:w="0" w:type="dxa"/>
              <w:right w:w="108" w:type="dxa"/>
            </w:tcMar>
          </w:tcPr>
          <w:p w14:paraId="30D5C10A" w14:textId="77777777" w:rsidR="00B345FF" w:rsidRPr="00983623" w:rsidRDefault="00B345FF" w:rsidP="00FD35F1">
            <w:pPr>
              <w:suppressAutoHyphens/>
              <w:autoSpaceDN w:val="0"/>
              <w:rPr>
                <w:lang w:eastAsia="en-US"/>
              </w:rPr>
            </w:pPr>
          </w:p>
        </w:tc>
        <w:tc>
          <w:tcPr>
            <w:tcW w:w="1649" w:type="dxa"/>
            <w:tcMar>
              <w:top w:w="0" w:type="dxa"/>
              <w:left w:w="108" w:type="dxa"/>
              <w:bottom w:w="0" w:type="dxa"/>
              <w:right w:w="108" w:type="dxa"/>
            </w:tcMar>
          </w:tcPr>
          <w:p w14:paraId="135B6CA9"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35645035"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6465DFA9" w14:textId="77777777" w:rsidR="00B345FF" w:rsidRPr="00983623" w:rsidRDefault="00B345FF" w:rsidP="00FD35F1">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33425181" w14:textId="77777777" w:rsidR="00B345FF" w:rsidRPr="00983623" w:rsidRDefault="00B345FF"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E01B90">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5E2B" w14:textId="77777777" w:rsidR="00C4301E" w:rsidRDefault="00C4301E">
      <w:r>
        <w:separator/>
      </w:r>
    </w:p>
  </w:endnote>
  <w:endnote w:type="continuationSeparator" w:id="0">
    <w:p w14:paraId="4C2D6565" w14:textId="77777777" w:rsidR="00C4301E" w:rsidRDefault="00C4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BFF3" w14:textId="77777777" w:rsidR="00C4301E" w:rsidRDefault="00C4301E">
      <w:r>
        <w:separator/>
      </w:r>
    </w:p>
  </w:footnote>
  <w:footnote w:type="continuationSeparator" w:id="0">
    <w:p w14:paraId="29A19C38" w14:textId="77777777" w:rsidR="00C4301E" w:rsidRDefault="00C4301E">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5849"/>
      <w:docPartObj>
        <w:docPartGallery w:val="Page Numbers (Top of Page)"/>
        <w:docPartUnique/>
      </w:docPartObj>
    </w:sdtPr>
    <w:sdtEndPr/>
    <w:sdtContent>
      <w:p w14:paraId="24B10137" w14:textId="527088BD" w:rsidR="00CE10C5" w:rsidRDefault="00CE10C5">
        <w:pPr>
          <w:pStyle w:val="Galvene"/>
          <w:jc w:val="center"/>
        </w:pPr>
        <w:r>
          <w:fldChar w:fldCharType="begin"/>
        </w:r>
        <w:r>
          <w:instrText>PAGE   \* MERGEFORMAT</w:instrText>
        </w:r>
        <w:r>
          <w:fldChar w:fldCharType="separate"/>
        </w:r>
        <w:r w:rsidR="00D23AE5">
          <w:rPr>
            <w:noProof/>
          </w:rPr>
          <w:t>3</w:t>
        </w:r>
        <w:r>
          <w:fldChar w:fldCharType="end"/>
        </w:r>
      </w:p>
    </w:sdtContent>
  </w:sdt>
  <w:p w14:paraId="35886BE7" w14:textId="77777777" w:rsidR="00CE10C5" w:rsidRDefault="00CE10C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04432"/>
      <w:docPartObj>
        <w:docPartGallery w:val="Page Numbers (Top of Page)"/>
        <w:docPartUnique/>
      </w:docPartObj>
    </w:sdtPr>
    <w:sdtEndPr/>
    <w:sdtContent>
      <w:p w14:paraId="52509D5A" w14:textId="31EB685E" w:rsidR="006A338D" w:rsidRDefault="006A338D">
        <w:pPr>
          <w:pStyle w:val="Galvene"/>
          <w:jc w:val="center"/>
        </w:pPr>
        <w:r>
          <w:fldChar w:fldCharType="begin"/>
        </w:r>
        <w:r>
          <w:instrText>PAGE   \* MERGEFORMAT</w:instrText>
        </w:r>
        <w:r>
          <w:fldChar w:fldCharType="separate"/>
        </w:r>
        <w:r w:rsidR="00D23AE5">
          <w:rPr>
            <w:noProof/>
          </w:rPr>
          <w:t>5</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F8510B"/>
    <w:multiLevelType w:val="hybridMultilevel"/>
    <w:tmpl w:val="9FE004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763E6"/>
    <w:multiLevelType w:val="hybridMultilevel"/>
    <w:tmpl w:val="8CF075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733DBA"/>
    <w:multiLevelType w:val="hybridMultilevel"/>
    <w:tmpl w:val="A0D826F0"/>
    <w:lvl w:ilvl="0" w:tplc="47E44C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B4CCA"/>
    <w:multiLevelType w:val="hybridMultilevel"/>
    <w:tmpl w:val="39E68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000BAC"/>
    <w:multiLevelType w:val="multilevel"/>
    <w:tmpl w:val="DF5C64E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1F9F3C32"/>
    <w:multiLevelType w:val="hybridMultilevel"/>
    <w:tmpl w:val="2D1A8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DD509E"/>
    <w:multiLevelType w:val="hybridMultilevel"/>
    <w:tmpl w:val="0278EE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5F0B41"/>
    <w:multiLevelType w:val="hybridMultilevel"/>
    <w:tmpl w:val="EFB4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1974E6"/>
    <w:multiLevelType w:val="hybridMultilevel"/>
    <w:tmpl w:val="9FE00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2C115B"/>
    <w:multiLevelType w:val="hybridMultilevel"/>
    <w:tmpl w:val="2CAC0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5F1B29"/>
    <w:multiLevelType w:val="hybridMultilevel"/>
    <w:tmpl w:val="643CB0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7"/>
  </w:num>
  <w:num w:numId="7">
    <w:abstractNumId w:val="14"/>
  </w:num>
  <w:num w:numId="8">
    <w:abstractNumId w:val="4"/>
  </w:num>
  <w:num w:numId="9">
    <w:abstractNumId w:val="21"/>
  </w:num>
  <w:num w:numId="10">
    <w:abstractNumId w:val="25"/>
  </w:num>
  <w:num w:numId="11">
    <w:abstractNumId w:val="32"/>
    <w:lvlOverride w:ilvl="0">
      <w:startOverride w:val="1"/>
    </w:lvlOverride>
  </w:num>
  <w:num w:numId="12">
    <w:abstractNumId w:val="27"/>
  </w:num>
  <w:num w:numId="13">
    <w:abstractNumId w:val="28"/>
  </w:num>
  <w:num w:numId="14">
    <w:abstractNumId w:val="3"/>
  </w:num>
  <w:num w:numId="15">
    <w:abstractNumId w:val="6"/>
  </w:num>
  <w:num w:numId="16">
    <w:abstractNumId w:val="29"/>
  </w:num>
  <w:num w:numId="17">
    <w:abstractNumId w:val="31"/>
  </w:num>
  <w:num w:numId="18">
    <w:abstractNumId w:val="33"/>
  </w:num>
  <w:num w:numId="19">
    <w:abstractNumId w:val="22"/>
  </w:num>
  <w:num w:numId="20">
    <w:abstractNumId w:val="9"/>
  </w:num>
  <w:num w:numId="21">
    <w:abstractNumId w:val="23"/>
  </w:num>
  <w:num w:numId="22">
    <w:abstractNumId w:val="10"/>
  </w:num>
  <w:num w:numId="23">
    <w:abstractNumId w:val="18"/>
  </w:num>
  <w:num w:numId="24">
    <w:abstractNumId w:val="15"/>
  </w:num>
  <w:num w:numId="25">
    <w:abstractNumId w:val="1"/>
  </w:num>
  <w:num w:numId="26">
    <w:abstractNumId w:val="19"/>
  </w:num>
  <w:num w:numId="27">
    <w:abstractNumId w:val="20"/>
  </w:num>
  <w:num w:numId="28">
    <w:abstractNumId w:val="13"/>
  </w:num>
  <w:num w:numId="29">
    <w:abstractNumId w:val="8"/>
  </w:num>
  <w:num w:numId="30">
    <w:abstractNumId w:val="26"/>
  </w:num>
  <w:num w:numId="31">
    <w:abstractNumId w:val="24"/>
  </w:num>
  <w:num w:numId="32">
    <w:abstractNumId w:val="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1140A"/>
    <w:rsid w:val="00030976"/>
    <w:rsid w:val="0006490F"/>
    <w:rsid w:val="00070884"/>
    <w:rsid w:val="00072B43"/>
    <w:rsid w:val="00083C7F"/>
    <w:rsid w:val="00086059"/>
    <w:rsid w:val="000D3FE6"/>
    <w:rsid w:val="000E1FB5"/>
    <w:rsid w:val="001104CB"/>
    <w:rsid w:val="00151E2F"/>
    <w:rsid w:val="00177693"/>
    <w:rsid w:val="001832C3"/>
    <w:rsid w:val="00193356"/>
    <w:rsid w:val="002041B1"/>
    <w:rsid w:val="00221903"/>
    <w:rsid w:val="0026406D"/>
    <w:rsid w:val="002B3753"/>
    <w:rsid w:val="00326077"/>
    <w:rsid w:val="00332992"/>
    <w:rsid w:val="00362B9B"/>
    <w:rsid w:val="003B4C14"/>
    <w:rsid w:val="003F3413"/>
    <w:rsid w:val="00415CA3"/>
    <w:rsid w:val="00467553"/>
    <w:rsid w:val="0047336E"/>
    <w:rsid w:val="004735ED"/>
    <w:rsid w:val="004A21CB"/>
    <w:rsid w:val="004E0153"/>
    <w:rsid w:val="00573467"/>
    <w:rsid w:val="005768F3"/>
    <w:rsid w:val="00593F6B"/>
    <w:rsid w:val="005B0B8F"/>
    <w:rsid w:val="005C4AAD"/>
    <w:rsid w:val="005F5032"/>
    <w:rsid w:val="005F7F3E"/>
    <w:rsid w:val="00653293"/>
    <w:rsid w:val="006563CD"/>
    <w:rsid w:val="00675FE8"/>
    <w:rsid w:val="00690376"/>
    <w:rsid w:val="006A338D"/>
    <w:rsid w:val="006B06C9"/>
    <w:rsid w:val="00713F6D"/>
    <w:rsid w:val="007344D9"/>
    <w:rsid w:val="00740C91"/>
    <w:rsid w:val="00782D34"/>
    <w:rsid w:val="007839CE"/>
    <w:rsid w:val="0085089E"/>
    <w:rsid w:val="0087352B"/>
    <w:rsid w:val="008B3FA9"/>
    <w:rsid w:val="0090581E"/>
    <w:rsid w:val="00940C43"/>
    <w:rsid w:val="0094700D"/>
    <w:rsid w:val="00983623"/>
    <w:rsid w:val="009922D6"/>
    <w:rsid w:val="009A5D32"/>
    <w:rsid w:val="009A62C0"/>
    <w:rsid w:val="00A045EA"/>
    <w:rsid w:val="00A2153D"/>
    <w:rsid w:val="00A30C6C"/>
    <w:rsid w:val="00A3609D"/>
    <w:rsid w:val="00A43E42"/>
    <w:rsid w:val="00A57A46"/>
    <w:rsid w:val="00A63055"/>
    <w:rsid w:val="00A90CDE"/>
    <w:rsid w:val="00AA3D6E"/>
    <w:rsid w:val="00AB1397"/>
    <w:rsid w:val="00AF23F8"/>
    <w:rsid w:val="00AF7EE5"/>
    <w:rsid w:val="00B20455"/>
    <w:rsid w:val="00B34132"/>
    <w:rsid w:val="00B345FF"/>
    <w:rsid w:val="00B37527"/>
    <w:rsid w:val="00B6542C"/>
    <w:rsid w:val="00B93E56"/>
    <w:rsid w:val="00B94434"/>
    <w:rsid w:val="00C01FFE"/>
    <w:rsid w:val="00C30DE4"/>
    <w:rsid w:val="00C4301E"/>
    <w:rsid w:val="00C605BC"/>
    <w:rsid w:val="00CA79E5"/>
    <w:rsid w:val="00CC1537"/>
    <w:rsid w:val="00CC7D76"/>
    <w:rsid w:val="00CE10C5"/>
    <w:rsid w:val="00CE34F2"/>
    <w:rsid w:val="00D15EE3"/>
    <w:rsid w:val="00D23AE5"/>
    <w:rsid w:val="00D928C5"/>
    <w:rsid w:val="00DA1E7C"/>
    <w:rsid w:val="00DE2C33"/>
    <w:rsid w:val="00DF0AC2"/>
    <w:rsid w:val="00E01B90"/>
    <w:rsid w:val="00E22961"/>
    <w:rsid w:val="00E910FD"/>
    <w:rsid w:val="00E94D40"/>
    <w:rsid w:val="00EC65A7"/>
    <w:rsid w:val="00F20793"/>
    <w:rsid w:val="00F6484E"/>
    <w:rsid w:val="00FA3FEC"/>
    <w:rsid w:val="00FC44A3"/>
    <w:rsid w:val="00FE38AA"/>
    <w:rsid w:val="00FF6D6B"/>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Virsraksti"/>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 w:type="table" w:customStyle="1" w:styleId="Reatabula1">
    <w:name w:val="Režģa tabula1"/>
    <w:basedOn w:val="Parastatabula"/>
    <w:next w:val="Reatabula"/>
    <w:uiPriority w:val="39"/>
    <w:rsid w:val="00177693"/>
    <w:pPr>
      <w:suppressAutoHyphens/>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94255995">
      <w:bodyDiv w:val="1"/>
      <w:marLeft w:val="0"/>
      <w:marRight w:val="0"/>
      <w:marTop w:val="0"/>
      <w:marBottom w:val="0"/>
      <w:divBdr>
        <w:top w:val="none" w:sz="0" w:space="0" w:color="auto"/>
        <w:left w:val="none" w:sz="0" w:space="0" w:color="auto"/>
        <w:bottom w:val="none" w:sz="0" w:space="0" w:color="auto"/>
        <w:right w:val="none" w:sz="0" w:space="0" w:color="auto"/>
      </w:divBdr>
    </w:div>
    <w:div w:id="403914455">
      <w:bodyDiv w:val="1"/>
      <w:marLeft w:val="0"/>
      <w:marRight w:val="0"/>
      <w:marTop w:val="0"/>
      <w:marBottom w:val="0"/>
      <w:divBdr>
        <w:top w:val="none" w:sz="0" w:space="0" w:color="auto"/>
        <w:left w:val="none" w:sz="0" w:space="0" w:color="auto"/>
        <w:bottom w:val="none" w:sz="0" w:space="0" w:color="auto"/>
        <w:right w:val="none" w:sz="0" w:space="0" w:color="auto"/>
      </w:divBdr>
    </w:div>
    <w:div w:id="48204253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760761411">
      <w:bodyDiv w:val="1"/>
      <w:marLeft w:val="0"/>
      <w:marRight w:val="0"/>
      <w:marTop w:val="0"/>
      <w:marBottom w:val="0"/>
      <w:divBdr>
        <w:top w:val="none" w:sz="0" w:space="0" w:color="auto"/>
        <w:left w:val="none" w:sz="0" w:space="0" w:color="auto"/>
        <w:bottom w:val="none" w:sz="0" w:space="0" w:color="auto"/>
        <w:right w:val="none" w:sz="0" w:space="0" w:color="auto"/>
      </w:divBdr>
    </w:div>
    <w:div w:id="1074279991">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 w:id="1340305018">
      <w:bodyDiv w:val="1"/>
      <w:marLeft w:val="0"/>
      <w:marRight w:val="0"/>
      <w:marTop w:val="0"/>
      <w:marBottom w:val="0"/>
      <w:divBdr>
        <w:top w:val="none" w:sz="0" w:space="0" w:color="auto"/>
        <w:left w:val="none" w:sz="0" w:space="0" w:color="auto"/>
        <w:bottom w:val="none" w:sz="0" w:space="0" w:color="auto"/>
        <w:right w:val="none" w:sz="0" w:space="0" w:color="auto"/>
      </w:divBdr>
    </w:div>
    <w:div w:id="1673876560">
      <w:bodyDiv w:val="1"/>
      <w:marLeft w:val="0"/>
      <w:marRight w:val="0"/>
      <w:marTop w:val="0"/>
      <w:marBottom w:val="0"/>
      <w:divBdr>
        <w:top w:val="none" w:sz="0" w:space="0" w:color="auto"/>
        <w:left w:val="none" w:sz="0" w:space="0" w:color="auto"/>
        <w:bottom w:val="none" w:sz="0" w:space="0" w:color="auto"/>
        <w:right w:val="none" w:sz="0" w:space="0" w:color="auto"/>
      </w:divBdr>
    </w:div>
    <w:div w:id="17249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9DE1E-3A4B-4950-B4A9-1254954F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1626</Words>
  <Characters>9271</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Lāce</dc:creator>
  <cp:lastModifiedBy>Jana Lāce</cp:lastModifiedBy>
  <cp:revision>3</cp:revision>
  <dcterms:created xsi:type="dcterms:W3CDTF">2024-06-20T09:30:00Z</dcterms:created>
  <dcterms:modified xsi:type="dcterms:W3CDTF">2024-07-12T08:06:00Z</dcterms:modified>
</cp:coreProperties>
</file>