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22BBB2" w14:textId="124A3D51" w:rsidR="005B2820" w:rsidRPr="005B2820" w:rsidRDefault="005B2820" w:rsidP="005B2820">
      <w:pPr>
        <w:pStyle w:val="Galvene"/>
        <w:jc w:val="center"/>
        <w:rPr>
          <w:b/>
        </w:rPr>
      </w:pPr>
      <w:r w:rsidRPr="005B2820">
        <w:rPr>
          <w:b/>
        </w:rPr>
        <w:t xml:space="preserve">LIMBAŽU </w:t>
      </w:r>
      <w:r w:rsidR="00330594">
        <w:rPr>
          <w:b/>
        </w:rPr>
        <w:t xml:space="preserve">NOVADA </w:t>
      </w:r>
      <w:r w:rsidR="003A5853">
        <w:rPr>
          <w:b/>
        </w:rPr>
        <w:t>PAŠVALDĪBA</w:t>
      </w:r>
    </w:p>
    <w:p w14:paraId="53877C2C" w14:textId="29E5E648" w:rsidR="005B2820" w:rsidRPr="005B2820" w:rsidRDefault="005B2820" w:rsidP="005B2820">
      <w:pPr>
        <w:pStyle w:val="Galvene"/>
        <w:jc w:val="center"/>
      </w:pPr>
      <w:proofErr w:type="spellStart"/>
      <w:r w:rsidRPr="005B2820">
        <w:t>Reģ</w:t>
      </w:r>
      <w:proofErr w:type="spellEnd"/>
      <w:r w:rsidRPr="005B2820">
        <w:t xml:space="preserve">. Nr. 90009114631, </w:t>
      </w:r>
      <w:r w:rsidR="00330594">
        <w:t>Rīgas</w:t>
      </w:r>
      <w:r w:rsidRPr="005B2820">
        <w:t xml:space="preserve"> iela </w:t>
      </w:r>
      <w:r w:rsidR="00330594">
        <w:t>16</w:t>
      </w:r>
      <w:r w:rsidRPr="005B2820">
        <w:t>, Limbaži, Limbažu novads, LV-4001</w:t>
      </w:r>
    </w:p>
    <w:p w14:paraId="0FB37C07" w14:textId="77777777" w:rsidR="005B2820" w:rsidRPr="005B2820" w:rsidRDefault="005B2820" w:rsidP="005B2820">
      <w:pPr>
        <w:jc w:val="center"/>
        <w:rPr>
          <w:rFonts w:ascii="Times New Roman" w:hAnsi="Times New Roman" w:cs="Times New Roman"/>
          <w:b/>
          <w:sz w:val="24"/>
          <w:szCs w:val="24"/>
        </w:rPr>
      </w:pPr>
    </w:p>
    <w:p w14:paraId="73A9DC6D" w14:textId="77777777" w:rsidR="005B2820" w:rsidRPr="005B2820" w:rsidRDefault="005B2820" w:rsidP="005B2820">
      <w:pPr>
        <w:jc w:val="center"/>
        <w:rPr>
          <w:rFonts w:ascii="Times New Roman" w:hAnsi="Times New Roman" w:cs="Times New Roman"/>
          <w:b/>
          <w:bCs/>
          <w:sz w:val="24"/>
          <w:szCs w:val="24"/>
        </w:rPr>
      </w:pPr>
      <w:r w:rsidRPr="005B2820">
        <w:rPr>
          <w:rFonts w:ascii="Times New Roman" w:hAnsi="Times New Roman" w:cs="Times New Roman"/>
          <w:b/>
          <w:bCs/>
          <w:sz w:val="24"/>
          <w:szCs w:val="24"/>
        </w:rPr>
        <w:t>UZAICINĀJUMS IESNIEGT PIEDĀVĀJUMU CENU APTAUJAI</w:t>
      </w:r>
    </w:p>
    <w:p w14:paraId="28BD03EE" w14:textId="3E6649BF" w:rsidR="005B2820" w:rsidRPr="005B2820" w:rsidRDefault="005B2820" w:rsidP="005B2820">
      <w:pPr>
        <w:jc w:val="both"/>
        <w:rPr>
          <w:rFonts w:ascii="Times New Roman" w:hAnsi="Times New Roman" w:cs="Times New Roman"/>
          <w:sz w:val="24"/>
          <w:szCs w:val="24"/>
        </w:rPr>
      </w:pPr>
      <w:r w:rsidRPr="005B2820">
        <w:rPr>
          <w:rFonts w:ascii="Times New Roman" w:hAnsi="Times New Roman" w:cs="Times New Roman"/>
          <w:sz w:val="24"/>
          <w:szCs w:val="24"/>
        </w:rPr>
        <w:t xml:space="preserve">Limbažu </w:t>
      </w:r>
      <w:r w:rsidR="00330594">
        <w:rPr>
          <w:rFonts w:ascii="Times New Roman" w:hAnsi="Times New Roman" w:cs="Times New Roman"/>
          <w:sz w:val="24"/>
          <w:szCs w:val="24"/>
        </w:rPr>
        <w:t xml:space="preserve">novada </w:t>
      </w:r>
      <w:r w:rsidR="003A5853">
        <w:rPr>
          <w:rFonts w:ascii="Times New Roman" w:hAnsi="Times New Roman" w:cs="Times New Roman"/>
          <w:sz w:val="24"/>
          <w:szCs w:val="24"/>
        </w:rPr>
        <w:t>pašvaldība</w:t>
      </w:r>
      <w:r w:rsidRPr="005B2820">
        <w:rPr>
          <w:rFonts w:ascii="Times New Roman" w:hAnsi="Times New Roman" w:cs="Times New Roman"/>
          <w:sz w:val="24"/>
          <w:szCs w:val="24"/>
        </w:rPr>
        <w:t xml:space="preserve"> uzaicina Jūs iesniegt savu cenu piedāvājumu cenu aptaujai </w:t>
      </w:r>
      <w:bookmarkStart w:id="0" w:name="_Hlk174019755"/>
      <w:r w:rsidRPr="005B2820">
        <w:rPr>
          <w:rFonts w:ascii="Times New Roman" w:hAnsi="Times New Roman" w:cs="Times New Roman"/>
          <w:bCs/>
          <w:sz w:val="24"/>
          <w:szCs w:val="24"/>
        </w:rPr>
        <w:t>„</w:t>
      </w:r>
      <w:r w:rsidR="003A5853" w:rsidRPr="003A5853">
        <w:rPr>
          <w:rFonts w:ascii="Times New Roman" w:eastAsia="Times New Roman" w:hAnsi="Times New Roman" w:cs="Arial"/>
          <w:bCs/>
          <w:sz w:val="24"/>
          <w:szCs w:val="24"/>
          <w:lang w:eastAsia="lv-LV"/>
        </w:rPr>
        <w:t>Ēdināšanas pakalpojuma sniegšana Limbažu novada pašvaldības un kapitālsabiedrību sporta spēļu laikā</w:t>
      </w:r>
      <w:r w:rsidRPr="005B2820">
        <w:rPr>
          <w:rFonts w:ascii="Times New Roman" w:hAnsi="Times New Roman" w:cs="Times New Roman"/>
          <w:bCs/>
          <w:sz w:val="24"/>
          <w:szCs w:val="24"/>
        </w:rPr>
        <w:t>”</w:t>
      </w:r>
      <w:bookmarkEnd w:id="0"/>
      <w:r w:rsidRPr="005B2820">
        <w:rPr>
          <w:rFonts w:ascii="Times New Roman" w:hAnsi="Times New Roman" w:cs="Times New Roman"/>
          <w:bCs/>
          <w:sz w:val="24"/>
          <w:szCs w:val="24"/>
        </w:rPr>
        <w:t>.</w:t>
      </w:r>
    </w:p>
    <w:p w14:paraId="764C9BF9" w14:textId="174E6B68" w:rsidR="005B2820" w:rsidRPr="003A5853" w:rsidRDefault="005B2820" w:rsidP="005B2820">
      <w:pPr>
        <w:numPr>
          <w:ilvl w:val="0"/>
          <w:numId w:val="7"/>
        </w:numPr>
        <w:spacing w:after="0" w:line="240" w:lineRule="auto"/>
        <w:jc w:val="both"/>
        <w:rPr>
          <w:rFonts w:ascii="Times New Roman" w:hAnsi="Times New Roman" w:cs="Times New Roman"/>
          <w:bCs/>
          <w:color w:val="000000" w:themeColor="text1"/>
          <w:sz w:val="24"/>
          <w:szCs w:val="24"/>
        </w:rPr>
      </w:pPr>
      <w:r w:rsidRPr="005B2820">
        <w:rPr>
          <w:rFonts w:ascii="Times New Roman" w:hAnsi="Times New Roman" w:cs="Times New Roman"/>
          <w:bCs/>
          <w:color w:val="000000" w:themeColor="text1"/>
          <w:sz w:val="24"/>
          <w:szCs w:val="24"/>
        </w:rPr>
        <w:t>Līgum</w:t>
      </w:r>
      <w:r w:rsidR="003A5853">
        <w:rPr>
          <w:rFonts w:ascii="Times New Roman" w:hAnsi="Times New Roman" w:cs="Times New Roman"/>
          <w:bCs/>
          <w:color w:val="000000" w:themeColor="text1"/>
          <w:sz w:val="24"/>
          <w:szCs w:val="24"/>
        </w:rPr>
        <w:t>a</w:t>
      </w:r>
      <w:r w:rsidRPr="005B2820">
        <w:rPr>
          <w:rFonts w:ascii="Times New Roman" w:hAnsi="Times New Roman" w:cs="Times New Roman"/>
          <w:bCs/>
          <w:color w:val="000000" w:themeColor="text1"/>
          <w:sz w:val="24"/>
          <w:szCs w:val="24"/>
        </w:rPr>
        <w:t xml:space="preserve"> izpildes laiks –</w:t>
      </w:r>
      <w:r w:rsidR="003A5853">
        <w:rPr>
          <w:rFonts w:ascii="Times New Roman" w:hAnsi="Times New Roman" w:cs="Times New Roman"/>
          <w:bCs/>
          <w:color w:val="000000" w:themeColor="text1"/>
          <w:sz w:val="24"/>
          <w:szCs w:val="24"/>
        </w:rPr>
        <w:t xml:space="preserve"> </w:t>
      </w:r>
      <w:r w:rsidRPr="003A5853">
        <w:rPr>
          <w:rFonts w:ascii="Times New Roman" w:hAnsi="Times New Roman" w:cs="Times New Roman"/>
          <w:bCs/>
          <w:color w:val="000000" w:themeColor="text1"/>
          <w:sz w:val="24"/>
          <w:szCs w:val="24"/>
        </w:rPr>
        <w:t xml:space="preserve">2024.gada. </w:t>
      </w:r>
      <w:r w:rsidR="003A5853" w:rsidRPr="003A5853">
        <w:rPr>
          <w:rFonts w:ascii="Times New Roman" w:hAnsi="Times New Roman" w:cs="Times New Roman"/>
          <w:bCs/>
          <w:color w:val="000000" w:themeColor="text1"/>
          <w:sz w:val="24"/>
          <w:szCs w:val="24"/>
        </w:rPr>
        <w:t>17.-18</w:t>
      </w:r>
      <w:r w:rsidRPr="003A5853">
        <w:rPr>
          <w:rFonts w:ascii="Times New Roman" w:hAnsi="Times New Roman" w:cs="Times New Roman"/>
          <w:bCs/>
          <w:color w:val="000000" w:themeColor="text1"/>
          <w:sz w:val="24"/>
          <w:szCs w:val="24"/>
        </w:rPr>
        <w:t>. augusts.</w:t>
      </w:r>
    </w:p>
    <w:p w14:paraId="5BA654D3" w14:textId="76B29291" w:rsidR="00B8181C" w:rsidRPr="005B2820" w:rsidRDefault="00B8181C" w:rsidP="005B2820">
      <w:pPr>
        <w:numPr>
          <w:ilvl w:val="0"/>
          <w:numId w:val="7"/>
        </w:numPr>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Līguma izpildes vieta – </w:t>
      </w:r>
      <w:r w:rsidR="003A5853">
        <w:rPr>
          <w:rFonts w:ascii="Times New Roman" w:hAnsi="Times New Roman" w:cs="Times New Roman"/>
          <w:bCs/>
          <w:color w:val="000000" w:themeColor="text1"/>
          <w:sz w:val="24"/>
          <w:szCs w:val="24"/>
        </w:rPr>
        <w:t>Salacgrīvas Zvejnieku parks</w:t>
      </w:r>
      <w:r>
        <w:rPr>
          <w:rFonts w:ascii="Times New Roman" w:hAnsi="Times New Roman" w:cs="Times New Roman"/>
          <w:bCs/>
          <w:color w:val="000000" w:themeColor="text1"/>
          <w:sz w:val="24"/>
          <w:szCs w:val="24"/>
        </w:rPr>
        <w:t>, Limbažu novads.</w:t>
      </w:r>
    </w:p>
    <w:p w14:paraId="7408897A" w14:textId="1DD27C5B" w:rsidR="005B2820" w:rsidRPr="005B2820" w:rsidRDefault="005B2820" w:rsidP="005B2820">
      <w:pPr>
        <w:numPr>
          <w:ilvl w:val="0"/>
          <w:numId w:val="7"/>
        </w:numPr>
        <w:spacing w:after="0" w:line="240" w:lineRule="auto"/>
        <w:jc w:val="both"/>
        <w:rPr>
          <w:rFonts w:ascii="Times New Roman" w:hAnsi="Times New Roman" w:cs="Times New Roman"/>
          <w:bCs/>
          <w:color w:val="000000" w:themeColor="text1"/>
          <w:sz w:val="24"/>
          <w:szCs w:val="24"/>
        </w:rPr>
      </w:pPr>
      <w:r w:rsidRPr="005B2820">
        <w:rPr>
          <w:rFonts w:ascii="Times New Roman" w:hAnsi="Times New Roman" w:cs="Times New Roman"/>
          <w:bCs/>
          <w:color w:val="000000" w:themeColor="text1"/>
          <w:sz w:val="24"/>
          <w:szCs w:val="24"/>
        </w:rPr>
        <w:t xml:space="preserve">Līguma apmaksa – Pasūtītājs veic līguma apmaksu 10 (desmit) kalendāro dienu laikā pēc </w:t>
      </w:r>
      <w:r w:rsidR="00330594">
        <w:rPr>
          <w:rFonts w:ascii="Times New Roman" w:hAnsi="Times New Roman" w:cs="Times New Roman"/>
          <w:bCs/>
          <w:color w:val="000000" w:themeColor="text1"/>
          <w:sz w:val="24"/>
          <w:szCs w:val="24"/>
        </w:rPr>
        <w:t>pakalpojumu sniegšanas</w:t>
      </w:r>
      <w:r w:rsidRPr="005B2820">
        <w:rPr>
          <w:rFonts w:ascii="Times New Roman" w:hAnsi="Times New Roman" w:cs="Times New Roman"/>
          <w:bCs/>
          <w:color w:val="000000" w:themeColor="text1"/>
          <w:sz w:val="24"/>
          <w:szCs w:val="24"/>
        </w:rPr>
        <w:t>, pamatojoties uz abpusēji parakstīto nodošanas – pieņemšanas aktu un Izpildītāja iesniegto rēķinu</w:t>
      </w:r>
      <w:r w:rsidR="00A030CA">
        <w:rPr>
          <w:rFonts w:ascii="Times New Roman" w:hAnsi="Times New Roman" w:cs="Times New Roman"/>
          <w:bCs/>
          <w:color w:val="000000" w:themeColor="text1"/>
          <w:sz w:val="24"/>
          <w:szCs w:val="24"/>
        </w:rPr>
        <w:t>.</w:t>
      </w:r>
    </w:p>
    <w:p w14:paraId="068F0E6D" w14:textId="77777777" w:rsidR="005B2820" w:rsidRPr="005B2820" w:rsidRDefault="005B2820" w:rsidP="005B2820">
      <w:pPr>
        <w:numPr>
          <w:ilvl w:val="0"/>
          <w:numId w:val="7"/>
        </w:numPr>
        <w:spacing w:after="0" w:line="240" w:lineRule="auto"/>
        <w:jc w:val="both"/>
        <w:rPr>
          <w:rFonts w:ascii="Times New Roman" w:hAnsi="Times New Roman" w:cs="Times New Roman"/>
          <w:bCs/>
          <w:color w:val="000000" w:themeColor="text1"/>
          <w:sz w:val="24"/>
          <w:szCs w:val="24"/>
        </w:rPr>
      </w:pPr>
      <w:r w:rsidRPr="005B2820">
        <w:rPr>
          <w:rFonts w:ascii="Times New Roman" w:hAnsi="Times New Roman" w:cs="Times New Roman"/>
          <w:bCs/>
          <w:color w:val="000000" w:themeColor="text1"/>
          <w:sz w:val="24"/>
          <w:szCs w:val="24"/>
        </w:rPr>
        <w:t>Iesniedzamie dokumenti:</w:t>
      </w:r>
    </w:p>
    <w:tbl>
      <w:tblPr>
        <w:tblStyle w:val="Reatabula"/>
        <w:tblW w:w="0" w:type="auto"/>
        <w:tblInd w:w="-147" w:type="dxa"/>
        <w:tblLook w:val="04A0" w:firstRow="1" w:lastRow="0" w:firstColumn="1" w:lastColumn="0" w:noHBand="0" w:noVBand="1"/>
      </w:tblPr>
      <w:tblGrid>
        <w:gridCol w:w="5403"/>
        <w:gridCol w:w="4333"/>
      </w:tblGrid>
      <w:tr w:rsidR="005B2820" w:rsidRPr="005B2820" w14:paraId="3CD55B8B" w14:textId="77777777" w:rsidTr="003D11E2">
        <w:trPr>
          <w:trHeight w:val="274"/>
        </w:trPr>
        <w:tc>
          <w:tcPr>
            <w:tcW w:w="5403" w:type="dxa"/>
            <w:tcBorders>
              <w:top w:val="single" w:sz="4" w:space="0" w:color="auto"/>
              <w:left w:val="single" w:sz="4" w:space="0" w:color="auto"/>
              <w:bottom w:val="single" w:sz="4" w:space="0" w:color="auto"/>
              <w:right w:val="single" w:sz="4" w:space="0" w:color="auto"/>
            </w:tcBorders>
            <w:hideMark/>
          </w:tcPr>
          <w:p w14:paraId="39291DE0" w14:textId="77777777" w:rsidR="005B2820" w:rsidRPr="005B2820" w:rsidRDefault="005B2820" w:rsidP="00B65B79">
            <w:pPr>
              <w:jc w:val="both"/>
              <w:rPr>
                <w:rFonts w:ascii="Times New Roman" w:hAnsi="Times New Roman" w:cs="Times New Roman"/>
                <w:b/>
                <w:bCs/>
                <w:color w:val="000000" w:themeColor="text1"/>
                <w:sz w:val="24"/>
                <w:szCs w:val="24"/>
              </w:rPr>
            </w:pPr>
            <w:r w:rsidRPr="005B2820">
              <w:rPr>
                <w:rFonts w:ascii="Times New Roman" w:hAnsi="Times New Roman" w:cs="Times New Roman"/>
                <w:b/>
                <w:bCs/>
                <w:color w:val="000000" w:themeColor="text1"/>
                <w:sz w:val="24"/>
                <w:szCs w:val="24"/>
              </w:rPr>
              <w:t>Prasība</w:t>
            </w:r>
          </w:p>
        </w:tc>
        <w:tc>
          <w:tcPr>
            <w:tcW w:w="4333" w:type="dxa"/>
            <w:tcBorders>
              <w:top w:val="single" w:sz="4" w:space="0" w:color="auto"/>
              <w:left w:val="single" w:sz="4" w:space="0" w:color="auto"/>
              <w:bottom w:val="single" w:sz="4" w:space="0" w:color="auto"/>
              <w:right w:val="single" w:sz="4" w:space="0" w:color="auto"/>
            </w:tcBorders>
            <w:hideMark/>
          </w:tcPr>
          <w:p w14:paraId="796BEFA4" w14:textId="77777777" w:rsidR="005B2820" w:rsidRPr="005B2820" w:rsidRDefault="005B2820" w:rsidP="00B65B79">
            <w:pPr>
              <w:jc w:val="both"/>
              <w:rPr>
                <w:rFonts w:ascii="Times New Roman" w:hAnsi="Times New Roman" w:cs="Times New Roman"/>
                <w:b/>
                <w:bCs/>
                <w:color w:val="000000" w:themeColor="text1"/>
                <w:sz w:val="24"/>
                <w:szCs w:val="24"/>
              </w:rPr>
            </w:pPr>
            <w:r w:rsidRPr="005B2820">
              <w:rPr>
                <w:rFonts w:ascii="Times New Roman" w:hAnsi="Times New Roman" w:cs="Times New Roman"/>
                <w:b/>
                <w:bCs/>
                <w:color w:val="000000" w:themeColor="text1"/>
                <w:sz w:val="24"/>
                <w:szCs w:val="24"/>
              </w:rPr>
              <w:t>Iesniedzamais dokuments</w:t>
            </w:r>
          </w:p>
        </w:tc>
      </w:tr>
      <w:tr w:rsidR="005B2820" w:rsidRPr="005B2820" w14:paraId="550BE8FB" w14:textId="77777777" w:rsidTr="003D11E2">
        <w:trPr>
          <w:trHeight w:val="824"/>
        </w:trPr>
        <w:tc>
          <w:tcPr>
            <w:tcW w:w="5403" w:type="dxa"/>
            <w:tcBorders>
              <w:top w:val="single" w:sz="4" w:space="0" w:color="auto"/>
              <w:left w:val="single" w:sz="4" w:space="0" w:color="auto"/>
              <w:bottom w:val="single" w:sz="4" w:space="0" w:color="auto"/>
              <w:right w:val="single" w:sz="4" w:space="0" w:color="auto"/>
            </w:tcBorders>
            <w:hideMark/>
          </w:tcPr>
          <w:p w14:paraId="6025ABCD" w14:textId="77777777" w:rsidR="005B2820" w:rsidRPr="005B2820" w:rsidRDefault="005B2820" w:rsidP="00B65B79">
            <w:pPr>
              <w:jc w:val="both"/>
              <w:rPr>
                <w:rFonts w:ascii="Times New Roman" w:hAnsi="Times New Roman" w:cs="Times New Roman"/>
                <w:color w:val="000000" w:themeColor="text1"/>
                <w:sz w:val="24"/>
                <w:szCs w:val="24"/>
              </w:rPr>
            </w:pPr>
            <w:r w:rsidRPr="005B2820">
              <w:rPr>
                <w:rFonts w:ascii="Times New Roman" w:hAnsi="Times New Roman" w:cs="Times New Roman"/>
                <w:color w:val="000000" w:themeColor="text1"/>
                <w:sz w:val="24"/>
                <w:szCs w:val="24"/>
              </w:rPr>
              <w:t>Pretendents neatkarīgi sagatavojis iesniegto piedāvājumu</w:t>
            </w:r>
          </w:p>
        </w:tc>
        <w:tc>
          <w:tcPr>
            <w:tcW w:w="4333" w:type="dxa"/>
            <w:tcBorders>
              <w:top w:val="single" w:sz="4" w:space="0" w:color="auto"/>
              <w:left w:val="single" w:sz="4" w:space="0" w:color="auto"/>
              <w:bottom w:val="single" w:sz="4" w:space="0" w:color="auto"/>
              <w:right w:val="single" w:sz="4" w:space="0" w:color="auto"/>
            </w:tcBorders>
            <w:hideMark/>
          </w:tcPr>
          <w:p w14:paraId="203CBC2E" w14:textId="77777777" w:rsidR="005B2820" w:rsidRPr="005B2820" w:rsidRDefault="005B2820" w:rsidP="00B65B79">
            <w:pPr>
              <w:jc w:val="both"/>
              <w:rPr>
                <w:rFonts w:ascii="Times New Roman" w:hAnsi="Times New Roman" w:cs="Times New Roman"/>
                <w:color w:val="000000" w:themeColor="text1"/>
                <w:sz w:val="24"/>
                <w:szCs w:val="24"/>
              </w:rPr>
            </w:pPr>
            <w:r w:rsidRPr="005B2820">
              <w:rPr>
                <w:rFonts w:ascii="Times New Roman" w:hAnsi="Times New Roman" w:cs="Times New Roman"/>
                <w:iCs/>
                <w:color w:val="000000" w:themeColor="text1"/>
                <w:sz w:val="24"/>
                <w:szCs w:val="24"/>
              </w:rPr>
              <w:t>Apliecinājums par neatkarīgi sagatavotu piedāvājumu atbilstoši uzaicinājuma 3.pielikumam</w:t>
            </w:r>
          </w:p>
        </w:tc>
      </w:tr>
      <w:tr w:rsidR="008038E0" w:rsidRPr="005B2820" w14:paraId="5629F048" w14:textId="77777777" w:rsidTr="003D11E2">
        <w:trPr>
          <w:trHeight w:val="1099"/>
        </w:trPr>
        <w:tc>
          <w:tcPr>
            <w:tcW w:w="5403" w:type="dxa"/>
            <w:tcBorders>
              <w:top w:val="single" w:sz="4" w:space="0" w:color="auto"/>
              <w:left w:val="single" w:sz="4" w:space="0" w:color="auto"/>
              <w:bottom w:val="single" w:sz="4" w:space="0" w:color="auto"/>
              <w:right w:val="single" w:sz="4" w:space="0" w:color="auto"/>
            </w:tcBorders>
          </w:tcPr>
          <w:p w14:paraId="5164E1A6" w14:textId="4FBAAA5B" w:rsidR="008038E0" w:rsidRPr="00330594" w:rsidRDefault="008038E0" w:rsidP="00B65B79">
            <w:pPr>
              <w:jc w:val="both"/>
              <w:rPr>
                <w:rFonts w:ascii="Times New Roman" w:hAnsi="Times New Roman" w:cs="Times New Roman"/>
                <w:color w:val="000000" w:themeColor="text1"/>
                <w:sz w:val="24"/>
                <w:szCs w:val="24"/>
              </w:rPr>
            </w:pPr>
            <w:r w:rsidRPr="00330594">
              <w:rPr>
                <w:rFonts w:ascii="Times New Roman" w:hAnsi="Times New Roman" w:cs="Times New Roman"/>
                <w:sz w:val="24"/>
                <w:szCs w:val="24"/>
              </w:rPr>
              <w:t>Pakalpojuma sniedzējs ir reģistrēts Pārtikas un veterinārajā dienestā ēdināšanas pakalpojumu sniegšanai, un tam ir izsniegta spēkā esoša Pārtikas uzņēmuma reģistrācijas apliecība</w:t>
            </w:r>
          </w:p>
        </w:tc>
        <w:tc>
          <w:tcPr>
            <w:tcW w:w="4333" w:type="dxa"/>
            <w:tcBorders>
              <w:top w:val="single" w:sz="4" w:space="0" w:color="auto"/>
              <w:left w:val="single" w:sz="4" w:space="0" w:color="auto"/>
              <w:bottom w:val="single" w:sz="4" w:space="0" w:color="auto"/>
              <w:right w:val="single" w:sz="4" w:space="0" w:color="auto"/>
            </w:tcBorders>
          </w:tcPr>
          <w:p w14:paraId="26318E39" w14:textId="3F3C2DFB" w:rsidR="008038E0" w:rsidRPr="005B2820" w:rsidRDefault="008038E0" w:rsidP="00B65B79">
            <w:pPr>
              <w:jc w:val="both"/>
              <w:rPr>
                <w:rFonts w:ascii="Times New Roman" w:hAnsi="Times New Roman" w:cs="Times New Roman"/>
                <w:iCs/>
                <w:color w:val="000000" w:themeColor="text1"/>
                <w:sz w:val="24"/>
                <w:szCs w:val="24"/>
              </w:rPr>
            </w:pPr>
            <w:r w:rsidRPr="005B2820">
              <w:rPr>
                <w:rFonts w:ascii="Times New Roman" w:hAnsi="Times New Roman" w:cs="Times New Roman"/>
                <w:iCs/>
                <w:color w:val="000000" w:themeColor="text1"/>
                <w:sz w:val="24"/>
                <w:szCs w:val="24"/>
              </w:rPr>
              <w:t>Pretendenta piedāvājuma veidlapa atbilstoši uzaicinājuma 2.pielikumam</w:t>
            </w:r>
          </w:p>
        </w:tc>
      </w:tr>
      <w:tr w:rsidR="005B2820" w:rsidRPr="005B2820" w14:paraId="70523D83" w14:textId="77777777" w:rsidTr="003D11E2">
        <w:trPr>
          <w:trHeight w:val="2211"/>
        </w:trPr>
        <w:tc>
          <w:tcPr>
            <w:tcW w:w="5403" w:type="dxa"/>
            <w:tcBorders>
              <w:top w:val="single" w:sz="4" w:space="0" w:color="auto"/>
              <w:left w:val="single" w:sz="4" w:space="0" w:color="auto"/>
              <w:bottom w:val="single" w:sz="4" w:space="0" w:color="auto"/>
              <w:right w:val="single" w:sz="4" w:space="0" w:color="auto"/>
            </w:tcBorders>
            <w:hideMark/>
          </w:tcPr>
          <w:p w14:paraId="44F5CED5" w14:textId="28847105" w:rsidR="005B2820" w:rsidRPr="00CF19AB" w:rsidRDefault="00330594" w:rsidP="00CF19AB">
            <w:pPr>
              <w:spacing w:line="276" w:lineRule="auto"/>
              <w:jc w:val="both"/>
              <w:rPr>
                <w:rFonts w:ascii="Times New Roman" w:hAnsi="Times New Roman" w:cs="Times New Roman"/>
                <w:color w:val="000000" w:themeColor="text1"/>
                <w:sz w:val="24"/>
                <w:szCs w:val="24"/>
              </w:rPr>
            </w:pPr>
            <w:r w:rsidRPr="00CF19AB">
              <w:rPr>
                <w:rFonts w:ascii="Times New Roman" w:hAnsi="Times New Roman" w:cs="Times New Roman"/>
                <w:color w:val="000000" w:themeColor="text1"/>
                <w:sz w:val="24"/>
                <w:szCs w:val="24"/>
              </w:rPr>
              <w:t xml:space="preserve">Pretendentam iepriekšējo 3 (trīs) gadu laika periodā vai īsākā laika periodā, ja pretendents savu darbību ir uzsācis vēlāk (pasūtītājs pieredzi apliecinošos dokumentos ņems vērā uzrādīto pieredzi, kas gūta arī līdz piedāvājumu iesniegšanas dienai), ir pieredze vismaz 1 (viena) līguma (pasūtījumu) izpildē, kura ietvaros veikta </w:t>
            </w:r>
            <w:r w:rsidR="00A030CA" w:rsidRPr="00CF19AB">
              <w:rPr>
                <w:rFonts w:ascii="Times New Roman" w:hAnsi="Times New Roman" w:cs="Times New Roman"/>
                <w:color w:val="000000" w:themeColor="text1"/>
                <w:sz w:val="24"/>
                <w:szCs w:val="24"/>
              </w:rPr>
              <w:t xml:space="preserve">ēdināšanas nodrošināšana. </w:t>
            </w:r>
          </w:p>
        </w:tc>
        <w:tc>
          <w:tcPr>
            <w:tcW w:w="4333" w:type="dxa"/>
            <w:tcBorders>
              <w:top w:val="single" w:sz="4" w:space="0" w:color="auto"/>
              <w:left w:val="single" w:sz="4" w:space="0" w:color="auto"/>
              <w:bottom w:val="single" w:sz="4" w:space="0" w:color="auto"/>
              <w:right w:val="single" w:sz="4" w:space="0" w:color="auto"/>
            </w:tcBorders>
            <w:hideMark/>
          </w:tcPr>
          <w:p w14:paraId="250C9F91" w14:textId="77777777" w:rsidR="005B2820" w:rsidRPr="005B2820" w:rsidRDefault="005B2820" w:rsidP="00B65B79">
            <w:pPr>
              <w:jc w:val="both"/>
              <w:rPr>
                <w:rFonts w:ascii="Times New Roman" w:hAnsi="Times New Roman" w:cs="Times New Roman"/>
                <w:color w:val="000000" w:themeColor="text1"/>
                <w:sz w:val="24"/>
                <w:szCs w:val="24"/>
              </w:rPr>
            </w:pPr>
            <w:r w:rsidRPr="005B2820">
              <w:rPr>
                <w:rFonts w:ascii="Times New Roman" w:hAnsi="Times New Roman" w:cs="Times New Roman"/>
                <w:iCs/>
                <w:color w:val="000000" w:themeColor="text1"/>
                <w:sz w:val="24"/>
                <w:szCs w:val="24"/>
              </w:rPr>
              <w:t>Pretendenta piedāvājuma veidlapa atbilstoši uzaicinājuma 2.pielikumam</w:t>
            </w:r>
          </w:p>
        </w:tc>
      </w:tr>
      <w:tr w:rsidR="005B2820" w:rsidRPr="005B2820" w14:paraId="35863AB1" w14:textId="77777777" w:rsidTr="003D11E2">
        <w:trPr>
          <w:trHeight w:val="274"/>
        </w:trPr>
        <w:tc>
          <w:tcPr>
            <w:tcW w:w="5403" w:type="dxa"/>
            <w:tcBorders>
              <w:top w:val="single" w:sz="4" w:space="0" w:color="auto"/>
              <w:left w:val="single" w:sz="4" w:space="0" w:color="auto"/>
              <w:bottom w:val="single" w:sz="4" w:space="0" w:color="auto"/>
              <w:right w:val="single" w:sz="4" w:space="0" w:color="auto"/>
            </w:tcBorders>
            <w:hideMark/>
          </w:tcPr>
          <w:p w14:paraId="1E0EC181" w14:textId="77777777" w:rsidR="005B2820" w:rsidRPr="005B2820" w:rsidRDefault="005B2820" w:rsidP="00B65B79">
            <w:pPr>
              <w:jc w:val="both"/>
              <w:rPr>
                <w:rFonts w:ascii="Times New Roman" w:hAnsi="Times New Roman" w:cs="Times New Roman"/>
                <w:b/>
                <w:color w:val="000000" w:themeColor="text1"/>
                <w:sz w:val="24"/>
                <w:szCs w:val="24"/>
              </w:rPr>
            </w:pPr>
            <w:r w:rsidRPr="005B2820">
              <w:rPr>
                <w:rFonts w:ascii="Times New Roman" w:hAnsi="Times New Roman" w:cs="Times New Roman"/>
                <w:b/>
                <w:bCs/>
                <w:color w:val="000000" w:themeColor="text1"/>
                <w:sz w:val="24"/>
                <w:szCs w:val="24"/>
              </w:rPr>
              <w:t>Finanšu piedāvājums</w:t>
            </w:r>
          </w:p>
        </w:tc>
        <w:tc>
          <w:tcPr>
            <w:tcW w:w="4333" w:type="dxa"/>
            <w:tcBorders>
              <w:top w:val="single" w:sz="4" w:space="0" w:color="auto"/>
              <w:left w:val="single" w:sz="4" w:space="0" w:color="auto"/>
              <w:bottom w:val="single" w:sz="4" w:space="0" w:color="auto"/>
              <w:right w:val="single" w:sz="4" w:space="0" w:color="auto"/>
            </w:tcBorders>
          </w:tcPr>
          <w:p w14:paraId="37222F88" w14:textId="77777777" w:rsidR="005B2820" w:rsidRPr="005B2820" w:rsidRDefault="005B2820" w:rsidP="00B65B79">
            <w:pPr>
              <w:jc w:val="both"/>
              <w:rPr>
                <w:rFonts w:ascii="Times New Roman" w:hAnsi="Times New Roman" w:cs="Times New Roman"/>
                <w:b/>
                <w:color w:val="000000" w:themeColor="text1"/>
                <w:sz w:val="24"/>
                <w:szCs w:val="24"/>
              </w:rPr>
            </w:pPr>
          </w:p>
        </w:tc>
      </w:tr>
      <w:tr w:rsidR="005B2820" w:rsidRPr="005B2820" w14:paraId="640D35E8" w14:textId="77777777" w:rsidTr="003D11E2">
        <w:trPr>
          <w:trHeight w:val="1374"/>
        </w:trPr>
        <w:tc>
          <w:tcPr>
            <w:tcW w:w="5403" w:type="dxa"/>
            <w:tcBorders>
              <w:top w:val="single" w:sz="4" w:space="0" w:color="auto"/>
              <w:left w:val="single" w:sz="4" w:space="0" w:color="auto"/>
              <w:bottom w:val="single" w:sz="4" w:space="0" w:color="auto"/>
              <w:right w:val="single" w:sz="4" w:space="0" w:color="auto"/>
            </w:tcBorders>
            <w:vAlign w:val="center"/>
            <w:hideMark/>
          </w:tcPr>
          <w:p w14:paraId="79865A4F" w14:textId="77777777" w:rsidR="005B2820" w:rsidRPr="005B2820" w:rsidRDefault="005B2820" w:rsidP="00B65B79">
            <w:pPr>
              <w:jc w:val="both"/>
              <w:rPr>
                <w:rFonts w:ascii="Times New Roman" w:hAnsi="Times New Roman" w:cs="Times New Roman"/>
                <w:bCs/>
                <w:color w:val="000000" w:themeColor="text1"/>
                <w:sz w:val="24"/>
                <w:szCs w:val="24"/>
              </w:rPr>
            </w:pPr>
            <w:r w:rsidRPr="005B2820">
              <w:rPr>
                <w:rFonts w:ascii="Times New Roman" w:hAnsi="Times New Roman" w:cs="Times New Roman"/>
                <w:bCs/>
                <w:color w:val="000000" w:themeColor="text1"/>
                <w:sz w:val="24"/>
                <w:szCs w:val="24"/>
              </w:rPr>
              <w:t>Finanšu piedāvājumu sagatavo, ņemot vērā Uzaicinājuma 1. pielikumā pievienotajā Tehniskajā specifikācijā noteikto iepirkuma priekšmeta apjomu, iekļaujot tajā visas izmaksas, kas saistītas ar līguma izpildi</w:t>
            </w:r>
          </w:p>
        </w:tc>
        <w:tc>
          <w:tcPr>
            <w:tcW w:w="4333" w:type="dxa"/>
            <w:tcBorders>
              <w:top w:val="single" w:sz="4" w:space="0" w:color="auto"/>
              <w:left w:val="single" w:sz="4" w:space="0" w:color="auto"/>
              <w:bottom w:val="single" w:sz="4" w:space="0" w:color="auto"/>
              <w:right w:val="single" w:sz="4" w:space="0" w:color="auto"/>
            </w:tcBorders>
            <w:hideMark/>
          </w:tcPr>
          <w:p w14:paraId="324389E0" w14:textId="50DA0529" w:rsidR="005B2820" w:rsidRPr="005B2820" w:rsidRDefault="005B2820" w:rsidP="00B65B79">
            <w:pPr>
              <w:jc w:val="both"/>
              <w:rPr>
                <w:rFonts w:ascii="Times New Roman" w:hAnsi="Times New Roman" w:cs="Times New Roman"/>
                <w:bCs/>
                <w:color w:val="000000" w:themeColor="text1"/>
                <w:sz w:val="24"/>
                <w:szCs w:val="24"/>
              </w:rPr>
            </w:pPr>
            <w:r w:rsidRPr="005B2820">
              <w:rPr>
                <w:rFonts w:ascii="Times New Roman" w:hAnsi="Times New Roman" w:cs="Times New Roman"/>
                <w:bCs/>
                <w:iCs/>
                <w:color w:val="000000" w:themeColor="text1"/>
                <w:sz w:val="24"/>
                <w:szCs w:val="24"/>
              </w:rPr>
              <w:t>Pretendenta piedāvājuma veidlapa atbilstoši uzaicinājuma 2.pielikumam</w:t>
            </w:r>
          </w:p>
        </w:tc>
      </w:tr>
    </w:tbl>
    <w:p w14:paraId="69D9F5D2" w14:textId="77777777" w:rsidR="005B2820" w:rsidRPr="005B2820" w:rsidRDefault="005B2820" w:rsidP="005B2820">
      <w:pPr>
        <w:jc w:val="both"/>
        <w:rPr>
          <w:rFonts w:ascii="Times New Roman" w:hAnsi="Times New Roman" w:cs="Times New Roman"/>
          <w:b/>
          <w:color w:val="000000" w:themeColor="text1"/>
          <w:sz w:val="24"/>
          <w:szCs w:val="24"/>
        </w:rPr>
      </w:pPr>
    </w:p>
    <w:p w14:paraId="69B872BF" w14:textId="77777777" w:rsidR="005B2820" w:rsidRPr="005B2820" w:rsidRDefault="005B2820" w:rsidP="005B2820">
      <w:pPr>
        <w:numPr>
          <w:ilvl w:val="0"/>
          <w:numId w:val="8"/>
        </w:numPr>
        <w:spacing w:after="0" w:line="240" w:lineRule="auto"/>
        <w:jc w:val="both"/>
        <w:rPr>
          <w:rFonts w:ascii="Times New Roman" w:hAnsi="Times New Roman" w:cs="Times New Roman"/>
          <w:b/>
          <w:color w:val="000000" w:themeColor="text1"/>
          <w:sz w:val="24"/>
          <w:szCs w:val="24"/>
        </w:rPr>
      </w:pPr>
      <w:r w:rsidRPr="005B2820">
        <w:rPr>
          <w:rFonts w:ascii="Times New Roman" w:hAnsi="Times New Roman" w:cs="Times New Roman"/>
          <w:b/>
          <w:color w:val="000000" w:themeColor="text1"/>
          <w:sz w:val="24"/>
          <w:szCs w:val="24"/>
        </w:rPr>
        <w:t xml:space="preserve">Piedāvājumu cenu aptaujai var iesniegt </w:t>
      </w:r>
      <w:r w:rsidRPr="005B2820">
        <w:rPr>
          <w:rFonts w:ascii="Times New Roman" w:hAnsi="Times New Roman" w:cs="Times New Roman"/>
          <w:b/>
          <w:bCs/>
          <w:color w:val="000000" w:themeColor="text1"/>
          <w:sz w:val="24"/>
          <w:szCs w:val="24"/>
        </w:rPr>
        <w:t>līdz 2024.gada 13.augusta, plkst. 10:00</w:t>
      </w:r>
    </w:p>
    <w:p w14:paraId="6416F415" w14:textId="77777777" w:rsidR="005B2820" w:rsidRPr="005B2820" w:rsidRDefault="005B2820" w:rsidP="005B2820">
      <w:pPr>
        <w:numPr>
          <w:ilvl w:val="0"/>
          <w:numId w:val="8"/>
        </w:numPr>
        <w:spacing w:after="0" w:line="240" w:lineRule="auto"/>
        <w:jc w:val="both"/>
        <w:rPr>
          <w:rFonts w:ascii="Times New Roman" w:hAnsi="Times New Roman" w:cs="Times New Roman"/>
          <w:bCs/>
          <w:color w:val="000000" w:themeColor="text1"/>
          <w:sz w:val="24"/>
          <w:szCs w:val="24"/>
        </w:rPr>
      </w:pPr>
      <w:r w:rsidRPr="005B2820">
        <w:rPr>
          <w:rFonts w:ascii="Times New Roman" w:hAnsi="Times New Roman" w:cs="Times New Roman"/>
          <w:bCs/>
          <w:color w:val="000000" w:themeColor="text1"/>
          <w:sz w:val="24"/>
          <w:szCs w:val="24"/>
        </w:rPr>
        <w:t>Piedāvājumi, kas tiks iesniegti pēc zemāk norādīta termiņa, netiks vērtēti.</w:t>
      </w:r>
    </w:p>
    <w:p w14:paraId="5F9EBCA4" w14:textId="77777777" w:rsidR="005B2820" w:rsidRPr="005B2820" w:rsidRDefault="005B2820" w:rsidP="005B2820">
      <w:pPr>
        <w:numPr>
          <w:ilvl w:val="0"/>
          <w:numId w:val="8"/>
        </w:numPr>
        <w:spacing w:after="0" w:line="240" w:lineRule="auto"/>
        <w:jc w:val="both"/>
        <w:rPr>
          <w:rFonts w:ascii="Times New Roman" w:hAnsi="Times New Roman" w:cs="Times New Roman"/>
          <w:bCs/>
          <w:color w:val="000000" w:themeColor="text1"/>
          <w:sz w:val="24"/>
          <w:szCs w:val="24"/>
        </w:rPr>
      </w:pPr>
      <w:r w:rsidRPr="005B2820">
        <w:rPr>
          <w:rFonts w:ascii="Times New Roman" w:hAnsi="Times New Roman" w:cs="Times New Roman"/>
          <w:bCs/>
          <w:color w:val="000000" w:themeColor="text1"/>
          <w:sz w:val="24"/>
          <w:szCs w:val="24"/>
        </w:rPr>
        <w:t>Piedāvājumi var tikt iesniegti:</w:t>
      </w:r>
    </w:p>
    <w:p w14:paraId="67B7D8CF" w14:textId="32FFEB5B" w:rsidR="005B2820" w:rsidRPr="005B2820" w:rsidRDefault="005B2820" w:rsidP="005B2820">
      <w:pPr>
        <w:numPr>
          <w:ilvl w:val="0"/>
          <w:numId w:val="9"/>
        </w:numPr>
        <w:spacing w:after="0" w:line="240" w:lineRule="auto"/>
        <w:jc w:val="both"/>
        <w:rPr>
          <w:rFonts w:ascii="Times New Roman" w:hAnsi="Times New Roman" w:cs="Times New Roman"/>
          <w:bCs/>
          <w:color w:val="000000" w:themeColor="text1"/>
          <w:sz w:val="24"/>
          <w:szCs w:val="24"/>
        </w:rPr>
      </w:pPr>
      <w:r w:rsidRPr="005B2820">
        <w:rPr>
          <w:rFonts w:ascii="Times New Roman" w:hAnsi="Times New Roman" w:cs="Times New Roman"/>
          <w:bCs/>
          <w:color w:val="000000" w:themeColor="text1"/>
          <w:sz w:val="24"/>
          <w:szCs w:val="24"/>
        </w:rPr>
        <w:t xml:space="preserve">iesniedzot personīgi </w:t>
      </w:r>
      <w:r w:rsidR="00330594">
        <w:rPr>
          <w:rFonts w:ascii="Times New Roman" w:hAnsi="Times New Roman" w:cs="Times New Roman"/>
          <w:bCs/>
          <w:color w:val="000000" w:themeColor="text1"/>
          <w:sz w:val="24"/>
          <w:szCs w:val="24"/>
        </w:rPr>
        <w:t>Limbažu novada</w:t>
      </w:r>
      <w:r w:rsidR="00A030CA">
        <w:rPr>
          <w:rFonts w:ascii="Times New Roman" w:hAnsi="Times New Roman" w:cs="Times New Roman"/>
          <w:bCs/>
          <w:color w:val="000000" w:themeColor="text1"/>
          <w:sz w:val="24"/>
          <w:szCs w:val="24"/>
        </w:rPr>
        <w:t xml:space="preserve"> pašvaldības</w:t>
      </w:r>
      <w:r w:rsidR="00330594">
        <w:rPr>
          <w:rFonts w:ascii="Times New Roman" w:hAnsi="Times New Roman" w:cs="Times New Roman"/>
          <w:bCs/>
          <w:color w:val="000000" w:themeColor="text1"/>
          <w:sz w:val="24"/>
          <w:szCs w:val="24"/>
        </w:rPr>
        <w:t xml:space="preserve"> </w:t>
      </w:r>
      <w:r w:rsidR="00A030CA" w:rsidRPr="00A030CA">
        <w:rPr>
          <w:rFonts w:ascii="Times New Roman" w:hAnsi="Times New Roman" w:cs="Times New Roman"/>
          <w:bCs/>
          <w:color w:val="000000" w:themeColor="text1"/>
          <w:sz w:val="24"/>
          <w:szCs w:val="24"/>
        </w:rPr>
        <w:t>Personāla vadības nodaļ</w:t>
      </w:r>
      <w:r w:rsidR="00A030CA">
        <w:rPr>
          <w:rFonts w:ascii="Times New Roman" w:hAnsi="Times New Roman" w:cs="Times New Roman"/>
          <w:bCs/>
          <w:color w:val="000000" w:themeColor="text1"/>
          <w:sz w:val="24"/>
          <w:szCs w:val="24"/>
        </w:rPr>
        <w:t xml:space="preserve">ā, </w:t>
      </w:r>
      <w:r>
        <w:rPr>
          <w:rFonts w:ascii="Times New Roman" w:hAnsi="Times New Roman" w:cs="Times New Roman"/>
          <w:bCs/>
          <w:color w:val="000000" w:themeColor="text1"/>
          <w:sz w:val="24"/>
          <w:szCs w:val="24"/>
        </w:rPr>
        <w:t>Rīgas</w:t>
      </w:r>
      <w:r w:rsidRPr="005B2820">
        <w:rPr>
          <w:rFonts w:ascii="Times New Roman" w:hAnsi="Times New Roman" w:cs="Times New Roman"/>
          <w:bCs/>
          <w:color w:val="000000" w:themeColor="text1"/>
          <w:sz w:val="24"/>
          <w:szCs w:val="24"/>
        </w:rPr>
        <w:t xml:space="preserve"> iel</w:t>
      </w:r>
      <w:r>
        <w:rPr>
          <w:rFonts w:ascii="Times New Roman" w:hAnsi="Times New Roman" w:cs="Times New Roman"/>
          <w:bCs/>
          <w:color w:val="000000" w:themeColor="text1"/>
          <w:sz w:val="24"/>
          <w:szCs w:val="24"/>
        </w:rPr>
        <w:t>ā</w:t>
      </w:r>
      <w:r w:rsidRPr="005B2820">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16</w:t>
      </w:r>
      <w:r w:rsidRPr="005B2820">
        <w:rPr>
          <w:rFonts w:ascii="Times New Roman" w:hAnsi="Times New Roman" w:cs="Times New Roman"/>
          <w:bCs/>
          <w:color w:val="000000" w:themeColor="text1"/>
          <w:sz w:val="24"/>
          <w:szCs w:val="24"/>
        </w:rPr>
        <w:t>, Limbaži, Limbažu novadā;</w:t>
      </w:r>
    </w:p>
    <w:p w14:paraId="1305795C" w14:textId="3A4DAD19" w:rsidR="005B2820" w:rsidRPr="00A030CA" w:rsidRDefault="005B2820" w:rsidP="005B2820">
      <w:pPr>
        <w:numPr>
          <w:ilvl w:val="0"/>
          <w:numId w:val="9"/>
        </w:numPr>
        <w:spacing w:after="0" w:line="240" w:lineRule="auto"/>
        <w:jc w:val="both"/>
        <w:rPr>
          <w:rFonts w:ascii="Times New Roman" w:hAnsi="Times New Roman" w:cs="Times New Roman"/>
          <w:bCs/>
          <w:color w:val="000000" w:themeColor="text1"/>
          <w:sz w:val="24"/>
          <w:szCs w:val="24"/>
        </w:rPr>
      </w:pPr>
      <w:r w:rsidRPr="005B2820">
        <w:rPr>
          <w:rFonts w:ascii="Times New Roman" w:hAnsi="Times New Roman" w:cs="Times New Roman"/>
          <w:bCs/>
          <w:color w:val="000000" w:themeColor="text1"/>
          <w:sz w:val="24"/>
          <w:szCs w:val="24"/>
        </w:rPr>
        <w:t xml:space="preserve">nosūtot pa pastu vai nogādājot ar kurjeru, adresējot </w:t>
      </w:r>
      <w:r w:rsidR="00330594">
        <w:rPr>
          <w:rFonts w:ascii="Times New Roman" w:hAnsi="Times New Roman" w:cs="Times New Roman"/>
          <w:bCs/>
          <w:color w:val="000000" w:themeColor="text1"/>
          <w:sz w:val="24"/>
          <w:szCs w:val="24"/>
        </w:rPr>
        <w:t xml:space="preserve">Limbažu novada </w:t>
      </w:r>
      <w:r w:rsidR="00A030CA">
        <w:rPr>
          <w:rFonts w:ascii="Times New Roman" w:hAnsi="Times New Roman" w:cs="Times New Roman"/>
          <w:bCs/>
          <w:color w:val="000000" w:themeColor="text1"/>
          <w:sz w:val="24"/>
          <w:szCs w:val="24"/>
        </w:rPr>
        <w:t xml:space="preserve">pašvaldības </w:t>
      </w:r>
      <w:r w:rsidR="00A030CA" w:rsidRPr="00A030CA">
        <w:rPr>
          <w:rFonts w:ascii="Times New Roman" w:hAnsi="Times New Roman" w:cs="Times New Roman"/>
          <w:bCs/>
          <w:color w:val="000000" w:themeColor="text1"/>
          <w:sz w:val="24"/>
          <w:szCs w:val="24"/>
        </w:rPr>
        <w:t>Personāla vadības nodaļ</w:t>
      </w:r>
      <w:r w:rsidR="00D16CC2">
        <w:rPr>
          <w:rFonts w:ascii="Times New Roman" w:hAnsi="Times New Roman" w:cs="Times New Roman"/>
          <w:bCs/>
          <w:color w:val="000000" w:themeColor="text1"/>
          <w:sz w:val="24"/>
          <w:szCs w:val="24"/>
        </w:rPr>
        <w:t>ai</w:t>
      </w:r>
      <w:r w:rsidR="00A030CA">
        <w:rPr>
          <w:rFonts w:ascii="Times New Roman" w:hAnsi="Times New Roman" w:cs="Times New Roman"/>
          <w:bCs/>
          <w:color w:val="000000" w:themeColor="text1"/>
          <w:sz w:val="24"/>
          <w:szCs w:val="24"/>
        </w:rPr>
        <w:t xml:space="preserve">, </w:t>
      </w:r>
      <w:r w:rsidR="00330594">
        <w:rPr>
          <w:rFonts w:ascii="Times New Roman" w:hAnsi="Times New Roman" w:cs="Times New Roman"/>
          <w:bCs/>
          <w:color w:val="000000" w:themeColor="text1"/>
          <w:sz w:val="24"/>
          <w:szCs w:val="24"/>
        </w:rPr>
        <w:t>Rīgas</w:t>
      </w:r>
      <w:r w:rsidR="00330594" w:rsidRPr="005B2820">
        <w:rPr>
          <w:rFonts w:ascii="Times New Roman" w:hAnsi="Times New Roman" w:cs="Times New Roman"/>
          <w:bCs/>
          <w:color w:val="000000" w:themeColor="text1"/>
          <w:sz w:val="24"/>
          <w:szCs w:val="24"/>
        </w:rPr>
        <w:t xml:space="preserve"> iel</w:t>
      </w:r>
      <w:r w:rsidR="00330594">
        <w:rPr>
          <w:rFonts w:ascii="Times New Roman" w:hAnsi="Times New Roman" w:cs="Times New Roman"/>
          <w:bCs/>
          <w:color w:val="000000" w:themeColor="text1"/>
          <w:sz w:val="24"/>
          <w:szCs w:val="24"/>
        </w:rPr>
        <w:t>ā</w:t>
      </w:r>
      <w:r w:rsidR="00330594" w:rsidRPr="005B2820">
        <w:rPr>
          <w:rFonts w:ascii="Times New Roman" w:hAnsi="Times New Roman" w:cs="Times New Roman"/>
          <w:bCs/>
          <w:color w:val="000000" w:themeColor="text1"/>
          <w:sz w:val="24"/>
          <w:szCs w:val="24"/>
        </w:rPr>
        <w:t xml:space="preserve"> </w:t>
      </w:r>
      <w:r w:rsidR="00330594">
        <w:rPr>
          <w:rFonts w:ascii="Times New Roman" w:hAnsi="Times New Roman" w:cs="Times New Roman"/>
          <w:bCs/>
          <w:color w:val="000000" w:themeColor="text1"/>
          <w:sz w:val="24"/>
          <w:szCs w:val="24"/>
        </w:rPr>
        <w:t>16</w:t>
      </w:r>
      <w:r w:rsidR="00330594" w:rsidRPr="005B2820">
        <w:rPr>
          <w:rFonts w:ascii="Times New Roman" w:hAnsi="Times New Roman" w:cs="Times New Roman"/>
          <w:bCs/>
          <w:color w:val="000000" w:themeColor="text1"/>
          <w:sz w:val="24"/>
          <w:szCs w:val="24"/>
        </w:rPr>
        <w:t xml:space="preserve">, </w:t>
      </w:r>
      <w:r w:rsidR="00330594" w:rsidRPr="00A030CA">
        <w:rPr>
          <w:rFonts w:ascii="Times New Roman" w:hAnsi="Times New Roman" w:cs="Times New Roman"/>
          <w:bCs/>
          <w:color w:val="000000" w:themeColor="text1"/>
          <w:sz w:val="24"/>
          <w:szCs w:val="24"/>
        </w:rPr>
        <w:t>Limbaži, Limbažu novadā</w:t>
      </w:r>
      <w:r w:rsidRPr="00A030CA">
        <w:rPr>
          <w:rFonts w:ascii="Times New Roman" w:hAnsi="Times New Roman" w:cs="Times New Roman"/>
          <w:bCs/>
          <w:color w:val="000000" w:themeColor="text1"/>
          <w:sz w:val="24"/>
          <w:szCs w:val="24"/>
        </w:rPr>
        <w:t>;</w:t>
      </w:r>
    </w:p>
    <w:p w14:paraId="540D7113" w14:textId="364BFE3F" w:rsidR="005B2820" w:rsidRPr="00A030CA" w:rsidRDefault="005B2820" w:rsidP="005B2820">
      <w:pPr>
        <w:numPr>
          <w:ilvl w:val="0"/>
          <w:numId w:val="9"/>
        </w:numPr>
        <w:spacing w:after="0" w:line="240" w:lineRule="auto"/>
        <w:jc w:val="both"/>
        <w:rPr>
          <w:rFonts w:ascii="Times New Roman" w:hAnsi="Times New Roman" w:cs="Times New Roman"/>
          <w:bCs/>
          <w:color w:val="000000" w:themeColor="text1"/>
          <w:sz w:val="24"/>
          <w:szCs w:val="24"/>
        </w:rPr>
      </w:pPr>
      <w:r w:rsidRPr="00A030CA">
        <w:rPr>
          <w:rFonts w:ascii="Times New Roman" w:hAnsi="Times New Roman" w:cs="Times New Roman"/>
          <w:bCs/>
          <w:color w:val="000000" w:themeColor="text1"/>
          <w:sz w:val="24"/>
          <w:szCs w:val="24"/>
        </w:rPr>
        <w:t xml:space="preserve">nosūtot ieskanētu pa e-pastu </w:t>
      </w:r>
      <w:hyperlink r:id="rId7" w:history="1">
        <w:r w:rsidR="00A030CA" w:rsidRPr="00A030CA">
          <w:rPr>
            <w:rFonts w:ascii="Times New Roman" w:hAnsi="Times New Roman" w:cs="Times New Roman"/>
            <w:color w:val="0000FF"/>
            <w:sz w:val="24"/>
            <w:szCs w:val="24"/>
            <w:u w:val="single"/>
            <w:shd w:val="clear" w:color="auto" w:fill="FFFFFF"/>
          </w:rPr>
          <w:t>personals@limbazunovads.lv</w:t>
        </w:r>
      </w:hyperlink>
      <w:r w:rsidRPr="00A030CA">
        <w:rPr>
          <w:rFonts w:ascii="Times New Roman" w:hAnsi="Times New Roman" w:cs="Times New Roman"/>
          <w:bCs/>
          <w:color w:val="000000" w:themeColor="text1"/>
          <w:sz w:val="24"/>
          <w:szCs w:val="24"/>
        </w:rPr>
        <w:t>, pēc tam oriģinālu nosūtot pa pastu;</w:t>
      </w:r>
    </w:p>
    <w:p w14:paraId="22B7B7A7" w14:textId="1CC90FA9" w:rsidR="005B2820" w:rsidRPr="00A030CA" w:rsidRDefault="005B2820" w:rsidP="005B2820">
      <w:pPr>
        <w:numPr>
          <w:ilvl w:val="0"/>
          <w:numId w:val="9"/>
        </w:numPr>
        <w:spacing w:after="0" w:line="240" w:lineRule="auto"/>
        <w:jc w:val="both"/>
        <w:rPr>
          <w:rFonts w:ascii="Times New Roman" w:hAnsi="Times New Roman" w:cs="Times New Roman"/>
          <w:bCs/>
          <w:color w:val="000000" w:themeColor="text1"/>
          <w:sz w:val="24"/>
          <w:szCs w:val="24"/>
        </w:rPr>
      </w:pPr>
      <w:r w:rsidRPr="00A030CA">
        <w:rPr>
          <w:rFonts w:ascii="Times New Roman" w:hAnsi="Times New Roman" w:cs="Times New Roman"/>
          <w:bCs/>
          <w:color w:val="000000" w:themeColor="text1"/>
          <w:sz w:val="24"/>
          <w:szCs w:val="24"/>
        </w:rPr>
        <w:t xml:space="preserve">nosūtot elektroniski parakstītu uz e-pastu </w:t>
      </w:r>
      <w:hyperlink r:id="rId8" w:history="1">
        <w:r w:rsidR="00330594" w:rsidRPr="00A030CA">
          <w:rPr>
            <w:rFonts w:ascii="Times New Roman" w:hAnsi="Times New Roman" w:cs="Times New Roman"/>
            <w:sz w:val="24"/>
            <w:szCs w:val="24"/>
          </w:rPr>
          <w:t xml:space="preserve"> </w:t>
        </w:r>
        <w:hyperlink r:id="rId9" w:history="1">
          <w:r w:rsidR="00A030CA" w:rsidRPr="00A030CA">
            <w:rPr>
              <w:rFonts w:ascii="Times New Roman" w:hAnsi="Times New Roman" w:cs="Times New Roman"/>
              <w:color w:val="0000FF"/>
              <w:sz w:val="24"/>
              <w:szCs w:val="24"/>
              <w:u w:val="single"/>
              <w:shd w:val="clear" w:color="auto" w:fill="FFFFFF"/>
            </w:rPr>
            <w:t>personals@limbazunovads.lv</w:t>
          </w:r>
        </w:hyperlink>
      </w:hyperlink>
      <w:r w:rsidRPr="00A030CA">
        <w:rPr>
          <w:rFonts w:ascii="Times New Roman" w:hAnsi="Times New Roman" w:cs="Times New Roman"/>
          <w:bCs/>
          <w:color w:val="000000" w:themeColor="text1"/>
          <w:sz w:val="24"/>
          <w:szCs w:val="24"/>
        </w:rPr>
        <w:t xml:space="preserve">. </w:t>
      </w:r>
    </w:p>
    <w:p w14:paraId="7D0D3BA9" w14:textId="77777777" w:rsidR="005B2820" w:rsidRPr="005B2820" w:rsidRDefault="005B2820" w:rsidP="005B2820">
      <w:pPr>
        <w:numPr>
          <w:ilvl w:val="0"/>
          <w:numId w:val="8"/>
        </w:numPr>
        <w:spacing w:after="0" w:line="240" w:lineRule="auto"/>
        <w:jc w:val="both"/>
        <w:rPr>
          <w:rFonts w:ascii="Times New Roman" w:hAnsi="Times New Roman" w:cs="Times New Roman"/>
          <w:bCs/>
          <w:color w:val="000000" w:themeColor="text1"/>
          <w:sz w:val="24"/>
          <w:szCs w:val="24"/>
        </w:rPr>
      </w:pPr>
      <w:r w:rsidRPr="00A030CA">
        <w:rPr>
          <w:rFonts w:ascii="Times New Roman" w:hAnsi="Times New Roman" w:cs="Times New Roman"/>
          <w:bCs/>
          <w:color w:val="000000" w:themeColor="text1"/>
          <w:sz w:val="24"/>
          <w:szCs w:val="24"/>
        </w:rPr>
        <w:t>Piedāvājuma izvēles kritērijs ir pēc cenu aptaujas noteikumiem un tā pielikumiem atbilstošs saimnieciski visizdevīgākais piedāvājums, kuru Pasūtītājs nosaka, ņemot vērā</w:t>
      </w:r>
      <w:r w:rsidRPr="005B2820">
        <w:rPr>
          <w:rFonts w:ascii="Times New Roman" w:hAnsi="Times New Roman" w:cs="Times New Roman"/>
          <w:bCs/>
          <w:color w:val="000000" w:themeColor="text1"/>
          <w:sz w:val="24"/>
          <w:szCs w:val="24"/>
        </w:rPr>
        <w:t xml:space="preserve"> cenu.</w:t>
      </w:r>
    </w:p>
    <w:p w14:paraId="7FB6B2DC" w14:textId="77777777" w:rsidR="005B2820" w:rsidRPr="005B2820" w:rsidRDefault="005B2820" w:rsidP="005B2820">
      <w:pPr>
        <w:numPr>
          <w:ilvl w:val="0"/>
          <w:numId w:val="8"/>
        </w:numPr>
        <w:spacing w:after="0" w:line="240" w:lineRule="auto"/>
        <w:jc w:val="both"/>
        <w:rPr>
          <w:rFonts w:ascii="Times New Roman" w:hAnsi="Times New Roman" w:cs="Times New Roman"/>
          <w:bCs/>
          <w:color w:val="000000" w:themeColor="text1"/>
          <w:sz w:val="24"/>
          <w:szCs w:val="24"/>
        </w:rPr>
      </w:pPr>
      <w:r w:rsidRPr="005B2820">
        <w:rPr>
          <w:rFonts w:ascii="Times New Roman" w:hAnsi="Times New Roman" w:cs="Times New Roman"/>
          <w:bCs/>
          <w:color w:val="000000" w:themeColor="text1"/>
          <w:sz w:val="24"/>
          <w:szCs w:val="24"/>
        </w:rPr>
        <w:t xml:space="preserve">Pretendentam, kuram piešķirtas tiesības slēgt līgumu, jāparaksta pasūtītāja sagatavotais līgums un ne vēlāk kā 5 (piecu) dienu laikā no pasūtītāja uzaicinājuma parakstīt līgumu </w:t>
      </w:r>
      <w:r w:rsidRPr="005B2820">
        <w:rPr>
          <w:rFonts w:ascii="Times New Roman" w:hAnsi="Times New Roman" w:cs="Times New Roman"/>
          <w:bCs/>
          <w:color w:val="000000" w:themeColor="text1"/>
          <w:sz w:val="24"/>
          <w:szCs w:val="24"/>
        </w:rPr>
        <w:lastRenderedPageBreak/>
        <w:t>nosūtīšanas dienas un jāiesniedz pasūtītājam parakstīts līgums. Ja norādītajā termiņā iepirkuma uzvarētājs neiesniedz iepriekšminēto dokumentu, tas tiek uzskatīts par atteikumu slēgt līgumu.</w:t>
      </w:r>
    </w:p>
    <w:p w14:paraId="41654EE9" w14:textId="77777777" w:rsidR="005B2820" w:rsidRPr="005B2820" w:rsidRDefault="005B2820" w:rsidP="005B2820">
      <w:pPr>
        <w:jc w:val="both"/>
        <w:rPr>
          <w:rFonts w:ascii="Times New Roman" w:hAnsi="Times New Roman" w:cs="Times New Roman"/>
          <w:b/>
          <w:color w:val="000000" w:themeColor="text1"/>
          <w:sz w:val="24"/>
          <w:szCs w:val="24"/>
        </w:rPr>
      </w:pPr>
    </w:p>
    <w:p w14:paraId="66910FC4" w14:textId="77777777" w:rsidR="005B2820" w:rsidRPr="005B2820" w:rsidRDefault="005B2820" w:rsidP="005B2820">
      <w:pPr>
        <w:jc w:val="both"/>
        <w:rPr>
          <w:rFonts w:ascii="Times New Roman" w:hAnsi="Times New Roman" w:cs="Times New Roman"/>
          <w:bCs/>
          <w:color w:val="000000" w:themeColor="text1"/>
          <w:sz w:val="24"/>
          <w:szCs w:val="24"/>
        </w:rPr>
      </w:pPr>
      <w:r w:rsidRPr="005B2820">
        <w:rPr>
          <w:rFonts w:ascii="Times New Roman" w:hAnsi="Times New Roman" w:cs="Times New Roman"/>
          <w:bCs/>
          <w:color w:val="000000" w:themeColor="text1"/>
          <w:sz w:val="24"/>
          <w:szCs w:val="24"/>
        </w:rPr>
        <w:t xml:space="preserve">Pielikumā: </w:t>
      </w:r>
      <w:r w:rsidRPr="005B2820">
        <w:rPr>
          <w:rFonts w:ascii="Times New Roman" w:hAnsi="Times New Roman" w:cs="Times New Roman"/>
          <w:bCs/>
          <w:color w:val="000000" w:themeColor="text1"/>
          <w:sz w:val="24"/>
          <w:szCs w:val="24"/>
        </w:rPr>
        <w:tab/>
      </w:r>
    </w:p>
    <w:p w14:paraId="6616CB36" w14:textId="15391E8A" w:rsidR="005B2820" w:rsidRPr="005B2820" w:rsidRDefault="005B2820" w:rsidP="005B2820">
      <w:pPr>
        <w:jc w:val="both"/>
        <w:rPr>
          <w:rFonts w:ascii="Times New Roman" w:hAnsi="Times New Roman" w:cs="Times New Roman"/>
          <w:bCs/>
          <w:color w:val="000000" w:themeColor="text1"/>
          <w:sz w:val="24"/>
          <w:szCs w:val="24"/>
        </w:rPr>
      </w:pPr>
      <w:r w:rsidRPr="005B2820">
        <w:rPr>
          <w:rFonts w:ascii="Times New Roman" w:hAnsi="Times New Roman" w:cs="Times New Roman"/>
          <w:bCs/>
          <w:color w:val="000000" w:themeColor="text1"/>
          <w:sz w:val="24"/>
          <w:szCs w:val="24"/>
        </w:rPr>
        <w:t xml:space="preserve">1.pielikums. Tehniskā specifikācija uz </w:t>
      </w:r>
      <w:r>
        <w:rPr>
          <w:rFonts w:ascii="Times New Roman" w:hAnsi="Times New Roman" w:cs="Times New Roman"/>
          <w:bCs/>
          <w:color w:val="000000" w:themeColor="text1"/>
          <w:sz w:val="24"/>
          <w:szCs w:val="24"/>
        </w:rPr>
        <w:t>2</w:t>
      </w:r>
      <w:r w:rsidRPr="005B2820">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divām</w:t>
      </w:r>
      <w:r w:rsidRPr="005B2820">
        <w:rPr>
          <w:rFonts w:ascii="Times New Roman" w:hAnsi="Times New Roman" w:cs="Times New Roman"/>
          <w:bCs/>
          <w:color w:val="000000" w:themeColor="text1"/>
          <w:sz w:val="24"/>
          <w:szCs w:val="24"/>
        </w:rPr>
        <w:t>) lap</w:t>
      </w:r>
      <w:r>
        <w:rPr>
          <w:rFonts w:ascii="Times New Roman" w:hAnsi="Times New Roman" w:cs="Times New Roman"/>
          <w:bCs/>
          <w:color w:val="000000" w:themeColor="text1"/>
          <w:sz w:val="24"/>
          <w:szCs w:val="24"/>
        </w:rPr>
        <w:t>ām</w:t>
      </w:r>
      <w:r w:rsidRPr="005B2820">
        <w:rPr>
          <w:rFonts w:ascii="Times New Roman" w:hAnsi="Times New Roman" w:cs="Times New Roman"/>
          <w:bCs/>
          <w:color w:val="000000" w:themeColor="text1"/>
          <w:sz w:val="24"/>
          <w:szCs w:val="24"/>
        </w:rPr>
        <w:t>;</w:t>
      </w:r>
    </w:p>
    <w:p w14:paraId="137EBDDF" w14:textId="77777777" w:rsidR="005B2820" w:rsidRPr="005B2820" w:rsidRDefault="005B2820" w:rsidP="005B2820">
      <w:pPr>
        <w:jc w:val="both"/>
        <w:rPr>
          <w:rFonts w:ascii="Times New Roman" w:hAnsi="Times New Roman" w:cs="Times New Roman"/>
          <w:bCs/>
          <w:color w:val="000000" w:themeColor="text1"/>
          <w:sz w:val="24"/>
          <w:szCs w:val="24"/>
        </w:rPr>
      </w:pPr>
      <w:r w:rsidRPr="005B2820">
        <w:rPr>
          <w:rFonts w:ascii="Times New Roman" w:hAnsi="Times New Roman" w:cs="Times New Roman"/>
          <w:bCs/>
          <w:color w:val="000000" w:themeColor="text1"/>
          <w:sz w:val="24"/>
          <w:szCs w:val="24"/>
        </w:rPr>
        <w:t>2.pielikums. Piedāvājuma veidlapa uz 2 (divām) lapām;</w:t>
      </w:r>
    </w:p>
    <w:p w14:paraId="0046D308" w14:textId="77777777" w:rsidR="005B2820" w:rsidRPr="005B2820" w:rsidRDefault="005B2820" w:rsidP="005B2820">
      <w:pPr>
        <w:jc w:val="both"/>
        <w:rPr>
          <w:rFonts w:ascii="Times New Roman" w:hAnsi="Times New Roman" w:cs="Times New Roman"/>
          <w:bCs/>
          <w:color w:val="000000" w:themeColor="text1"/>
          <w:sz w:val="24"/>
          <w:szCs w:val="24"/>
        </w:rPr>
      </w:pPr>
      <w:r w:rsidRPr="005B2820">
        <w:rPr>
          <w:rFonts w:ascii="Times New Roman" w:hAnsi="Times New Roman" w:cs="Times New Roman"/>
          <w:bCs/>
          <w:color w:val="000000" w:themeColor="text1"/>
          <w:sz w:val="24"/>
          <w:szCs w:val="24"/>
        </w:rPr>
        <w:t>3.pielikums. Apliecinājums par neatkarīgi izstrādātu piedāvājumu uz 1 (vienas) lapas.</w:t>
      </w:r>
    </w:p>
    <w:p w14:paraId="0690CCFE" w14:textId="77777777" w:rsidR="005B2820" w:rsidRDefault="005B2820" w:rsidP="00B76EDF">
      <w:pPr>
        <w:jc w:val="center"/>
        <w:rPr>
          <w:rFonts w:ascii="Times New Roman" w:hAnsi="Times New Roman" w:cs="Times New Roman"/>
          <w:b/>
          <w:sz w:val="28"/>
        </w:rPr>
      </w:pPr>
    </w:p>
    <w:p w14:paraId="468F793B" w14:textId="77777777" w:rsidR="005B2820" w:rsidRDefault="005B2820" w:rsidP="00B76EDF">
      <w:pPr>
        <w:jc w:val="center"/>
        <w:rPr>
          <w:rFonts w:ascii="Times New Roman" w:hAnsi="Times New Roman" w:cs="Times New Roman"/>
          <w:b/>
          <w:sz w:val="28"/>
        </w:rPr>
      </w:pPr>
    </w:p>
    <w:p w14:paraId="43032B12" w14:textId="77777777" w:rsidR="005B2820" w:rsidRDefault="005B2820" w:rsidP="00B76EDF">
      <w:pPr>
        <w:jc w:val="center"/>
        <w:rPr>
          <w:rFonts w:ascii="Times New Roman" w:hAnsi="Times New Roman" w:cs="Times New Roman"/>
          <w:b/>
          <w:sz w:val="28"/>
        </w:rPr>
      </w:pPr>
    </w:p>
    <w:p w14:paraId="45695512" w14:textId="77777777" w:rsidR="005B2820" w:rsidRDefault="005B2820" w:rsidP="00B76EDF">
      <w:pPr>
        <w:jc w:val="center"/>
        <w:rPr>
          <w:rFonts w:ascii="Times New Roman" w:hAnsi="Times New Roman" w:cs="Times New Roman"/>
          <w:b/>
          <w:sz w:val="28"/>
        </w:rPr>
      </w:pPr>
    </w:p>
    <w:p w14:paraId="6A6311E9" w14:textId="77777777" w:rsidR="005B2820" w:rsidRDefault="005B2820" w:rsidP="00B76EDF">
      <w:pPr>
        <w:jc w:val="center"/>
        <w:rPr>
          <w:rFonts w:ascii="Times New Roman" w:hAnsi="Times New Roman" w:cs="Times New Roman"/>
          <w:b/>
          <w:sz w:val="28"/>
        </w:rPr>
      </w:pPr>
    </w:p>
    <w:p w14:paraId="72283731" w14:textId="77777777" w:rsidR="005B2820" w:rsidRDefault="005B2820" w:rsidP="00B76EDF">
      <w:pPr>
        <w:jc w:val="center"/>
        <w:rPr>
          <w:rFonts w:ascii="Times New Roman" w:hAnsi="Times New Roman" w:cs="Times New Roman"/>
          <w:b/>
          <w:sz w:val="28"/>
        </w:rPr>
      </w:pPr>
    </w:p>
    <w:p w14:paraId="501131BB" w14:textId="77777777" w:rsidR="005B2820" w:rsidRDefault="005B2820" w:rsidP="00B76EDF">
      <w:pPr>
        <w:jc w:val="center"/>
        <w:rPr>
          <w:rFonts w:ascii="Times New Roman" w:hAnsi="Times New Roman" w:cs="Times New Roman"/>
          <w:b/>
          <w:sz w:val="28"/>
        </w:rPr>
      </w:pPr>
    </w:p>
    <w:p w14:paraId="2B75EF50" w14:textId="77777777" w:rsidR="005B2820" w:rsidRDefault="005B2820" w:rsidP="00B76EDF">
      <w:pPr>
        <w:jc w:val="center"/>
        <w:rPr>
          <w:rFonts w:ascii="Times New Roman" w:hAnsi="Times New Roman" w:cs="Times New Roman"/>
          <w:b/>
          <w:sz w:val="28"/>
        </w:rPr>
      </w:pPr>
    </w:p>
    <w:p w14:paraId="2438BDC6" w14:textId="77777777" w:rsidR="005B2820" w:rsidRDefault="005B2820">
      <w:pPr>
        <w:rPr>
          <w:rFonts w:ascii="Times New Roman" w:hAnsi="Times New Roman" w:cs="Times New Roman"/>
          <w:b/>
          <w:sz w:val="28"/>
        </w:rPr>
      </w:pPr>
      <w:r>
        <w:rPr>
          <w:rFonts w:ascii="Times New Roman" w:hAnsi="Times New Roman" w:cs="Times New Roman"/>
          <w:b/>
          <w:sz w:val="28"/>
        </w:rPr>
        <w:br w:type="page"/>
      </w:r>
    </w:p>
    <w:p w14:paraId="1E39C6B8" w14:textId="57D5D6EF" w:rsidR="005B2820" w:rsidRPr="005B2820" w:rsidRDefault="005B2820" w:rsidP="005B2820">
      <w:pPr>
        <w:pStyle w:val="Sarakstarindkopa"/>
        <w:numPr>
          <w:ilvl w:val="3"/>
          <w:numId w:val="8"/>
        </w:numPr>
        <w:jc w:val="right"/>
        <w:rPr>
          <w:b/>
          <w:szCs w:val="24"/>
        </w:rPr>
      </w:pPr>
      <w:r w:rsidRPr="005B2820">
        <w:rPr>
          <w:b/>
          <w:szCs w:val="24"/>
        </w:rPr>
        <w:lastRenderedPageBreak/>
        <w:t xml:space="preserve">Pielikums </w:t>
      </w:r>
    </w:p>
    <w:p w14:paraId="3803D020" w14:textId="26060409" w:rsidR="005B2820" w:rsidRPr="005B2820" w:rsidRDefault="005B2820" w:rsidP="005B2820">
      <w:pPr>
        <w:pStyle w:val="Sarakstarindkopa"/>
        <w:ind w:left="2880"/>
        <w:jc w:val="right"/>
        <w:rPr>
          <w:bCs w:val="0"/>
          <w:szCs w:val="24"/>
        </w:rPr>
      </w:pPr>
      <w:r w:rsidRPr="005B2820">
        <w:rPr>
          <w:bCs w:val="0"/>
          <w:szCs w:val="24"/>
        </w:rPr>
        <w:t xml:space="preserve">Pie cenu aptaujas </w:t>
      </w:r>
      <w:bookmarkStart w:id="1" w:name="_Hlk174018318"/>
      <w:r w:rsidRPr="005B2820">
        <w:rPr>
          <w:bCs w:val="0"/>
          <w:szCs w:val="24"/>
        </w:rPr>
        <w:t>“</w:t>
      </w:r>
      <w:r w:rsidR="003A5853" w:rsidRPr="003A5853">
        <w:rPr>
          <w:rFonts w:cs="Arial"/>
          <w:szCs w:val="24"/>
          <w:lang w:eastAsia="lv-LV"/>
        </w:rPr>
        <w:t>Ēdināšanas pakalpojuma sniegšana Limbažu novada pašvaldības un kapitālsabiedrību sporta spēļu laikā</w:t>
      </w:r>
      <w:r w:rsidRPr="005B2820">
        <w:rPr>
          <w:rFonts w:cs="Arial"/>
          <w:bCs w:val="0"/>
          <w:szCs w:val="24"/>
          <w:lang w:eastAsia="lv-LV"/>
        </w:rPr>
        <w:t xml:space="preserve">” </w:t>
      </w:r>
      <w:bookmarkEnd w:id="1"/>
      <w:r w:rsidRPr="005B2820">
        <w:rPr>
          <w:rFonts w:cs="Arial"/>
          <w:bCs w:val="0"/>
          <w:szCs w:val="24"/>
          <w:lang w:eastAsia="lv-LV"/>
        </w:rPr>
        <w:t>uzaicinājuma</w:t>
      </w:r>
    </w:p>
    <w:p w14:paraId="16A6EF43" w14:textId="77777777" w:rsidR="003B29B0" w:rsidRDefault="003B29B0" w:rsidP="00B76EDF">
      <w:pPr>
        <w:jc w:val="center"/>
        <w:rPr>
          <w:rFonts w:ascii="Times New Roman" w:hAnsi="Times New Roman" w:cs="Times New Roman"/>
          <w:b/>
          <w:sz w:val="24"/>
          <w:szCs w:val="24"/>
        </w:rPr>
      </w:pPr>
    </w:p>
    <w:p w14:paraId="05546C83" w14:textId="492474F0" w:rsidR="00F2547F" w:rsidRPr="005B2820" w:rsidRDefault="00B76EDF" w:rsidP="00B76EDF">
      <w:pPr>
        <w:jc w:val="center"/>
        <w:rPr>
          <w:rFonts w:ascii="Times New Roman" w:hAnsi="Times New Roman" w:cs="Times New Roman"/>
          <w:b/>
          <w:sz w:val="24"/>
          <w:szCs w:val="24"/>
        </w:rPr>
      </w:pPr>
      <w:r w:rsidRPr="005B2820">
        <w:rPr>
          <w:rFonts w:ascii="Times New Roman" w:hAnsi="Times New Roman" w:cs="Times New Roman"/>
          <w:b/>
          <w:sz w:val="24"/>
          <w:szCs w:val="24"/>
        </w:rPr>
        <w:t>TEHNISKĀ SPECIFIKĀCIJA</w:t>
      </w:r>
    </w:p>
    <w:p w14:paraId="5A7BCD7B" w14:textId="5526263E" w:rsidR="00B76EDF" w:rsidRPr="003B29B0" w:rsidRDefault="000F3000" w:rsidP="00B76EDF">
      <w:pPr>
        <w:jc w:val="center"/>
        <w:rPr>
          <w:rFonts w:ascii="Times New Roman" w:eastAsia="Times New Roman" w:hAnsi="Times New Roman" w:cs="Arial"/>
          <w:b/>
          <w:sz w:val="24"/>
          <w:szCs w:val="24"/>
          <w:lang w:eastAsia="lv-LV"/>
        </w:rPr>
      </w:pPr>
      <w:bookmarkStart w:id="2" w:name="_Hlk174018274"/>
      <w:r>
        <w:rPr>
          <w:rFonts w:ascii="Times New Roman" w:eastAsia="Times New Roman" w:hAnsi="Times New Roman" w:cs="Arial"/>
          <w:b/>
          <w:sz w:val="24"/>
          <w:szCs w:val="24"/>
          <w:lang w:eastAsia="lv-LV"/>
        </w:rPr>
        <w:t xml:space="preserve">Ēdināšanas pakalpojuma sniegšana Limbažu novada pašvaldības un kapitālsabiedrību sporta spēļu laikā </w:t>
      </w:r>
    </w:p>
    <w:bookmarkEnd w:id="2"/>
    <w:p w14:paraId="4C5439F2" w14:textId="4B5E9AAE" w:rsidR="00B76EDF" w:rsidRPr="00B76EDF" w:rsidRDefault="00B76EDF" w:rsidP="00B76EDF">
      <w:pPr>
        <w:pStyle w:val="Sarakstarindkopa"/>
        <w:numPr>
          <w:ilvl w:val="0"/>
          <w:numId w:val="2"/>
        </w:numPr>
        <w:jc w:val="both"/>
        <w:rPr>
          <w:szCs w:val="24"/>
        </w:rPr>
      </w:pPr>
      <w:r w:rsidRPr="00B76EDF">
        <w:rPr>
          <w:szCs w:val="24"/>
        </w:rPr>
        <w:t>Vispārējās prasības</w:t>
      </w:r>
    </w:p>
    <w:p w14:paraId="195897C3" w14:textId="349D0949" w:rsidR="00B76EDF" w:rsidRDefault="00B76EDF" w:rsidP="00B76EDF">
      <w:pPr>
        <w:pStyle w:val="Sarakstarindkopa"/>
        <w:numPr>
          <w:ilvl w:val="1"/>
          <w:numId w:val="2"/>
        </w:numPr>
        <w:jc w:val="both"/>
        <w:rPr>
          <w:szCs w:val="24"/>
        </w:rPr>
      </w:pPr>
      <w:r>
        <w:rPr>
          <w:szCs w:val="24"/>
        </w:rPr>
        <w:t>Iepirkuma priekšmets</w:t>
      </w:r>
      <w:r w:rsidRPr="00B76EDF">
        <w:rPr>
          <w:szCs w:val="24"/>
        </w:rPr>
        <w:t xml:space="preserve">: </w:t>
      </w:r>
      <w:r w:rsidR="003A5853" w:rsidRPr="003A5853">
        <w:rPr>
          <w:szCs w:val="24"/>
        </w:rPr>
        <w:t>Ēdināšanas pakalpojuma sniegšana Limbažu novada pašvaldības un kapitālsabiedrību sporta spēļu laikā</w:t>
      </w:r>
      <w:r w:rsidR="002B6C65">
        <w:rPr>
          <w:szCs w:val="24"/>
        </w:rPr>
        <w:t>.</w:t>
      </w:r>
    </w:p>
    <w:p w14:paraId="30EE11DA" w14:textId="494A6EC6" w:rsidR="00B76EDF" w:rsidRPr="006B0F55" w:rsidRDefault="00B76EDF" w:rsidP="00B76EDF">
      <w:pPr>
        <w:pStyle w:val="Sarakstarindkopa"/>
        <w:numPr>
          <w:ilvl w:val="1"/>
          <w:numId w:val="2"/>
        </w:numPr>
        <w:jc w:val="both"/>
        <w:rPr>
          <w:szCs w:val="24"/>
        </w:rPr>
      </w:pPr>
      <w:r w:rsidRPr="00B76EDF">
        <w:rPr>
          <w:rFonts w:cs="Arial"/>
          <w:szCs w:val="24"/>
          <w:lang w:eastAsia="lv-LV"/>
        </w:rPr>
        <w:t>Pasākuma dalībnieku skaits</w:t>
      </w:r>
      <w:r w:rsidR="00301237">
        <w:rPr>
          <w:rFonts w:cs="Arial"/>
          <w:szCs w:val="24"/>
          <w:lang w:eastAsia="lv-LV"/>
        </w:rPr>
        <w:t xml:space="preserve"> </w:t>
      </w:r>
      <w:r w:rsidR="000F3000">
        <w:rPr>
          <w:rFonts w:cs="Arial"/>
          <w:szCs w:val="24"/>
          <w:lang w:eastAsia="lv-LV"/>
        </w:rPr>
        <w:t>–</w:t>
      </w:r>
      <w:r w:rsidRPr="00B76EDF">
        <w:rPr>
          <w:rFonts w:cs="Arial"/>
          <w:szCs w:val="24"/>
          <w:lang w:eastAsia="lv-LV"/>
        </w:rPr>
        <w:t xml:space="preserve"> </w:t>
      </w:r>
      <w:r w:rsidR="000F3000">
        <w:rPr>
          <w:rFonts w:cs="Arial"/>
          <w:szCs w:val="24"/>
          <w:lang w:eastAsia="lv-LV"/>
        </w:rPr>
        <w:t>187 pieaugušie</w:t>
      </w:r>
      <w:r w:rsidR="002B6C65">
        <w:rPr>
          <w:rFonts w:cs="Arial"/>
          <w:szCs w:val="24"/>
          <w:lang w:eastAsia="lv-LV"/>
        </w:rPr>
        <w:t xml:space="preserve">, </w:t>
      </w:r>
      <w:r w:rsidR="000F3000">
        <w:rPr>
          <w:rFonts w:cs="Arial"/>
          <w:szCs w:val="24"/>
          <w:lang w:eastAsia="lv-LV"/>
        </w:rPr>
        <w:t>59 bērn</w:t>
      </w:r>
      <w:r w:rsidR="002B6C65">
        <w:rPr>
          <w:rFonts w:cs="Arial"/>
          <w:szCs w:val="24"/>
          <w:lang w:eastAsia="lv-LV"/>
        </w:rPr>
        <w:t>i</w:t>
      </w:r>
      <w:r w:rsidR="006B0F55">
        <w:rPr>
          <w:rFonts w:cs="Arial"/>
          <w:szCs w:val="24"/>
          <w:lang w:eastAsia="lv-LV"/>
        </w:rPr>
        <w:t>.</w:t>
      </w:r>
    </w:p>
    <w:p w14:paraId="27681047" w14:textId="307946DE" w:rsidR="006B0F55" w:rsidRPr="00B76EDF" w:rsidRDefault="006B0F55" w:rsidP="00B76EDF">
      <w:pPr>
        <w:pStyle w:val="Sarakstarindkopa"/>
        <w:numPr>
          <w:ilvl w:val="1"/>
          <w:numId w:val="2"/>
        </w:numPr>
        <w:jc w:val="both"/>
        <w:rPr>
          <w:szCs w:val="24"/>
        </w:rPr>
      </w:pPr>
      <w:r>
        <w:rPr>
          <w:rFonts w:cs="Arial"/>
          <w:szCs w:val="24"/>
          <w:lang w:eastAsia="lv-LV"/>
        </w:rPr>
        <w:t>Pasākuma norises vieta</w:t>
      </w:r>
      <w:r w:rsidR="00301237">
        <w:rPr>
          <w:rFonts w:cs="Arial"/>
          <w:szCs w:val="24"/>
          <w:lang w:eastAsia="lv-LV"/>
        </w:rPr>
        <w:t>–</w:t>
      </w:r>
      <w:r>
        <w:rPr>
          <w:rFonts w:cs="Arial"/>
          <w:szCs w:val="24"/>
          <w:lang w:eastAsia="lv-LV"/>
        </w:rPr>
        <w:t xml:space="preserve"> </w:t>
      </w:r>
      <w:r w:rsidR="000F3000">
        <w:rPr>
          <w:rFonts w:cs="Arial"/>
          <w:szCs w:val="24"/>
          <w:lang w:eastAsia="lv-LV"/>
        </w:rPr>
        <w:t>Salacgrīvas Zvejnieku parks</w:t>
      </w:r>
      <w:r w:rsidR="002B6C65">
        <w:rPr>
          <w:rFonts w:cs="Arial"/>
          <w:szCs w:val="24"/>
          <w:lang w:eastAsia="lv-LV"/>
        </w:rPr>
        <w:t xml:space="preserve">, Limbažu novads. </w:t>
      </w:r>
    </w:p>
    <w:p w14:paraId="4E436304" w14:textId="2B0B3D6F" w:rsidR="00B76EDF" w:rsidRPr="00B76EDF" w:rsidRDefault="00B76EDF" w:rsidP="00B76EDF">
      <w:pPr>
        <w:pStyle w:val="Sarakstarindkopa"/>
        <w:numPr>
          <w:ilvl w:val="1"/>
          <w:numId w:val="2"/>
        </w:numPr>
        <w:jc w:val="both"/>
        <w:rPr>
          <w:szCs w:val="24"/>
        </w:rPr>
      </w:pPr>
      <w:r w:rsidRPr="00B76EDF">
        <w:rPr>
          <w:rFonts w:eastAsia="Calibri"/>
          <w:szCs w:val="24"/>
        </w:rPr>
        <w:t xml:space="preserve">Pakalpojuma sniegšanas veids: </w:t>
      </w:r>
      <w:r w:rsidR="000F3000">
        <w:rPr>
          <w:rFonts w:eastAsia="Calibri"/>
          <w:szCs w:val="24"/>
        </w:rPr>
        <w:t>sagatavotas porcijas</w:t>
      </w:r>
      <w:r w:rsidRPr="00B76EDF">
        <w:rPr>
          <w:rFonts w:eastAsia="Calibri"/>
          <w:szCs w:val="24"/>
        </w:rPr>
        <w:t>.</w:t>
      </w:r>
    </w:p>
    <w:p w14:paraId="21F836D0" w14:textId="77777777" w:rsidR="00B76EDF" w:rsidRDefault="00B76EDF" w:rsidP="00B76EDF">
      <w:pPr>
        <w:pStyle w:val="Sarakstarindkopa"/>
        <w:numPr>
          <w:ilvl w:val="0"/>
          <w:numId w:val="2"/>
        </w:numPr>
        <w:jc w:val="both"/>
        <w:rPr>
          <w:szCs w:val="24"/>
        </w:rPr>
      </w:pPr>
      <w:r w:rsidRPr="00B76EDF">
        <w:rPr>
          <w:szCs w:val="24"/>
        </w:rPr>
        <w:t>Prasības pakalpojumam:</w:t>
      </w:r>
    </w:p>
    <w:p w14:paraId="035A40BB" w14:textId="77777777" w:rsidR="00B76EDF" w:rsidRDefault="00B76EDF" w:rsidP="00B76EDF">
      <w:pPr>
        <w:pStyle w:val="Sarakstarindkopa"/>
        <w:numPr>
          <w:ilvl w:val="1"/>
          <w:numId w:val="2"/>
        </w:numPr>
        <w:jc w:val="both"/>
        <w:rPr>
          <w:szCs w:val="24"/>
        </w:rPr>
      </w:pPr>
      <w:r w:rsidRPr="00B76EDF">
        <w:rPr>
          <w:szCs w:val="24"/>
        </w:rPr>
        <w:t>Pakalpojuma sniedzējs ēdiena gatavošanai un pasniegšanai izmanto sev piederošās tehnoloģiskās iekārtas, aprīkojumu, inventāru, traukus, galda piederumus u.c.</w:t>
      </w:r>
    </w:p>
    <w:p w14:paraId="1882D4DF" w14:textId="77777777" w:rsidR="00B76EDF" w:rsidRDefault="00B76EDF" w:rsidP="00B76EDF">
      <w:pPr>
        <w:pStyle w:val="Sarakstarindkopa"/>
        <w:numPr>
          <w:ilvl w:val="1"/>
          <w:numId w:val="2"/>
        </w:numPr>
        <w:jc w:val="both"/>
        <w:rPr>
          <w:szCs w:val="24"/>
        </w:rPr>
      </w:pPr>
      <w:r w:rsidRPr="00B76EDF">
        <w:rPr>
          <w:szCs w:val="24"/>
        </w:rPr>
        <w:t>Pakalpojuma sniedzējs par saviem līdzekļiem nodrošina:</w:t>
      </w:r>
    </w:p>
    <w:p w14:paraId="41D99EBA" w14:textId="77777777" w:rsidR="00B76EDF" w:rsidRDefault="00B76EDF" w:rsidP="00B76EDF">
      <w:pPr>
        <w:pStyle w:val="Sarakstarindkopa"/>
        <w:numPr>
          <w:ilvl w:val="2"/>
          <w:numId w:val="2"/>
        </w:numPr>
        <w:jc w:val="both"/>
        <w:rPr>
          <w:szCs w:val="24"/>
        </w:rPr>
      </w:pPr>
      <w:r w:rsidRPr="00B76EDF">
        <w:rPr>
          <w:szCs w:val="24"/>
        </w:rPr>
        <w:t>produktu iegādi un gatavošanu;</w:t>
      </w:r>
    </w:p>
    <w:p w14:paraId="5C29EE13" w14:textId="43DAB69B" w:rsidR="006B0F55" w:rsidRDefault="00B76EDF" w:rsidP="006B0F55">
      <w:pPr>
        <w:pStyle w:val="Sarakstarindkopa"/>
        <w:numPr>
          <w:ilvl w:val="2"/>
          <w:numId w:val="2"/>
        </w:numPr>
        <w:jc w:val="both"/>
        <w:rPr>
          <w:szCs w:val="24"/>
        </w:rPr>
      </w:pPr>
      <w:r w:rsidRPr="00B76EDF">
        <w:rPr>
          <w:szCs w:val="24"/>
        </w:rPr>
        <w:t>ēdiena piegādi ar pārtikas pārvadāšanai atbilstošu transportu</w:t>
      </w:r>
      <w:r w:rsidR="006B0F55">
        <w:rPr>
          <w:szCs w:val="24"/>
        </w:rPr>
        <w:t xml:space="preserve"> </w:t>
      </w:r>
      <w:r w:rsidRPr="00B76EDF">
        <w:rPr>
          <w:szCs w:val="24"/>
        </w:rPr>
        <w:t>un traukiem;</w:t>
      </w:r>
    </w:p>
    <w:p w14:paraId="49DCC56D" w14:textId="77777777" w:rsidR="006B0F55" w:rsidRPr="006B0F55" w:rsidRDefault="00B76EDF" w:rsidP="006B0F55">
      <w:pPr>
        <w:pStyle w:val="Sarakstarindkopa"/>
        <w:numPr>
          <w:ilvl w:val="2"/>
          <w:numId w:val="2"/>
        </w:numPr>
        <w:jc w:val="both"/>
        <w:rPr>
          <w:szCs w:val="24"/>
        </w:rPr>
      </w:pPr>
      <w:r w:rsidRPr="006B0F55">
        <w:rPr>
          <w:rFonts w:eastAsia="Calibri"/>
          <w:szCs w:val="24"/>
        </w:rPr>
        <w:t>nepieciešamos galda piederumus un inventāru servēšanai un lietošanai;</w:t>
      </w:r>
    </w:p>
    <w:p w14:paraId="665F0119" w14:textId="77777777" w:rsidR="006B0F55" w:rsidRPr="00301237" w:rsidRDefault="00B76EDF" w:rsidP="006B0F55">
      <w:pPr>
        <w:pStyle w:val="Sarakstarindkopa"/>
        <w:numPr>
          <w:ilvl w:val="2"/>
          <w:numId w:val="2"/>
        </w:numPr>
        <w:jc w:val="both"/>
        <w:rPr>
          <w:szCs w:val="24"/>
        </w:rPr>
      </w:pPr>
      <w:r w:rsidRPr="006B0F55">
        <w:rPr>
          <w:rFonts w:eastAsia="Calibri"/>
          <w:szCs w:val="24"/>
        </w:rPr>
        <w:t>galdu uzklāšanu un nokopšanu;</w:t>
      </w:r>
    </w:p>
    <w:p w14:paraId="5B64EBAA" w14:textId="5AD96A20" w:rsidR="00301237" w:rsidRPr="006B0F55" w:rsidRDefault="00301237" w:rsidP="006B0F55">
      <w:pPr>
        <w:pStyle w:val="Sarakstarindkopa"/>
        <w:numPr>
          <w:ilvl w:val="2"/>
          <w:numId w:val="2"/>
        </w:numPr>
        <w:jc w:val="both"/>
        <w:rPr>
          <w:szCs w:val="24"/>
        </w:rPr>
      </w:pPr>
      <w:r>
        <w:rPr>
          <w:rFonts w:eastAsia="Calibri"/>
          <w:szCs w:val="24"/>
        </w:rPr>
        <w:t>apkalpojošo personālu;</w:t>
      </w:r>
    </w:p>
    <w:p w14:paraId="0D54EBF7" w14:textId="386DC658" w:rsidR="00B76EDF" w:rsidRDefault="00B76EDF" w:rsidP="006B0F55">
      <w:pPr>
        <w:pStyle w:val="Sarakstarindkopa"/>
        <w:numPr>
          <w:ilvl w:val="2"/>
          <w:numId w:val="2"/>
        </w:numPr>
        <w:jc w:val="both"/>
        <w:rPr>
          <w:szCs w:val="24"/>
        </w:rPr>
      </w:pPr>
      <w:r w:rsidRPr="006B0F55">
        <w:rPr>
          <w:szCs w:val="24"/>
        </w:rPr>
        <w:t>citus ar ēdināšanas pakalpojumu saistītus izdevumus.</w:t>
      </w:r>
    </w:p>
    <w:p w14:paraId="1AE3D8C8" w14:textId="4F79610B" w:rsidR="006B0F55" w:rsidRPr="008038E0" w:rsidRDefault="006B0F55" w:rsidP="006B0F55">
      <w:pPr>
        <w:pStyle w:val="Sarakstarindkopa"/>
        <w:numPr>
          <w:ilvl w:val="0"/>
          <w:numId w:val="2"/>
        </w:numPr>
        <w:spacing w:line="276" w:lineRule="auto"/>
        <w:jc w:val="both"/>
        <w:rPr>
          <w:szCs w:val="24"/>
        </w:rPr>
      </w:pPr>
      <w:r w:rsidRPr="008038E0">
        <w:rPr>
          <w:szCs w:val="24"/>
        </w:rPr>
        <w:t>Pakalpojuma sniedzējam jānodrošina sabalansēts un daudzveidīgs ēdiens ar garšas saderīgumu, kas pagatavots no augstvērtīgiem pārtikas produktiem, iespēju robežās izvēloties Latvijā ražotus produktus.</w:t>
      </w:r>
      <w:r w:rsidR="008038E0" w:rsidRPr="008038E0">
        <w:rPr>
          <w:szCs w:val="24"/>
        </w:rPr>
        <w:t xml:space="preserve"> Izmantotie produkti nedrīkst saturēt ģenētiski modificētus organismus, tie nedrīkst sastāvēt no tiem, un nedrīkst būt ražoti no tiem.</w:t>
      </w:r>
    </w:p>
    <w:p w14:paraId="2EEA0F34" w14:textId="44896136" w:rsidR="008038E0" w:rsidRPr="008038E0" w:rsidRDefault="008038E0" w:rsidP="008038E0">
      <w:pPr>
        <w:pStyle w:val="Sarakstarindkopa"/>
        <w:numPr>
          <w:ilvl w:val="0"/>
          <w:numId w:val="2"/>
        </w:numPr>
        <w:spacing w:line="276" w:lineRule="auto"/>
        <w:jc w:val="both"/>
        <w:rPr>
          <w:szCs w:val="24"/>
        </w:rPr>
      </w:pPr>
      <w:r w:rsidRPr="008038E0">
        <w:rPr>
          <w:szCs w:val="24"/>
        </w:rPr>
        <w:t xml:space="preserve">Pakalpojuma izpildi jānodrošina atbilstošas kvalifikācijas darbiniekiem un tiem noteiktā veselības pārbaude veikta tiesību aktos noteiktajā kārtībā. </w:t>
      </w:r>
    </w:p>
    <w:p w14:paraId="6456000D" w14:textId="77777777" w:rsidR="008038E0" w:rsidRPr="008038E0" w:rsidRDefault="008038E0" w:rsidP="008038E0">
      <w:pPr>
        <w:pStyle w:val="Sarakstarindkopa"/>
        <w:numPr>
          <w:ilvl w:val="0"/>
          <w:numId w:val="2"/>
        </w:numPr>
        <w:spacing w:line="276" w:lineRule="auto"/>
        <w:jc w:val="both"/>
        <w:rPr>
          <w:szCs w:val="24"/>
        </w:rPr>
      </w:pPr>
      <w:r w:rsidRPr="008038E0">
        <w:rPr>
          <w:szCs w:val="24"/>
        </w:rPr>
        <w:t xml:space="preserve">Pakalpojumam jāatbilst normatīvajos aktos noteiktajām pārtikas sanitārajām, higiēnas, drošības, ēdiena pagatavošanas un pārtikas apstrādes prasībām. </w:t>
      </w:r>
    </w:p>
    <w:p w14:paraId="213C1258" w14:textId="524CDB79" w:rsidR="008038E0" w:rsidRDefault="008038E0" w:rsidP="008038E0">
      <w:pPr>
        <w:pStyle w:val="Sarakstarindkopa"/>
        <w:numPr>
          <w:ilvl w:val="0"/>
          <w:numId w:val="2"/>
        </w:numPr>
        <w:spacing w:line="276" w:lineRule="auto"/>
        <w:jc w:val="both"/>
        <w:rPr>
          <w:szCs w:val="24"/>
        </w:rPr>
      </w:pPr>
      <w:r w:rsidRPr="008038E0">
        <w:rPr>
          <w:szCs w:val="24"/>
        </w:rPr>
        <w:t>Ēdienam, kas tiek pasniegts, ir jābūt sagatavotam tā pasniegšanas dienā (izņemot ilgāk gatavojamus ēdienus).</w:t>
      </w:r>
    </w:p>
    <w:p w14:paraId="1C3A0139" w14:textId="686A54CD" w:rsidR="002B6C65" w:rsidRPr="008038E0" w:rsidRDefault="002B6C65" w:rsidP="008038E0">
      <w:pPr>
        <w:pStyle w:val="Sarakstarindkopa"/>
        <w:numPr>
          <w:ilvl w:val="0"/>
          <w:numId w:val="2"/>
        </w:numPr>
        <w:spacing w:line="276" w:lineRule="auto"/>
        <w:jc w:val="both"/>
        <w:rPr>
          <w:szCs w:val="24"/>
        </w:rPr>
      </w:pPr>
      <w:r>
        <w:rPr>
          <w:szCs w:val="24"/>
        </w:rPr>
        <w:t>Pakalpojuma izpildītājs nodrošina pieaugušajiem pilnu porciju, bērniem pus porcij</w:t>
      </w:r>
      <w:r w:rsidR="008E44B4">
        <w:rPr>
          <w:szCs w:val="24"/>
        </w:rPr>
        <w:t>u</w:t>
      </w:r>
      <w:r>
        <w:rPr>
          <w:szCs w:val="24"/>
        </w:rPr>
        <w:t xml:space="preserve">. </w:t>
      </w:r>
    </w:p>
    <w:p w14:paraId="67779E99" w14:textId="77777777" w:rsidR="00301237" w:rsidRDefault="00301237" w:rsidP="00A9231C">
      <w:pPr>
        <w:pStyle w:val="Bezatstarpm"/>
        <w:ind w:left="-567" w:right="566"/>
        <w:jc w:val="center"/>
        <w:rPr>
          <w:rFonts w:ascii="Times New Roman" w:hAnsi="Times New Roman"/>
          <w:b/>
          <w:bCs/>
          <w:sz w:val="24"/>
          <w:szCs w:val="24"/>
          <w:lang w:eastAsia="lv-LV"/>
        </w:rPr>
      </w:pPr>
    </w:p>
    <w:p w14:paraId="243A69A5" w14:textId="37A06E24" w:rsidR="00A9231C" w:rsidRPr="00EE321C" w:rsidRDefault="000F3000" w:rsidP="00A9231C">
      <w:pPr>
        <w:pStyle w:val="Bezatstarpm"/>
        <w:ind w:left="-567" w:right="566"/>
        <w:jc w:val="center"/>
        <w:rPr>
          <w:rFonts w:ascii="Times New Roman" w:hAnsi="Times New Roman"/>
          <w:b/>
          <w:bCs/>
          <w:sz w:val="24"/>
          <w:szCs w:val="24"/>
          <w:lang w:eastAsia="lv-LV"/>
        </w:rPr>
      </w:pPr>
      <w:r>
        <w:rPr>
          <w:rFonts w:ascii="Times New Roman" w:hAnsi="Times New Roman"/>
          <w:b/>
          <w:bCs/>
          <w:sz w:val="24"/>
          <w:szCs w:val="24"/>
          <w:lang w:eastAsia="lv-LV"/>
        </w:rPr>
        <w:t>P</w:t>
      </w:r>
      <w:r w:rsidR="00A9231C" w:rsidRPr="00EE321C">
        <w:rPr>
          <w:rFonts w:ascii="Times New Roman" w:hAnsi="Times New Roman"/>
          <w:b/>
          <w:bCs/>
          <w:sz w:val="24"/>
          <w:szCs w:val="24"/>
          <w:lang w:eastAsia="lv-LV"/>
        </w:rPr>
        <w:t>iedāvājums</w:t>
      </w:r>
      <w:r w:rsidR="002B6C65">
        <w:rPr>
          <w:rFonts w:ascii="Times New Roman" w:hAnsi="Times New Roman"/>
          <w:b/>
          <w:bCs/>
          <w:sz w:val="24"/>
          <w:szCs w:val="24"/>
          <w:lang w:eastAsia="lv-LV"/>
        </w:rPr>
        <w:t>*</w:t>
      </w:r>
      <w:r w:rsidR="00A9231C" w:rsidRPr="00EE321C">
        <w:rPr>
          <w:rFonts w:ascii="Times New Roman" w:hAnsi="Times New Roman"/>
          <w:b/>
          <w:bCs/>
          <w:sz w:val="24"/>
          <w:szCs w:val="24"/>
          <w:lang w:eastAsia="lv-LV"/>
        </w:rPr>
        <w:t>:</w:t>
      </w:r>
    </w:p>
    <w:tbl>
      <w:tblPr>
        <w:tblStyle w:val="Reatabula"/>
        <w:tblW w:w="10501" w:type="dxa"/>
        <w:tblInd w:w="-714" w:type="dxa"/>
        <w:tblLook w:val="04A0" w:firstRow="1" w:lastRow="0" w:firstColumn="1" w:lastColumn="0" w:noHBand="0" w:noVBand="1"/>
      </w:tblPr>
      <w:tblGrid>
        <w:gridCol w:w="1188"/>
        <w:gridCol w:w="7232"/>
        <w:gridCol w:w="2081"/>
      </w:tblGrid>
      <w:tr w:rsidR="00395A72" w:rsidRPr="002B6C65" w14:paraId="7DD17232" w14:textId="77777777" w:rsidTr="00625C5B">
        <w:tc>
          <w:tcPr>
            <w:tcW w:w="1188" w:type="dxa"/>
            <w:vAlign w:val="center"/>
          </w:tcPr>
          <w:p w14:paraId="45285319" w14:textId="77777777" w:rsidR="00395A72" w:rsidRPr="002B6C65" w:rsidRDefault="00395A72" w:rsidP="00D83A79">
            <w:pPr>
              <w:ind w:left="-12"/>
              <w:jc w:val="center"/>
              <w:rPr>
                <w:rFonts w:ascii="Times New Roman" w:eastAsia="Times New Roman" w:hAnsi="Times New Roman" w:cs="Times New Roman"/>
                <w:b/>
                <w:bCs/>
                <w:lang w:eastAsia="lv-LV"/>
              </w:rPr>
            </w:pPr>
            <w:r w:rsidRPr="002B6C65">
              <w:rPr>
                <w:rFonts w:ascii="Times New Roman" w:eastAsia="Times New Roman" w:hAnsi="Times New Roman" w:cs="Times New Roman"/>
                <w:b/>
                <w:bCs/>
                <w:lang w:eastAsia="lv-LV"/>
              </w:rPr>
              <w:t>Nr.pk.</w:t>
            </w:r>
          </w:p>
        </w:tc>
        <w:tc>
          <w:tcPr>
            <w:tcW w:w="7232" w:type="dxa"/>
            <w:vAlign w:val="center"/>
          </w:tcPr>
          <w:p w14:paraId="3708BC7A" w14:textId="77777777" w:rsidR="00395A72" w:rsidRPr="002B6C65" w:rsidRDefault="00395A72" w:rsidP="00D83A79">
            <w:pPr>
              <w:ind w:left="-12"/>
              <w:jc w:val="both"/>
              <w:rPr>
                <w:rFonts w:ascii="Times New Roman" w:eastAsia="Times New Roman" w:hAnsi="Times New Roman" w:cs="Times New Roman"/>
                <w:b/>
                <w:bCs/>
                <w:lang w:eastAsia="lv-LV"/>
              </w:rPr>
            </w:pPr>
            <w:r w:rsidRPr="002B6C65">
              <w:rPr>
                <w:rFonts w:ascii="Times New Roman" w:eastAsia="Times New Roman" w:hAnsi="Times New Roman" w:cs="Times New Roman"/>
                <w:b/>
                <w:bCs/>
                <w:lang w:eastAsia="lv-LV"/>
              </w:rPr>
              <w:t>Ē</w:t>
            </w:r>
            <w:r w:rsidRPr="002B6C65">
              <w:rPr>
                <w:rFonts w:ascii="Times New Roman" w:eastAsia="Times New Roman" w:hAnsi="Times New Roman" w:cs="Times New Roman"/>
                <w:b/>
                <w:lang w:eastAsia="lv-LV"/>
              </w:rPr>
              <w:t>dienkartes pozīcija – Brokastis 17.augusts</w:t>
            </w:r>
          </w:p>
        </w:tc>
        <w:tc>
          <w:tcPr>
            <w:tcW w:w="2081" w:type="dxa"/>
            <w:vAlign w:val="center"/>
          </w:tcPr>
          <w:p w14:paraId="6533585A" w14:textId="77777777" w:rsidR="00395A72" w:rsidRPr="002B6C65" w:rsidRDefault="00395A72" w:rsidP="00D83A79">
            <w:pPr>
              <w:ind w:left="-12"/>
              <w:jc w:val="center"/>
              <w:rPr>
                <w:rFonts w:ascii="Times New Roman" w:eastAsia="Times New Roman" w:hAnsi="Times New Roman" w:cs="Times New Roman"/>
                <w:b/>
                <w:bCs/>
                <w:lang w:eastAsia="lv-LV"/>
              </w:rPr>
            </w:pPr>
            <w:r w:rsidRPr="002B6C65">
              <w:rPr>
                <w:rFonts w:ascii="Times New Roman" w:eastAsia="Times New Roman" w:hAnsi="Times New Roman" w:cs="Times New Roman"/>
                <w:b/>
                <w:bCs/>
                <w:lang w:eastAsia="lv-LV"/>
              </w:rPr>
              <w:t>Minimālais apjoms vienai personai</w:t>
            </w:r>
          </w:p>
        </w:tc>
      </w:tr>
      <w:tr w:rsidR="00395A72" w:rsidRPr="002B6C65" w14:paraId="2C0BD31F" w14:textId="77777777" w:rsidTr="00625C5B">
        <w:trPr>
          <w:trHeight w:val="335"/>
        </w:trPr>
        <w:tc>
          <w:tcPr>
            <w:tcW w:w="1188" w:type="dxa"/>
            <w:vAlign w:val="center"/>
          </w:tcPr>
          <w:p w14:paraId="6716F1E1" w14:textId="77777777" w:rsidR="00395A72" w:rsidRPr="002B6C65" w:rsidRDefault="00395A72" w:rsidP="002B6C65">
            <w:pPr>
              <w:pStyle w:val="Sarakstarindkopa"/>
              <w:numPr>
                <w:ilvl w:val="0"/>
                <w:numId w:val="13"/>
              </w:numPr>
              <w:tabs>
                <w:tab w:val="left" w:pos="360"/>
              </w:tabs>
              <w:rPr>
                <w:sz w:val="22"/>
                <w:szCs w:val="22"/>
                <w:lang w:eastAsia="lv-LV"/>
              </w:rPr>
            </w:pPr>
          </w:p>
        </w:tc>
        <w:tc>
          <w:tcPr>
            <w:tcW w:w="7232" w:type="dxa"/>
            <w:vAlign w:val="center"/>
          </w:tcPr>
          <w:p w14:paraId="764A3F8B" w14:textId="77777777" w:rsidR="00395A72" w:rsidRPr="002B6C65" w:rsidRDefault="00395A72" w:rsidP="00D83A79">
            <w:pPr>
              <w:ind w:left="-12"/>
              <w:jc w:val="both"/>
              <w:rPr>
                <w:rFonts w:ascii="Times New Roman" w:eastAsia="Times New Roman" w:hAnsi="Times New Roman" w:cs="Times New Roman"/>
                <w:bCs/>
                <w:lang w:eastAsia="lv-LV"/>
              </w:rPr>
            </w:pPr>
            <w:r w:rsidRPr="002B6C65">
              <w:rPr>
                <w:rFonts w:ascii="Times New Roman" w:eastAsia="Times New Roman" w:hAnsi="Times New Roman" w:cs="Times New Roman"/>
                <w:bCs/>
                <w:lang w:eastAsia="lv-LV"/>
              </w:rPr>
              <w:t>Kafija</w:t>
            </w:r>
          </w:p>
        </w:tc>
        <w:tc>
          <w:tcPr>
            <w:tcW w:w="2081" w:type="dxa"/>
            <w:vAlign w:val="center"/>
          </w:tcPr>
          <w:p w14:paraId="1974AC89" w14:textId="77777777" w:rsidR="00395A72" w:rsidRPr="002B6C65" w:rsidRDefault="00395A72" w:rsidP="00D83A79">
            <w:pPr>
              <w:ind w:left="-12"/>
              <w:rPr>
                <w:rFonts w:ascii="Times New Roman" w:eastAsia="Times New Roman" w:hAnsi="Times New Roman" w:cs="Times New Roman"/>
                <w:bCs/>
                <w:lang w:eastAsia="lv-LV"/>
              </w:rPr>
            </w:pPr>
            <w:r w:rsidRPr="002B6C65">
              <w:rPr>
                <w:rFonts w:ascii="Times New Roman" w:eastAsia="Times New Roman" w:hAnsi="Times New Roman" w:cs="Times New Roman"/>
                <w:bCs/>
                <w:lang w:eastAsia="lv-LV"/>
              </w:rPr>
              <w:t>Ne mazāk kā 150 ml</w:t>
            </w:r>
          </w:p>
        </w:tc>
      </w:tr>
      <w:tr w:rsidR="00395A72" w:rsidRPr="002B6C65" w14:paraId="5DB83765" w14:textId="77777777" w:rsidTr="00625C5B">
        <w:trPr>
          <w:trHeight w:val="410"/>
        </w:trPr>
        <w:tc>
          <w:tcPr>
            <w:tcW w:w="1188" w:type="dxa"/>
            <w:vAlign w:val="center"/>
          </w:tcPr>
          <w:p w14:paraId="5CAF0D73" w14:textId="77777777" w:rsidR="00395A72" w:rsidRPr="002B6C65" w:rsidRDefault="00395A72" w:rsidP="00395A72">
            <w:pPr>
              <w:pStyle w:val="Sarakstarindkopa"/>
              <w:numPr>
                <w:ilvl w:val="0"/>
                <w:numId w:val="13"/>
              </w:numPr>
              <w:ind w:right="-125"/>
              <w:rPr>
                <w:sz w:val="22"/>
                <w:szCs w:val="22"/>
                <w:lang w:eastAsia="lv-LV"/>
              </w:rPr>
            </w:pPr>
          </w:p>
        </w:tc>
        <w:tc>
          <w:tcPr>
            <w:tcW w:w="7232" w:type="dxa"/>
            <w:vAlign w:val="center"/>
          </w:tcPr>
          <w:p w14:paraId="42A3CFAA" w14:textId="77777777" w:rsidR="00395A72" w:rsidRPr="002B6C65" w:rsidRDefault="00395A72" w:rsidP="00D83A79">
            <w:pPr>
              <w:ind w:left="-12"/>
              <w:jc w:val="both"/>
              <w:rPr>
                <w:rFonts w:ascii="Times New Roman" w:eastAsia="Times New Roman" w:hAnsi="Times New Roman" w:cs="Times New Roman"/>
                <w:bCs/>
                <w:lang w:eastAsia="lv-LV"/>
              </w:rPr>
            </w:pPr>
            <w:r w:rsidRPr="002B6C65">
              <w:rPr>
                <w:rFonts w:ascii="Times New Roman" w:eastAsia="Times New Roman" w:hAnsi="Times New Roman" w:cs="Times New Roman"/>
                <w:bCs/>
                <w:lang w:eastAsia="lv-LV"/>
              </w:rPr>
              <w:t>Tēja – ne mazāk kā 3 veidi (piem., melnā, zaļā, augļu).</w:t>
            </w:r>
          </w:p>
        </w:tc>
        <w:tc>
          <w:tcPr>
            <w:tcW w:w="2081" w:type="dxa"/>
            <w:vAlign w:val="center"/>
          </w:tcPr>
          <w:p w14:paraId="21629343" w14:textId="77777777" w:rsidR="00395A72" w:rsidRPr="002B6C65" w:rsidRDefault="00395A72" w:rsidP="00D83A79">
            <w:pPr>
              <w:ind w:left="-12"/>
              <w:rPr>
                <w:rFonts w:ascii="Times New Roman" w:eastAsia="Times New Roman" w:hAnsi="Times New Roman" w:cs="Times New Roman"/>
                <w:bCs/>
                <w:lang w:eastAsia="lv-LV"/>
              </w:rPr>
            </w:pPr>
            <w:r w:rsidRPr="002B6C65">
              <w:rPr>
                <w:rFonts w:ascii="Times New Roman" w:eastAsia="Times New Roman" w:hAnsi="Times New Roman" w:cs="Times New Roman"/>
                <w:bCs/>
                <w:lang w:eastAsia="lv-LV"/>
              </w:rPr>
              <w:t>Ne mazāk kā 200 ml</w:t>
            </w:r>
          </w:p>
        </w:tc>
      </w:tr>
      <w:tr w:rsidR="00395A72" w:rsidRPr="002B6C65" w14:paraId="40EDF7B5" w14:textId="77777777" w:rsidTr="00625C5B">
        <w:trPr>
          <w:trHeight w:val="417"/>
        </w:trPr>
        <w:tc>
          <w:tcPr>
            <w:tcW w:w="1188" w:type="dxa"/>
            <w:vAlign w:val="center"/>
          </w:tcPr>
          <w:p w14:paraId="7F321785" w14:textId="77777777" w:rsidR="00395A72" w:rsidRPr="002B6C65" w:rsidRDefault="00395A72" w:rsidP="00395A72">
            <w:pPr>
              <w:pStyle w:val="Sarakstarindkopa"/>
              <w:numPr>
                <w:ilvl w:val="0"/>
                <w:numId w:val="13"/>
              </w:numPr>
              <w:rPr>
                <w:sz w:val="22"/>
                <w:szCs w:val="22"/>
                <w:lang w:eastAsia="lv-LV"/>
              </w:rPr>
            </w:pPr>
          </w:p>
        </w:tc>
        <w:tc>
          <w:tcPr>
            <w:tcW w:w="7232" w:type="dxa"/>
            <w:vAlign w:val="center"/>
          </w:tcPr>
          <w:p w14:paraId="3FBD56DB" w14:textId="77777777" w:rsidR="00395A72" w:rsidRPr="002B6C65" w:rsidRDefault="00395A72" w:rsidP="00D83A79">
            <w:pPr>
              <w:ind w:left="-12"/>
              <w:jc w:val="both"/>
              <w:rPr>
                <w:rFonts w:ascii="Times New Roman" w:eastAsia="Times New Roman" w:hAnsi="Times New Roman" w:cs="Times New Roman"/>
                <w:bCs/>
                <w:lang w:eastAsia="lv-LV"/>
              </w:rPr>
            </w:pPr>
            <w:r w:rsidRPr="002B6C65">
              <w:rPr>
                <w:rFonts w:ascii="Times New Roman" w:eastAsia="Times New Roman" w:hAnsi="Times New Roman" w:cs="Times New Roman"/>
                <w:bCs/>
                <w:lang w:eastAsia="lv-LV"/>
              </w:rPr>
              <w:t>Piens (kafijas)</w:t>
            </w:r>
          </w:p>
        </w:tc>
        <w:tc>
          <w:tcPr>
            <w:tcW w:w="2081" w:type="dxa"/>
            <w:vAlign w:val="center"/>
          </w:tcPr>
          <w:p w14:paraId="5DB9EE0B" w14:textId="77777777" w:rsidR="00395A72" w:rsidRPr="002B6C65" w:rsidRDefault="00395A72" w:rsidP="00D83A79">
            <w:pPr>
              <w:ind w:left="-12"/>
              <w:rPr>
                <w:rFonts w:ascii="Times New Roman" w:eastAsia="Times New Roman" w:hAnsi="Times New Roman" w:cs="Times New Roman"/>
                <w:bCs/>
                <w:lang w:eastAsia="lv-LV"/>
              </w:rPr>
            </w:pPr>
            <w:r w:rsidRPr="002B6C65">
              <w:rPr>
                <w:rFonts w:ascii="Times New Roman" w:eastAsia="Times New Roman" w:hAnsi="Times New Roman" w:cs="Times New Roman"/>
                <w:bCs/>
                <w:lang w:eastAsia="lv-LV"/>
              </w:rPr>
              <w:t>Ne mazāk kā 10 g</w:t>
            </w:r>
          </w:p>
        </w:tc>
      </w:tr>
      <w:tr w:rsidR="00395A72" w:rsidRPr="002B6C65" w14:paraId="3BF824A2" w14:textId="77777777" w:rsidTr="00625C5B">
        <w:trPr>
          <w:trHeight w:val="409"/>
        </w:trPr>
        <w:tc>
          <w:tcPr>
            <w:tcW w:w="1188" w:type="dxa"/>
            <w:vAlign w:val="center"/>
          </w:tcPr>
          <w:p w14:paraId="0444C12F" w14:textId="77777777" w:rsidR="00395A72" w:rsidRPr="002B6C65" w:rsidRDefault="00395A72" w:rsidP="00395A72">
            <w:pPr>
              <w:pStyle w:val="Sarakstarindkopa"/>
              <w:numPr>
                <w:ilvl w:val="0"/>
                <w:numId w:val="13"/>
              </w:numPr>
              <w:rPr>
                <w:sz w:val="22"/>
                <w:szCs w:val="22"/>
                <w:lang w:eastAsia="lv-LV"/>
              </w:rPr>
            </w:pPr>
          </w:p>
        </w:tc>
        <w:tc>
          <w:tcPr>
            <w:tcW w:w="7232" w:type="dxa"/>
            <w:vAlign w:val="center"/>
          </w:tcPr>
          <w:p w14:paraId="5CB3E72A" w14:textId="77777777" w:rsidR="00395A72" w:rsidRPr="002B6C65" w:rsidRDefault="00395A72" w:rsidP="00D83A79">
            <w:pPr>
              <w:ind w:left="-12"/>
              <w:jc w:val="both"/>
              <w:rPr>
                <w:rFonts w:ascii="Times New Roman" w:eastAsia="Times New Roman" w:hAnsi="Times New Roman" w:cs="Times New Roman"/>
                <w:bCs/>
                <w:lang w:eastAsia="lv-LV"/>
              </w:rPr>
            </w:pPr>
            <w:r w:rsidRPr="002B6C65">
              <w:rPr>
                <w:rFonts w:ascii="Times New Roman" w:eastAsia="Times New Roman" w:hAnsi="Times New Roman" w:cs="Times New Roman"/>
                <w:bCs/>
                <w:lang w:eastAsia="lv-LV"/>
              </w:rPr>
              <w:t>Cukurs (baltais/brūnais)</w:t>
            </w:r>
          </w:p>
        </w:tc>
        <w:tc>
          <w:tcPr>
            <w:tcW w:w="2081" w:type="dxa"/>
            <w:vAlign w:val="center"/>
          </w:tcPr>
          <w:p w14:paraId="7CB80DD8" w14:textId="77777777" w:rsidR="00395A72" w:rsidRPr="002B6C65" w:rsidRDefault="00395A72" w:rsidP="00D83A79">
            <w:pPr>
              <w:ind w:left="-12"/>
              <w:rPr>
                <w:rFonts w:ascii="Times New Roman" w:eastAsia="Times New Roman" w:hAnsi="Times New Roman" w:cs="Times New Roman"/>
                <w:bCs/>
                <w:lang w:eastAsia="lv-LV"/>
              </w:rPr>
            </w:pPr>
            <w:r w:rsidRPr="002B6C65">
              <w:rPr>
                <w:rFonts w:ascii="Times New Roman" w:eastAsia="Times New Roman" w:hAnsi="Times New Roman" w:cs="Times New Roman"/>
                <w:bCs/>
                <w:lang w:eastAsia="lv-LV"/>
              </w:rPr>
              <w:t>Ne mazāk kā 10 g</w:t>
            </w:r>
          </w:p>
        </w:tc>
      </w:tr>
      <w:tr w:rsidR="00395A72" w:rsidRPr="002B6C65" w14:paraId="4D9760F5" w14:textId="77777777" w:rsidTr="00625C5B">
        <w:trPr>
          <w:trHeight w:val="413"/>
        </w:trPr>
        <w:tc>
          <w:tcPr>
            <w:tcW w:w="1188" w:type="dxa"/>
            <w:vAlign w:val="center"/>
          </w:tcPr>
          <w:p w14:paraId="39A23CC9" w14:textId="77777777" w:rsidR="00395A72" w:rsidRPr="002B6C65" w:rsidRDefault="00395A72" w:rsidP="00395A72">
            <w:pPr>
              <w:pStyle w:val="Sarakstarindkopa"/>
              <w:numPr>
                <w:ilvl w:val="0"/>
                <w:numId w:val="13"/>
              </w:numPr>
              <w:rPr>
                <w:sz w:val="22"/>
                <w:szCs w:val="22"/>
                <w:lang w:eastAsia="lv-LV"/>
              </w:rPr>
            </w:pPr>
          </w:p>
        </w:tc>
        <w:tc>
          <w:tcPr>
            <w:tcW w:w="7232" w:type="dxa"/>
            <w:vAlign w:val="center"/>
          </w:tcPr>
          <w:p w14:paraId="2002AE02" w14:textId="77777777" w:rsidR="00395A72" w:rsidRPr="002B6C65" w:rsidRDefault="00395A72" w:rsidP="00D83A79">
            <w:pPr>
              <w:ind w:left="-12"/>
              <w:jc w:val="both"/>
              <w:rPr>
                <w:rFonts w:ascii="Times New Roman" w:eastAsia="Times New Roman" w:hAnsi="Times New Roman" w:cs="Times New Roman"/>
                <w:bCs/>
                <w:lang w:eastAsia="lv-LV"/>
              </w:rPr>
            </w:pPr>
            <w:r w:rsidRPr="002B6C65">
              <w:rPr>
                <w:rFonts w:ascii="Times New Roman" w:eastAsia="Times New Roman" w:hAnsi="Times New Roman" w:cs="Times New Roman"/>
                <w:bCs/>
                <w:lang w:eastAsia="lv-LV"/>
              </w:rPr>
              <w:t>Dzeramais ūdens karafē ar citronu, piparmētru lapām vai ogām.</w:t>
            </w:r>
          </w:p>
        </w:tc>
        <w:tc>
          <w:tcPr>
            <w:tcW w:w="2081" w:type="dxa"/>
            <w:vAlign w:val="center"/>
          </w:tcPr>
          <w:p w14:paraId="21DA450A" w14:textId="77777777" w:rsidR="00395A72" w:rsidRPr="002B6C65" w:rsidRDefault="00395A72" w:rsidP="00D83A79">
            <w:pPr>
              <w:ind w:left="-12"/>
              <w:rPr>
                <w:rFonts w:ascii="Times New Roman" w:eastAsia="Times New Roman" w:hAnsi="Times New Roman" w:cs="Times New Roman"/>
                <w:bCs/>
                <w:lang w:eastAsia="lv-LV"/>
              </w:rPr>
            </w:pPr>
            <w:r w:rsidRPr="002B6C65">
              <w:rPr>
                <w:rFonts w:ascii="Times New Roman" w:eastAsia="Times New Roman" w:hAnsi="Times New Roman" w:cs="Times New Roman"/>
                <w:bCs/>
                <w:lang w:eastAsia="lv-LV"/>
              </w:rPr>
              <w:t>Ne mazāk kā 180 ml</w:t>
            </w:r>
          </w:p>
        </w:tc>
      </w:tr>
      <w:tr w:rsidR="00395A72" w:rsidRPr="002B6C65" w14:paraId="7E9E129E" w14:textId="77777777" w:rsidTr="00625C5B">
        <w:trPr>
          <w:trHeight w:val="510"/>
        </w:trPr>
        <w:tc>
          <w:tcPr>
            <w:tcW w:w="1188" w:type="dxa"/>
            <w:vAlign w:val="center"/>
          </w:tcPr>
          <w:p w14:paraId="436F660E" w14:textId="77777777" w:rsidR="00395A72" w:rsidRPr="002B6C65" w:rsidRDefault="00395A72" w:rsidP="00395A72">
            <w:pPr>
              <w:pStyle w:val="Sarakstarindkopa"/>
              <w:numPr>
                <w:ilvl w:val="0"/>
                <w:numId w:val="13"/>
              </w:numPr>
              <w:rPr>
                <w:sz w:val="22"/>
                <w:szCs w:val="22"/>
                <w:lang w:eastAsia="lv-LV"/>
              </w:rPr>
            </w:pPr>
          </w:p>
        </w:tc>
        <w:tc>
          <w:tcPr>
            <w:tcW w:w="7232" w:type="dxa"/>
            <w:vAlign w:val="center"/>
          </w:tcPr>
          <w:p w14:paraId="23AAF2C4" w14:textId="77777777" w:rsidR="00395A72" w:rsidRPr="002B6C65" w:rsidRDefault="00395A72" w:rsidP="00D83A79">
            <w:pPr>
              <w:ind w:left="-12"/>
              <w:jc w:val="both"/>
              <w:rPr>
                <w:rFonts w:ascii="Times New Roman" w:eastAsia="Times New Roman" w:hAnsi="Times New Roman" w:cs="Times New Roman"/>
                <w:bCs/>
                <w:lang w:eastAsia="lv-LV"/>
              </w:rPr>
            </w:pPr>
            <w:r w:rsidRPr="002B6C65">
              <w:rPr>
                <w:rFonts w:ascii="Times New Roman" w:hAnsi="Times New Roman" w:cs="Times New Roman"/>
                <w:bCs/>
              </w:rPr>
              <w:t xml:space="preserve">Konditorejas izstrādājumi - </w:t>
            </w:r>
            <w:r w:rsidRPr="002B6C65">
              <w:rPr>
                <w:rFonts w:ascii="Times New Roman" w:eastAsia="Times New Roman" w:hAnsi="Times New Roman" w:cs="Times New Roman"/>
                <w:bCs/>
                <w:lang w:eastAsia="lv-LV"/>
              </w:rPr>
              <w:t>ne mazāk kā</w:t>
            </w:r>
            <w:r w:rsidRPr="002B6C65">
              <w:rPr>
                <w:rFonts w:ascii="Times New Roman" w:hAnsi="Times New Roman" w:cs="Times New Roman"/>
                <w:bCs/>
              </w:rPr>
              <w:t xml:space="preserve"> 2 veidu cepumi, pīrāgi (1 saldais, 1 sāļais).</w:t>
            </w:r>
          </w:p>
        </w:tc>
        <w:tc>
          <w:tcPr>
            <w:tcW w:w="2081" w:type="dxa"/>
            <w:vAlign w:val="center"/>
          </w:tcPr>
          <w:p w14:paraId="70300E36" w14:textId="77777777" w:rsidR="00395A72" w:rsidRPr="002B6C65" w:rsidRDefault="00395A72" w:rsidP="00D83A79">
            <w:pPr>
              <w:ind w:left="-12"/>
              <w:rPr>
                <w:rFonts w:ascii="Times New Roman" w:eastAsia="Times New Roman" w:hAnsi="Times New Roman" w:cs="Times New Roman"/>
                <w:bCs/>
                <w:lang w:eastAsia="lv-LV"/>
              </w:rPr>
            </w:pPr>
            <w:r w:rsidRPr="002B6C65">
              <w:rPr>
                <w:rFonts w:ascii="Times New Roman" w:eastAsia="Times New Roman" w:hAnsi="Times New Roman" w:cs="Times New Roman"/>
                <w:bCs/>
                <w:lang w:eastAsia="lv-LV"/>
              </w:rPr>
              <w:t>Ne mazāk kā 40 g</w:t>
            </w:r>
          </w:p>
        </w:tc>
      </w:tr>
      <w:tr w:rsidR="00395A72" w:rsidRPr="002B6C65" w14:paraId="7F5C3C3C" w14:textId="77777777" w:rsidTr="00625C5B">
        <w:trPr>
          <w:trHeight w:val="510"/>
        </w:trPr>
        <w:tc>
          <w:tcPr>
            <w:tcW w:w="1188" w:type="dxa"/>
            <w:vAlign w:val="center"/>
          </w:tcPr>
          <w:p w14:paraId="113D31E9" w14:textId="198079DE" w:rsidR="00395A72" w:rsidRPr="002B6C65" w:rsidRDefault="00395A72" w:rsidP="002B6C65">
            <w:pPr>
              <w:ind w:left="360"/>
              <w:jc w:val="center"/>
              <w:rPr>
                <w:rFonts w:ascii="Times New Roman" w:hAnsi="Times New Roman" w:cs="Times New Roman"/>
                <w:lang w:eastAsia="lv-LV"/>
              </w:rPr>
            </w:pPr>
            <w:r w:rsidRPr="002B6C65">
              <w:rPr>
                <w:rFonts w:ascii="Times New Roman" w:eastAsia="Times New Roman" w:hAnsi="Times New Roman" w:cs="Times New Roman"/>
                <w:b/>
                <w:bCs/>
                <w:lang w:eastAsia="lv-LV"/>
              </w:rPr>
              <w:lastRenderedPageBreak/>
              <w:t>Nr.pk.</w:t>
            </w:r>
          </w:p>
        </w:tc>
        <w:tc>
          <w:tcPr>
            <w:tcW w:w="7232" w:type="dxa"/>
            <w:vAlign w:val="center"/>
          </w:tcPr>
          <w:p w14:paraId="73B06A85" w14:textId="77777777" w:rsidR="00395A72" w:rsidRPr="002B6C65" w:rsidRDefault="00395A72" w:rsidP="00D83A79">
            <w:pPr>
              <w:ind w:left="-12"/>
              <w:jc w:val="both"/>
              <w:rPr>
                <w:rFonts w:ascii="Times New Roman" w:hAnsi="Times New Roman" w:cs="Times New Roman"/>
                <w:bCs/>
              </w:rPr>
            </w:pPr>
            <w:r w:rsidRPr="002B6C65">
              <w:rPr>
                <w:rFonts w:ascii="Times New Roman" w:eastAsia="Times New Roman" w:hAnsi="Times New Roman" w:cs="Times New Roman"/>
                <w:b/>
                <w:bCs/>
                <w:lang w:eastAsia="lv-LV"/>
              </w:rPr>
              <w:t>Ē</w:t>
            </w:r>
            <w:r w:rsidRPr="002B6C65">
              <w:rPr>
                <w:rFonts w:ascii="Times New Roman" w:eastAsia="Times New Roman" w:hAnsi="Times New Roman" w:cs="Times New Roman"/>
                <w:b/>
                <w:lang w:eastAsia="lv-LV"/>
              </w:rPr>
              <w:t>dienkartes pozīcija – Pusdienas 17.augusts</w:t>
            </w:r>
          </w:p>
        </w:tc>
        <w:tc>
          <w:tcPr>
            <w:tcW w:w="2081" w:type="dxa"/>
            <w:vAlign w:val="center"/>
          </w:tcPr>
          <w:p w14:paraId="51F356F8" w14:textId="77777777" w:rsidR="00395A72" w:rsidRPr="002B6C65" w:rsidRDefault="00395A72" w:rsidP="00D83A79">
            <w:pPr>
              <w:ind w:left="-12"/>
              <w:rPr>
                <w:rFonts w:ascii="Times New Roman" w:eastAsia="Times New Roman" w:hAnsi="Times New Roman" w:cs="Times New Roman"/>
                <w:bCs/>
                <w:lang w:eastAsia="lv-LV"/>
              </w:rPr>
            </w:pPr>
          </w:p>
        </w:tc>
      </w:tr>
      <w:tr w:rsidR="00395A72" w:rsidRPr="002B6C65" w14:paraId="3B5A2F8F" w14:textId="77777777" w:rsidTr="00625C5B">
        <w:trPr>
          <w:trHeight w:val="510"/>
        </w:trPr>
        <w:tc>
          <w:tcPr>
            <w:tcW w:w="1188" w:type="dxa"/>
            <w:vAlign w:val="center"/>
          </w:tcPr>
          <w:p w14:paraId="107FC954" w14:textId="77777777" w:rsidR="00395A72" w:rsidRPr="002B6C65" w:rsidRDefault="00395A72" w:rsidP="00D83A79">
            <w:pPr>
              <w:ind w:left="360"/>
              <w:rPr>
                <w:rFonts w:ascii="Times New Roman" w:hAnsi="Times New Roman" w:cs="Times New Roman"/>
                <w:lang w:eastAsia="lv-LV"/>
              </w:rPr>
            </w:pPr>
            <w:bookmarkStart w:id="3" w:name="_Hlk174021689"/>
            <w:r w:rsidRPr="002B6C65">
              <w:rPr>
                <w:rFonts w:ascii="Times New Roman" w:hAnsi="Times New Roman" w:cs="Times New Roman"/>
                <w:lang w:eastAsia="lv-LV"/>
              </w:rPr>
              <w:t>1.</w:t>
            </w:r>
          </w:p>
        </w:tc>
        <w:tc>
          <w:tcPr>
            <w:tcW w:w="7232" w:type="dxa"/>
            <w:vAlign w:val="center"/>
          </w:tcPr>
          <w:p w14:paraId="115B54FD" w14:textId="77777777" w:rsidR="00395A72" w:rsidRPr="002B6C65" w:rsidRDefault="00395A72" w:rsidP="00D83A79">
            <w:pPr>
              <w:ind w:left="-12"/>
              <w:jc w:val="both"/>
              <w:rPr>
                <w:rFonts w:ascii="Times New Roman" w:eastAsia="Times New Roman" w:hAnsi="Times New Roman" w:cs="Times New Roman"/>
                <w:b/>
                <w:bCs/>
                <w:lang w:eastAsia="lv-LV"/>
              </w:rPr>
            </w:pPr>
            <w:r w:rsidRPr="002B6C65">
              <w:rPr>
                <w:rFonts w:ascii="Times New Roman" w:eastAsia="Times New Roman" w:hAnsi="Times New Roman" w:cs="Times New Roman"/>
                <w:bCs/>
                <w:lang w:eastAsia="lv-LV"/>
              </w:rPr>
              <w:t>Gaļas ēdiens (karbonāde vai desiņas vai kotlete)</w:t>
            </w:r>
          </w:p>
        </w:tc>
        <w:tc>
          <w:tcPr>
            <w:tcW w:w="2081" w:type="dxa"/>
            <w:vAlign w:val="center"/>
          </w:tcPr>
          <w:p w14:paraId="77D82D99" w14:textId="0CB4477A" w:rsidR="00395A72" w:rsidRPr="002B6C65" w:rsidRDefault="006F213C" w:rsidP="00D83A79">
            <w:pPr>
              <w:ind w:left="-12"/>
              <w:rPr>
                <w:rFonts w:ascii="Times New Roman" w:eastAsia="Times New Roman" w:hAnsi="Times New Roman" w:cs="Times New Roman"/>
                <w:bCs/>
                <w:lang w:eastAsia="lv-LV"/>
              </w:rPr>
            </w:pPr>
            <w:r>
              <w:rPr>
                <w:rFonts w:ascii="Times New Roman" w:eastAsia="Times New Roman" w:hAnsi="Times New Roman" w:cs="Times New Roman"/>
                <w:bCs/>
                <w:lang w:eastAsia="lv-LV"/>
              </w:rPr>
              <w:t>Ne mazāk kā 150g</w:t>
            </w:r>
          </w:p>
        </w:tc>
      </w:tr>
      <w:tr w:rsidR="00395A72" w:rsidRPr="002B6C65" w14:paraId="79AA7B9B" w14:textId="77777777" w:rsidTr="00625C5B">
        <w:trPr>
          <w:trHeight w:val="510"/>
        </w:trPr>
        <w:tc>
          <w:tcPr>
            <w:tcW w:w="1188" w:type="dxa"/>
            <w:vAlign w:val="center"/>
          </w:tcPr>
          <w:p w14:paraId="0DDF46DC" w14:textId="77777777" w:rsidR="00395A72" w:rsidRPr="002B6C65" w:rsidRDefault="00395A72" w:rsidP="00D83A79">
            <w:pPr>
              <w:ind w:left="360"/>
              <w:rPr>
                <w:rFonts w:ascii="Times New Roman" w:hAnsi="Times New Roman" w:cs="Times New Roman"/>
                <w:lang w:eastAsia="lv-LV"/>
              </w:rPr>
            </w:pPr>
            <w:r w:rsidRPr="002B6C65">
              <w:rPr>
                <w:rFonts w:ascii="Times New Roman" w:hAnsi="Times New Roman" w:cs="Times New Roman"/>
                <w:lang w:eastAsia="lv-LV"/>
              </w:rPr>
              <w:t>2.</w:t>
            </w:r>
          </w:p>
        </w:tc>
        <w:tc>
          <w:tcPr>
            <w:tcW w:w="7232" w:type="dxa"/>
            <w:vAlign w:val="center"/>
          </w:tcPr>
          <w:p w14:paraId="49AE2B74" w14:textId="15F6DDAD" w:rsidR="00395A72" w:rsidRPr="002B6C65" w:rsidRDefault="00395A72" w:rsidP="00D83A79">
            <w:pPr>
              <w:ind w:left="-12"/>
              <w:jc w:val="both"/>
              <w:rPr>
                <w:rFonts w:ascii="Times New Roman" w:eastAsia="Times New Roman" w:hAnsi="Times New Roman" w:cs="Times New Roman"/>
                <w:b/>
                <w:bCs/>
                <w:lang w:eastAsia="lv-LV"/>
              </w:rPr>
            </w:pPr>
            <w:r w:rsidRPr="002B6C65">
              <w:rPr>
                <w:rFonts w:ascii="Times New Roman" w:eastAsia="Times New Roman" w:hAnsi="Times New Roman" w:cs="Times New Roman"/>
                <w:bCs/>
                <w:lang w:eastAsia="lv-LV"/>
              </w:rPr>
              <w:t>Piedevas</w:t>
            </w:r>
            <w:r w:rsidR="00625C5B">
              <w:rPr>
                <w:rFonts w:ascii="Times New Roman" w:eastAsia="Times New Roman" w:hAnsi="Times New Roman" w:cs="Times New Roman"/>
                <w:bCs/>
                <w:lang w:eastAsia="lv-LV"/>
              </w:rPr>
              <w:t xml:space="preserve"> </w:t>
            </w:r>
            <w:r w:rsidRPr="002B6C65">
              <w:rPr>
                <w:rFonts w:ascii="Times New Roman" w:eastAsia="Times New Roman" w:hAnsi="Times New Roman" w:cs="Times New Roman"/>
                <w:bCs/>
                <w:lang w:eastAsia="lv-LV"/>
              </w:rPr>
              <w:t xml:space="preserve">(kartupeļi vai </w:t>
            </w:r>
            <w:proofErr w:type="spellStart"/>
            <w:r w:rsidRPr="002B6C65">
              <w:rPr>
                <w:rFonts w:ascii="Times New Roman" w:eastAsia="Times New Roman" w:hAnsi="Times New Roman" w:cs="Times New Roman"/>
                <w:bCs/>
                <w:lang w:eastAsia="lv-LV"/>
              </w:rPr>
              <w:t>griķi</w:t>
            </w:r>
            <w:r w:rsidR="00625C5B">
              <w:rPr>
                <w:rFonts w:ascii="Times New Roman" w:eastAsia="Times New Roman" w:hAnsi="Times New Roman" w:cs="Times New Roman"/>
                <w:bCs/>
                <w:lang w:eastAsia="lv-LV"/>
              </w:rPr>
              <w:t>,</w:t>
            </w:r>
            <w:r w:rsidRPr="002B6C65">
              <w:rPr>
                <w:rFonts w:ascii="Times New Roman" w:eastAsia="Times New Roman" w:hAnsi="Times New Roman" w:cs="Times New Roman"/>
                <w:bCs/>
                <w:lang w:eastAsia="lv-LV"/>
              </w:rPr>
              <w:t>vai</w:t>
            </w:r>
            <w:proofErr w:type="spellEnd"/>
            <w:r w:rsidRPr="002B6C65">
              <w:rPr>
                <w:rFonts w:ascii="Times New Roman" w:eastAsia="Times New Roman" w:hAnsi="Times New Roman" w:cs="Times New Roman"/>
                <w:bCs/>
                <w:lang w:eastAsia="lv-LV"/>
              </w:rPr>
              <w:t xml:space="preserve"> rīsi)</w:t>
            </w:r>
          </w:p>
        </w:tc>
        <w:tc>
          <w:tcPr>
            <w:tcW w:w="2081" w:type="dxa"/>
            <w:vAlign w:val="center"/>
          </w:tcPr>
          <w:p w14:paraId="39C5F08F" w14:textId="7A26CA4E" w:rsidR="00395A72" w:rsidRPr="002B6C65" w:rsidRDefault="006F213C" w:rsidP="00D83A79">
            <w:pPr>
              <w:ind w:left="-12"/>
              <w:rPr>
                <w:rFonts w:ascii="Times New Roman" w:eastAsia="Times New Roman" w:hAnsi="Times New Roman" w:cs="Times New Roman"/>
                <w:bCs/>
                <w:lang w:eastAsia="lv-LV"/>
              </w:rPr>
            </w:pPr>
            <w:r>
              <w:rPr>
                <w:rFonts w:ascii="Times New Roman" w:eastAsia="Times New Roman" w:hAnsi="Times New Roman" w:cs="Times New Roman"/>
                <w:bCs/>
                <w:lang w:eastAsia="lv-LV"/>
              </w:rPr>
              <w:t>Ne mazāk kā</w:t>
            </w:r>
            <w:r>
              <w:rPr>
                <w:rFonts w:ascii="Times New Roman" w:eastAsia="Times New Roman" w:hAnsi="Times New Roman" w:cs="Times New Roman"/>
                <w:bCs/>
                <w:lang w:eastAsia="lv-LV"/>
              </w:rPr>
              <w:t xml:space="preserve"> 200g</w:t>
            </w:r>
          </w:p>
        </w:tc>
      </w:tr>
      <w:tr w:rsidR="00625C5B" w:rsidRPr="002B6C65" w14:paraId="1943B253" w14:textId="77777777" w:rsidTr="00625C5B">
        <w:trPr>
          <w:trHeight w:val="510"/>
        </w:trPr>
        <w:tc>
          <w:tcPr>
            <w:tcW w:w="1188" w:type="dxa"/>
            <w:vAlign w:val="center"/>
          </w:tcPr>
          <w:p w14:paraId="1C54EB76" w14:textId="77777777" w:rsidR="00625C5B" w:rsidRPr="002B6C65" w:rsidRDefault="00625C5B" w:rsidP="00625C5B">
            <w:pPr>
              <w:ind w:left="360"/>
              <w:rPr>
                <w:rFonts w:ascii="Times New Roman" w:hAnsi="Times New Roman" w:cs="Times New Roman"/>
                <w:lang w:eastAsia="lv-LV"/>
              </w:rPr>
            </w:pPr>
            <w:r w:rsidRPr="002B6C65">
              <w:rPr>
                <w:rFonts w:ascii="Times New Roman" w:hAnsi="Times New Roman" w:cs="Times New Roman"/>
                <w:lang w:eastAsia="lv-LV"/>
              </w:rPr>
              <w:t>3.</w:t>
            </w:r>
          </w:p>
        </w:tc>
        <w:tc>
          <w:tcPr>
            <w:tcW w:w="7232" w:type="dxa"/>
            <w:vAlign w:val="center"/>
          </w:tcPr>
          <w:p w14:paraId="00D9D4FA" w14:textId="77777777" w:rsidR="00625C5B" w:rsidRPr="002B6C65" w:rsidRDefault="00625C5B" w:rsidP="00625C5B">
            <w:pPr>
              <w:ind w:left="-12"/>
              <w:jc w:val="both"/>
              <w:rPr>
                <w:rFonts w:ascii="Times New Roman" w:eastAsia="Times New Roman" w:hAnsi="Times New Roman" w:cs="Times New Roman"/>
                <w:b/>
                <w:bCs/>
                <w:lang w:eastAsia="lv-LV"/>
              </w:rPr>
            </w:pPr>
            <w:r w:rsidRPr="002B6C65">
              <w:rPr>
                <w:rFonts w:ascii="Times New Roman" w:eastAsia="Times New Roman" w:hAnsi="Times New Roman" w:cs="Times New Roman"/>
                <w:bCs/>
                <w:lang w:eastAsia="lv-LV"/>
              </w:rPr>
              <w:t>Mērce (kečups, majonēze)</w:t>
            </w:r>
          </w:p>
        </w:tc>
        <w:tc>
          <w:tcPr>
            <w:tcW w:w="2081" w:type="dxa"/>
            <w:vAlign w:val="center"/>
          </w:tcPr>
          <w:p w14:paraId="3FCC3CC2" w14:textId="643AF153" w:rsidR="00625C5B" w:rsidRPr="002B6C65" w:rsidRDefault="00625C5B" w:rsidP="00625C5B">
            <w:pPr>
              <w:ind w:left="-12"/>
              <w:rPr>
                <w:rFonts w:ascii="Times New Roman" w:eastAsia="Times New Roman" w:hAnsi="Times New Roman" w:cs="Times New Roman"/>
                <w:bCs/>
                <w:lang w:eastAsia="lv-LV"/>
              </w:rPr>
            </w:pPr>
            <w:r>
              <w:rPr>
                <w:rFonts w:ascii="Times New Roman" w:eastAsia="Times New Roman" w:hAnsi="Times New Roman" w:cs="Times New Roman"/>
                <w:bCs/>
                <w:lang w:eastAsia="lv-LV"/>
              </w:rPr>
              <w:t xml:space="preserve">Ne mazāk kā </w:t>
            </w:r>
            <w:r w:rsidR="006F213C">
              <w:rPr>
                <w:rFonts w:ascii="Times New Roman" w:eastAsia="Times New Roman" w:hAnsi="Times New Roman" w:cs="Times New Roman"/>
                <w:bCs/>
                <w:lang w:eastAsia="lv-LV"/>
              </w:rPr>
              <w:t>50</w:t>
            </w:r>
            <w:r>
              <w:rPr>
                <w:rFonts w:ascii="Times New Roman" w:eastAsia="Times New Roman" w:hAnsi="Times New Roman" w:cs="Times New Roman"/>
                <w:bCs/>
                <w:lang w:eastAsia="lv-LV"/>
              </w:rPr>
              <w:t>g</w:t>
            </w:r>
          </w:p>
        </w:tc>
      </w:tr>
      <w:tr w:rsidR="00625C5B" w:rsidRPr="002B6C65" w14:paraId="30BF0155" w14:textId="77777777" w:rsidTr="00625C5B">
        <w:trPr>
          <w:trHeight w:val="510"/>
        </w:trPr>
        <w:tc>
          <w:tcPr>
            <w:tcW w:w="1188" w:type="dxa"/>
            <w:vAlign w:val="center"/>
          </w:tcPr>
          <w:p w14:paraId="551CE2E8" w14:textId="77777777" w:rsidR="00625C5B" w:rsidRPr="002B6C65" w:rsidRDefault="00625C5B" w:rsidP="00625C5B">
            <w:pPr>
              <w:ind w:left="360"/>
              <w:rPr>
                <w:rFonts w:ascii="Times New Roman" w:hAnsi="Times New Roman" w:cs="Times New Roman"/>
                <w:lang w:eastAsia="lv-LV"/>
              </w:rPr>
            </w:pPr>
            <w:r w:rsidRPr="002B6C65">
              <w:rPr>
                <w:rFonts w:ascii="Times New Roman" w:hAnsi="Times New Roman" w:cs="Times New Roman"/>
                <w:lang w:eastAsia="lv-LV"/>
              </w:rPr>
              <w:t>4.</w:t>
            </w:r>
          </w:p>
        </w:tc>
        <w:tc>
          <w:tcPr>
            <w:tcW w:w="7232" w:type="dxa"/>
            <w:vAlign w:val="center"/>
          </w:tcPr>
          <w:p w14:paraId="5039C66E" w14:textId="3AA2F0AB" w:rsidR="00625C5B" w:rsidRPr="002B6C65" w:rsidRDefault="00625C5B" w:rsidP="00625C5B">
            <w:pPr>
              <w:ind w:left="-12"/>
              <w:jc w:val="both"/>
              <w:rPr>
                <w:rFonts w:ascii="Times New Roman" w:eastAsia="Times New Roman" w:hAnsi="Times New Roman" w:cs="Times New Roman"/>
                <w:b/>
                <w:bCs/>
                <w:lang w:eastAsia="lv-LV"/>
              </w:rPr>
            </w:pPr>
            <w:r w:rsidRPr="002B6C65">
              <w:rPr>
                <w:rFonts w:ascii="Times New Roman" w:eastAsia="Times New Roman" w:hAnsi="Times New Roman" w:cs="Times New Roman"/>
                <w:bCs/>
                <w:lang w:eastAsia="lv-LV"/>
              </w:rPr>
              <w:t>Salāti</w:t>
            </w:r>
            <w:r>
              <w:rPr>
                <w:rFonts w:ascii="Times New Roman" w:eastAsia="Times New Roman" w:hAnsi="Times New Roman" w:cs="Times New Roman"/>
                <w:bCs/>
                <w:lang w:eastAsia="lv-LV"/>
              </w:rPr>
              <w:t xml:space="preserve"> </w:t>
            </w:r>
            <w:r w:rsidRPr="002B6C65">
              <w:rPr>
                <w:rFonts w:ascii="Times New Roman" w:eastAsia="Times New Roman" w:hAnsi="Times New Roman" w:cs="Times New Roman"/>
                <w:bCs/>
                <w:lang w:eastAsia="lv-LV"/>
              </w:rPr>
              <w:t>(svaigie)</w:t>
            </w:r>
          </w:p>
        </w:tc>
        <w:tc>
          <w:tcPr>
            <w:tcW w:w="2081" w:type="dxa"/>
            <w:vAlign w:val="center"/>
          </w:tcPr>
          <w:p w14:paraId="537E563B" w14:textId="41F1AE07" w:rsidR="00625C5B" w:rsidRPr="002B6C65" w:rsidRDefault="006F213C" w:rsidP="00625C5B">
            <w:pPr>
              <w:ind w:left="-12"/>
              <w:rPr>
                <w:rFonts w:ascii="Times New Roman" w:eastAsia="Times New Roman" w:hAnsi="Times New Roman" w:cs="Times New Roman"/>
                <w:bCs/>
                <w:lang w:eastAsia="lv-LV"/>
              </w:rPr>
            </w:pPr>
            <w:r>
              <w:rPr>
                <w:rFonts w:ascii="Times New Roman" w:eastAsia="Times New Roman" w:hAnsi="Times New Roman" w:cs="Times New Roman"/>
                <w:bCs/>
                <w:lang w:eastAsia="lv-LV"/>
              </w:rPr>
              <w:t>Ne mazāk kā</w:t>
            </w:r>
            <w:r>
              <w:rPr>
                <w:rFonts w:ascii="Times New Roman" w:eastAsia="Times New Roman" w:hAnsi="Times New Roman" w:cs="Times New Roman"/>
                <w:bCs/>
                <w:lang w:eastAsia="lv-LV"/>
              </w:rPr>
              <w:t xml:space="preserve"> 150g</w:t>
            </w:r>
          </w:p>
        </w:tc>
      </w:tr>
      <w:bookmarkEnd w:id="3"/>
      <w:tr w:rsidR="00625C5B" w:rsidRPr="002B6C65" w14:paraId="17A590C7" w14:textId="77777777" w:rsidTr="00625C5B">
        <w:trPr>
          <w:trHeight w:val="510"/>
        </w:trPr>
        <w:tc>
          <w:tcPr>
            <w:tcW w:w="1188" w:type="dxa"/>
            <w:vAlign w:val="center"/>
          </w:tcPr>
          <w:p w14:paraId="2AA2E2F0" w14:textId="70D00A32" w:rsidR="00625C5B" w:rsidRPr="002B6C65" w:rsidRDefault="00625C5B" w:rsidP="00625C5B">
            <w:pPr>
              <w:ind w:left="360"/>
              <w:jc w:val="center"/>
              <w:rPr>
                <w:rFonts w:ascii="Times New Roman" w:hAnsi="Times New Roman" w:cs="Times New Roman"/>
                <w:lang w:eastAsia="lv-LV"/>
              </w:rPr>
            </w:pPr>
            <w:r w:rsidRPr="002B6C65">
              <w:rPr>
                <w:rFonts w:ascii="Times New Roman" w:eastAsia="Times New Roman" w:hAnsi="Times New Roman" w:cs="Times New Roman"/>
                <w:b/>
                <w:bCs/>
                <w:lang w:eastAsia="lv-LV"/>
              </w:rPr>
              <w:t>Nr.pk.</w:t>
            </w:r>
          </w:p>
        </w:tc>
        <w:tc>
          <w:tcPr>
            <w:tcW w:w="7232" w:type="dxa"/>
            <w:vAlign w:val="center"/>
          </w:tcPr>
          <w:p w14:paraId="45E8C87C" w14:textId="77777777" w:rsidR="00625C5B" w:rsidRPr="002B6C65" w:rsidRDefault="00625C5B" w:rsidP="00625C5B">
            <w:pPr>
              <w:ind w:left="-12"/>
              <w:jc w:val="both"/>
              <w:rPr>
                <w:rFonts w:ascii="Times New Roman" w:eastAsia="Times New Roman" w:hAnsi="Times New Roman" w:cs="Times New Roman"/>
                <w:bCs/>
                <w:lang w:eastAsia="lv-LV"/>
              </w:rPr>
            </w:pPr>
            <w:r w:rsidRPr="002B6C65">
              <w:rPr>
                <w:rFonts w:ascii="Times New Roman" w:eastAsia="Times New Roman" w:hAnsi="Times New Roman" w:cs="Times New Roman"/>
                <w:b/>
                <w:bCs/>
                <w:lang w:eastAsia="lv-LV"/>
              </w:rPr>
              <w:t>Ē</w:t>
            </w:r>
            <w:r w:rsidRPr="002B6C65">
              <w:rPr>
                <w:rFonts w:ascii="Times New Roman" w:eastAsia="Times New Roman" w:hAnsi="Times New Roman" w:cs="Times New Roman"/>
                <w:b/>
                <w:lang w:eastAsia="lv-LV"/>
              </w:rPr>
              <w:t>dienkartes pozīcija – Vakariņas 17.augusts</w:t>
            </w:r>
          </w:p>
        </w:tc>
        <w:tc>
          <w:tcPr>
            <w:tcW w:w="2081" w:type="dxa"/>
            <w:vAlign w:val="center"/>
          </w:tcPr>
          <w:p w14:paraId="0E6018D6" w14:textId="77777777" w:rsidR="00625C5B" w:rsidRPr="002B6C65" w:rsidRDefault="00625C5B" w:rsidP="00625C5B">
            <w:pPr>
              <w:ind w:left="-12"/>
              <w:rPr>
                <w:rFonts w:ascii="Times New Roman" w:eastAsia="Times New Roman" w:hAnsi="Times New Roman" w:cs="Times New Roman"/>
                <w:bCs/>
                <w:lang w:eastAsia="lv-LV"/>
              </w:rPr>
            </w:pPr>
          </w:p>
        </w:tc>
      </w:tr>
      <w:tr w:rsidR="006F213C" w:rsidRPr="002B6C65" w14:paraId="48CCA4B9" w14:textId="77777777" w:rsidTr="00625C5B">
        <w:trPr>
          <w:trHeight w:val="510"/>
        </w:trPr>
        <w:tc>
          <w:tcPr>
            <w:tcW w:w="1188" w:type="dxa"/>
            <w:vAlign w:val="center"/>
          </w:tcPr>
          <w:p w14:paraId="45AFDD43" w14:textId="77777777" w:rsidR="006F213C" w:rsidRPr="002B6C65" w:rsidRDefault="006F213C" w:rsidP="006F213C">
            <w:pPr>
              <w:ind w:left="360"/>
              <w:rPr>
                <w:rFonts w:ascii="Times New Roman" w:hAnsi="Times New Roman" w:cs="Times New Roman"/>
                <w:lang w:eastAsia="lv-LV"/>
              </w:rPr>
            </w:pPr>
            <w:r w:rsidRPr="002B6C65">
              <w:rPr>
                <w:rFonts w:ascii="Times New Roman" w:hAnsi="Times New Roman" w:cs="Times New Roman"/>
                <w:lang w:eastAsia="lv-LV"/>
              </w:rPr>
              <w:t>1.</w:t>
            </w:r>
          </w:p>
        </w:tc>
        <w:tc>
          <w:tcPr>
            <w:tcW w:w="7232" w:type="dxa"/>
            <w:vAlign w:val="center"/>
          </w:tcPr>
          <w:p w14:paraId="06C82B4F" w14:textId="17F79A27" w:rsidR="006F213C" w:rsidRPr="002B6C65" w:rsidRDefault="006F213C" w:rsidP="006F213C">
            <w:pPr>
              <w:ind w:left="-12"/>
              <w:jc w:val="both"/>
              <w:rPr>
                <w:rFonts w:ascii="Times New Roman" w:eastAsia="Times New Roman" w:hAnsi="Times New Roman" w:cs="Times New Roman"/>
                <w:bCs/>
                <w:lang w:eastAsia="lv-LV"/>
              </w:rPr>
            </w:pPr>
            <w:r w:rsidRPr="002B6C65">
              <w:rPr>
                <w:rFonts w:ascii="Times New Roman" w:eastAsia="Times New Roman" w:hAnsi="Times New Roman" w:cs="Times New Roman"/>
                <w:bCs/>
                <w:lang w:eastAsia="lv-LV"/>
              </w:rPr>
              <w:t>Gaļas ēdiens</w:t>
            </w:r>
            <w:r>
              <w:rPr>
                <w:rFonts w:ascii="Times New Roman" w:eastAsia="Times New Roman" w:hAnsi="Times New Roman" w:cs="Times New Roman"/>
                <w:bCs/>
                <w:lang w:eastAsia="lv-LV"/>
              </w:rPr>
              <w:t xml:space="preserve"> </w:t>
            </w:r>
            <w:r w:rsidRPr="002B6C65">
              <w:rPr>
                <w:rFonts w:ascii="Times New Roman" w:eastAsia="Times New Roman" w:hAnsi="Times New Roman" w:cs="Times New Roman"/>
                <w:bCs/>
                <w:lang w:eastAsia="lv-LV"/>
              </w:rPr>
              <w:t>(karbonāde vai ribiņas)</w:t>
            </w:r>
          </w:p>
        </w:tc>
        <w:tc>
          <w:tcPr>
            <w:tcW w:w="2081" w:type="dxa"/>
            <w:vAlign w:val="center"/>
          </w:tcPr>
          <w:p w14:paraId="4832329E" w14:textId="3B60775C" w:rsidR="006F213C" w:rsidRPr="002B6C65" w:rsidRDefault="006F213C" w:rsidP="006F213C">
            <w:pPr>
              <w:ind w:left="-12"/>
              <w:rPr>
                <w:rFonts w:ascii="Times New Roman" w:eastAsia="Times New Roman" w:hAnsi="Times New Roman" w:cs="Times New Roman"/>
                <w:bCs/>
                <w:lang w:eastAsia="lv-LV"/>
              </w:rPr>
            </w:pPr>
            <w:r>
              <w:rPr>
                <w:rFonts w:ascii="Times New Roman" w:eastAsia="Times New Roman" w:hAnsi="Times New Roman" w:cs="Times New Roman"/>
                <w:bCs/>
                <w:lang w:eastAsia="lv-LV"/>
              </w:rPr>
              <w:t>Ne mazāk kā 150g</w:t>
            </w:r>
          </w:p>
        </w:tc>
      </w:tr>
      <w:tr w:rsidR="006F213C" w:rsidRPr="002B6C65" w14:paraId="15F9CD9F" w14:textId="77777777" w:rsidTr="00625C5B">
        <w:trPr>
          <w:trHeight w:val="510"/>
        </w:trPr>
        <w:tc>
          <w:tcPr>
            <w:tcW w:w="1188" w:type="dxa"/>
            <w:vAlign w:val="center"/>
          </w:tcPr>
          <w:p w14:paraId="6DD8386D" w14:textId="77777777" w:rsidR="006F213C" w:rsidRPr="002B6C65" w:rsidRDefault="006F213C" w:rsidP="006F213C">
            <w:pPr>
              <w:ind w:left="360"/>
              <w:rPr>
                <w:rFonts w:ascii="Times New Roman" w:hAnsi="Times New Roman" w:cs="Times New Roman"/>
                <w:lang w:eastAsia="lv-LV"/>
              </w:rPr>
            </w:pPr>
            <w:r w:rsidRPr="002B6C65">
              <w:rPr>
                <w:rFonts w:ascii="Times New Roman" w:hAnsi="Times New Roman" w:cs="Times New Roman"/>
                <w:lang w:eastAsia="lv-LV"/>
              </w:rPr>
              <w:t>2.</w:t>
            </w:r>
          </w:p>
        </w:tc>
        <w:tc>
          <w:tcPr>
            <w:tcW w:w="7232" w:type="dxa"/>
            <w:vAlign w:val="center"/>
          </w:tcPr>
          <w:p w14:paraId="1AF9AB08" w14:textId="77777777" w:rsidR="006F213C" w:rsidRPr="002B6C65" w:rsidRDefault="006F213C" w:rsidP="006F213C">
            <w:pPr>
              <w:ind w:left="-12"/>
              <w:jc w:val="both"/>
              <w:rPr>
                <w:rFonts w:ascii="Times New Roman" w:eastAsia="Times New Roman" w:hAnsi="Times New Roman" w:cs="Times New Roman"/>
                <w:bCs/>
                <w:lang w:eastAsia="lv-LV"/>
              </w:rPr>
            </w:pPr>
            <w:r w:rsidRPr="002B6C65">
              <w:rPr>
                <w:rFonts w:ascii="Times New Roman" w:eastAsia="Times New Roman" w:hAnsi="Times New Roman" w:cs="Times New Roman"/>
                <w:bCs/>
                <w:lang w:eastAsia="lv-LV"/>
              </w:rPr>
              <w:t>Piedevas (</w:t>
            </w:r>
            <w:proofErr w:type="spellStart"/>
            <w:r w:rsidRPr="002B6C65">
              <w:rPr>
                <w:rFonts w:ascii="Times New Roman" w:eastAsia="Times New Roman" w:hAnsi="Times New Roman" w:cs="Times New Roman"/>
                <w:bCs/>
                <w:lang w:eastAsia="lv-LV"/>
              </w:rPr>
              <w:t>frī</w:t>
            </w:r>
            <w:proofErr w:type="spellEnd"/>
            <w:r w:rsidRPr="002B6C65">
              <w:rPr>
                <w:rFonts w:ascii="Times New Roman" w:eastAsia="Times New Roman" w:hAnsi="Times New Roman" w:cs="Times New Roman"/>
                <w:bCs/>
                <w:lang w:eastAsia="lv-LV"/>
              </w:rPr>
              <w:t xml:space="preserve"> kartupeļi vai vārīti cepti kartupeļi)</w:t>
            </w:r>
          </w:p>
        </w:tc>
        <w:tc>
          <w:tcPr>
            <w:tcW w:w="2081" w:type="dxa"/>
            <w:vAlign w:val="center"/>
          </w:tcPr>
          <w:p w14:paraId="77230814" w14:textId="7ECFD0C5" w:rsidR="006F213C" w:rsidRPr="002B6C65" w:rsidRDefault="006F213C" w:rsidP="006F213C">
            <w:pPr>
              <w:ind w:left="-12"/>
              <w:rPr>
                <w:rFonts w:ascii="Times New Roman" w:eastAsia="Times New Roman" w:hAnsi="Times New Roman" w:cs="Times New Roman"/>
                <w:bCs/>
                <w:lang w:eastAsia="lv-LV"/>
              </w:rPr>
            </w:pPr>
            <w:r>
              <w:rPr>
                <w:rFonts w:ascii="Times New Roman" w:eastAsia="Times New Roman" w:hAnsi="Times New Roman" w:cs="Times New Roman"/>
                <w:bCs/>
                <w:lang w:eastAsia="lv-LV"/>
              </w:rPr>
              <w:t>Ne mazāk kā 200g</w:t>
            </w:r>
          </w:p>
        </w:tc>
      </w:tr>
      <w:tr w:rsidR="006F213C" w:rsidRPr="002B6C65" w14:paraId="2051F1C5" w14:textId="77777777" w:rsidTr="00625C5B">
        <w:trPr>
          <w:trHeight w:val="510"/>
        </w:trPr>
        <w:tc>
          <w:tcPr>
            <w:tcW w:w="1188" w:type="dxa"/>
            <w:vAlign w:val="center"/>
          </w:tcPr>
          <w:p w14:paraId="2B520509" w14:textId="77777777" w:rsidR="006F213C" w:rsidRPr="002B6C65" w:rsidRDefault="006F213C" w:rsidP="006F213C">
            <w:pPr>
              <w:ind w:left="360"/>
              <w:rPr>
                <w:rFonts w:ascii="Times New Roman" w:hAnsi="Times New Roman" w:cs="Times New Roman"/>
                <w:lang w:eastAsia="lv-LV"/>
              </w:rPr>
            </w:pPr>
            <w:r w:rsidRPr="002B6C65">
              <w:rPr>
                <w:rFonts w:ascii="Times New Roman" w:hAnsi="Times New Roman" w:cs="Times New Roman"/>
                <w:lang w:eastAsia="lv-LV"/>
              </w:rPr>
              <w:t>3.</w:t>
            </w:r>
          </w:p>
        </w:tc>
        <w:tc>
          <w:tcPr>
            <w:tcW w:w="7232" w:type="dxa"/>
            <w:vAlign w:val="center"/>
          </w:tcPr>
          <w:p w14:paraId="0497ED8F" w14:textId="77777777" w:rsidR="006F213C" w:rsidRPr="002B6C65" w:rsidRDefault="006F213C" w:rsidP="006F213C">
            <w:pPr>
              <w:ind w:left="-12"/>
              <w:jc w:val="both"/>
              <w:rPr>
                <w:rFonts w:ascii="Times New Roman" w:eastAsia="Times New Roman" w:hAnsi="Times New Roman" w:cs="Times New Roman"/>
                <w:bCs/>
                <w:lang w:eastAsia="lv-LV"/>
              </w:rPr>
            </w:pPr>
            <w:r w:rsidRPr="002B6C65">
              <w:rPr>
                <w:rFonts w:ascii="Times New Roman" w:eastAsia="Times New Roman" w:hAnsi="Times New Roman" w:cs="Times New Roman"/>
                <w:bCs/>
                <w:lang w:eastAsia="lv-LV"/>
              </w:rPr>
              <w:t>Siltā mērce</w:t>
            </w:r>
          </w:p>
        </w:tc>
        <w:tc>
          <w:tcPr>
            <w:tcW w:w="2081" w:type="dxa"/>
            <w:vAlign w:val="center"/>
          </w:tcPr>
          <w:p w14:paraId="53813EC5" w14:textId="779C124F" w:rsidR="006F213C" w:rsidRPr="002B6C65" w:rsidRDefault="006F213C" w:rsidP="006F213C">
            <w:pPr>
              <w:ind w:left="-12"/>
              <w:rPr>
                <w:rFonts w:ascii="Times New Roman" w:eastAsia="Times New Roman" w:hAnsi="Times New Roman" w:cs="Times New Roman"/>
                <w:bCs/>
                <w:lang w:eastAsia="lv-LV"/>
              </w:rPr>
            </w:pPr>
            <w:r>
              <w:rPr>
                <w:rFonts w:ascii="Times New Roman" w:eastAsia="Times New Roman" w:hAnsi="Times New Roman" w:cs="Times New Roman"/>
                <w:bCs/>
                <w:lang w:eastAsia="lv-LV"/>
              </w:rPr>
              <w:t>Ne mazāk kā 50g</w:t>
            </w:r>
          </w:p>
        </w:tc>
      </w:tr>
      <w:tr w:rsidR="006F213C" w:rsidRPr="002B6C65" w14:paraId="5D28577D" w14:textId="77777777" w:rsidTr="00625C5B">
        <w:trPr>
          <w:trHeight w:val="510"/>
        </w:trPr>
        <w:tc>
          <w:tcPr>
            <w:tcW w:w="1188" w:type="dxa"/>
            <w:vAlign w:val="center"/>
          </w:tcPr>
          <w:p w14:paraId="02B4E31E" w14:textId="77777777" w:rsidR="006F213C" w:rsidRPr="002B6C65" w:rsidRDefault="006F213C" w:rsidP="006F213C">
            <w:pPr>
              <w:ind w:left="360"/>
              <w:rPr>
                <w:rFonts w:ascii="Times New Roman" w:hAnsi="Times New Roman" w:cs="Times New Roman"/>
                <w:lang w:eastAsia="lv-LV"/>
              </w:rPr>
            </w:pPr>
            <w:r w:rsidRPr="002B6C65">
              <w:rPr>
                <w:rFonts w:ascii="Times New Roman" w:hAnsi="Times New Roman" w:cs="Times New Roman"/>
                <w:lang w:eastAsia="lv-LV"/>
              </w:rPr>
              <w:t>4.</w:t>
            </w:r>
          </w:p>
        </w:tc>
        <w:tc>
          <w:tcPr>
            <w:tcW w:w="7232" w:type="dxa"/>
            <w:vAlign w:val="center"/>
          </w:tcPr>
          <w:p w14:paraId="7079B37D" w14:textId="10E18F54" w:rsidR="006F213C" w:rsidRPr="002B6C65" w:rsidRDefault="006F213C" w:rsidP="006F213C">
            <w:pPr>
              <w:ind w:left="-12"/>
              <w:jc w:val="both"/>
              <w:rPr>
                <w:rFonts w:ascii="Times New Roman" w:eastAsia="Times New Roman" w:hAnsi="Times New Roman" w:cs="Times New Roman"/>
                <w:bCs/>
                <w:lang w:eastAsia="lv-LV"/>
              </w:rPr>
            </w:pPr>
            <w:r w:rsidRPr="002B6C65">
              <w:rPr>
                <w:rFonts w:ascii="Times New Roman" w:eastAsia="Times New Roman" w:hAnsi="Times New Roman" w:cs="Times New Roman"/>
                <w:bCs/>
                <w:lang w:eastAsia="lv-LV"/>
              </w:rPr>
              <w:t>Salāti</w:t>
            </w:r>
            <w:r>
              <w:rPr>
                <w:rFonts w:ascii="Times New Roman" w:eastAsia="Times New Roman" w:hAnsi="Times New Roman" w:cs="Times New Roman"/>
                <w:bCs/>
                <w:lang w:eastAsia="lv-LV"/>
              </w:rPr>
              <w:t xml:space="preserve"> </w:t>
            </w:r>
            <w:r w:rsidRPr="002B6C65">
              <w:rPr>
                <w:rFonts w:ascii="Times New Roman" w:eastAsia="Times New Roman" w:hAnsi="Times New Roman" w:cs="Times New Roman"/>
                <w:bCs/>
                <w:lang w:eastAsia="lv-LV"/>
              </w:rPr>
              <w:t>(svaigie)</w:t>
            </w:r>
          </w:p>
        </w:tc>
        <w:tc>
          <w:tcPr>
            <w:tcW w:w="2081" w:type="dxa"/>
            <w:vAlign w:val="center"/>
          </w:tcPr>
          <w:p w14:paraId="07E7A818" w14:textId="39774627" w:rsidR="006F213C" w:rsidRPr="002B6C65" w:rsidRDefault="006F213C" w:rsidP="006F213C">
            <w:pPr>
              <w:ind w:left="-12"/>
              <w:rPr>
                <w:rFonts w:ascii="Times New Roman" w:eastAsia="Times New Roman" w:hAnsi="Times New Roman" w:cs="Times New Roman"/>
                <w:bCs/>
                <w:lang w:eastAsia="lv-LV"/>
              </w:rPr>
            </w:pPr>
            <w:r>
              <w:rPr>
                <w:rFonts w:ascii="Times New Roman" w:eastAsia="Times New Roman" w:hAnsi="Times New Roman" w:cs="Times New Roman"/>
                <w:bCs/>
                <w:lang w:eastAsia="lv-LV"/>
              </w:rPr>
              <w:t>Ne mazāk kā 150g</w:t>
            </w:r>
          </w:p>
        </w:tc>
      </w:tr>
      <w:tr w:rsidR="006F213C" w:rsidRPr="002B6C65" w14:paraId="5B090DA0" w14:textId="77777777" w:rsidTr="00625C5B">
        <w:trPr>
          <w:trHeight w:val="510"/>
        </w:trPr>
        <w:tc>
          <w:tcPr>
            <w:tcW w:w="1188" w:type="dxa"/>
            <w:vAlign w:val="center"/>
          </w:tcPr>
          <w:p w14:paraId="6FB14E25" w14:textId="7824041E" w:rsidR="006F213C" w:rsidRPr="002B6C65" w:rsidRDefault="006F213C" w:rsidP="006F213C">
            <w:pPr>
              <w:ind w:left="360"/>
              <w:rPr>
                <w:rFonts w:ascii="Times New Roman" w:hAnsi="Times New Roman" w:cs="Times New Roman"/>
                <w:lang w:eastAsia="lv-LV"/>
              </w:rPr>
            </w:pPr>
            <w:r w:rsidRPr="002B6C65">
              <w:rPr>
                <w:rFonts w:ascii="Times New Roman" w:eastAsia="Times New Roman" w:hAnsi="Times New Roman" w:cs="Times New Roman"/>
                <w:b/>
                <w:bCs/>
                <w:lang w:eastAsia="lv-LV"/>
              </w:rPr>
              <w:t>Nr.pk.</w:t>
            </w:r>
          </w:p>
        </w:tc>
        <w:tc>
          <w:tcPr>
            <w:tcW w:w="7232" w:type="dxa"/>
            <w:vAlign w:val="center"/>
          </w:tcPr>
          <w:p w14:paraId="000FC553" w14:textId="77777777" w:rsidR="006F213C" w:rsidRPr="002B6C65" w:rsidRDefault="006F213C" w:rsidP="006F213C">
            <w:pPr>
              <w:ind w:left="-12"/>
              <w:jc w:val="both"/>
              <w:rPr>
                <w:rFonts w:ascii="Times New Roman" w:eastAsia="Times New Roman" w:hAnsi="Times New Roman" w:cs="Times New Roman"/>
                <w:bCs/>
                <w:lang w:eastAsia="lv-LV"/>
              </w:rPr>
            </w:pPr>
            <w:r w:rsidRPr="002B6C65">
              <w:rPr>
                <w:rFonts w:ascii="Times New Roman" w:eastAsia="Times New Roman" w:hAnsi="Times New Roman" w:cs="Times New Roman"/>
                <w:b/>
                <w:bCs/>
                <w:lang w:eastAsia="lv-LV"/>
              </w:rPr>
              <w:t>Ē</w:t>
            </w:r>
            <w:r w:rsidRPr="002B6C65">
              <w:rPr>
                <w:rFonts w:ascii="Times New Roman" w:eastAsia="Times New Roman" w:hAnsi="Times New Roman" w:cs="Times New Roman"/>
                <w:b/>
                <w:lang w:eastAsia="lv-LV"/>
              </w:rPr>
              <w:t>dienkartes pozīcija – Brokastis 18.augusts</w:t>
            </w:r>
          </w:p>
        </w:tc>
        <w:tc>
          <w:tcPr>
            <w:tcW w:w="2081" w:type="dxa"/>
            <w:vAlign w:val="center"/>
          </w:tcPr>
          <w:p w14:paraId="7811B992" w14:textId="77777777" w:rsidR="006F213C" w:rsidRPr="002B6C65" w:rsidRDefault="006F213C" w:rsidP="006F213C">
            <w:pPr>
              <w:ind w:left="-12"/>
              <w:rPr>
                <w:rFonts w:ascii="Times New Roman" w:eastAsia="Times New Roman" w:hAnsi="Times New Roman" w:cs="Times New Roman"/>
                <w:bCs/>
                <w:lang w:eastAsia="lv-LV"/>
              </w:rPr>
            </w:pPr>
          </w:p>
        </w:tc>
      </w:tr>
      <w:tr w:rsidR="006F213C" w:rsidRPr="002B6C65" w14:paraId="360B4F31" w14:textId="77777777" w:rsidTr="00625C5B">
        <w:trPr>
          <w:trHeight w:val="510"/>
        </w:trPr>
        <w:tc>
          <w:tcPr>
            <w:tcW w:w="1188" w:type="dxa"/>
            <w:vAlign w:val="center"/>
          </w:tcPr>
          <w:p w14:paraId="055C96DC" w14:textId="77777777" w:rsidR="006F213C" w:rsidRPr="002B6C65" w:rsidRDefault="006F213C" w:rsidP="006F213C">
            <w:pPr>
              <w:ind w:left="360"/>
              <w:rPr>
                <w:rFonts w:ascii="Times New Roman" w:hAnsi="Times New Roman" w:cs="Times New Roman"/>
                <w:lang w:eastAsia="lv-LV"/>
              </w:rPr>
            </w:pPr>
            <w:r w:rsidRPr="002B6C65">
              <w:rPr>
                <w:rFonts w:ascii="Times New Roman" w:hAnsi="Times New Roman" w:cs="Times New Roman"/>
                <w:lang w:eastAsia="lv-LV"/>
              </w:rPr>
              <w:t>1.</w:t>
            </w:r>
          </w:p>
        </w:tc>
        <w:tc>
          <w:tcPr>
            <w:tcW w:w="7232" w:type="dxa"/>
            <w:vAlign w:val="center"/>
          </w:tcPr>
          <w:p w14:paraId="4C142055" w14:textId="77777777" w:rsidR="006F213C" w:rsidRPr="002B6C65" w:rsidRDefault="006F213C" w:rsidP="006F213C">
            <w:pPr>
              <w:ind w:left="-12"/>
              <w:jc w:val="both"/>
              <w:rPr>
                <w:rFonts w:ascii="Times New Roman" w:eastAsia="Times New Roman" w:hAnsi="Times New Roman" w:cs="Times New Roman"/>
                <w:bCs/>
                <w:lang w:eastAsia="lv-LV"/>
              </w:rPr>
            </w:pPr>
            <w:r w:rsidRPr="002B6C65">
              <w:rPr>
                <w:rFonts w:ascii="Times New Roman" w:eastAsia="Times New Roman" w:hAnsi="Times New Roman" w:cs="Times New Roman"/>
                <w:bCs/>
                <w:lang w:eastAsia="lv-LV"/>
              </w:rPr>
              <w:t>Kafija</w:t>
            </w:r>
          </w:p>
        </w:tc>
        <w:tc>
          <w:tcPr>
            <w:tcW w:w="2081" w:type="dxa"/>
            <w:vAlign w:val="center"/>
          </w:tcPr>
          <w:p w14:paraId="3B292F60" w14:textId="77777777" w:rsidR="006F213C" w:rsidRPr="002B6C65" w:rsidRDefault="006F213C" w:rsidP="006F213C">
            <w:pPr>
              <w:ind w:left="-12"/>
              <w:rPr>
                <w:rFonts w:ascii="Times New Roman" w:eastAsia="Times New Roman" w:hAnsi="Times New Roman" w:cs="Times New Roman"/>
                <w:bCs/>
                <w:lang w:eastAsia="lv-LV"/>
              </w:rPr>
            </w:pPr>
            <w:r w:rsidRPr="002B6C65">
              <w:rPr>
                <w:rFonts w:ascii="Times New Roman" w:eastAsia="Times New Roman" w:hAnsi="Times New Roman" w:cs="Times New Roman"/>
                <w:bCs/>
                <w:lang w:eastAsia="lv-LV"/>
              </w:rPr>
              <w:t>Ne mazāk kā 150 ml</w:t>
            </w:r>
          </w:p>
        </w:tc>
      </w:tr>
      <w:tr w:rsidR="006F213C" w:rsidRPr="002B6C65" w14:paraId="18A2E043" w14:textId="77777777" w:rsidTr="00625C5B">
        <w:trPr>
          <w:trHeight w:val="510"/>
        </w:trPr>
        <w:tc>
          <w:tcPr>
            <w:tcW w:w="1188" w:type="dxa"/>
            <w:vAlign w:val="center"/>
          </w:tcPr>
          <w:p w14:paraId="6AE9D20E" w14:textId="77777777" w:rsidR="006F213C" w:rsidRPr="002B6C65" w:rsidRDefault="006F213C" w:rsidP="006F213C">
            <w:pPr>
              <w:ind w:left="360"/>
              <w:rPr>
                <w:rFonts w:ascii="Times New Roman" w:hAnsi="Times New Roman" w:cs="Times New Roman"/>
                <w:lang w:eastAsia="lv-LV"/>
              </w:rPr>
            </w:pPr>
            <w:r w:rsidRPr="002B6C65">
              <w:rPr>
                <w:rFonts w:ascii="Times New Roman" w:hAnsi="Times New Roman" w:cs="Times New Roman"/>
                <w:lang w:eastAsia="lv-LV"/>
              </w:rPr>
              <w:t>2.</w:t>
            </w:r>
          </w:p>
        </w:tc>
        <w:tc>
          <w:tcPr>
            <w:tcW w:w="7232" w:type="dxa"/>
            <w:vAlign w:val="center"/>
          </w:tcPr>
          <w:p w14:paraId="272C5953" w14:textId="77777777" w:rsidR="006F213C" w:rsidRPr="002B6C65" w:rsidRDefault="006F213C" w:rsidP="006F213C">
            <w:pPr>
              <w:ind w:left="-12"/>
              <w:jc w:val="both"/>
              <w:rPr>
                <w:rFonts w:ascii="Times New Roman" w:eastAsia="Times New Roman" w:hAnsi="Times New Roman" w:cs="Times New Roman"/>
                <w:bCs/>
                <w:lang w:eastAsia="lv-LV"/>
              </w:rPr>
            </w:pPr>
            <w:r w:rsidRPr="002B6C65">
              <w:rPr>
                <w:rFonts w:ascii="Times New Roman" w:eastAsia="Times New Roman" w:hAnsi="Times New Roman" w:cs="Times New Roman"/>
                <w:bCs/>
                <w:lang w:eastAsia="lv-LV"/>
              </w:rPr>
              <w:t>Tēja – ne mazāk kā 3 veidi (piem., melnā, zaļā, augļu).</w:t>
            </w:r>
          </w:p>
        </w:tc>
        <w:tc>
          <w:tcPr>
            <w:tcW w:w="2081" w:type="dxa"/>
            <w:vAlign w:val="center"/>
          </w:tcPr>
          <w:p w14:paraId="6B6B90E7" w14:textId="77777777" w:rsidR="006F213C" w:rsidRPr="002B6C65" w:rsidRDefault="006F213C" w:rsidP="006F213C">
            <w:pPr>
              <w:ind w:left="-12"/>
              <w:rPr>
                <w:rFonts w:ascii="Times New Roman" w:eastAsia="Times New Roman" w:hAnsi="Times New Roman" w:cs="Times New Roman"/>
                <w:bCs/>
                <w:lang w:eastAsia="lv-LV"/>
              </w:rPr>
            </w:pPr>
            <w:r w:rsidRPr="002B6C65">
              <w:rPr>
                <w:rFonts w:ascii="Times New Roman" w:eastAsia="Times New Roman" w:hAnsi="Times New Roman" w:cs="Times New Roman"/>
                <w:bCs/>
                <w:lang w:eastAsia="lv-LV"/>
              </w:rPr>
              <w:t>Ne mazāk kā 200 ml</w:t>
            </w:r>
          </w:p>
        </w:tc>
      </w:tr>
      <w:tr w:rsidR="006F213C" w:rsidRPr="002B6C65" w14:paraId="42E42C26" w14:textId="77777777" w:rsidTr="00625C5B">
        <w:trPr>
          <w:trHeight w:val="510"/>
        </w:trPr>
        <w:tc>
          <w:tcPr>
            <w:tcW w:w="1188" w:type="dxa"/>
            <w:vAlign w:val="center"/>
          </w:tcPr>
          <w:p w14:paraId="3B822502" w14:textId="77777777" w:rsidR="006F213C" w:rsidRPr="002B6C65" w:rsidRDefault="006F213C" w:rsidP="006F213C">
            <w:pPr>
              <w:ind w:left="360"/>
              <w:rPr>
                <w:rFonts w:ascii="Times New Roman" w:hAnsi="Times New Roman" w:cs="Times New Roman"/>
                <w:lang w:eastAsia="lv-LV"/>
              </w:rPr>
            </w:pPr>
            <w:r w:rsidRPr="002B6C65">
              <w:rPr>
                <w:rFonts w:ascii="Times New Roman" w:hAnsi="Times New Roman" w:cs="Times New Roman"/>
                <w:lang w:eastAsia="lv-LV"/>
              </w:rPr>
              <w:t>3.</w:t>
            </w:r>
          </w:p>
        </w:tc>
        <w:tc>
          <w:tcPr>
            <w:tcW w:w="7232" w:type="dxa"/>
            <w:vAlign w:val="center"/>
          </w:tcPr>
          <w:p w14:paraId="0AD2A030" w14:textId="77777777" w:rsidR="006F213C" w:rsidRPr="002B6C65" w:rsidRDefault="006F213C" w:rsidP="006F213C">
            <w:pPr>
              <w:ind w:left="-12"/>
              <w:jc w:val="both"/>
              <w:rPr>
                <w:rFonts w:ascii="Times New Roman" w:eastAsia="Times New Roman" w:hAnsi="Times New Roman" w:cs="Times New Roman"/>
                <w:bCs/>
                <w:lang w:eastAsia="lv-LV"/>
              </w:rPr>
            </w:pPr>
            <w:r w:rsidRPr="002B6C65">
              <w:rPr>
                <w:rFonts w:ascii="Times New Roman" w:eastAsia="Times New Roman" w:hAnsi="Times New Roman" w:cs="Times New Roman"/>
                <w:bCs/>
                <w:lang w:eastAsia="lv-LV"/>
              </w:rPr>
              <w:t>Piens (kafijai)</w:t>
            </w:r>
          </w:p>
        </w:tc>
        <w:tc>
          <w:tcPr>
            <w:tcW w:w="2081" w:type="dxa"/>
            <w:vAlign w:val="center"/>
          </w:tcPr>
          <w:p w14:paraId="4D57F87A" w14:textId="77777777" w:rsidR="006F213C" w:rsidRPr="002B6C65" w:rsidRDefault="006F213C" w:rsidP="006F213C">
            <w:pPr>
              <w:ind w:left="-12"/>
              <w:rPr>
                <w:rFonts w:ascii="Times New Roman" w:eastAsia="Times New Roman" w:hAnsi="Times New Roman" w:cs="Times New Roman"/>
                <w:bCs/>
                <w:lang w:eastAsia="lv-LV"/>
              </w:rPr>
            </w:pPr>
            <w:r w:rsidRPr="002B6C65">
              <w:rPr>
                <w:rFonts w:ascii="Times New Roman" w:eastAsia="Times New Roman" w:hAnsi="Times New Roman" w:cs="Times New Roman"/>
                <w:bCs/>
                <w:lang w:eastAsia="lv-LV"/>
              </w:rPr>
              <w:t>Ne mazāk kā 10 g</w:t>
            </w:r>
          </w:p>
        </w:tc>
      </w:tr>
      <w:tr w:rsidR="006F213C" w:rsidRPr="002B6C65" w14:paraId="6A30F73E" w14:textId="77777777" w:rsidTr="00625C5B">
        <w:trPr>
          <w:trHeight w:val="510"/>
        </w:trPr>
        <w:tc>
          <w:tcPr>
            <w:tcW w:w="1188" w:type="dxa"/>
            <w:vAlign w:val="center"/>
          </w:tcPr>
          <w:p w14:paraId="467E80C0" w14:textId="77777777" w:rsidR="006F213C" w:rsidRPr="002B6C65" w:rsidRDefault="006F213C" w:rsidP="006F213C">
            <w:pPr>
              <w:ind w:left="360"/>
              <w:rPr>
                <w:rFonts w:ascii="Times New Roman" w:hAnsi="Times New Roman" w:cs="Times New Roman"/>
                <w:lang w:eastAsia="lv-LV"/>
              </w:rPr>
            </w:pPr>
            <w:r w:rsidRPr="002B6C65">
              <w:rPr>
                <w:rFonts w:ascii="Times New Roman" w:hAnsi="Times New Roman" w:cs="Times New Roman"/>
                <w:lang w:eastAsia="lv-LV"/>
              </w:rPr>
              <w:t>4.</w:t>
            </w:r>
          </w:p>
        </w:tc>
        <w:tc>
          <w:tcPr>
            <w:tcW w:w="7232" w:type="dxa"/>
            <w:vAlign w:val="center"/>
          </w:tcPr>
          <w:p w14:paraId="7E1E2282" w14:textId="77777777" w:rsidR="006F213C" w:rsidRPr="002B6C65" w:rsidRDefault="006F213C" w:rsidP="006F213C">
            <w:pPr>
              <w:ind w:left="-12"/>
              <w:jc w:val="both"/>
              <w:rPr>
                <w:rFonts w:ascii="Times New Roman" w:eastAsia="Times New Roman" w:hAnsi="Times New Roman" w:cs="Times New Roman"/>
                <w:bCs/>
                <w:lang w:eastAsia="lv-LV"/>
              </w:rPr>
            </w:pPr>
            <w:r w:rsidRPr="002B6C65">
              <w:rPr>
                <w:rFonts w:ascii="Times New Roman" w:eastAsia="Times New Roman" w:hAnsi="Times New Roman" w:cs="Times New Roman"/>
                <w:bCs/>
                <w:lang w:eastAsia="lv-LV"/>
              </w:rPr>
              <w:t>Cukurs (baltais/brūnais)</w:t>
            </w:r>
          </w:p>
        </w:tc>
        <w:tc>
          <w:tcPr>
            <w:tcW w:w="2081" w:type="dxa"/>
            <w:vAlign w:val="center"/>
          </w:tcPr>
          <w:p w14:paraId="651ED07B" w14:textId="77777777" w:rsidR="006F213C" w:rsidRPr="002B6C65" w:rsidRDefault="006F213C" w:rsidP="006F213C">
            <w:pPr>
              <w:ind w:left="-12"/>
              <w:rPr>
                <w:rFonts w:ascii="Times New Roman" w:eastAsia="Times New Roman" w:hAnsi="Times New Roman" w:cs="Times New Roman"/>
                <w:bCs/>
                <w:lang w:eastAsia="lv-LV"/>
              </w:rPr>
            </w:pPr>
            <w:r w:rsidRPr="002B6C65">
              <w:rPr>
                <w:rFonts w:ascii="Times New Roman" w:eastAsia="Times New Roman" w:hAnsi="Times New Roman" w:cs="Times New Roman"/>
                <w:bCs/>
                <w:lang w:eastAsia="lv-LV"/>
              </w:rPr>
              <w:t>Ne mazāk kā 10 g</w:t>
            </w:r>
          </w:p>
        </w:tc>
      </w:tr>
      <w:tr w:rsidR="006F213C" w:rsidRPr="002B6C65" w14:paraId="7AAECB40" w14:textId="77777777" w:rsidTr="00625C5B">
        <w:trPr>
          <w:trHeight w:val="510"/>
        </w:trPr>
        <w:tc>
          <w:tcPr>
            <w:tcW w:w="1188" w:type="dxa"/>
            <w:vAlign w:val="center"/>
          </w:tcPr>
          <w:p w14:paraId="7389E953" w14:textId="77777777" w:rsidR="006F213C" w:rsidRPr="002B6C65" w:rsidRDefault="006F213C" w:rsidP="006F213C">
            <w:pPr>
              <w:ind w:left="360"/>
              <w:rPr>
                <w:rFonts w:ascii="Times New Roman" w:hAnsi="Times New Roman" w:cs="Times New Roman"/>
                <w:lang w:eastAsia="lv-LV"/>
              </w:rPr>
            </w:pPr>
            <w:r w:rsidRPr="002B6C65">
              <w:rPr>
                <w:rFonts w:ascii="Times New Roman" w:hAnsi="Times New Roman" w:cs="Times New Roman"/>
                <w:lang w:eastAsia="lv-LV"/>
              </w:rPr>
              <w:t>5.</w:t>
            </w:r>
          </w:p>
        </w:tc>
        <w:tc>
          <w:tcPr>
            <w:tcW w:w="7232" w:type="dxa"/>
            <w:vAlign w:val="center"/>
          </w:tcPr>
          <w:p w14:paraId="0CC91343" w14:textId="77777777" w:rsidR="006F213C" w:rsidRPr="002B6C65" w:rsidRDefault="006F213C" w:rsidP="006F213C">
            <w:pPr>
              <w:ind w:left="-12"/>
              <w:jc w:val="both"/>
              <w:rPr>
                <w:rFonts w:ascii="Times New Roman" w:eastAsia="Times New Roman" w:hAnsi="Times New Roman" w:cs="Times New Roman"/>
                <w:bCs/>
                <w:lang w:eastAsia="lv-LV"/>
              </w:rPr>
            </w:pPr>
            <w:r w:rsidRPr="002B6C65">
              <w:rPr>
                <w:rFonts w:ascii="Times New Roman" w:eastAsia="Times New Roman" w:hAnsi="Times New Roman" w:cs="Times New Roman"/>
                <w:bCs/>
                <w:lang w:eastAsia="lv-LV"/>
              </w:rPr>
              <w:t>Dzeramais ūdens karafē ar citronu, piparmētru lapām vai ogām.</w:t>
            </w:r>
          </w:p>
        </w:tc>
        <w:tc>
          <w:tcPr>
            <w:tcW w:w="2081" w:type="dxa"/>
            <w:vAlign w:val="center"/>
          </w:tcPr>
          <w:p w14:paraId="18F4996E" w14:textId="77777777" w:rsidR="006F213C" w:rsidRPr="002B6C65" w:rsidRDefault="006F213C" w:rsidP="006F213C">
            <w:pPr>
              <w:ind w:left="-12"/>
              <w:rPr>
                <w:rFonts w:ascii="Times New Roman" w:eastAsia="Times New Roman" w:hAnsi="Times New Roman" w:cs="Times New Roman"/>
                <w:bCs/>
                <w:lang w:eastAsia="lv-LV"/>
              </w:rPr>
            </w:pPr>
            <w:r w:rsidRPr="002B6C65">
              <w:rPr>
                <w:rFonts w:ascii="Times New Roman" w:eastAsia="Times New Roman" w:hAnsi="Times New Roman" w:cs="Times New Roman"/>
                <w:bCs/>
                <w:lang w:eastAsia="lv-LV"/>
              </w:rPr>
              <w:t>Ne mazāk kā 180 ml</w:t>
            </w:r>
          </w:p>
        </w:tc>
      </w:tr>
      <w:tr w:rsidR="006F213C" w:rsidRPr="002B6C65" w14:paraId="297EB69B" w14:textId="77777777" w:rsidTr="00625C5B">
        <w:trPr>
          <w:trHeight w:val="510"/>
        </w:trPr>
        <w:tc>
          <w:tcPr>
            <w:tcW w:w="1188" w:type="dxa"/>
            <w:vAlign w:val="center"/>
          </w:tcPr>
          <w:p w14:paraId="1EB86298" w14:textId="77777777" w:rsidR="006F213C" w:rsidRPr="002B6C65" w:rsidRDefault="006F213C" w:rsidP="006F213C">
            <w:pPr>
              <w:ind w:left="360"/>
              <w:rPr>
                <w:rFonts w:ascii="Times New Roman" w:hAnsi="Times New Roman" w:cs="Times New Roman"/>
                <w:lang w:eastAsia="lv-LV"/>
              </w:rPr>
            </w:pPr>
            <w:r w:rsidRPr="002B6C65">
              <w:rPr>
                <w:rFonts w:ascii="Times New Roman" w:hAnsi="Times New Roman" w:cs="Times New Roman"/>
                <w:lang w:eastAsia="lv-LV"/>
              </w:rPr>
              <w:t>6.</w:t>
            </w:r>
          </w:p>
        </w:tc>
        <w:tc>
          <w:tcPr>
            <w:tcW w:w="7232" w:type="dxa"/>
            <w:vAlign w:val="center"/>
          </w:tcPr>
          <w:p w14:paraId="22AB1CF0" w14:textId="77777777" w:rsidR="006F213C" w:rsidRPr="002B6C65" w:rsidRDefault="006F213C" w:rsidP="006F213C">
            <w:pPr>
              <w:ind w:left="-12"/>
              <w:jc w:val="both"/>
              <w:rPr>
                <w:rFonts w:ascii="Times New Roman" w:eastAsia="Times New Roman" w:hAnsi="Times New Roman" w:cs="Times New Roman"/>
                <w:bCs/>
                <w:lang w:eastAsia="lv-LV"/>
              </w:rPr>
            </w:pPr>
            <w:r w:rsidRPr="002B6C65">
              <w:rPr>
                <w:rFonts w:ascii="Times New Roman" w:eastAsia="Times New Roman" w:hAnsi="Times New Roman" w:cs="Times New Roman"/>
                <w:bCs/>
                <w:lang w:eastAsia="lv-LV"/>
              </w:rPr>
              <w:t>Biezputra</w:t>
            </w:r>
          </w:p>
        </w:tc>
        <w:tc>
          <w:tcPr>
            <w:tcW w:w="2081" w:type="dxa"/>
            <w:vAlign w:val="center"/>
          </w:tcPr>
          <w:p w14:paraId="1981F41D" w14:textId="2EBFF250" w:rsidR="006F213C" w:rsidRPr="002B6C65" w:rsidRDefault="00742522" w:rsidP="006F213C">
            <w:pPr>
              <w:ind w:left="-12"/>
              <w:rPr>
                <w:rFonts w:ascii="Times New Roman" w:eastAsia="Times New Roman" w:hAnsi="Times New Roman" w:cs="Times New Roman"/>
                <w:bCs/>
                <w:lang w:eastAsia="lv-LV"/>
              </w:rPr>
            </w:pPr>
            <w:r>
              <w:rPr>
                <w:rFonts w:ascii="Times New Roman" w:eastAsia="Times New Roman" w:hAnsi="Times New Roman" w:cs="Times New Roman"/>
                <w:bCs/>
                <w:lang w:eastAsia="lv-LV"/>
              </w:rPr>
              <w:t xml:space="preserve">Ne mazāk kā </w:t>
            </w:r>
            <w:r>
              <w:rPr>
                <w:rFonts w:ascii="Times New Roman" w:eastAsia="Times New Roman" w:hAnsi="Times New Roman" w:cs="Times New Roman"/>
                <w:bCs/>
                <w:lang w:eastAsia="lv-LV"/>
              </w:rPr>
              <w:t>200g</w:t>
            </w:r>
          </w:p>
        </w:tc>
      </w:tr>
      <w:tr w:rsidR="006F213C" w:rsidRPr="002B6C65" w14:paraId="0AC01E7E" w14:textId="77777777" w:rsidTr="00625C5B">
        <w:trPr>
          <w:trHeight w:val="510"/>
        </w:trPr>
        <w:tc>
          <w:tcPr>
            <w:tcW w:w="1188" w:type="dxa"/>
            <w:vAlign w:val="center"/>
          </w:tcPr>
          <w:p w14:paraId="7D302961" w14:textId="77777777" w:rsidR="006F213C" w:rsidRPr="002B6C65" w:rsidRDefault="006F213C" w:rsidP="006F213C">
            <w:pPr>
              <w:ind w:left="360"/>
              <w:rPr>
                <w:rFonts w:ascii="Times New Roman" w:hAnsi="Times New Roman" w:cs="Times New Roman"/>
                <w:lang w:eastAsia="lv-LV"/>
              </w:rPr>
            </w:pPr>
            <w:r w:rsidRPr="002B6C65">
              <w:rPr>
                <w:rFonts w:ascii="Times New Roman" w:hAnsi="Times New Roman" w:cs="Times New Roman"/>
                <w:lang w:eastAsia="lv-LV"/>
              </w:rPr>
              <w:t>7.</w:t>
            </w:r>
          </w:p>
        </w:tc>
        <w:tc>
          <w:tcPr>
            <w:tcW w:w="7232" w:type="dxa"/>
            <w:vAlign w:val="center"/>
          </w:tcPr>
          <w:p w14:paraId="3BB05C9C" w14:textId="77777777" w:rsidR="006F213C" w:rsidRPr="002B6C65" w:rsidRDefault="006F213C" w:rsidP="006F213C">
            <w:pPr>
              <w:ind w:left="-12"/>
              <w:jc w:val="both"/>
              <w:rPr>
                <w:rFonts w:ascii="Times New Roman" w:eastAsia="Times New Roman" w:hAnsi="Times New Roman" w:cs="Times New Roman"/>
                <w:bCs/>
                <w:lang w:eastAsia="lv-LV"/>
              </w:rPr>
            </w:pPr>
            <w:r w:rsidRPr="002B6C65">
              <w:rPr>
                <w:rFonts w:ascii="Times New Roman" w:eastAsia="Times New Roman" w:hAnsi="Times New Roman" w:cs="Times New Roman"/>
                <w:bCs/>
                <w:lang w:eastAsia="lv-LV"/>
              </w:rPr>
              <w:t>Cīsiņi, vārīta vai cepta ola</w:t>
            </w:r>
          </w:p>
        </w:tc>
        <w:tc>
          <w:tcPr>
            <w:tcW w:w="2081" w:type="dxa"/>
            <w:vAlign w:val="center"/>
          </w:tcPr>
          <w:p w14:paraId="77DD9593" w14:textId="0AFC4EDE" w:rsidR="006F213C" w:rsidRPr="002B6C65" w:rsidRDefault="00742522" w:rsidP="006F213C">
            <w:pPr>
              <w:ind w:left="-12"/>
              <w:rPr>
                <w:rFonts w:ascii="Times New Roman" w:eastAsia="Times New Roman" w:hAnsi="Times New Roman" w:cs="Times New Roman"/>
                <w:bCs/>
                <w:lang w:eastAsia="lv-LV"/>
              </w:rPr>
            </w:pPr>
            <w:r>
              <w:rPr>
                <w:rFonts w:ascii="Times New Roman" w:eastAsia="Times New Roman" w:hAnsi="Times New Roman" w:cs="Times New Roman"/>
                <w:bCs/>
                <w:lang w:eastAsia="lv-LV"/>
              </w:rPr>
              <w:t>Ne mazāk kā 1</w:t>
            </w:r>
            <w:r w:rsidR="00B212FC">
              <w:rPr>
                <w:rFonts w:ascii="Times New Roman" w:eastAsia="Times New Roman" w:hAnsi="Times New Roman" w:cs="Times New Roman"/>
                <w:bCs/>
                <w:lang w:eastAsia="lv-LV"/>
              </w:rPr>
              <w:t>0</w:t>
            </w:r>
            <w:r>
              <w:rPr>
                <w:rFonts w:ascii="Times New Roman" w:eastAsia="Times New Roman" w:hAnsi="Times New Roman" w:cs="Times New Roman"/>
                <w:bCs/>
                <w:lang w:eastAsia="lv-LV"/>
              </w:rPr>
              <w:t>0g</w:t>
            </w:r>
          </w:p>
        </w:tc>
      </w:tr>
      <w:tr w:rsidR="006F213C" w:rsidRPr="002B6C65" w14:paraId="219A3F6E" w14:textId="77777777" w:rsidTr="00625C5B">
        <w:trPr>
          <w:trHeight w:val="510"/>
        </w:trPr>
        <w:tc>
          <w:tcPr>
            <w:tcW w:w="1188" w:type="dxa"/>
            <w:vAlign w:val="center"/>
          </w:tcPr>
          <w:p w14:paraId="075E8571" w14:textId="77777777" w:rsidR="006F213C" w:rsidRPr="002B6C65" w:rsidRDefault="006F213C" w:rsidP="006F213C">
            <w:pPr>
              <w:ind w:left="360"/>
              <w:rPr>
                <w:rFonts w:ascii="Times New Roman" w:hAnsi="Times New Roman" w:cs="Times New Roman"/>
                <w:lang w:eastAsia="lv-LV"/>
              </w:rPr>
            </w:pPr>
            <w:r w:rsidRPr="002B6C65">
              <w:rPr>
                <w:rFonts w:ascii="Times New Roman" w:hAnsi="Times New Roman" w:cs="Times New Roman"/>
                <w:lang w:eastAsia="lv-LV"/>
              </w:rPr>
              <w:t>8.</w:t>
            </w:r>
          </w:p>
        </w:tc>
        <w:tc>
          <w:tcPr>
            <w:tcW w:w="7232" w:type="dxa"/>
            <w:vAlign w:val="center"/>
          </w:tcPr>
          <w:p w14:paraId="50320655" w14:textId="77777777" w:rsidR="006F213C" w:rsidRPr="002B6C65" w:rsidRDefault="006F213C" w:rsidP="006F213C">
            <w:pPr>
              <w:ind w:left="-12"/>
              <w:jc w:val="both"/>
              <w:rPr>
                <w:rFonts w:ascii="Times New Roman" w:eastAsia="Times New Roman" w:hAnsi="Times New Roman" w:cs="Times New Roman"/>
                <w:bCs/>
                <w:lang w:eastAsia="lv-LV"/>
              </w:rPr>
            </w:pPr>
            <w:r w:rsidRPr="002B6C65">
              <w:rPr>
                <w:rFonts w:ascii="Times New Roman" w:eastAsia="Times New Roman" w:hAnsi="Times New Roman" w:cs="Times New Roman"/>
                <w:bCs/>
                <w:lang w:eastAsia="lv-LV"/>
              </w:rPr>
              <w:t>Maizītes (desmaize vai siermaize)</w:t>
            </w:r>
          </w:p>
        </w:tc>
        <w:tc>
          <w:tcPr>
            <w:tcW w:w="2081" w:type="dxa"/>
            <w:vAlign w:val="center"/>
          </w:tcPr>
          <w:p w14:paraId="2A29D341" w14:textId="0ED7557F" w:rsidR="006F213C" w:rsidRPr="002B6C65" w:rsidRDefault="00B212FC" w:rsidP="006F213C">
            <w:pPr>
              <w:ind w:left="-12"/>
              <w:rPr>
                <w:rFonts w:ascii="Times New Roman" w:eastAsia="Times New Roman" w:hAnsi="Times New Roman" w:cs="Times New Roman"/>
                <w:bCs/>
                <w:lang w:eastAsia="lv-LV"/>
              </w:rPr>
            </w:pPr>
            <w:r>
              <w:rPr>
                <w:rFonts w:ascii="Times New Roman" w:eastAsia="Times New Roman" w:hAnsi="Times New Roman" w:cs="Times New Roman"/>
                <w:bCs/>
                <w:lang w:eastAsia="lv-LV"/>
              </w:rPr>
              <w:t>Ne mazāk kā 100g</w:t>
            </w:r>
          </w:p>
        </w:tc>
      </w:tr>
      <w:tr w:rsidR="006F213C" w:rsidRPr="002B6C65" w14:paraId="5D0CE732" w14:textId="77777777" w:rsidTr="00625C5B">
        <w:trPr>
          <w:trHeight w:val="510"/>
        </w:trPr>
        <w:tc>
          <w:tcPr>
            <w:tcW w:w="1188" w:type="dxa"/>
            <w:vAlign w:val="center"/>
          </w:tcPr>
          <w:p w14:paraId="35801822" w14:textId="77777777" w:rsidR="006F213C" w:rsidRPr="002B6C65" w:rsidRDefault="006F213C" w:rsidP="006F213C">
            <w:pPr>
              <w:ind w:left="360"/>
              <w:rPr>
                <w:rFonts w:ascii="Times New Roman" w:hAnsi="Times New Roman" w:cs="Times New Roman"/>
                <w:lang w:eastAsia="lv-LV"/>
              </w:rPr>
            </w:pPr>
            <w:r w:rsidRPr="002B6C65">
              <w:rPr>
                <w:rFonts w:ascii="Times New Roman" w:hAnsi="Times New Roman" w:cs="Times New Roman"/>
                <w:lang w:eastAsia="lv-LV"/>
              </w:rPr>
              <w:t>9.</w:t>
            </w:r>
          </w:p>
        </w:tc>
        <w:tc>
          <w:tcPr>
            <w:tcW w:w="7232" w:type="dxa"/>
            <w:vAlign w:val="center"/>
          </w:tcPr>
          <w:p w14:paraId="0E2A9A89" w14:textId="52442526" w:rsidR="006F213C" w:rsidRPr="002B6C65" w:rsidRDefault="006F213C" w:rsidP="006F213C">
            <w:pPr>
              <w:ind w:left="-12"/>
              <w:jc w:val="both"/>
              <w:rPr>
                <w:rFonts w:ascii="Times New Roman" w:eastAsia="Times New Roman" w:hAnsi="Times New Roman" w:cs="Times New Roman"/>
                <w:bCs/>
                <w:lang w:eastAsia="lv-LV"/>
              </w:rPr>
            </w:pPr>
            <w:r w:rsidRPr="002B6C65">
              <w:rPr>
                <w:rFonts w:ascii="Times New Roman" w:eastAsia="Times New Roman" w:hAnsi="Times New Roman" w:cs="Times New Roman"/>
                <w:bCs/>
                <w:lang w:eastAsia="lv-LV"/>
              </w:rPr>
              <w:t>Dārzeņi</w:t>
            </w:r>
            <w:r w:rsidR="008E44B4">
              <w:rPr>
                <w:rFonts w:ascii="Times New Roman" w:eastAsia="Times New Roman" w:hAnsi="Times New Roman" w:cs="Times New Roman"/>
                <w:bCs/>
                <w:lang w:eastAsia="lv-LV"/>
              </w:rPr>
              <w:t xml:space="preserve"> </w:t>
            </w:r>
            <w:r w:rsidRPr="002B6C65">
              <w:rPr>
                <w:rFonts w:ascii="Times New Roman" w:eastAsia="Times New Roman" w:hAnsi="Times New Roman" w:cs="Times New Roman"/>
                <w:bCs/>
                <w:lang w:eastAsia="lv-LV"/>
              </w:rPr>
              <w:t>(gurķis, tomāts)</w:t>
            </w:r>
          </w:p>
        </w:tc>
        <w:tc>
          <w:tcPr>
            <w:tcW w:w="2081" w:type="dxa"/>
            <w:vAlign w:val="center"/>
          </w:tcPr>
          <w:p w14:paraId="13772681" w14:textId="1E474206" w:rsidR="006F213C" w:rsidRPr="002B6C65" w:rsidRDefault="006F213C" w:rsidP="006F213C">
            <w:pPr>
              <w:ind w:left="-12"/>
              <w:rPr>
                <w:rFonts w:ascii="Times New Roman" w:eastAsia="Times New Roman" w:hAnsi="Times New Roman" w:cs="Times New Roman"/>
                <w:bCs/>
                <w:lang w:eastAsia="lv-LV"/>
              </w:rPr>
            </w:pPr>
            <w:r>
              <w:rPr>
                <w:rFonts w:ascii="Times New Roman" w:eastAsia="Times New Roman" w:hAnsi="Times New Roman" w:cs="Times New Roman"/>
                <w:bCs/>
                <w:lang w:eastAsia="lv-LV"/>
              </w:rPr>
              <w:t>Ne mazāk kā 150g</w:t>
            </w:r>
          </w:p>
        </w:tc>
      </w:tr>
      <w:tr w:rsidR="006F213C" w:rsidRPr="002B6C65" w14:paraId="33C996C0" w14:textId="77777777" w:rsidTr="00625C5B">
        <w:trPr>
          <w:trHeight w:val="510"/>
        </w:trPr>
        <w:tc>
          <w:tcPr>
            <w:tcW w:w="1188" w:type="dxa"/>
            <w:vAlign w:val="center"/>
          </w:tcPr>
          <w:p w14:paraId="530E5C2E" w14:textId="77777777" w:rsidR="006F213C" w:rsidRPr="002B6C65" w:rsidRDefault="006F213C" w:rsidP="006F213C">
            <w:pPr>
              <w:ind w:left="360"/>
              <w:rPr>
                <w:rFonts w:ascii="Times New Roman" w:hAnsi="Times New Roman" w:cs="Times New Roman"/>
                <w:lang w:eastAsia="lv-LV"/>
              </w:rPr>
            </w:pPr>
            <w:r w:rsidRPr="002B6C65">
              <w:rPr>
                <w:rFonts w:ascii="Times New Roman" w:hAnsi="Times New Roman" w:cs="Times New Roman"/>
                <w:lang w:eastAsia="lv-LV"/>
              </w:rPr>
              <w:t>10.</w:t>
            </w:r>
          </w:p>
        </w:tc>
        <w:tc>
          <w:tcPr>
            <w:tcW w:w="7232" w:type="dxa"/>
            <w:vAlign w:val="center"/>
          </w:tcPr>
          <w:p w14:paraId="68F32394" w14:textId="1AF1BBAE" w:rsidR="006F213C" w:rsidRPr="002B6C65" w:rsidRDefault="006F213C" w:rsidP="006F213C">
            <w:pPr>
              <w:ind w:left="-12"/>
              <w:jc w:val="both"/>
              <w:rPr>
                <w:rFonts w:ascii="Times New Roman" w:eastAsia="Times New Roman" w:hAnsi="Times New Roman" w:cs="Times New Roman"/>
                <w:bCs/>
                <w:lang w:eastAsia="lv-LV"/>
              </w:rPr>
            </w:pPr>
            <w:r w:rsidRPr="002B6C65">
              <w:rPr>
                <w:rFonts w:ascii="Times New Roman" w:hAnsi="Times New Roman" w:cs="Times New Roman"/>
                <w:bCs/>
              </w:rPr>
              <w:t xml:space="preserve">Konditorejas izstrādājumi - </w:t>
            </w:r>
            <w:r w:rsidRPr="002B6C65">
              <w:rPr>
                <w:rFonts w:ascii="Times New Roman" w:eastAsia="Times New Roman" w:hAnsi="Times New Roman" w:cs="Times New Roman"/>
                <w:bCs/>
                <w:lang w:eastAsia="lv-LV"/>
              </w:rPr>
              <w:t>ne mazāk kā</w:t>
            </w:r>
            <w:r w:rsidRPr="002B6C65">
              <w:rPr>
                <w:rFonts w:ascii="Times New Roman" w:hAnsi="Times New Roman" w:cs="Times New Roman"/>
                <w:bCs/>
              </w:rPr>
              <w:t xml:space="preserve"> 2 veidu cepumi, (1 saldais, 1 sāļais).</w:t>
            </w:r>
          </w:p>
        </w:tc>
        <w:tc>
          <w:tcPr>
            <w:tcW w:w="2081" w:type="dxa"/>
            <w:vAlign w:val="center"/>
          </w:tcPr>
          <w:p w14:paraId="52A8E0EC" w14:textId="77777777" w:rsidR="006F213C" w:rsidRPr="002B6C65" w:rsidRDefault="006F213C" w:rsidP="006F213C">
            <w:pPr>
              <w:ind w:left="-12"/>
              <w:rPr>
                <w:rFonts w:ascii="Times New Roman" w:eastAsia="Times New Roman" w:hAnsi="Times New Roman" w:cs="Times New Roman"/>
                <w:bCs/>
                <w:lang w:eastAsia="lv-LV"/>
              </w:rPr>
            </w:pPr>
            <w:r w:rsidRPr="002B6C65">
              <w:rPr>
                <w:rFonts w:ascii="Times New Roman" w:eastAsia="Times New Roman" w:hAnsi="Times New Roman" w:cs="Times New Roman"/>
                <w:bCs/>
                <w:lang w:eastAsia="lv-LV"/>
              </w:rPr>
              <w:t>Ne mazāk kā 40 g</w:t>
            </w:r>
          </w:p>
        </w:tc>
      </w:tr>
    </w:tbl>
    <w:p w14:paraId="6FF3A5BF" w14:textId="77777777" w:rsidR="00A9231C" w:rsidRDefault="00A9231C" w:rsidP="00A9231C">
      <w:pPr>
        <w:pStyle w:val="Bezatstarpm"/>
        <w:ind w:left="-567" w:right="566"/>
        <w:jc w:val="center"/>
        <w:rPr>
          <w:rFonts w:ascii="Times New Roman" w:hAnsi="Times New Roman"/>
          <w:bCs/>
          <w:sz w:val="24"/>
          <w:szCs w:val="24"/>
          <w:lang w:eastAsia="lv-LV"/>
        </w:rPr>
      </w:pPr>
    </w:p>
    <w:p w14:paraId="610BFECA" w14:textId="77777777" w:rsidR="00A9231C" w:rsidRPr="002B6C65" w:rsidRDefault="00A9231C" w:rsidP="00B76EDF">
      <w:pPr>
        <w:jc w:val="center"/>
        <w:rPr>
          <w:rFonts w:ascii="Times New Roman" w:hAnsi="Times New Roman" w:cs="Times New Roman"/>
          <w:sz w:val="24"/>
          <w:szCs w:val="24"/>
        </w:rPr>
      </w:pPr>
    </w:p>
    <w:p w14:paraId="21323F39" w14:textId="20AE3D76" w:rsidR="005B2820" w:rsidRPr="002B6C65" w:rsidRDefault="002B6C65" w:rsidP="00325BAA">
      <w:pPr>
        <w:rPr>
          <w:rFonts w:ascii="Times New Roman" w:hAnsi="Times New Roman" w:cs="Times New Roman"/>
          <w:sz w:val="24"/>
          <w:szCs w:val="24"/>
        </w:rPr>
      </w:pPr>
      <w:r w:rsidRPr="002B6C65">
        <w:rPr>
          <w:rFonts w:ascii="Times New Roman" w:hAnsi="Times New Roman" w:cs="Times New Roman"/>
          <w:sz w:val="24"/>
          <w:szCs w:val="24"/>
        </w:rPr>
        <w:t>*</w:t>
      </w:r>
      <w:r w:rsidR="00325BAA" w:rsidRPr="002B6C65">
        <w:rPr>
          <w:rFonts w:ascii="Times New Roman" w:hAnsi="Times New Roman" w:cs="Times New Roman"/>
          <w:sz w:val="24"/>
          <w:szCs w:val="24"/>
        </w:rPr>
        <w:t xml:space="preserve">Konkrētu ēdienkarti saskaņot ar pasūtītāju pēc līguma noslēgšanas. </w:t>
      </w:r>
    </w:p>
    <w:p w14:paraId="4631B480" w14:textId="7BE66E49" w:rsidR="005B2820" w:rsidRDefault="005B2820">
      <w:r>
        <w:br w:type="page"/>
      </w:r>
    </w:p>
    <w:p w14:paraId="76CB9956" w14:textId="0C5A6CDC" w:rsidR="005B2820" w:rsidRPr="005B2820" w:rsidRDefault="005B2820" w:rsidP="005B2820">
      <w:pPr>
        <w:pStyle w:val="Sarakstarindkopa"/>
        <w:jc w:val="right"/>
        <w:rPr>
          <w:b/>
          <w:szCs w:val="24"/>
        </w:rPr>
      </w:pPr>
      <w:r>
        <w:rPr>
          <w:b/>
          <w:szCs w:val="24"/>
        </w:rPr>
        <w:lastRenderedPageBreak/>
        <w:t>2.</w:t>
      </w:r>
      <w:r w:rsidRPr="005B2820">
        <w:rPr>
          <w:b/>
          <w:szCs w:val="24"/>
        </w:rPr>
        <w:t xml:space="preserve">Pielikums </w:t>
      </w:r>
    </w:p>
    <w:p w14:paraId="7BC67691" w14:textId="10196651" w:rsidR="005B2820" w:rsidRPr="005B2820" w:rsidRDefault="005B2820" w:rsidP="005B2820">
      <w:pPr>
        <w:pStyle w:val="Sarakstarindkopa"/>
        <w:ind w:left="2880"/>
        <w:jc w:val="right"/>
        <w:rPr>
          <w:bCs w:val="0"/>
          <w:szCs w:val="24"/>
        </w:rPr>
      </w:pPr>
      <w:r w:rsidRPr="005B2820">
        <w:rPr>
          <w:bCs w:val="0"/>
          <w:szCs w:val="24"/>
        </w:rPr>
        <w:t xml:space="preserve">Pie cenu aptaujas </w:t>
      </w:r>
      <w:r w:rsidR="00D16CC2" w:rsidRPr="00D16CC2">
        <w:rPr>
          <w:bCs w:val="0"/>
          <w:szCs w:val="24"/>
        </w:rPr>
        <w:t>„Ēdināšanas pakalpojuma sniegšana Limbažu novada pašvaldības un kapitālsabiedrību sporta spēļu laikā”</w:t>
      </w:r>
      <w:r w:rsidRPr="005B2820">
        <w:rPr>
          <w:rFonts w:cs="Arial"/>
          <w:bCs w:val="0"/>
          <w:szCs w:val="24"/>
          <w:lang w:eastAsia="lv-LV"/>
        </w:rPr>
        <w:t xml:space="preserve"> uzaicinājuma</w:t>
      </w:r>
    </w:p>
    <w:p w14:paraId="73B9255B" w14:textId="77777777" w:rsidR="00E41D4A" w:rsidRPr="00E41D4A" w:rsidRDefault="00E41D4A" w:rsidP="00E41D4A">
      <w:pPr>
        <w:jc w:val="center"/>
        <w:rPr>
          <w:rFonts w:ascii="Times New Roman" w:hAnsi="Times New Roman" w:cs="Times New Roman"/>
          <w:b/>
          <w:sz w:val="24"/>
          <w:szCs w:val="24"/>
        </w:rPr>
      </w:pPr>
      <w:r w:rsidRPr="00E41D4A">
        <w:rPr>
          <w:rFonts w:ascii="Times New Roman" w:hAnsi="Times New Roman" w:cs="Times New Roman"/>
          <w:b/>
          <w:sz w:val="24"/>
          <w:szCs w:val="24"/>
        </w:rPr>
        <w:t>PIEDĀVĀJUMA VEIDLAPA</w:t>
      </w:r>
    </w:p>
    <w:p w14:paraId="0D7D38EC" w14:textId="77777777" w:rsidR="00E41D4A" w:rsidRPr="00E41D4A" w:rsidRDefault="00E41D4A" w:rsidP="00E41D4A">
      <w:pPr>
        <w:rPr>
          <w:rFonts w:ascii="Times New Roman" w:hAnsi="Times New Roman" w:cs="Times New Roman"/>
          <w:b/>
          <w:sz w:val="24"/>
          <w:szCs w:val="24"/>
        </w:rPr>
      </w:pPr>
      <w:r w:rsidRPr="00E41D4A">
        <w:rPr>
          <w:rFonts w:ascii="Times New Roman" w:hAnsi="Times New Roman" w:cs="Times New Roman"/>
          <w:b/>
          <w:sz w:val="24"/>
          <w:szCs w:val="24"/>
        </w:rPr>
        <w:t>2024.gada ____. ______  Nr. ______</w:t>
      </w:r>
    </w:p>
    <w:p w14:paraId="6E8C3BDE" w14:textId="25FAFC36" w:rsidR="00E41D4A" w:rsidRPr="00E41D4A" w:rsidRDefault="00E41D4A" w:rsidP="00E41D4A">
      <w:pPr>
        <w:jc w:val="both"/>
        <w:rPr>
          <w:rFonts w:ascii="Times New Roman" w:hAnsi="Times New Roman" w:cs="Times New Roman"/>
          <w:b/>
          <w:sz w:val="24"/>
          <w:szCs w:val="24"/>
        </w:rPr>
      </w:pPr>
      <w:r w:rsidRPr="00E41D4A">
        <w:rPr>
          <w:rFonts w:ascii="Times New Roman" w:hAnsi="Times New Roman" w:cs="Times New Roman"/>
          <w:b/>
          <w:sz w:val="24"/>
          <w:szCs w:val="24"/>
        </w:rPr>
        <w:tab/>
      </w:r>
      <w:r w:rsidRPr="00E41D4A">
        <w:rPr>
          <w:rFonts w:ascii="Times New Roman" w:hAnsi="Times New Roman" w:cs="Times New Roman"/>
          <w:sz w:val="24"/>
          <w:szCs w:val="24"/>
        </w:rPr>
        <w:t>Pamatojoties uz saņemto uzaicinājumu, iesniedzam piedāvājumu iepirkumam</w:t>
      </w:r>
      <w:r w:rsidRPr="00E41D4A">
        <w:rPr>
          <w:rFonts w:ascii="Times New Roman" w:hAnsi="Times New Roman" w:cs="Times New Roman"/>
          <w:b/>
          <w:sz w:val="24"/>
          <w:szCs w:val="24"/>
        </w:rPr>
        <w:t xml:space="preserve"> </w:t>
      </w:r>
      <w:r w:rsidR="00D16CC2" w:rsidRPr="00D16CC2">
        <w:rPr>
          <w:rFonts w:ascii="Times New Roman" w:hAnsi="Times New Roman" w:cs="Times New Roman"/>
          <w:bCs/>
          <w:sz w:val="24"/>
          <w:szCs w:val="24"/>
        </w:rPr>
        <w:t>„Ēdināšanas pakalpojuma sniegšana Limbažu novada pašvaldības un kapitālsabiedrību sporta spēļu laikā”</w:t>
      </w:r>
    </w:p>
    <w:p w14:paraId="2D87945E" w14:textId="77777777" w:rsidR="00E41D4A" w:rsidRPr="00E41D4A" w:rsidRDefault="00E41D4A" w:rsidP="00E41D4A">
      <w:pPr>
        <w:numPr>
          <w:ilvl w:val="0"/>
          <w:numId w:val="11"/>
        </w:numPr>
        <w:suppressAutoHyphens/>
        <w:spacing w:before="120" w:after="120" w:line="240" w:lineRule="auto"/>
        <w:rPr>
          <w:rFonts w:ascii="Times New Roman" w:hAnsi="Times New Roman" w:cs="Times New Roman"/>
          <w:b/>
          <w:bCs/>
          <w:caps/>
          <w:sz w:val="24"/>
          <w:szCs w:val="24"/>
        </w:rPr>
      </w:pPr>
      <w:r w:rsidRPr="00E41D4A">
        <w:rPr>
          <w:rFonts w:ascii="Times New Roman" w:hAnsi="Times New Roman" w:cs="Times New Roman"/>
          <w:b/>
          <w:bCs/>
          <w:caps/>
          <w:sz w:val="24"/>
          <w:szCs w:val="24"/>
        </w:rPr>
        <w:t>INFORMĀCIJA PAR PRETENDENTU</w:t>
      </w:r>
    </w:p>
    <w:tbl>
      <w:tblPr>
        <w:tblW w:w="9356" w:type="dxa"/>
        <w:tblInd w:w="108" w:type="dxa"/>
        <w:tblLayout w:type="fixed"/>
        <w:tblLook w:val="00A0" w:firstRow="1" w:lastRow="0" w:firstColumn="1" w:lastColumn="0" w:noHBand="0" w:noVBand="0"/>
      </w:tblPr>
      <w:tblGrid>
        <w:gridCol w:w="3240"/>
        <w:gridCol w:w="6116"/>
      </w:tblGrid>
      <w:tr w:rsidR="00E41D4A" w:rsidRPr="00E41D4A" w14:paraId="7CC38BE8" w14:textId="77777777" w:rsidTr="00B65B79">
        <w:trPr>
          <w:trHeight w:val="265"/>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4553980A" w14:textId="77777777" w:rsidR="00E41D4A" w:rsidRPr="00E41D4A" w:rsidRDefault="00E41D4A" w:rsidP="003B29B0">
            <w:pPr>
              <w:snapToGrid w:val="0"/>
              <w:spacing w:after="0"/>
              <w:jc w:val="both"/>
              <w:rPr>
                <w:rFonts w:ascii="Times New Roman" w:hAnsi="Times New Roman" w:cs="Times New Roman"/>
                <w:sz w:val="24"/>
                <w:szCs w:val="24"/>
              </w:rPr>
            </w:pPr>
            <w:r w:rsidRPr="00E41D4A">
              <w:rPr>
                <w:rFonts w:ascii="Times New Roman" w:hAnsi="Times New Roman" w:cs="Times New Roman"/>
                <w:sz w:val="24"/>
                <w:szCs w:val="24"/>
              </w:rPr>
              <w:t>Pretendenta nosaukums</w:t>
            </w:r>
          </w:p>
          <w:p w14:paraId="32FC92D2" w14:textId="77777777" w:rsidR="00E41D4A" w:rsidRPr="00E41D4A" w:rsidRDefault="00E41D4A" w:rsidP="003B29B0">
            <w:pPr>
              <w:snapToGrid w:val="0"/>
              <w:spacing w:after="0"/>
              <w:jc w:val="both"/>
              <w:rPr>
                <w:rFonts w:ascii="Times New Roman" w:hAnsi="Times New Roman" w:cs="Times New Roman"/>
                <w:sz w:val="24"/>
                <w:szCs w:val="24"/>
              </w:rPr>
            </w:pPr>
            <w:r w:rsidRPr="00E41D4A">
              <w:rPr>
                <w:rFonts w:ascii="Times New Roman" w:hAnsi="Times New Roman" w:cs="Times New Roman"/>
                <w:sz w:val="24"/>
                <w:szCs w:val="24"/>
              </w:rPr>
              <w:t>vai vārds, uzvārds</w:t>
            </w:r>
          </w:p>
        </w:tc>
        <w:tc>
          <w:tcPr>
            <w:tcW w:w="6116" w:type="dxa"/>
            <w:tcBorders>
              <w:top w:val="single" w:sz="4" w:space="0" w:color="000000"/>
              <w:left w:val="single" w:sz="4" w:space="0" w:color="000000"/>
              <w:bottom w:val="single" w:sz="4" w:space="0" w:color="000000"/>
              <w:right w:val="single" w:sz="4" w:space="0" w:color="000000"/>
            </w:tcBorders>
          </w:tcPr>
          <w:p w14:paraId="1E995E4E" w14:textId="77777777" w:rsidR="00E41D4A" w:rsidRPr="00E41D4A" w:rsidRDefault="00E41D4A" w:rsidP="009E3C78">
            <w:pPr>
              <w:snapToGrid w:val="0"/>
              <w:spacing w:after="0"/>
              <w:rPr>
                <w:rFonts w:ascii="Times New Roman" w:hAnsi="Times New Roman" w:cs="Times New Roman"/>
                <w:sz w:val="24"/>
                <w:szCs w:val="24"/>
              </w:rPr>
            </w:pPr>
          </w:p>
        </w:tc>
      </w:tr>
      <w:tr w:rsidR="00E41D4A" w:rsidRPr="00E41D4A" w14:paraId="6091C37E" w14:textId="77777777" w:rsidTr="00B65B79">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74DB3E9C" w14:textId="77777777" w:rsidR="00E41D4A" w:rsidRPr="00E41D4A" w:rsidRDefault="00E41D4A" w:rsidP="003B29B0">
            <w:pPr>
              <w:snapToGrid w:val="0"/>
              <w:spacing w:after="0"/>
              <w:jc w:val="both"/>
              <w:rPr>
                <w:rFonts w:ascii="Times New Roman" w:hAnsi="Times New Roman" w:cs="Times New Roman"/>
                <w:sz w:val="24"/>
                <w:szCs w:val="24"/>
              </w:rPr>
            </w:pPr>
            <w:r w:rsidRPr="00E41D4A">
              <w:rPr>
                <w:rFonts w:ascii="Times New Roman" w:hAnsi="Times New Roman" w:cs="Times New Roman"/>
                <w:sz w:val="24"/>
                <w:szCs w:val="24"/>
              </w:rPr>
              <w:t>Reģistrācijas Nr.</w:t>
            </w:r>
          </w:p>
          <w:p w14:paraId="19FDE647" w14:textId="77777777" w:rsidR="00E41D4A" w:rsidRPr="00E41D4A" w:rsidRDefault="00E41D4A" w:rsidP="003B29B0">
            <w:pPr>
              <w:snapToGrid w:val="0"/>
              <w:spacing w:after="0"/>
              <w:jc w:val="both"/>
              <w:rPr>
                <w:rFonts w:ascii="Times New Roman" w:hAnsi="Times New Roman" w:cs="Times New Roman"/>
                <w:sz w:val="24"/>
                <w:szCs w:val="24"/>
              </w:rPr>
            </w:pPr>
            <w:r w:rsidRPr="00E41D4A">
              <w:rPr>
                <w:rFonts w:ascii="Times New Roman" w:hAnsi="Times New Roman" w:cs="Times New Roman"/>
                <w:sz w:val="24"/>
                <w:szCs w:val="24"/>
              </w:rPr>
              <w:t>vai personas kods</w:t>
            </w:r>
          </w:p>
        </w:tc>
        <w:tc>
          <w:tcPr>
            <w:tcW w:w="6116" w:type="dxa"/>
            <w:tcBorders>
              <w:top w:val="single" w:sz="4" w:space="0" w:color="000000"/>
              <w:left w:val="single" w:sz="4" w:space="0" w:color="000000"/>
              <w:bottom w:val="single" w:sz="4" w:space="0" w:color="000000"/>
              <w:right w:val="single" w:sz="4" w:space="0" w:color="000000"/>
            </w:tcBorders>
          </w:tcPr>
          <w:p w14:paraId="3C77F228" w14:textId="77777777" w:rsidR="00E41D4A" w:rsidRPr="00E41D4A" w:rsidRDefault="00E41D4A" w:rsidP="009E3C78">
            <w:pPr>
              <w:snapToGrid w:val="0"/>
              <w:spacing w:after="0"/>
              <w:rPr>
                <w:rFonts w:ascii="Times New Roman" w:hAnsi="Times New Roman" w:cs="Times New Roman"/>
                <w:sz w:val="24"/>
                <w:szCs w:val="24"/>
              </w:rPr>
            </w:pPr>
          </w:p>
        </w:tc>
      </w:tr>
      <w:tr w:rsidR="00E41D4A" w:rsidRPr="00E41D4A" w14:paraId="72A5F27F" w14:textId="77777777" w:rsidTr="00B65B79">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5305A63E" w14:textId="77777777" w:rsidR="00E41D4A" w:rsidRPr="00E41D4A" w:rsidRDefault="00E41D4A" w:rsidP="003B29B0">
            <w:pPr>
              <w:snapToGrid w:val="0"/>
              <w:spacing w:after="0"/>
              <w:jc w:val="both"/>
              <w:rPr>
                <w:rFonts w:ascii="Times New Roman" w:hAnsi="Times New Roman" w:cs="Times New Roman"/>
                <w:sz w:val="24"/>
                <w:szCs w:val="24"/>
                <w:highlight w:val="yellow"/>
              </w:rPr>
            </w:pPr>
            <w:r w:rsidRPr="00E41D4A">
              <w:rPr>
                <w:rFonts w:ascii="Times New Roman" w:hAnsi="Times New Roman" w:cs="Times New Roman"/>
                <w:sz w:val="24"/>
                <w:szCs w:val="24"/>
              </w:rPr>
              <w:t>Pretendenta bankas rekvizīti</w:t>
            </w:r>
          </w:p>
        </w:tc>
        <w:tc>
          <w:tcPr>
            <w:tcW w:w="6116" w:type="dxa"/>
            <w:tcBorders>
              <w:top w:val="single" w:sz="4" w:space="0" w:color="000000"/>
              <w:left w:val="single" w:sz="4" w:space="0" w:color="000000"/>
              <w:bottom w:val="single" w:sz="4" w:space="0" w:color="000000"/>
              <w:right w:val="single" w:sz="4" w:space="0" w:color="000000"/>
            </w:tcBorders>
          </w:tcPr>
          <w:p w14:paraId="1AC780D4" w14:textId="77777777" w:rsidR="00E41D4A" w:rsidRPr="00E41D4A" w:rsidRDefault="00E41D4A" w:rsidP="009E3C78">
            <w:pPr>
              <w:snapToGrid w:val="0"/>
              <w:spacing w:after="0"/>
              <w:rPr>
                <w:rFonts w:ascii="Times New Roman" w:hAnsi="Times New Roman" w:cs="Times New Roman"/>
                <w:sz w:val="24"/>
                <w:szCs w:val="24"/>
              </w:rPr>
            </w:pPr>
          </w:p>
        </w:tc>
      </w:tr>
      <w:tr w:rsidR="00E41D4A" w:rsidRPr="00E41D4A" w14:paraId="6D943594" w14:textId="77777777" w:rsidTr="00B65B79">
        <w:trPr>
          <w:trHeight w:val="287"/>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6354D5CA" w14:textId="77777777" w:rsidR="00E41D4A" w:rsidRPr="00E41D4A" w:rsidRDefault="00E41D4A" w:rsidP="003B29B0">
            <w:pPr>
              <w:snapToGrid w:val="0"/>
              <w:spacing w:after="0"/>
              <w:jc w:val="both"/>
              <w:rPr>
                <w:rFonts w:ascii="Times New Roman" w:hAnsi="Times New Roman" w:cs="Times New Roman"/>
                <w:sz w:val="24"/>
                <w:szCs w:val="24"/>
              </w:rPr>
            </w:pPr>
            <w:r w:rsidRPr="00E41D4A">
              <w:rPr>
                <w:rFonts w:ascii="Times New Roman" w:hAnsi="Times New Roman" w:cs="Times New Roman"/>
                <w:sz w:val="24"/>
                <w:szCs w:val="24"/>
              </w:rPr>
              <w:t>Adrese</w:t>
            </w:r>
          </w:p>
        </w:tc>
        <w:tc>
          <w:tcPr>
            <w:tcW w:w="6116" w:type="dxa"/>
            <w:tcBorders>
              <w:top w:val="single" w:sz="4" w:space="0" w:color="000000"/>
              <w:left w:val="single" w:sz="4" w:space="0" w:color="000000"/>
              <w:bottom w:val="single" w:sz="4" w:space="0" w:color="000000"/>
              <w:right w:val="single" w:sz="4" w:space="0" w:color="000000"/>
            </w:tcBorders>
          </w:tcPr>
          <w:p w14:paraId="489A96B3" w14:textId="77777777" w:rsidR="00E41D4A" w:rsidRPr="00E41D4A" w:rsidRDefault="00E41D4A" w:rsidP="009E3C78">
            <w:pPr>
              <w:snapToGrid w:val="0"/>
              <w:spacing w:after="0"/>
              <w:rPr>
                <w:rFonts w:ascii="Times New Roman" w:hAnsi="Times New Roman" w:cs="Times New Roman"/>
                <w:sz w:val="24"/>
                <w:szCs w:val="24"/>
              </w:rPr>
            </w:pPr>
          </w:p>
        </w:tc>
      </w:tr>
      <w:tr w:rsidR="00E41D4A" w:rsidRPr="00E41D4A" w14:paraId="502D2ECD" w14:textId="77777777" w:rsidTr="00B65B79">
        <w:trPr>
          <w:trHeight w:val="16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69D865D3" w14:textId="77777777" w:rsidR="00E41D4A" w:rsidRPr="00E41D4A" w:rsidRDefault="00E41D4A" w:rsidP="003B29B0">
            <w:pPr>
              <w:snapToGrid w:val="0"/>
              <w:spacing w:after="0"/>
              <w:jc w:val="both"/>
              <w:rPr>
                <w:rFonts w:ascii="Times New Roman" w:hAnsi="Times New Roman" w:cs="Times New Roman"/>
                <w:sz w:val="24"/>
                <w:szCs w:val="24"/>
              </w:rPr>
            </w:pPr>
            <w:r w:rsidRPr="00E41D4A">
              <w:rPr>
                <w:rFonts w:ascii="Times New Roman" w:hAnsi="Times New Roman" w:cs="Times New Roman"/>
                <w:sz w:val="24"/>
                <w:szCs w:val="24"/>
              </w:rPr>
              <w:t>Tālr., faksa Nr.</w:t>
            </w:r>
          </w:p>
        </w:tc>
        <w:tc>
          <w:tcPr>
            <w:tcW w:w="6116" w:type="dxa"/>
            <w:tcBorders>
              <w:top w:val="single" w:sz="4" w:space="0" w:color="000000"/>
              <w:left w:val="single" w:sz="4" w:space="0" w:color="000000"/>
              <w:bottom w:val="single" w:sz="4" w:space="0" w:color="000000"/>
              <w:right w:val="single" w:sz="4" w:space="0" w:color="000000"/>
            </w:tcBorders>
          </w:tcPr>
          <w:p w14:paraId="2DC7419F" w14:textId="77777777" w:rsidR="00E41D4A" w:rsidRPr="00E41D4A" w:rsidRDefault="00E41D4A" w:rsidP="009E3C78">
            <w:pPr>
              <w:snapToGrid w:val="0"/>
              <w:spacing w:after="0"/>
              <w:rPr>
                <w:rFonts w:ascii="Times New Roman" w:hAnsi="Times New Roman" w:cs="Times New Roman"/>
                <w:sz w:val="24"/>
                <w:szCs w:val="24"/>
              </w:rPr>
            </w:pPr>
          </w:p>
        </w:tc>
      </w:tr>
      <w:tr w:rsidR="00E41D4A" w:rsidRPr="00E41D4A" w14:paraId="36ADC588" w14:textId="77777777" w:rsidTr="00B65B79">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70695798" w14:textId="77777777" w:rsidR="00E41D4A" w:rsidRPr="00E41D4A" w:rsidRDefault="00E41D4A" w:rsidP="003B29B0">
            <w:pPr>
              <w:snapToGrid w:val="0"/>
              <w:spacing w:after="0"/>
              <w:jc w:val="both"/>
              <w:rPr>
                <w:rFonts w:ascii="Times New Roman" w:hAnsi="Times New Roman" w:cs="Times New Roman"/>
                <w:sz w:val="24"/>
                <w:szCs w:val="24"/>
              </w:rPr>
            </w:pPr>
            <w:r w:rsidRPr="00E41D4A">
              <w:rPr>
                <w:rFonts w:ascii="Times New Roman" w:hAnsi="Times New Roman" w:cs="Times New Roman"/>
                <w:sz w:val="24"/>
                <w:szCs w:val="24"/>
              </w:rPr>
              <w:t>Par līguma izpildi atbildīgās personas vārds, uzvārds, tālr. Nr., e-pasta adrese</w:t>
            </w:r>
          </w:p>
        </w:tc>
        <w:tc>
          <w:tcPr>
            <w:tcW w:w="6116" w:type="dxa"/>
            <w:tcBorders>
              <w:top w:val="single" w:sz="4" w:space="0" w:color="000000"/>
              <w:left w:val="single" w:sz="4" w:space="0" w:color="000000"/>
              <w:bottom w:val="single" w:sz="4" w:space="0" w:color="000000"/>
              <w:right w:val="single" w:sz="4" w:space="0" w:color="000000"/>
            </w:tcBorders>
          </w:tcPr>
          <w:p w14:paraId="14525C5B" w14:textId="77777777" w:rsidR="00E41D4A" w:rsidRPr="00E41D4A" w:rsidRDefault="00E41D4A" w:rsidP="009E3C78">
            <w:pPr>
              <w:snapToGrid w:val="0"/>
              <w:spacing w:after="0"/>
              <w:rPr>
                <w:rFonts w:ascii="Times New Roman" w:hAnsi="Times New Roman" w:cs="Times New Roman"/>
                <w:sz w:val="24"/>
                <w:szCs w:val="24"/>
              </w:rPr>
            </w:pPr>
          </w:p>
        </w:tc>
      </w:tr>
      <w:tr w:rsidR="00E41D4A" w:rsidRPr="00E41D4A" w14:paraId="6E649862" w14:textId="77777777" w:rsidTr="00B65B79">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437FCE45" w14:textId="77777777" w:rsidR="00E41D4A" w:rsidRPr="00E41D4A" w:rsidRDefault="00E41D4A" w:rsidP="003B29B0">
            <w:pPr>
              <w:snapToGrid w:val="0"/>
              <w:spacing w:after="0"/>
              <w:jc w:val="both"/>
              <w:rPr>
                <w:rFonts w:ascii="Times New Roman" w:hAnsi="Times New Roman" w:cs="Times New Roman"/>
                <w:sz w:val="24"/>
                <w:szCs w:val="24"/>
              </w:rPr>
            </w:pPr>
            <w:r w:rsidRPr="00E41D4A">
              <w:rPr>
                <w:rFonts w:ascii="Times New Roman" w:hAnsi="Times New Roman" w:cs="Times New Roman"/>
                <w:sz w:val="24"/>
                <w:szCs w:val="24"/>
              </w:rPr>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tcPr>
          <w:p w14:paraId="1918FB12" w14:textId="77777777" w:rsidR="00E41D4A" w:rsidRPr="00E41D4A" w:rsidRDefault="00E41D4A" w:rsidP="009E3C78">
            <w:pPr>
              <w:snapToGrid w:val="0"/>
              <w:spacing w:after="0"/>
              <w:rPr>
                <w:rFonts w:ascii="Times New Roman" w:hAnsi="Times New Roman" w:cs="Times New Roman"/>
                <w:sz w:val="24"/>
                <w:szCs w:val="24"/>
              </w:rPr>
            </w:pPr>
          </w:p>
        </w:tc>
      </w:tr>
      <w:tr w:rsidR="00E41D4A" w:rsidRPr="00E41D4A" w14:paraId="29483DAD" w14:textId="77777777" w:rsidTr="00B65B79">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436E64F" w14:textId="77777777" w:rsidR="00E41D4A" w:rsidRPr="00E41D4A" w:rsidRDefault="00E41D4A" w:rsidP="003B29B0">
            <w:pPr>
              <w:snapToGrid w:val="0"/>
              <w:spacing w:after="0"/>
              <w:jc w:val="both"/>
              <w:rPr>
                <w:rFonts w:ascii="Times New Roman" w:hAnsi="Times New Roman" w:cs="Times New Roman"/>
                <w:sz w:val="24"/>
                <w:szCs w:val="24"/>
              </w:rPr>
            </w:pPr>
            <w:r w:rsidRPr="00E41D4A">
              <w:rPr>
                <w:rFonts w:ascii="Times New Roman" w:hAnsi="Times New Roman" w:cs="Times New Roman"/>
                <w:sz w:val="24"/>
                <w:szCs w:val="24"/>
              </w:rPr>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tcPr>
          <w:p w14:paraId="692E1E2B" w14:textId="77777777" w:rsidR="00E41D4A" w:rsidRPr="00E41D4A" w:rsidRDefault="00E41D4A" w:rsidP="009E3C78">
            <w:pPr>
              <w:snapToGrid w:val="0"/>
              <w:spacing w:after="0"/>
              <w:rPr>
                <w:rFonts w:ascii="Times New Roman" w:hAnsi="Times New Roman" w:cs="Times New Roman"/>
                <w:sz w:val="24"/>
                <w:szCs w:val="24"/>
              </w:rPr>
            </w:pPr>
          </w:p>
        </w:tc>
      </w:tr>
      <w:tr w:rsidR="00E41D4A" w:rsidRPr="00E41D4A" w14:paraId="711373F4" w14:textId="77777777" w:rsidTr="00B65B79">
        <w:trPr>
          <w:trHeight w:val="4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5372D875" w14:textId="77777777" w:rsidR="00E41D4A" w:rsidRPr="00E41D4A" w:rsidRDefault="00E41D4A" w:rsidP="003B29B0">
            <w:pPr>
              <w:snapToGrid w:val="0"/>
              <w:spacing w:after="0"/>
              <w:jc w:val="both"/>
              <w:rPr>
                <w:rFonts w:ascii="Times New Roman" w:hAnsi="Times New Roman" w:cs="Times New Roman"/>
                <w:sz w:val="24"/>
                <w:szCs w:val="24"/>
              </w:rPr>
            </w:pPr>
            <w:r w:rsidRPr="00E41D4A">
              <w:rPr>
                <w:rFonts w:ascii="Times New Roman" w:hAnsi="Times New Roman" w:cs="Times New Roman"/>
                <w:sz w:val="24"/>
                <w:szCs w:val="24"/>
              </w:rPr>
              <w:t>Pretendents nodrošina elektronisku līguma parakstīšanu</w:t>
            </w:r>
          </w:p>
        </w:tc>
        <w:tc>
          <w:tcPr>
            <w:tcW w:w="6116" w:type="dxa"/>
            <w:tcBorders>
              <w:top w:val="single" w:sz="4" w:space="0" w:color="000000"/>
              <w:left w:val="single" w:sz="4" w:space="0" w:color="000000"/>
              <w:bottom w:val="single" w:sz="4" w:space="0" w:color="000000"/>
              <w:right w:val="single" w:sz="4" w:space="0" w:color="000000"/>
            </w:tcBorders>
          </w:tcPr>
          <w:p w14:paraId="77E6ECB3" w14:textId="77777777" w:rsidR="00E41D4A" w:rsidRPr="00E41D4A" w:rsidRDefault="00E41D4A" w:rsidP="009E3C78">
            <w:pPr>
              <w:snapToGrid w:val="0"/>
              <w:spacing w:after="0"/>
              <w:rPr>
                <w:rFonts w:ascii="Times New Roman" w:hAnsi="Times New Roman" w:cs="Times New Roman"/>
                <w:sz w:val="24"/>
                <w:szCs w:val="24"/>
              </w:rPr>
            </w:pPr>
          </w:p>
        </w:tc>
      </w:tr>
      <w:tr w:rsidR="008038E0" w:rsidRPr="00E41D4A" w14:paraId="6E2D4E91" w14:textId="77777777" w:rsidTr="00B65B79">
        <w:trPr>
          <w:trHeight w:val="4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647B471F" w14:textId="1CC8DDEA" w:rsidR="008038E0" w:rsidRPr="00E41D4A" w:rsidRDefault="008038E0" w:rsidP="003B29B0">
            <w:pPr>
              <w:snapToGrid w:val="0"/>
              <w:spacing w:after="0"/>
              <w:jc w:val="both"/>
              <w:rPr>
                <w:rFonts w:ascii="Times New Roman" w:hAnsi="Times New Roman" w:cs="Times New Roman"/>
                <w:sz w:val="24"/>
                <w:szCs w:val="24"/>
              </w:rPr>
            </w:pPr>
            <w:r>
              <w:rPr>
                <w:rFonts w:ascii="Times New Roman" w:hAnsi="Times New Roman" w:cs="Times New Roman"/>
                <w:sz w:val="24"/>
                <w:szCs w:val="24"/>
              </w:rPr>
              <w:t>PVD reģistrācijas Nr.</w:t>
            </w:r>
          </w:p>
        </w:tc>
        <w:tc>
          <w:tcPr>
            <w:tcW w:w="6116" w:type="dxa"/>
            <w:tcBorders>
              <w:top w:val="single" w:sz="4" w:space="0" w:color="000000"/>
              <w:left w:val="single" w:sz="4" w:space="0" w:color="000000"/>
              <w:bottom w:val="single" w:sz="4" w:space="0" w:color="000000"/>
              <w:right w:val="single" w:sz="4" w:space="0" w:color="000000"/>
            </w:tcBorders>
          </w:tcPr>
          <w:p w14:paraId="686462C0" w14:textId="77777777" w:rsidR="008038E0" w:rsidRPr="00E41D4A" w:rsidRDefault="008038E0" w:rsidP="009E3C78">
            <w:pPr>
              <w:snapToGrid w:val="0"/>
              <w:spacing w:after="0"/>
              <w:rPr>
                <w:rFonts w:ascii="Times New Roman" w:hAnsi="Times New Roman" w:cs="Times New Roman"/>
                <w:sz w:val="24"/>
                <w:szCs w:val="24"/>
              </w:rPr>
            </w:pPr>
          </w:p>
        </w:tc>
      </w:tr>
    </w:tbl>
    <w:p w14:paraId="12544B42" w14:textId="77777777" w:rsidR="00E41D4A" w:rsidRPr="00E41D4A" w:rsidRDefault="00E41D4A" w:rsidP="00E41D4A">
      <w:pPr>
        <w:jc w:val="center"/>
        <w:rPr>
          <w:rFonts w:ascii="Times New Roman" w:hAnsi="Times New Roman" w:cs="Times New Roman"/>
          <w:b/>
          <w:sz w:val="24"/>
          <w:szCs w:val="24"/>
        </w:rPr>
      </w:pPr>
    </w:p>
    <w:p w14:paraId="46D7E0F1" w14:textId="77777777" w:rsidR="00E41D4A" w:rsidRPr="00E41D4A" w:rsidRDefault="00E41D4A" w:rsidP="00E41D4A">
      <w:pPr>
        <w:pStyle w:val="naisnod"/>
        <w:spacing w:before="0" w:after="0"/>
        <w:jc w:val="left"/>
        <w:rPr>
          <w:b w:val="0"/>
        </w:rPr>
      </w:pPr>
      <w:r w:rsidRPr="00E41D4A">
        <w:rPr>
          <w:b w:val="0"/>
        </w:rPr>
        <w:t>Ja piedāvājumu paraksta pilnvarotā persona, klāt pievienojama pilnvara.</w:t>
      </w:r>
    </w:p>
    <w:p w14:paraId="62DD5FB4" w14:textId="77777777" w:rsidR="00E41D4A" w:rsidRPr="00E41D4A" w:rsidRDefault="00E41D4A" w:rsidP="00E41D4A">
      <w:pPr>
        <w:jc w:val="center"/>
        <w:rPr>
          <w:rFonts w:ascii="Times New Roman" w:hAnsi="Times New Roman" w:cs="Times New Roman"/>
          <w:b/>
          <w:sz w:val="24"/>
          <w:szCs w:val="24"/>
        </w:rPr>
      </w:pPr>
    </w:p>
    <w:p w14:paraId="61AD7AA5" w14:textId="77777777" w:rsidR="00E41D4A" w:rsidRPr="00E41D4A" w:rsidRDefault="00E41D4A" w:rsidP="00E41D4A">
      <w:pPr>
        <w:pStyle w:val="Sarakstarindkopa"/>
        <w:numPr>
          <w:ilvl w:val="0"/>
          <w:numId w:val="11"/>
        </w:numPr>
        <w:rPr>
          <w:b/>
          <w:szCs w:val="24"/>
        </w:rPr>
      </w:pPr>
      <w:r w:rsidRPr="00E41D4A">
        <w:rPr>
          <w:b/>
          <w:szCs w:val="24"/>
        </w:rPr>
        <w:t>PRETENDENTA PIEREDZES APLIECINĀJUMS</w:t>
      </w:r>
      <w:r w:rsidRPr="00E41D4A">
        <w:rPr>
          <w:b/>
          <w:szCs w:val="24"/>
        </w:rPr>
        <w:br/>
      </w:r>
    </w:p>
    <w:tbl>
      <w:tblPr>
        <w:tblW w:w="9300" w:type="dxa"/>
        <w:tblInd w:w="137" w:type="dxa"/>
        <w:tblLayout w:type="fixed"/>
        <w:tblLook w:val="04A0" w:firstRow="1" w:lastRow="0" w:firstColumn="1" w:lastColumn="0" w:noHBand="0" w:noVBand="1"/>
      </w:tblPr>
      <w:tblGrid>
        <w:gridCol w:w="802"/>
        <w:gridCol w:w="2741"/>
        <w:gridCol w:w="3686"/>
        <w:gridCol w:w="2071"/>
      </w:tblGrid>
      <w:tr w:rsidR="00E41D4A" w:rsidRPr="00E41D4A" w14:paraId="05DC2F14" w14:textId="77777777" w:rsidTr="00B65B79">
        <w:trPr>
          <w:cantSplit/>
          <w:trHeight w:hRule="exact" w:val="1198"/>
        </w:trPr>
        <w:tc>
          <w:tcPr>
            <w:tcW w:w="802" w:type="dxa"/>
            <w:tcBorders>
              <w:top w:val="single" w:sz="4" w:space="0" w:color="000000"/>
              <w:left w:val="single" w:sz="4" w:space="0" w:color="000000"/>
              <w:bottom w:val="single" w:sz="4" w:space="0" w:color="000000"/>
              <w:right w:val="nil"/>
            </w:tcBorders>
            <w:vAlign w:val="center"/>
            <w:hideMark/>
          </w:tcPr>
          <w:p w14:paraId="5746E841" w14:textId="77777777" w:rsidR="00E41D4A" w:rsidRPr="00E41D4A" w:rsidRDefault="00E41D4A" w:rsidP="00B65B79">
            <w:pPr>
              <w:jc w:val="center"/>
              <w:rPr>
                <w:rFonts w:ascii="Times New Roman" w:hAnsi="Times New Roman" w:cs="Times New Roman"/>
                <w:b/>
                <w:bCs/>
                <w:sz w:val="24"/>
                <w:szCs w:val="24"/>
              </w:rPr>
            </w:pPr>
            <w:r w:rsidRPr="00E41D4A">
              <w:rPr>
                <w:rFonts w:ascii="Times New Roman" w:hAnsi="Times New Roman" w:cs="Times New Roman"/>
                <w:b/>
                <w:bCs/>
                <w:sz w:val="24"/>
                <w:szCs w:val="24"/>
              </w:rPr>
              <w:t>Nr.</w:t>
            </w:r>
          </w:p>
          <w:p w14:paraId="5648D70F" w14:textId="77777777" w:rsidR="00E41D4A" w:rsidRPr="00E41D4A" w:rsidRDefault="00E41D4A" w:rsidP="00B65B79">
            <w:pPr>
              <w:jc w:val="center"/>
              <w:rPr>
                <w:rFonts w:ascii="Times New Roman" w:hAnsi="Times New Roman" w:cs="Times New Roman"/>
                <w:b/>
                <w:bCs/>
                <w:sz w:val="24"/>
                <w:szCs w:val="24"/>
              </w:rPr>
            </w:pPr>
            <w:r w:rsidRPr="00E41D4A">
              <w:rPr>
                <w:rFonts w:ascii="Times New Roman" w:hAnsi="Times New Roman" w:cs="Times New Roman"/>
                <w:b/>
                <w:bCs/>
                <w:sz w:val="24"/>
                <w:szCs w:val="24"/>
              </w:rPr>
              <w:t>p.k.</w:t>
            </w:r>
          </w:p>
        </w:tc>
        <w:tc>
          <w:tcPr>
            <w:tcW w:w="2742" w:type="dxa"/>
            <w:tcBorders>
              <w:top w:val="single" w:sz="4" w:space="0" w:color="000000"/>
              <w:left w:val="single" w:sz="4" w:space="0" w:color="000000"/>
              <w:bottom w:val="single" w:sz="4" w:space="0" w:color="000000"/>
              <w:right w:val="nil"/>
            </w:tcBorders>
            <w:vAlign w:val="center"/>
            <w:hideMark/>
          </w:tcPr>
          <w:p w14:paraId="436F454C" w14:textId="5759BCBA" w:rsidR="00E41D4A" w:rsidRPr="00E41D4A" w:rsidRDefault="00E41D4A" w:rsidP="00B65B79">
            <w:pPr>
              <w:jc w:val="center"/>
              <w:rPr>
                <w:rFonts w:ascii="Times New Roman" w:hAnsi="Times New Roman" w:cs="Times New Roman"/>
                <w:b/>
                <w:bCs/>
                <w:sz w:val="24"/>
                <w:szCs w:val="24"/>
              </w:rPr>
            </w:pPr>
            <w:r w:rsidRPr="00E41D4A">
              <w:rPr>
                <w:rFonts w:ascii="Times New Roman" w:hAnsi="Times New Roman" w:cs="Times New Roman"/>
                <w:b/>
                <w:bCs/>
                <w:sz w:val="24"/>
                <w:szCs w:val="24"/>
              </w:rPr>
              <w:t>Līguma nosaukums un īss raksturojums</w:t>
            </w:r>
          </w:p>
        </w:tc>
        <w:tc>
          <w:tcPr>
            <w:tcW w:w="3687" w:type="dxa"/>
            <w:tcBorders>
              <w:top w:val="single" w:sz="4" w:space="0" w:color="000000"/>
              <w:left w:val="single" w:sz="4" w:space="0" w:color="000000"/>
              <w:bottom w:val="single" w:sz="4" w:space="0" w:color="000000"/>
              <w:right w:val="nil"/>
            </w:tcBorders>
            <w:vAlign w:val="center"/>
            <w:hideMark/>
          </w:tcPr>
          <w:p w14:paraId="1EC24F33" w14:textId="77777777" w:rsidR="00E41D4A" w:rsidRPr="00E41D4A" w:rsidRDefault="00E41D4A" w:rsidP="00B65B79">
            <w:pPr>
              <w:jc w:val="center"/>
              <w:rPr>
                <w:rFonts w:ascii="Times New Roman" w:hAnsi="Times New Roman" w:cs="Times New Roman"/>
                <w:b/>
                <w:bCs/>
                <w:sz w:val="24"/>
                <w:szCs w:val="24"/>
              </w:rPr>
            </w:pPr>
            <w:r w:rsidRPr="00E41D4A">
              <w:rPr>
                <w:rFonts w:ascii="Times New Roman" w:hAnsi="Times New Roman" w:cs="Times New Roman"/>
                <w:b/>
                <w:bCs/>
                <w:sz w:val="24"/>
                <w:szCs w:val="24"/>
              </w:rPr>
              <w:t>Pasūtītājs (nosaukums, reģistrācijas numurs, adrese un kontaktpersona)</w:t>
            </w:r>
          </w:p>
        </w:tc>
        <w:tc>
          <w:tcPr>
            <w:tcW w:w="2071" w:type="dxa"/>
            <w:tcBorders>
              <w:top w:val="single" w:sz="4" w:space="0" w:color="000000"/>
              <w:left w:val="single" w:sz="4" w:space="0" w:color="000000"/>
              <w:bottom w:val="single" w:sz="4" w:space="0" w:color="000000"/>
              <w:right w:val="single" w:sz="4" w:space="0" w:color="000000"/>
            </w:tcBorders>
            <w:vAlign w:val="center"/>
            <w:hideMark/>
          </w:tcPr>
          <w:p w14:paraId="1F652229" w14:textId="77777777" w:rsidR="00E41D4A" w:rsidRPr="00E41D4A" w:rsidRDefault="00E41D4A" w:rsidP="00B65B79">
            <w:pPr>
              <w:jc w:val="center"/>
              <w:rPr>
                <w:rFonts w:ascii="Times New Roman" w:hAnsi="Times New Roman" w:cs="Times New Roman"/>
                <w:b/>
                <w:bCs/>
                <w:sz w:val="24"/>
                <w:szCs w:val="24"/>
              </w:rPr>
            </w:pPr>
            <w:r w:rsidRPr="00E41D4A">
              <w:rPr>
                <w:rFonts w:ascii="Times New Roman" w:hAnsi="Times New Roman" w:cs="Times New Roman"/>
                <w:b/>
                <w:bCs/>
                <w:sz w:val="24"/>
                <w:szCs w:val="24"/>
              </w:rPr>
              <w:t xml:space="preserve">Līguma izpildes periods </w:t>
            </w:r>
          </w:p>
        </w:tc>
      </w:tr>
      <w:tr w:rsidR="00E41D4A" w:rsidRPr="00E41D4A" w14:paraId="577C24D5" w14:textId="77777777" w:rsidTr="00B65B79">
        <w:trPr>
          <w:cantSplit/>
          <w:trHeight w:hRule="exact" w:val="379"/>
        </w:trPr>
        <w:tc>
          <w:tcPr>
            <w:tcW w:w="802" w:type="dxa"/>
            <w:tcBorders>
              <w:top w:val="single" w:sz="4" w:space="0" w:color="000000"/>
              <w:left w:val="single" w:sz="4" w:space="0" w:color="000000"/>
              <w:bottom w:val="single" w:sz="4" w:space="0" w:color="000000"/>
              <w:right w:val="nil"/>
            </w:tcBorders>
            <w:vAlign w:val="center"/>
          </w:tcPr>
          <w:p w14:paraId="6B06BDDF" w14:textId="77777777" w:rsidR="00E41D4A" w:rsidRPr="00E41D4A" w:rsidRDefault="00E41D4A" w:rsidP="00B65B79">
            <w:pPr>
              <w:jc w:val="center"/>
              <w:rPr>
                <w:rFonts w:ascii="Times New Roman" w:hAnsi="Times New Roman" w:cs="Times New Roman"/>
                <w:b/>
                <w:sz w:val="24"/>
                <w:szCs w:val="24"/>
              </w:rPr>
            </w:pPr>
          </w:p>
        </w:tc>
        <w:tc>
          <w:tcPr>
            <w:tcW w:w="2742" w:type="dxa"/>
            <w:tcBorders>
              <w:top w:val="single" w:sz="4" w:space="0" w:color="000000"/>
              <w:left w:val="single" w:sz="4" w:space="0" w:color="000000"/>
              <w:bottom w:val="single" w:sz="4" w:space="0" w:color="000000"/>
              <w:right w:val="nil"/>
            </w:tcBorders>
            <w:vAlign w:val="center"/>
          </w:tcPr>
          <w:p w14:paraId="7CAF0945" w14:textId="77777777" w:rsidR="00E41D4A" w:rsidRPr="00E41D4A" w:rsidRDefault="00E41D4A" w:rsidP="00B65B79">
            <w:pPr>
              <w:jc w:val="center"/>
              <w:rPr>
                <w:rFonts w:ascii="Times New Roman" w:hAnsi="Times New Roman" w:cs="Times New Roman"/>
                <w:b/>
                <w:sz w:val="24"/>
                <w:szCs w:val="24"/>
              </w:rPr>
            </w:pPr>
          </w:p>
        </w:tc>
        <w:tc>
          <w:tcPr>
            <w:tcW w:w="3687" w:type="dxa"/>
            <w:tcBorders>
              <w:top w:val="single" w:sz="4" w:space="0" w:color="000000"/>
              <w:left w:val="single" w:sz="4" w:space="0" w:color="000000"/>
              <w:bottom w:val="single" w:sz="4" w:space="0" w:color="000000"/>
              <w:right w:val="nil"/>
            </w:tcBorders>
            <w:vAlign w:val="center"/>
          </w:tcPr>
          <w:p w14:paraId="6203A69B" w14:textId="77777777" w:rsidR="00E41D4A" w:rsidRPr="00E41D4A" w:rsidRDefault="00E41D4A" w:rsidP="00B65B79">
            <w:pPr>
              <w:jc w:val="center"/>
              <w:rPr>
                <w:rFonts w:ascii="Times New Roman" w:hAnsi="Times New Roman" w:cs="Times New Roman"/>
                <w:b/>
                <w:sz w:val="24"/>
                <w:szCs w:val="24"/>
              </w:rPr>
            </w:pPr>
          </w:p>
        </w:tc>
        <w:tc>
          <w:tcPr>
            <w:tcW w:w="2071" w:type="dxa"/>
            <w:tcBorders>
              <w:top w:val="single" w:sz="4" w:space="0" w:color="000000"/>
              <w:left w:val="single" w:sz="4" w:space="0" w:color="000000"/>
              <w:bottom w:val="single" w:sz="4" w:space="0" w:color="000000"/>
              <w:right w:val="single" w:sz="4" w:space="0" w:color="000000"/>
            </w:tcBorders>
            <w:vAlign w:val="center"/>
          </w:tcPr>
          <w:p w14:paraId="411B82F7" w14:textId="77777777" w:rsidR="00E41D4A" w:rsidRPr="00E41D4A" w:rsidRDefault="00E41D4A" w:rsidP="00B65B79">
            <w:pPr>
              <w:jc w:val="center"/>
              <w:rPr>
                <w:rFonts w:ascii="Times New Roman" w:hAnsi="Times New Roman" w:cs="Times New Roman"/>
                <w:b/>
                <w:sz w:val="24"/>
                <w:szCs w:val="24"/>
              </w:rPr>
            </w:pPr>
          </w:p>
        </w:tc>
      </w:tr>
      <w:tr w:rsidR="00E41D4A" w:rsidRPr="00E41D4A" w14:paraId="227D419C" w14:textId="77777777" w:rsidTr="00B65B79">
        <w:trPr>
          <w:cantSplit/>
          <w:trHeight w:hRule="exact" w:val="375"/>
        </w:trPr>
        <w:tc>
          <w:tcPr>
            <w:tcW w:w="802" w:type="dxa"/>
            <w:tcBorders>
              <w:top w:val="single" w:sz="4" w:space="0" w:color="000000"/>
              <w:left w:val="single" w:sz="4" w:space="0" w:color="000000"/>
              <w:bottom w:val="single" w:sz="4" w:space="0" w:color="000000"/>
              <w:right w:val="nil"/>
            </w:tcBorders>
            <w:vAlign w:val="center"/>
          </w:tcPr>
          <w:p w14:paraId="509DD6D2" w14:textId="77777777" w:rsidR="00E41D4A" w:rsidRPr="00E41D4A" w:rsidRDefault="00E41D4A" w:rsidP="00B65B79">
            <w:pPr>
              <w:jc w:val="center"/>
              <w:rPr>
                <w:rFonts w:ascii="Times New Roman" w:hAnsi="Times New Roman" w:cs="Times New Roman"/>
                <w:b/>
                <w:sz w:val="24"/>
                <w:szCs w:val="24"/>
              </w:rPr>
            </w:pPr>
          </w:p>
        </w:tc>
        <w:tc>
          <w:tcPr>
            <w:tcW w:w="2742" w:type="dxa"/>
            <w:tcBorders>
              <w:top w:val="single" w:sz="4" w:space="0" w:color="000000"/>
              <w:left w:val="single" w:sz="4" w:space="0" w:color="000000"/>
              <w:bottom w:val="single" w:sz="4" w:space="0" w:color="000000"/>
              <w:right w:val="nil"/>
            </w:tcBorders>
            <w:vAlign w:val="center"/>
          </w:tcPr>
          <w:p w14:paraId="52470F27" w14:textId="77777777" w:rsidR="00E41D4A" w:rsidRPr="00E41D4A" w:rsidRDefault="00E41D4A" w:rsidP="00B65B79">
            <w:pPr>
              <w:jc w:val="center"/>
              <w:rPr>
                <w:rFonts w:ascii="Times New Roman" w:hAnsi="Times New Roman" w:cs="Times New Roman"/>
                <w:b/>
                <w:sz w:val="24"/>
                <w:szCs w:val="24"/>
              </w:rPr>
            </w:pPr>
          </w:p>
        </w:tc>
        <w:tc>
          <w:tcPr>
            <w:tcW w:w="3687" w:type="dxa"/>
            <w:tcBorders>
              <w:top w:val="single" w:sz="4" w:space="0" w:color="000000"/>
              <w:left w:val="single" w:sz="4" w:space="0" w:color="000000"/>
              <w:bottom w:val="single" w:sz="4" w:space="0" w:color="000000"/>
              <w:right w:val="nil"/>
            </w:tcBorders>
            <w:vAlign w:val="center"/>
          </w:tcPr>
          <w:p w14:paraId="0B1D3558" w14:textId="77777777" w:rsidR="00E41D4A" w:rsidRPr="00E41D4A" w:rsidRDefault="00E41D4A" w:rsidP="00B65B79">
            <w:pPr>
              <w:jc w:val="center"/>
              <w:rPr>
                <w:rFonts w:ascii="Times New Roman" w:hAnsi="Times New Roman" w:cs="Times New Roman"/>
                <w:b/>
                <w:sz w:val="24"/>
                <w:szCs w:val="24"/>
              </w:rPr>
            </w:pPr>
          </w:p>
        </w:tc>
        <w:tc>
          <w:tcPr>
            <w:tcW w:w="2071" w:type="dxa"/>
            <w:tcBorders>
              <w:top w:val="single" w:sz="4" w:space="0" w:color="000000"/>
              <w:left w:val="single" w:sz="4" w:space="0" w:color="000000"/>
              <w:bottom w:val="single" w:sz="4" w:space="0" w:color="000000"/>
              <w:right w:val="single" w:sz="4" w:space="0" w:color="000000"/>
            </w:tcBorders>
            <w:vAlign w:val="center"/>
          </w:tcPr>
          <w:p w14:paraId="7A943334" w14:textId="77777777" w:rsidR="00E41D4A" w:rsidRPr="00E41D4A" w:rsidRDefault="00E41D4A" w:rsidP="00B65B79">
            <w:pPr>
              <w:jc w:val="center"/>
              <w:rPr>
                <w:rFonts w:ascii="Times New Roman" w:hAnsi="Times New Roman" w:cs="Times New Roman"/>
                <w:b/>
                <w:sz w:val="24"/>
                <w:szCs w:val="24"/>
              </w:rPr>
            </w:pPr>
          </w:p>
        </w:tc>
      </w:tr>
    </w:tbl>
    <w:p w14:paraId="3A4AD0EB" w14:textId="77777777" w:rsidR="00E41D4A" w:rsidRPr="00E41D4A" w:rsidRDefault="00E41D4A" w:rsidP="00E41D4A">
      <w:pPr>
        <w:jc w:val="center"/>
        <w:rPr>
          <w:rFonts w:ascii="Times New Roman" w:hAnsi="Times New Roman" w:cs="Times New Roman"/>
          <w:b/>
          <w:bCs/>
          <w:sz w:val="24"/>
          <w:szCs w:val="24"/>
        </w:rPr>
      </w:pPr>
    </w:p>
    <w:p w14:paraId="633D99A4" w14:textId="77777777" w:rsidR="00E41D4A" w:rsidRPr="00E41D4A" w:rsidRDefault="00E41D4A" w:rsidP="00E41D4A">
      <w:pPr>
        <w:jc w:val="both"/>
        <w:rPr>
          <w:rFonts w:ascii="Times New Roman" w:hAnsi="Times New Roman" w:cs="Times New Roman"/>
          <w:b/>
          <w:bCs/>
          <w:sz w:val="24"/>
          <w:szCs w:val="24"/>
        </w:rPr>
      </w:pPr>
      <w:r w:rsidRPr="00E41D4A">
        <w:rPr>
          <w:rFonts w:ascii="Times New Roman" w:hAnsi="Times New Roman" w:cs="Times New Roman"/>
          <w:b/>
          <w:bCs/>
          <w:sz w:val="24"/>
          <w:szCs w:val="24"/>
        </w:rPr>
        <w:t>Piekrītam visām Tehniskajā specifikācijā izvirzītajām prasībām.</w:t>
      </w:r>
    </w:p>
    <w:p w14:paraId="4D3C135A" w14:textId="77777777" w:rsidR="00E41D4A" w:rsidRPr="00E41D4A" w:rsidRDefault="00E41D4A" w:rsidP="00E41D4A">
      <w:pPr>
        <w:jc w:val="center"/>
        <w:rPr>
          <w:rFonts w:ascii="Times New Roman" w:hAnsi="Times New Roman" w:cs="Times New Roman"/>
          <w:b/>
          <w:sz w:val="24"/>
          <w:szCs w:val="24"/>
        </w:rPr>
      </w:pPr>
    </w:p>
    <w:p w14:paraId="06B9ED2E" w14:textId="77777777" w:rsidR="00E41D4A" w:rsidRPr="00E41D4A" w:rsidRDefault="00E41D4A" w:rsidP="00E41D4A">
      <w:pPr>
        <w:pStyle w:val="Sarakstarindkopa"/>
        <w:numPr>
          <w:ilvl w:val="0"/>
          <w:numId w:val="11"/>
        </w:numPr>
        <w:jc w:val="both"/>
        <w:rPr>
          <w:b/>
          <w:bCs w:val="0"/>
          <w:szCs w:val="24"/>
        </w:rPr>
      </w:pPr>
      <w:r w:rsidRPr="00E41D4A">
        <w:rPr>
          <w:b/>
          <w:szCs w:val="24"/>
        </w:rPr>
        <w:lastRenderedPageBreak/>
        <w:t xml:space="preserve"> FINANŠU PIEDĀVĀJUMS</w:t>
      </w:r>
    </w:p>
    <w:p w14:paraId="25CCAD84" w14:textId="77777777" w:rsidR="00E41D4A" w:rsidRPr="00E41D4A" w:rsidRDefault="00E41D4A" w:rsidP="00E41D4A">
      <w:pPr>
        <w:ind w:hanging="2"/>
        <w:rPr>
          <w:rFonts w:ascii="Times New Roman" w:hAnsi="Times New Roman" w:cs="Times New Roman"/>
          <w:sz w:val="24"/>
          <w:szCs w:val="24"/>
        </w:rPr>
      </w:pPr>
    </w:p>
    <w:tbl>
      <w:tblPr>
        <w:tblStyle w:val="Reatabula"/>
        <w:tblW w:w="0" w:type="auto"/>
        <w:tblLook w:val="04A0" w:firstRow="1" w:lastRow="0" w:firstColumn="1" w:lastColumn="0" w:noHBand="0" w:noVBand="1"/>
      </w:tblPr>
      <w:tblGrid>
        <w:gridCol w:w="5326"/>
        <w:gridCol w:w="1486"/>
        <w:gridCol w:w="1347"/>
        <w:gridCol w:w="1469"/>
      </w:tblGrid>
      <w:tr w:rsidR="008038E0" w:rsidRPr="00E41D4A" w14:paraId="71087006" w14:textId="77777777" w:rsidTr="008038E0">
        <w:tc>
          <w:tcPr>
            <w:tcW w:w="5404" w:type="dxa"/>
            <w:shd w:val="clear" w:color="auto" w:fill="E7E6E6" w:themeFill="background2"/>
          </w:tcPr>
          <w:p w14:paraId="38297672" w14:textId="22799D50" w:rsidR="00E41D4A" w:rsidRPr="00E41D4A" w:rsidRDefault="009E3C78" w:rsidP="00B65B79">
            <w:pPr>
              <w:jc w:val="center"/>
              <w:rPr>
                <w:rFonts w:ascii="Times New Roman" w:hAnsi="Times New Roman" w:cs="Times New Roman"/>
                <w:bCs/>
                <w:sz w:val="24"/>
                <w:szCs w:val="24"/>
              </w:rPr>
            </w:pPr>
            <w:r>
              <w:rPr>
                <w:rFonts w:ascii="Times New Roman" w:hAnsi="Times New Roman" w:cs="Times New Roman"/>
                <w:bCs/>
                <w:sz w:val="24"/>
                <w:szCs w:val="24"/>
              </w:rPr>
              <w:t>N</w:t>
            </w:r>
            <w:r>
              <w:rPr>
                <w:rFonts w:ascii="Times New Roman" w:hAnsi="Times New Roman" w:cs="Times New Roman"/>
                <w:sz w:val="24"/>
                <w:szCs w:val="24"/>
              </w:rPr>
              <w:t>osaukums</w:t>
            </w:r>
          </w:p>
        </w:tc>
        <w:tc>
          <w:tcPr>
            <w:tcW w:w="1492" w:type="dxa"/>
            <w:shd w:val="clear" w:color="auto" w:fill="E7E6E6" w:themeFill="background2"/>
          </w:tcPr>
          <w:p w14:paraId="29B1D6EC" w14:textId="67214C55" w:rsidR="00E41D4A" w:rsidRPr="00E41D4A" w:rsidRDefault="008038E0" w:rsidP="00B65B79">
            <w:pPr>
              <w:jc w:val="center"/>
              <w:rPr>
                <w:rFonts w:ascii="Times New Roman" w:hAnsi="Times New Roman" w:cs="Times New Roman"/>
                <w:bCs/>
                <w:sz w:val="24"/>
                <w:szCs w:val="24"/>
              </w:rPr>
            </w:pPr>
            <w:r>
              <w:rPr>
                <w:rFonts w:ascii="Times New Roman" w:hAnsi="Times New Roman" w:cs="Times New Roman"/>
                <w:bCs/>
                <w:sz w:val="24"/>
                <w:szCs w:val="24"/>
              </w:rPr>
              <w:t>Cena</w:t>
            </w:r>
            <w:r w:rsidR="00E41D4A" w:rsidRPr="00E41D4A">
              <w:rPr>
                <w:rFonts w:ascii="Times New Roman" w:hAnsi="Times New Roman" w:cs="Times New Roman"/>
                <w:bCs/>
                <w:sz w:val="24"/>
                <w:szCs w:val="24"/>
              </w:rPr>
              <w:t xml:space="preserve"> par vienu </w:t>
            </w:r>
            <w:r>
              <w:rPr>
                <w:rFonts w:ascii="Times New Roman" w:hAnsi="Times New Roman" w:cs="Times New Roman"/>
                <w:bCs/>
                <w:sz w:val="24"/>
                <w:szCs w:val="24"/>
              </w:rPr>
              <w:t xml:space="preserve">dalībnieku </w:t>
            </w:r>
            <w:r w:rsidR="00E41D4A" w:rsidRPr="00E41D4A">
              <w:rPr>
                <w:rFonts w:ascii="Times New Roman" w:hAnsi="Times New Roman" w:cs="Times New Roman"/>
                <w:bCs/>
                <w:sz w:val="24"/>
                <w:szCs w:val="24"/>
              </w:rPr>
              <w:t xml:space="preserve">eiro  (bez </w:t>
            </w:r>
            <w:r w:rsidR="00E41D4A">
              <w:rPr>
                <w:rFonts w:ascii="Times New Roman" w:hAnsi="Times New Roman" w:cs="Times New Roman"/>
                <w:bCs/>
                <w:sz w:val="24"/>
                <w:szCs w:val="24"/>
              </w:rPr>
              <w:t>PVN</w:t>
            </w:r>
            <w:r w:rsidR="00E41D4A" w:rsidRPr="00E41D4A">
              <w:rPr>
                <w:rFonts w:ascii="Times New Roman" w:hAnsi="Times New Roman" w:cs="Times New Roman"/>
                <w:bCs/>
                <w:sz w:val="24"/>
                <w:szCs w:val="24"/>
              </w:rPr>
              <w:t>)</w:t>
            </w:r>
          </w:p>
        </w:tc>
        <w:tc>
          <w:tcPr>
            <w:tcW w:w="1348" w:type="dxa"/>
            <w:shd w:val="clear" w:color="auto" w:fill="E7E6E6" w:themeFill="background2"/>
          </w:tcPr>
          <w:p w14:paraId="268ED79B" w14:textId="55135A09" w:rsidR="00E41D4A" w:rsidRPr="00E41D4A" w:rsidRDefault="008038E0" w:rsidP="00B65B79">
            <w:pPr>
              <w:jc w:val="center"/>
              <w:rPr>
                <w:rFonts w:ascii="Times New Roman" w:hAnsi="Times New Roman" w:cs="Times New Roman"/>
                <w:bCs/>
                <w:sz w:val="24"/>
                <w:szCs w:val="24"/>
              </w:rPr>
            </w:pPr>
            <w:r>
              <w:rPr>
                <w:rFonts w:ascii="Times New Roman" w:hAnsi="Times New Roman" w:cs="Times New Roman"/>
                <w:bCs/>
                <w:sz w:val="24"/>
                <w:szCs w:val="24"/>
              </w:rPr>
              <w:t>Dalībnieku</w:t>
            </w:r>
            <w:r w:rsidR="00E41D4A" w:rsidRPr="00E41D4A">
              <w:rPr>
                <w:rFonts w:ascii="Times New Roman" w:hAnsi="Times New Roman" w:cs="Times New Roman"/>
                <w:bCs/>
                <w:sz w:val="24"/>
                <w:szCs w:val="24"/>
              </w:rPr>
              <w:t xml:space="preserve"> skaits</w:t>
            </w:r>
          </w:p>
        </w:tc>
        <w:tc>
          <w:tcPr>
            <w:tcW w:w="1384" w:type="dxa"/>
            <w:shd w:val="clear" w:color="auto" w:fill="E7E6E6" w:themeFill="background2"/>
          </w:tcPr>
          <w:p w14:paraId="50F20DCE" w14:textId="0FA38421" w:rsidR="00E41D4A" w:rsidRPr="00E41D4A" w:rsidRDefault="008038E0" w:rsidP="00B65B79">
            <w:pPr>
              <w:jc w:val="center"/>
              <w:rPr>
                <w:rFonts w:ascii="Times New Roman" w:hAnsi="Times New Roman" w:cs="Times New Roman"/>
                <w:bCs/>
                <w:sz w:val="24"/>
                <w:szCs w:val="24"/>
              </w:rPr>
            </w:pPr>
            <w:r>
              <w:rPr>
                <w:rFonts w:ascii="Times New Roman" w:hAnsi="Times New Roman" w:cs="Times New Roman"/>
                <w:bCs/>
                <w:sz w:val="24"/>
                <w:szCs w:val="24"/>
              </w:rPr>
              <w:t>C</w:t>
            </w:r>
            <w:r w:rsidR="00E41D4A" w:rsidRPr="00E41D4A">
              <w:rPr>
                <w:rFonts w:ascii="Times New Roman" w:hAnsi="Times New Roman" w:cs="Times New Roman"/>
                <w:bCs/>
                <w:sz w:val="24"/>
                <w:szCs w:val="24"/>
              </w:rPr>
              <w:t xml:space="preserve">ena par </w:t>
            </w:r>
            <w:r>
              <w:rPr>
                <w:rFonts w:ascii="Times New Roman" w:hAnsi="Times New Roman" w:cs="Times New Roman"/>
                <w:bCs/>
                <w:sz w:val="24"/>
                <w:szCs w:val="24"/>
              </w:rPr>
              <w:t>visiem dalībniekiem</w:t>
            </w:r>
            <w:r w:rsidR="00E41D4A" w:rsidRPr="00E41D4A">
              <w:rPr>
                <w:rFonts w:ascii="Times New Roman" w:hAnsi="Times New Roman" w:cs="Times New Roman"/>
                <w:bCs/>
                <w:sz w:val="24"/>
                <w:szCs w:val="24"/>
              </w:rPr>
              <w:t xml:space="preserve"> eiro (bez PVN)</w:t>
            </w:r>
          </w:p>
        </w:tc>
      </w:tr>
      <w:tr w:rsidR="008038E0" w:rsidRPr="00E41D4A" w14:paraId="1BBAE81E" w14:textId="77777777" w:rsidTr="009E3C78">
        <w:trPr>
          <w:trHeight w:val="271"/>
        </w:trPr>
        <w:tc>
          <w:tcPr>
            <w:tcW w:w="5404" w:type="dxa"/>
          </w:tcPr>
          <w:p w14:paraId="6BBE8E5D" w14:textId="7F52225A" w:rsidR="00E41D4A" w:rsidRPr="008038E0" w:rsidRDefault="00D16CC2" w:rsidP="00B65B79">
            <w:pPr>
              <w:jc w:val="both"/>
              <w:rPr>
                <w:rFonts w:ascii="Times New Roman" w:hAnsi="Times New Roman" w:cs="Times New Roman"/>
                <w:bCs/>
                <w:sz w:val="24"/>
                <w:szCs w:val="24"/>
              </w:rPr>
            </w:pPr>
            <w:r w:rsidRPr="003A5853">
              <w:rPr>
                <w:rFonts w:ascii="Times New Roman" w:eastAsia="Times New Roman" w:hAnsi="Times New Roman" w:cs="Arial"/>
                <w:bCs/>
                <w:sz w:val="24"/>
                <w:szCs w:val="24"/>
                <w:lang w:eastAsia="lv-LV"/>
              </w:rPr>
              <w:t>Ēdināšanas pakalpojuma sniegšana Limbažu novada pašvaldības un kapitālsabiedrību sporta spēļu laikā</w:t>
            </w:r>
          </w:p>
        </w:tc>
        <w:tc>
          <w:tcPr>
            <w:tcW w:w="1492" w:type="dxa"/>
          </w:tcPr>
          <w:p w14:paraId="08686D1D" w14:textId="77777777" w:rsidR="00E41D4A" w:rsidRPr="00E41D4A" w:rsidRDefault="00E41D4A" w:rsidP="00B65B79">
            <w:pPr>
              <w:jc w:val="center"/>
              <w:rPr>
                <w:rFonts w:ascii="Times New Roman" w:hAnsi="Times New Roman" w:cs="Times New Roman"/>
                <w:sz w:val="24"/>
                <w:szCs w:val="24"/>
              </w:rPr>
            </w:pPr>
          </w:p>
        </w:tc>
        <w:tc>
          <w:tcPr>
            <w:tcW w:w="1348" w:type="dxa"/>
          </w:tcPr>
          <w:p w14:paraId="292EB798" w14:textId="00CA58FC" w:rsidR="00E41D4A" w:rsidRPr="00E41D4A" w:rsidRDefault="00D16CC2" w:rsidP="00B65B79">
            <w:pPr>
              <w:jc w:val="center"/>
              <w:rPr>
                <w:rFonts w:ascii="Times New Roman" w:hAnsi="Times New Roman" w:cs="Times New Roman"/>
                <w:sz w:val="24"/>
                <w:szCs w:val="24"/>
              </w:rPr>
            </w:pPr>
            <w:r>
              <w:rPr>
                <w:rFonts w:ascii="Times New Roman" w:hAnsi="Times New Roman" w:cs="Times New Roman"/>
                <w:sz w:val="24"/>
                <w:szCs w:val="24"/>
              </w:rPr>
              <w:t>246</w:t>
            </w:r>
          </w:p>
        </w:tc>
        <w:tc>
          <w:tcPr>
            <w:tcW w:w="1384" w:type="dxa"/>
          </w:tcPr>
          <w:p w14:paraId="004615B1" w14:textId="77777777" w:rsidR="00E41D4A" w:rsidRPr="00E41D4A" w:rsidRDefault="00E41D4A" w:rsidP="00B65B79">
            <w:pPr>
              <w:jc w:val="center"/>
              <w:rPr>
                <w:rFonts w:ascii="Times New Roman" w:hAnsi="Times New Roman" w:cs="Times New Roman"/>
                <w:b/>
                <w:bCs/>
                <w:sz w:val="24"/>
                <w:szCs w:val="24"/>
              </w:rPr>
            </w:pPr>
          </w:p>
        </w:tc>
      </w:tr>
      <w:tr w:rsidR="008038E0" w:rsidRPr="00E41D4A" w14:paraId="4FA63BE3" w14:textId="77777777" w:rsidTr="008038E0">
        <w:trPr>
          <w:trHeight w:val="301"/>
        </w:trPr>
        <w:tc>
          <w:tcPr>
            <w:tcW w:w="8244" w:type="dxa"/>
            <w:gridSpan w:val="3"/>
          </w:tcPr>
          <w:p w14:paraId="61CD62F2" w14:textId="12A5EF9F" w:rsidR="008038E0" w:rsidRPr="008038E0" w:rsidRDefault="008038E0" w:rsidP="008038E0">
            <w:pPr>
              <w:jc w:val="right"/>
              <w:rPr>
                <w:rFonts w:ascii="Times New Roman" w:hAnsi="Times New Roman" w:cs="Times New Roman"/>
                <w:b/>
                <w:bCs/>
                <w:sz w:val="24"/>
                <w:szCs w:val="24"/>
              </w:rPr>
            </w:pPr>
            <w:r w:rsidRPr="008038E0">
              <w:rPr>
                <w:rFonts w:ascii="Times New Roman" w:hAnsi="Times New Roman" w:cs="Times New Roman"/>
                <w:b/>
                <w:bCs/>
                <w:sz w:val="24"/>
                <w:szCs w:val="24"/>
              </w:rPr>
              <w:t>PVN</w:t>
            </w:r>
          </w:p>
        </w:tc>
        <w:tc>
          <w:tcPr>
            <w:tcW w:w="1384" w:type="dxa"/>
          </w:tcPr>
          <w:p w14:paraId="1F59B5F5" w14:textId="77777777" w:rsidR="008038E0" w:rsidRPr="00E41D4A" w:rsidRDefault="008038E0" w:rsidP="00B65B79">
            <w:pPr>
              <w:jc w:val="center"/>
              <w:rPr>
                <w:rFonts w:ascii="Times New Roman" w:hAnsi="Times New Roman" w:cs="Times New Roman"/>
                <w:b/>
                <w:bCs/>
                <w:sz w:val="24"/>
                <w:szCs w:val="24"/>
              </w:rPr>
            </w:pPr>
          </w:p>
        </w:tc>
      </w:tr>
      <w:tr w:rsidR="008038E0" w:rsidRPr="00E41D4A" w14:paraId="40EF3A66" w14:textId="77777777" w:rsidTr="008038E0">
        <w:trPr>
          <w:trHeight w:val="263"/>
        </w:trPr>
        <w:tc>
          <w:tcPr>
            <w:tcW w:w="8244" w:type="dxa"/>
            <w:gridSpan w:val="3"/>
          </w:tcPr>
          <w:p w14:paraId="3DBDEB3E" w14:textId="3FFE76BA" w:rsidR="008038E0" w:rsidRPr="008038E0" w:rsidRDefault="008038E0" w:rsidP="008038E0">
            <w:pPr>
              <w:jc w:val="right"/>
              <w:rPr>
                <w:rFonts w:ascii="Times New Roman" w:hAnsi="Times New Roman" w:cs="Times New Roman"/>
                <w:b/>
                <w:bCs/>
                <w:sz w:val="24"/>
                <w:szCs w:val="24"/>
              </w:rPr>
            </w:pPr>
            <w:r w:rsidRPr="008038E0">
              <w:rPr>
                <w:rFonts w:ascii="Times New Roman" w:hAnsi="Times New Roman" w:cs="Times New Roman"/>
                <w:b/>
                <w:bCs/>
                <w:sz w:val="24"/>
                <w:szCs w:val="24"/>
              </w:rPr>
              <w:t>Kopsumma, EUR ar PVN</w:t>
            </w:r>
          </w:p>
        </w:tc>
        <w:tc>
          <w:tcPr>
            <w:tcW w:w="1384" w:type="dxa"/>
          </w:tcPr>
          <w:p w14:paraId="39F6823D" w14:textId="77777777" w:rsidR="008038E0" w:rsidRPr="00E41D4A" w:rsidRDefault="008038E0" w:rsidP="00B65B79">
            <w:pPr>
              <w:jc w:val="center"/>
              <w:rPr>
                <w:rFonts w:ascii="Times New Roman" w:hAnsi="Times New Roman" w:cs="Times New Roman"/>
                <w:b/>
                <w:bCs/>
                <w:sz w:val="24"/>
                <w:szCs w:val="24"/>
              </w:rPr>
            </w:pPr>
          </w:p>
        </w:tc>
      </w:tr>
    </w:tbl>
    <w:p w14:paraId="4EFBA4D3" w14:textId="77777777" w:rsidR="00E41D4A" w:rsidRPr="00E41D4A" w:rsidRDefault="00E41D4A" w:rsidP="00E41D4A">
      <w:pPr>
        <w:pStyle w:val="naisnod"/>
        <w:spacing w:before="0" w:after="0"/>
        <w:ind w:left="360"/>
      </w:pPr>
    </w:p>
    <w:p w14:paraId="26EF06B9" w14:textId="77777777" w:rsidR="00E41D4A" w:rsidRPr="00E41D4A" w:rsidRDefault="00E41D4A" w:rsidP="00E41D4A">
      <w:pPr>
        <w:pStyle w:val="Parasts2"/>
        <w:ind w:left="360" w:hanging="360"/>
      </w:pPr>
    </w:p>
    <w:p w14:paraId="3AE1B967" w14:textId="77777777" w:rsidR="00E41D4A" w:rsidRPr="00E41D4A" w:rsidRDefault="00E41D4A" w:rsidP="00E41D4A">
      <w:pPr>
        <w:pStyle w:val="Parasts2"/>
        <w:ind w:left="360" w:hanging="360"/>
      </w:pPr>
      <w:r w:rsidRPr="00E41D4A">
        <w:t>Pretendenta pilnvarotās personas vārds, uzvārds, amats ______________________________</w:t>
      </w:r>
    </w:p>
    <w:p w14:paraId="0092883A" w14:textId="77777777" w:rsidR="00E41D4A" w:rsidRPr="00E41D4A" w:rsidRDefault="00E41D4A" w:rsidP="00E41D4A">
      <w:pPr>
        <w:pStyle w:val="Parasts2"/>
        <w:jc w:val="right"/>
        <w:rPr>
          <w:b/>
        </w:rPr>
      </w:pPr>
    </w:p>
    <w:p w14:paraId="1080CA74" w14:textId="77777777" w:rsidR="00E41D4A" w:rsidRPr="00E41D4A" w:rsidRDefault="00E41D4A" w:rsidP="00E41D4A">
      <w:pPr>
        <w:pStyle w:val="Parasts2"/>
        <w:ind w:left="360" w:hanging="360"/>
      </w:pPr>
      <w:r w:rsidRPr="00E41D4A">
        <w:t>Pretendenta pilnvarotās personas paraksts_________________________________________</w:t>
      </w:r>
    </w:p>
    <w:p w14:paraId="37E36C28" w14:textId="77777777" w:rsidR="00E41D4A" w:rsidRPr="00E41D4A" w:rsidRDefault="00E41D4A" w:rsidP="00E41D4A">
      <w:pPr>
        <w:pStyle w:val="Parasts2"/>
        <w:jc w:val="both"/>
      </w:pPr>
    </w:p>
    <w:p w14:paraId="55333229" w14:textId="410CF01A" w:rsidR="00330594" w:rsidRDefault="00E41D4A" w:rsidP="00E41D4A">
      <w:pPr>
        <w:pStyle w:val="Parasts2"/>
        <w:jc w:val="both"/>
        <w:rPr>
          <w:rStyle w:val="Noklusjumarindkopasfonts2"/>
          <w:bCs/>
        </w:rPr>
      </w:pPr>
      <w:r w:rsidRPr="00E41D4A">
        <w:rPr>
          <w:rStyle w:val="Noklusjumarindkopasfonts2"/>
        </w:rPr>
        <w:t>*</w:t>
      </w:r>
      <w:r w:rsidRPr="00E41D4A">
        <w:rPr>
          <w:rStyle w:val="Noklusjumarindkopasfonts2"/>
          <w:b/>
        </w:rPr>
        <w:t xml:space="preserve">  </w:t>
      </w:r>
      <w:r w:rsidRPr="009E3C78">
        <w:rPr>
          <w:rStyle w:val="Noklusjumarindkopasfonts2"/>
          <w:bCs/>
        </w:rPr>
        <w:t>Pretendentam jāsagatavo finanšu piedāvājums</w:t>
      </w:r>
      <w:r w:rsidR="009E3C78" w:rsidRPr="009E3C78">
        <w:rPr>
          <w:rStyle w:val="Noklusjumarindkopasfonts2"/>
          <w:bCs/>
        </w:rPr>
        <w:t xml:space="preserve"> atbilstoši tehniskajā specifikācijā minētajām prasībām. Vienas vienības cenā iekļaujams viss tehniskajā specifikācijā norādītais ēdienkartes apjoms</w:t>
      </w:r>
      <w:r w:rsidRPr="009E3C78">
        <w:rPr>
          <w:rStyle w:val="Noklusjumarindkopasfonts2"/>
          <w:bCs/>
        </w:rPr>
        <w:t>.</w:t>
      </w:r>
      <w:r w:rsidRPr="00E41D4A">
        <w:rPr>
          <w:rStyle w:val="Noklusjumarindkopasfonts2"/>
          <w:bCs/>
        </w:rPr>
        <w:t xml:space="preserve"> </w:t>
      </w:r>
    </w:p>
    <w:p w14:paraId="154310D9" w14:textId="35890B75" w:rsidR="00E41D4A" w:rsidRPr="00E41D4A" w:rsidRDefault="00E41D4A" w:rsidP="00E41D4A">
      <w:pPr>
        <w:pStyle w:val="Parasts2"/>
        <w:jc w:val="both"/>
        <w:rPr>
          <w:bCs/>
        </w:rPr>
      </w:pPr>
      <w:r w:rsidRPr="00E41D4A">
        <w:rPr>
          <w:bCs/>
        </w:rPr>
        <w:t>*  Pretendenta Finanšu piedāvājumā norādītajā cenā jāiekļauj visas ar  prasību izpildi saistītās izmaksas, nodokļi, kā arī visas ar to netieši saistītās izmaksas, izmaksas par visiem riskiem, tajā skaitā, iespējamo sadārdzinājumu</w:t>
      </w:r>
      <w:r w:rsidR="009E3C78">
        <w:rPr>
          <w:bCs/>
        </w:rPr>
        <w:t xml:space="preserve"> un citas</w:t>
      </w:r>
      <w:r w:rsidRPr="00E41D4A">
        <w:rPr>
          <w:bCs/>
        </w:rPr>
        <w:t xml:space="preserve"> izmaksas</w:t>
      </w:r>
      <w:r w:rsidR="009E3C78">
        <w:rPr>
          <w:bCs/>
        </w:rPr>
        <w:t xml:space="preserve"> (transports)</w:t>
      </w:r>
      <w:r w:rsidRPr="00E41D4A">
        <w:rPr>
          <w:bCs/>
        </w:rPr>
        <w:t>. Pretendentam Finanšu piedāvājumā cenas un summas jānorāda eiro bez pievienotās vērtības nodokļa, atsevišķi norādot pievienotās vērtības nodokli un kopējo summu, ieskaitot pievienotās vērtības nodokli. Pretendentam Finanšu piedāvājumā cenu izmaksu pozīcijas jānorāda ar precizitāti divi cipari aiz komata. Pretendents, nosakot līgumcenu, ņem vērā un iekļauj līgumcenā visus iespējamos sadārdzinājumus. Iepirkuma līguma izpildes laikā netiek pieļauta līgumcenas maiņa, pamatojoties uz izmaksu pieaugumu. Vienību izmaksu cenas iepirkumu līguma izpildes laikā netiks mainītas.</w:t>
      </w:r>
    </w:p>
    <w:p w14:paraId="48EA00D1" w14:textId="77777777" w:rsidR="00E41D4A" w:rsidRPr="00E41D4A" w:rsidRDefault="00E41D4A" w:rsidP="00E41D4A">
      <w:pPr>
        <w:pStyle w:val="Parasts2"/>
        <w:jc w:val="both"/>
      </w:pPr>
    </w:p>
    <w:p w14:paraId="542E1D4E" w14:textId="77777777" w:rsidR="00E41D4A" w:rsidRPr="00E41D4A" w:rsidRDefault="00E41D4A" w:rsidP="00E41D4A">
      <w:pPr>
        <w:rPr>
          <w:rFonts w:ascii="Times New Roman" w:hAnsi="Times New Roman" w:cs="Times New Roman"/>
          <w:sz w:val="24"/>
          <w:szCs w:val="24"/>
        </w:rPr>
        <w:sectPr w:rsidR="00E41D4A" w:rsidRPr="00E41D4A" w:rsidSect="00E41D4A">
          <w:headerReference w:type="default" r:id="rId10"/>
          <w:pgSz w:w="11906" w:h="16838"/>
          <w:pgMar w:top="1134" w:right="567" w:bottom="1134" w:left="1701" w:header="709" w:footer="709" w:gutter="0"/>
          <w:cols w:space="708"/>
          <w:titlePg/>
          <w:docGrid w:linePitch="360"/>
        </w:sectPr>
      </w:pPr>
    </w:p>
    <w:p w14:paraId="082708D7" w14:textId="77777777" w:rsidR="00E41D4A" w:rsidRPr="00E41D4A" w:rsidRDefault="00E41D4A" w:rsidP="00E41D4A">
      <w:pPr>
        <w:spacing w:before="120"/>
        <w:jc w:val="right"/>
        <w:rPr>
          <w:rFonts w:ascii="Times New Roman" w:hAnsi="Times New Roman" w:cs="Times New Roman"/>
          <w:b/>
          <w:bCs/>
          <w:sz w:val="24"/>
          <w:szCs w:val="24"/>
        </w:rPr>
      </w:pPr>
      <w:r w:rsidRPr="00E41D4A">
        <w:rPr>
          <w:rFonts w:ascii="Times New Roman" w:hAnsi="Times New Roman" w:cs="Times New Roman"/>
          <w:b/>
          <w:bCs/>
          <w:sz w:val="24"/>
          <w:szCs w:val="24"/>
        </w:rPr>
        <w:lastRenderedPageBreak/>
        <w:t>3.pielikums</w:t>
      </w:r>
    </w:p>
    <w:p w14:paraId="5C8AC8DD" w14:textId="34C6169D" w:rsidR="00E41D4A" w:rsidRPr="00E41D4A" w:rsidRDefault="00E41D4A" w:rsidP="00E41D4A">
      <w:pPr>
        <w:spacing w:before="120"/>
        <w:jc w:val="right"/>
        <w:rPr>
          <w:rFonts w:ascii="Times New Roman" w:hAnsi="Times New Roman" w:cs="Times New Roman"/>
          <w:sz w:val="24"/>
          <w:szCs w:val="24"/>
        </w:rPr>
      </w:pPr>
      <w:r w:rsidRPr="00E41D4A">
        <w:rPr>
          <w:rFonts w:ascii="Times New Roman" w:hAnsi="Times New Roman" w:cs="Times New Roman"/>
          <w:sz w:val="24"/>
          <w:szCs w:val="24"/>
        </w:rPr>
        <w:t xml:space="preserve">Pie cenu aptaujas </w:t>
      </w:r>
      <w:r w:rsidR="00D16CC2" w:rsidRPr="005B2820">
        <w:rPr>
          <w:rFonts w:ascii="Times New Roman" w:hAnsi="Times New Roman" w:cs="Times New Roman"/>
          <w:bCs/>
          <w:sz w:val="24"/>
          <w:szCs w:val="24"/>
        </w:rPr>
        <w:t>„</w:t>
      </w:r>
      <w:r w:rsidR="00D16CC2" w:rsidRPr="003A5853">
        <w:rPr>
          <w:rFonts w:ascii="Times New Roman" w:eastAsia="Times New Roman" w:hAnsi="Times New Roman" w:cs="Arial"/>
          <w:bCs/>
          <w:sz w:val="24"/>
          <w:szCs w:val="24"/>
          <w:lang w:eastAsia="lv-LV"/>
        </w:rPr>
        <w:t>Ēdināšanas pakalpojuma sniegšana Limbažu novada pašvaldības un kapitālsabiedrību sporta spēļu laikā</w:t>
      </w:r>
      <w:r w:rsidR="00D16CC2" w:rsidRPr="005B2820">
        <w:rPr>
          <w:rFonts w:ascii="Times New Roman" w:hAnsi="Times New Roman" w:cs="Times New Roman"/>
          <w:bCs/>
          <w:sz w:val="24"/>
          <w:szCs w:val="24"/>
        </w:rPr>
        <w:t>”</w:t>
      </w:r>
      <w:r w:rsidR="00D16CC2">
        <w:rPr>
          <w:rFonts w:ascii="Times New Roman" w:hAnsi="Times New Roman" w:cs="Times New Roman"/>
          <w:bCs/>
          <w:sz w:val="24"/>
          <w:szCs w:val="24"/>
        </w:rPr>
        <w:t xml:space="preserve"> </w:t>
      </w:r>
      <w:r w:rsidRPr="00E41D4A">
        <w:rPr>
          <w:rFonts w:ascii="Times New Roman" w:hAnsi="Times New Roman" w:cs="Times New Roman"/>
          <w:sz w:val="24"/>
          <w:szCs w:val="24"/>
        </w:rPr>
        <w:t>uzaicinājuma</w:t>
      </w:r>
    </w:p>
    <w:p w14:paraId="28DF8780" w14:textId="77777777" w:rsidR="00E41D4A" w:rsidRPr="00E41D4A" w:rsidRDefault="00E41D4A" w:rsidP="00E41D4A">
      <w:pPr>
        <w:pStyle w:val="Parasts2"/>
        <w:jc w:val="center"/>
      </w:pPr>
      <w:r w:rsidRPr="00E41D4A">
        <w:rPr>
          <w:b/>
        </w:rPr>
        <w:t>APLIECINĀJUMS PAR NEATKARĪGI IZSTRĀDĀTU PIEDĀVĀJUMU</w:t>
      </w:r>
    </w:p>
    <w:p w14:paraId="225DF884" w14:textId="77777777" w:rsidR="00E41D4A" w:rsidRPr="00E41D4A" w:rsidRDefault="00E41D4A" w:rsidP="00E41D4A">
      <w:pPr>
        <w:pStyle w:val="naisf"/>
        <w:spacing w:before="0" w:after="0"/>
        <w:ind w:right="423" w:firstLine="0"/>
        <w:rPr>
          <w:u w:val="single"/>
          <w:lang w:val="lv-LV"/>
        </w:rPr>
      </w:pPr>
    </w:p>
    <w:p w14:paraId="0A13B094" w14:textId="77777777" w:rsidR="00E41D4A" w:rsidRPr="00E41D4A" w:rsidRDefault="00E41D4A" w:rsidP="00E41D4A">
      <w:pPr>
        <w:pStyle w:val="naisf"/>
        <w:spacing w:before="0" w:after="0"/>
        <w:ind w:right="423" w:firstLine="0"/>
        <w:rPr>
          <w:lang w:val="lv-LV"/>
        </w:rPr>
      </w:pPr>
      <w:r w:rsidRPr="00E41D4A">
        <w:rPr>
          <w:rStyle w:val="Noklusjumarindkopasfonts2"/>
          <w:lang w:val="lv-LV"/>
        </w:rPr>
        <w:t xml:space="preserve">Ar šo, sniedzot izsmeļošu un patiesu informāciju, </w:t>
      </w:r>
      <w:r w:rsidRPr="00E41D4A">
        <w:rPr>
          <w:rStyle w:val="Noklusjumarindkopasfonts2"/>
          <w:bCs/>
          <w:lang w:val="lv-LV"/>
        </w:rPr>
        <w:t xml:space="preserve">_________________, </w:t>
      </w:r>
      <w:proofErr w:type="spellStart"/>
      <w:r w:rsidRPr="00E41D4A">
        <w:rPr>
          <w:rStyle w:val="Noklusjumarindkopasfonts2"/>
          <w:bCs/>
          <w:lang w:val="lv-LV"/>
        </w:rPr>
        <w:t>reģ</w:t>
      </w:r>
      <w:proofErr w:type="spellEnd"/>
      <w:r w:rsidRPr="00E41D4A">
        <w:rPr>
          <w:rStyle w:val="Noklusjumarindkopasfonts2"/>
          <w:bCs/>
          <w:lang w:val="lv-LV"/>
        </w:rPr>
        <w:t xml:space="preserve"> nr</w:t>
      </w:r>
      <w:r w:rsidRPr="00E41D4A">
        <w:rPr>
          <w:rStyle w:val="Noklusjumarindkopasfonts2"/>
          <w:b/>
          <w:lang w:val="lv-LV"/>
        </w:rPr>
        <w:t>.__________</w:t>
      </w:r>
    </w:p>
    <w:p w14:paraId="3069E254" w14:textId="77777777" w:rsidR="00E41D4A" w:rsidRPr="00E41D4A" w:rsidRDefault="00E41D4A" w:rsidP="00E41D4A">
      <w:pPr>
        <w:pStyle w:val="naisf"/>
        <w:spacing w:before="0" w:after="0"/>
        <w:ind w:right="423" w:firstLine="0"/>
        <w:jc w:val="right"/>
        <w:rPr>
          <w:lang w:val="lv-LV"/>
        </w:rPr>
      </w:pPr>
      <w:r w:rsidRPr="00E41D4A">
        <w:rPr>
          <w:i/>
          <w:lang w:val="lv-LV"/>
        </w:rPr>
        <w:t xml:space="preserve">Pretendenta/kandidāta nosaukums, </w:t>
      </w:r>
      <w:proofErr w:type="spellStart"/>
      <w:r w:rsidRPr="00E41D4A">
        <w:rPr>
          <w:i/>
          <w:lang w:val="lv-LV"/>
        </w:rPr>
        <w:t>reģ</w:t>
      </w:r>
      <w:proofErr w:type="spellEnd"/>
      <w:r w:rsidRPr="00E41D4A">
        <w:rPr>
          <w:i/>
          <w:lang w:val="lv-LV"/>
        </w:rPr>
        <w:t>. Nr.</w:t>
      </w:r>
    </w:p>
    <w:p w14:paraId="691C6BB5" w14:textId="77777777" w:rsidR="00E41D4A" w:rsidRPr="00E41D4A" w:rsidRDefault="00E41D4A" w:rsidP="00E41D4A">
      <w:pPr>
        <w:pStyle w:val="naisf"/>
        <w:spacing w:before="0" w:after="0"/>
        <w:ind w:right="423" w:firstLine="0"/>
        <w:rPr>
          <w:lang w:val="lv-LV"/>
        </w:rPr>
      </w:pPr>
      <w:r w:rsidRPr="00E41D4A">
        <w:rPr>
          <w:rStyle w:val="Noklusjumarindkopasfonts2"/>
          <w:lang w:val="lv-LV"/>
        </w:rPr>
        <w:t>(turpmāk – Pretendents) attiecībā uz konkrēto iepirkuma procedūru apliecina, ka:</w:t>
      </w:r>
    </w:p>
    <w:p w14:paraId="025CEBA1" w14:textId="77777777" w:rsidR="00E41D4A" w:rsidRPr="00E41D4A" w:rsidRDefault="00E41D4A" w:rsidP="00E41D4A">
      <w:pPr>
        <w:pStyle w:val="naisf"/>
        <w:spacing w:before="0" w:after="0"/>
        <w:ind w:right="423" w:firstLine="0"/>
        <w:rPr>
          <w:lang w:val="lv-LV"/>
        </w:rPr>
      </w:pPr>
    </w:p>
    <w:p w14:paraId="41C8300B" w14:textId="77777777" w:rsidR="00E41D4A" w:rsidRPr="00E41D4A" w:rsidRDefault="00E41D4A" w:rsidP="00E41D4A">
      <w:pPr>
        <w:pStyle w:val="Parasts2"/>
        <w:ind w:firstLine="709"/>
        <w:jc w:val="both"/>
      </w:pPr>
      <w:r w:rsidRPr="00E41D4A">
        <w:rPr>
          <w:rStyle w:val="Noklusjumarindkopasfonts2"/>
          <w:b/>
          <w:bCs/>
        </w:rPr>
        <w:t xml:space="preserve">1. </w:t>
      </w:r>
      <w:r w:rsidRPr="00E41D4A">
        <w:t>Pretendents</w:t>
      </w:r>
      <w:r w:rsidRPr="00E41D4A">
        <w:rPr>
          <w:rStyle w:val="Noklusjumarindkopasfonts2"/>
          <w:bCs/>
        </w:rPr>
        <w:t xml:space="preserve"> ir iepazinies un piekrīt šī apliecinājuma saturam</w:t>
      </w:r>
      <w:r w:rsidRPr="00E41D4A">
        <w:t>.</w:t>
      </w:r>
    </w:p>
    <w:p w14:paraId="37E7E473" w14:textId="77777777" w:rsidR="00E41D4A" w:rsidRPr="00E41D4A" w:rsidRDefault="00E41D4A" w:rsidP="00E41D4A">
      <w:pPr>
        <w:pStyle w:val="Parasts2"/>
        <w:ind w:firstLine="709"/>
        <w:jc w:val="both"/>
      </w:pPr>
      <w:r w:rsidRPr="00E41D4A">
        <w:rPr>
          <w:rStyle w:val="Noklusjumarindkopasfonts2"/>
          <w:b/>
          <w:bCs/>
        </w:rPr>
        <w:t xml:space="preserve">2. </w:t>
      </w:r>
      <w:r w:rsidRPr="00E41D4A">
        <w:t>Pretendents apzinās savu pienākumu šajā apliecinājumā norādīt pilnīgu, izsmeļošu un patiesu informāciju.</w:t>
      </w:r>
    </w:p>
    <w:p w14:paraId="5633E113" w14:textId="77777777" w:rsidR="00E41D4A" w:rsidRPr="00E41D4A" w:rsidRDefault="00E41D4A" w:rsidP="00E41D4A">
      <w:pPr>
        <w:pStyle w:val="Parasts2"/>
        <w:ind w:firstLine="709"/>
        <w:jc w:val="both"/>
      </w:pPr>
      <w:r w:rsidRPr="00E41D4A">
        <w:rPr>
          <w:rStyle w:val="Noklusjumarindkopasfonts2"/>
          <w:b/>
          <w:bCs/>
        </w:rPr>
        <w:t xml:space="preserve">3. </w:t>
      </w:r>
      <w:r w:rsidRPr="00E41D4A">
        <w:t>Pretendents</w:t>
      </w:r>
      <w:r w:rsidRPr="00E41D4A">
        <w:rPr>
          <w:rStyle w:val="Noklusjumarindkopasfonts2"/>
          <w:bCs/>
        </w:rPr>
        <w:t xml:space="preserve"> ir pilnvarojis</w:t>
      </w:r>
      <w:r w:rsidRPr="00E41D4A">
        <w:rPr>
          <w:rStyle w:val="Noklusjumarindkopasfonts2"/>
          <w:b/>
          <w:bCs/>
        </w:rPr>
        <w:t xml:space="preserve"> </w:t>
      </w:r>
      <w:r w:rsidRPr="00E41D4A">
        <w:rPr>
          <w:rStyle w:val="Noklusjumarindkopasfonts2"/>
          <w:bCs/>
        </w:rPr>
        <w:t xml:space="preserve">katru personu, kuras paraksts atrodas uz iepirkuma piedāvājuma, </w:t>
      </w:r>
      <w:r w:rsidRPr="00E41D4A">
        <w:t>parakstīt šo apliecinājumu Pretendenta vārdā.</w:t>
      </w:r>
    </w:p>
    <w:p w14:paraId="1F4E72D1" w14:textId="77777777" w:rsidR="00E41D4A" w:rsidRPr="00E41D4A" w:rsidRDefault="00E41D4A" w:rsidP="00E41D4A">
      <w:pPr>
        <w:pStyle w:val="Parasts2"/>
        <w:ind w:firstLine="709"/>
        <w:jc w:val="both"/>
      </w:pPr>
      <w:r w:rsidRPr="00E41D4A">
        <w:rPr>
          <w:rStyle w:val="Noklusjumarindkopasfonts2"/>
          <w:b/>
          <w:bCs/>
        </w:rPr>
        <w:t xml:space="preserve">4. </w:t>
      </w:r>
      <w:r w:rsidRPr="00E41D4A">
        <w:rPr>
          <w:rStyle w:val="Noklusjumarindkopasfonts2"/>
          <w:bCs/>
        </w:rPr>
        <w:t>Pretendents informē, ka</w:t>
      </w:r>
      <w:r w:rsidRPr="00E41D4A">
        <w:t xml:space="preserve"> (</w:t>
      </w:r>
      <w:r w:rsidRPr="00E41D4A">
        <w:rPr>
          <w:rStyle w:val="Noklusjumarindkopasfonts2"/>
          <w:i/>
        </w:rPr>
        <w:t>pēc vajadzības, atzīmējiet vienu no turpmāk minētajiem</w:t>
      </w:r>
      <w:r w:rsidRPr="00E41D4A">
        <w:t>):</w:t>
      </w:r>
    </w:p>
    <w:tbl>
      <w:tblPr>
        <w:tblW w:w="9072" w:type="dxa"/>
        <w:tblInd w:w="421" w:type="dxa"/>
        <w:tblLayout w:type="fixed"/>
        <w:tblLook w:val="0000" w:firstRow="0" w:lastRow="0" w:firstColumn="0" w:lastColumn="0" w:noHBand="0" w:noVBand="0"/>
      </w:tblPr>
      <w:tblGrid>
        <w:gridCol w:w="406"/>
        <w:gridCol w:w="8666"/>
      </w:tblGrid>
      <w:tr w:rsidR="00E41D4A" w:rsidRPr="00E41D4A" w14:paraId="42D4B2A0" w14:textId="77777777" w:rsidTr="00330594">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1F977865" w14:textId="77777777" w:rsidR="00E41D4A" w:rsidRPr="00E41D4A" w:rsidRDefault="00E41D4A" w:rsidP="00B65B79">
            <w:pPr>
              <w:pStyle w:val="Parasts2"/>
              <w:jc w:val="both"/>
            </w:pPr>
            <w:r w:rsidRPr="00E41D4A">
              <w:rPr>
                <w:rStyle w:val="Noklusjumarindkopasfonts2"/>
                <w:rFonts w:ascii="Segoe UI Symbol" w:eastAsia="MS Gothic" w:hAnsi="Segoe UI Symbol" w:cs="Segoe UI Symbol"/>
              </w:rPr>
              <w:t>☐</w:t>
            </w:r>
          </w:p>
        </w:tc>
        <w:tc>
          <w:tcPr>
            <w:tcW w:w="8666" w:type="dxa"/>
            <w:tcBorders>
              <w:top w:val="single" w:sz="4" w:space="0" w:color="FFFFFF"/>
              <w:left w:val="single" w:sz="4" w:space="0" w:color="FFFFFF"/>
              <w:bottom w:val="single" w:sz="4" w:space="0" w:color="FFFFFF"/>
              <w:right w:val="single" w:sz="4" w:space="0" w:color="FFFFFF"/>
            </w:tcBorders>
            <w:shd w:val="clear" w:color="auto" w:fill="auto"/>
          </w:tcPr>
          <w:p w14:paraId="10F28493" w14:textId="77777777" w:rsidR="00E41D4A" w:rsidRPr="00E41D4A" w:rsidRDefault="00E41D4A" w:rsidP="00B65B79">
            <w:pPr>
              <w:pStyle w:val="Parasts2"/>
              <w:jc w:val="both"/>
            </w:pPr>
            <w:r w:rsidRPr="00E41D4A">
              <w:rPr>
                <w:rStyle w:val="Noklusjumarindkopasfonts2"/>
              </w:rPr>
              <w:t>4.1. ir iesniedzis piedāvājumu neatkarīgi no konkurentiem</w:t>
            </w:r>
            <w:r w:rsidRPr="00E41D4A">
              <w:rPr>
                <w:rStyle w:val="Vresatsauce"/>
                <w:rFonts w:eastAsiaTheme="majorEastAsia"/>
              </w:rPr>
              <w:footnoteReference w:id="1"/>
            </w:r>
            <w:r w:rsidRPr="00E41D4A">
              <w:rPr>
                <w:rStyle w:val="Noklusjumarindkopasfonts2"/>
              </w:rPr>
              <w:t xml:space="preserve"> un bez konsultācijām, līgumiem vai vienošanām, vai cita veida saziņas ar konkurentiem;</w:t>
            </w:r>
          </w:p>
        </w:tc>
      </w:tr>
      <w:tr w:rsidR="00E41D4A" w:rsidRPr="00E41D4A" w14:paraId="214F1836" w14:textId="77777777" w:rsidTr="00330594">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74D578F1" w14:textId="77777777" w:rsidR="00E41D4A" w:rsidRPr="00E41D4A" w:rsidRDefault="00E41D4A" w:rsidP="00B65B79">
            <w:pPr>
              <w:pStyle w:val="Parasts2"/>
              <w:jc w:val="both"/>
            </w:pPr>
            <w:r w:rsidRPr="00E41D4A">
              <w:rPr>
                <w:rStyle w:val="Noklusjumarindkopasfonts2"/>
                <w:rFonts w:ascii="Segoe UI Symbol" w:eastAsia="MS Gothic" w:hAnsi="Segoe UI Symbol" w:cs="Segoe UI Symbol"/>
              </w:rPr>
              <w:t>☐</w:t>
            </w:r>
          </w:p>
        </w:tc>
        <w:tc>
          <w:tcPr>
            <w:tcW w:w="8666" w:type="dxa"/>
            <w:tcBorders>
              <w:top w:val="single" w:sz="4" w:space="0" w:color="FFFFFF"/>
              <w:left w:val="single" w:sz="4" w:space="0" w:color="FFFFFF"/>
              <w:bottom w:val="single" w:sz="4" w:space="0" w:color="FFFFFF"/>
              <w:right w:val="single" w:sz="4" w:space="0" w:color="FFFFFF"/>
            </w:tcBorders>
            <w:shd w:val="clear" w:color="auto" w:fill="auto"/>
          </w:tcPr>
          <w:p w14:paraId="3C8DA711" w14:textId="77777777" w:rsidR="00E41D4A" w:rsidRPr="00E41D4A" w:rsidRDefault="00E41D4A" w:rsidP="00B65B79">
            <w:pPr>
              <w:pStyle w:val="Parasts2"/>
              <w:jc w:val="both"/>
            </w:pPr>
            <w:r w:rsidRPr="00E41D4A">
              <w:rPr>
                <w:rStyle w:val="Noklusjumarindkopasfonts2"/>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72608BB5" w14:textId="77777777" w:rsidR="00E41D4A" w:rsidRPr="00E41D4A" w:rsidRDefault="00E41D4A" w:rsidP="00E41D4A">
      <w:pPr>
        <w:pStyle w:val="Parasts2"/>
        <w:jc w:val="both"/>
      </w:pPr>
    </w:p>
    <w:p w14:paraId="7CDC9284" w14:textId="77777777" w:rsidR="00E41D4A" w:rsidRPr="00E41D4A" w:rsidRDefault="00E41D4A" w:rsidP="00E41D4A">
      <w:pPr>
        <w:pStyle w:val="Parasts2"/>
        <w:ind w:firstLine="720"/>
        <w:jc w:val="both"/>
      </w:pPr>
      <w:r w:rsidRPr="00E41D4A">
        <w:rPr>
          <w:rStyle w:val="Noklusjumarindkopasfonts2"/>
          <w:b/>
          <w:bCs/>
        </w:rPr>
        <w:t xml:space="preserve">5. </w:t>
      </w:r>
      <w:r w:rsidRPr="00E41D4A">
        <w:rPr>
          <w:rStyle w:val="Noklusjumarindkopasfonts2"/>
          <w:bCs/>
        </w:rPr>
        <w:t>P</w:t>
      </w:r>
      <w:r w:rsidRPr="00E41D4A">
        <w:t>retendentam, izņemot gadījumu, kad pretendents šādu saziņu ir paziņojis saskaņā ar šī apliecinājuma 4.2. apakšpunktu, ne ar vienu konkurentu nav bijusi saziņa attiecībā uz:</w:t>
      </w:r>
    </w:p>
    <w:p w14:paraId="34EDC438" w14:textId="77777777" w:rsidR="00E41D4A" w:rsidRPr="00E41D4A" w:rsidRDefault="00E41D4A" w:rsidP="00330594">
      <w:pPr>
        <w:pStyle w:val="Parasts2"/>
        <w:ind w:left="720" w:hanging="153"/>
        <w:jc w:val="both"/>
      </w:pPr>
      <w:r w:rsidRPr="00E41D4A">
        <w:t>5.1. cenām;</w:t>
      </w:r>
    </w:p>
    <w:p w14:paraId="208D7256" w14:textId="77777777" w:rsidR="00E41D4A" w:rsidRPr="00E41D4A" w:rsidRDefault="00E41D4A" w:rsidP="00330594">
      <w:pPr>
        <w:pStyle w:val="Parasts2"/>
        <w:ind w:left="720" w:hanging="153"/>
        <w:jc w:val="both"/>
      </w:pPr>
      <w:r w:rsidRPr="00E41D4A">
        <w:t>5.2. cenas aprēķināšanas metodēm, faktoriem (apstākļiem) vai formulām;</w:t>
      </w:r>
    </w:p>
    <w:p w14:paraId="6D68067C" w14:textId="77777777" w:rsidR="00E41D4A" w:rsidRPr="00E41D4A" w:rsidRDefault="00E41D4A" w:rsidP="00330594">
      <w:pPr>
        <w:pStyle w:val="Parasts2"/>
        <w:ind w:left="1134" w:hanging="567"/>
        <w:jc w:val="both"/>
      </w:pPr>
      <w:r w:rsidRPr="00E41D4A">
        <w:t>5.3. nodomu vai lēmumu piedalīties vai nepiedalīties iepirkumā (iesniegt vai neiesniegt piedāvājumu); vai</w:t>
      </w:r>
    </w:p>
    <w:p w14:paraId="4ACDBA8F" w14:textId="77777777" w:rsidR="00E41D4A" w:rsidRPr="00E41D4A" w:rsidRDefault="00E41D4A" w:rsidP="00330594">
      <w:pPr>
        <w:pStyle w:val="Parasts2"/>
        <w:ind w:left="720" w:hanging="153"/>
        <w:jc w:val="both"/>
      </w:pPr>
      <w:r w:rsidRPr="00E41D4A">
        <w:t xml:space="preserve">5.4. tādu piedāvājuma iesniegšanu, kas neatbilst iepirkuma prasībām; </w:t>
      </w:r>
    </w:p>
    <w:p w14:paraId="517ACEFF" w14:textId="77777777" w:rsidR="00E41D4A" w:rsidRPr="00E41D4A" w:rsidRDefault="00E41D4A" w:rsidP="00330594">
      <w:pPr>
        <w:pStyle w:val="Parasts2"/>
        <w:ind w:left="993" w:hanging="426"/>
        <w:jc w:val="both"/>
      </w:pPr>
      <w:r w:rsidRPr="00E41D4A">
        <w:t>5.5. kvalitāti, apjomu, specifikāciju, izpildes, piegādes vai citiem nosacījumiem, kas risināmi neatkarīgi no konkurentiem, tiem produktiem vai pakalpojumiem, uz ko attiecas šis iepirkums.</w:t>
      </w:r>
    </w:p>
    <w:p w14:paraId="6F63FEAD" w14:textId="77777777" w:rsidR="00E41D4A" w:rsidRPr="00E41D4A" w:rsidRDefault="00E41D4A" w:rsidP="00E41D4A">
      <w:pPr>
        <w:pStyle w:val="Parasts2"/>
        <w:ind w:firstLine="709"/>
        <w:jc w:val="both"/>
      </w:pPr>
      <w:r w:rsidRPr="00E41D4A">
        <w:rPr>
          <w:rStyle w:val="Noklusjumarindkopasfonts2"/>
          <w:b/>
        </w:rPr>
        <w:t>6.</w:t>
      </w:r>
      <w:r w:rsidRPr="00E41D4A">
        <w:t xml:space="preserve"> </w:t>
      </w:r>
      <w:r w:rsidRPr="00E41D4A">
        <w:rPr>
          <w:rStyle w:val="Noklusjumarindkopasfonts2"/>
          <w:bCs/>
        </w:rPr>
        <w:t>Pretendents</w:t>
      </w:r>
      <w:r w:rsidRPr="00E41D4A">
        <w:rPr>
          <w:rStyle w:val="Noklusjumarindkopasfonts2"/>
          <w:b/>
          <w:bCs/>
        </w:rPr>
        <w:t xml:space="preserve"> </w:t>
      </w:r>
      <w:r w:rsidRPr="00E41D4A">
        <w:rPr>
          <w:rStyle w:val="Noklusjumarindkopasfonts2"/>
          <w:bCs/>
        </w:rPr>
        <w:t xml:space="preserve">nav </w:t>
      </w:r>
      <w:r w:rsidRPr="00E41D4A">
        <w:t>apzināti, tieši vai netieši</w:t>
      </w:r>
      <w:r w:rsidRPr="00E41D4A">
        <w:rPr>
          <w:rStyle w:val="Noklusjumarindkopasfonts2"/>
          <w:bCs/>
        </w:rPr>
        <w:t xml:space="preserve"> atklājis un neatklās piedāvājuma noteikumus</w:t>
      </w:r>
      <w:r w:rsidRPr="00E41D4A">
        <w:t xml:space="preserve"> nevienam konkurentam pirms oficiālā piedāvājumu atvēršanas datuma un laika vai līguma slēgšanas tiesību piešķiršanas, vai arī tas ir īpaši atklāts saskaņā šī apliecinājuma ar 4.2. apakšpunktu.</w:t>
      </w:r>
    </w:p>
    <w:p w14:paraId="6A2E1E38" w14:textId="77777777" w:rsidR="00E41D4A" w:rsidRPr="00E41D4A" w:rsidRDefault="00E41D4A" w:rsidP="00E41D4A">
      <w:pPr>
        <w:pStyle w:val="Parasts2"/>
        <w:ind w:firstLine="709"/>
        <w:jc w:val="both"/>
        <w:rPr>
          <w:rStyle w:val="Noklusjumarindkopasfonts2"/>
          <w:lang w:eastAsia="ru-RU"/>
        </w:rPr>
      </w:pPr>
      <w:r w:rsidRPr="00E41D4A">
        <w:rPr>
          <w:rStyle w:val="Noklusjumarindkopasfonts2"/>
          <w:b/>
        </w:rPr>
        <w:t xml:space="preserve">7. </w:t>
      </w:r>
      <w:r w:rsidRPr="00E41D4A">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sidRPr="00E41D4A">
        <w:rPr>
          <w:rStyle w:val="Noklusjumarindkopasfonts2"/>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064A2F6D" w14:textId="77777777" w:rsidR="00E41D4A" w:rsidRPr="00E41D4A" w:rsidRDefault="00E41D4A" w:rsidP="00E41D4A">
      <w:pPr>
        <w:pStyle w:val="Parasts2"/>
        <w:ind w:firstLine="709"/>
        <w:jc w:val="both"/>
      </w:pPr>
    </w:p>
    <w:p w14:paraId="5221D3EA" w14:textId="12AEA25B" w:rsidR="005B2820" w:rsidRDefault="00E41D4A" w:rsidP="00330594">
      <w:pPr>
        <w:pStyle w:val="Parasts2"/>
        <w:rPr>
          <w:lang w:eastAsia="ru-RU"/>
        </w:rPr>
      </w:pPr>
      <w:r w:rsidRPr="00E41D4A">
        <w:rPr>
          <w:lang w:eastAsia="ru-RU"/>
        </w:rPr>
        <w:t>2024.gada “____”_____________</w:t>
      </w:r>
    </w:p>
    <w:sectPr w:rsidR="005B2820" w:rsidSect="00B76EDF">
      <w:pgSz w:w="11906" w:h="16838"/>
      <w:pgMar w:top="1440" w:right="56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41A838" w14:textId="77777777" w:rsidR="00D57C37" w:rsidRDefault="00D57C37" w:rsidP="00E41D4A">
      <w:pPr>
        <w:spacing w:after="0" w:line="240" w:lineRule="auto"/>
      </w:pPr>
      <w:r>
        <w:separator/>
      </w:r>
    </w:p>
  </w:endnote>
  <w:endnote w:type="continuationSeparator" w:id="0">
    <w:p w14:paraId="3E2766AE" w14:textId="77777777" w:rsidR="00D57C37" w:rsidRDefault="00D57C37" w:rsidP="00E41D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51E180" w14:textId="77777777" w:rsidR="00D57C37" w:rsidRDefault="00D57C37" w:rsidP="00E41D4A">
      <w:pPr>
        <w:spacing w:after="0" w:line="240" w:lineRule="auto"/>
      </w:pPr>
      <w:r>
        <w:separator/>
      </w:r>
    </w:p>
  </w:footnote>
  <w:footnote w:type="continuationSeparator" w:id="0">
    <w:p w14:paraId="7970D905" w14:textId="77777777" w:rsidR="00D57C37" w:rsidRDefault="00D57C37" w:rsidP="00E41D4A">
      <w:pPr>
        <w:spacing w:after="0" w:line="240" w:lineRule="auto"/>
      </w:pPr>
      <w:r>
        <w:continuationSeparator/>
      </w:r>
    </w:p>
  </w:footnote>
  <w:footnote w:id="1">
    <w:p w14:paraId="131FC0D0" w14:textId="77777777" w:rsidR="00E41D4A" w:rsidRDefault="00E41D4A" w:rsidP="00E41D4A">
      <w:pPr>
        <w:pStyle w:val="Vresteksts1"/>
      </w:pPr>
      <w:r>
        <w:rPr>
          <w:rStyle w:val="Vresrakstzmes"/>
          <w:rFonts w:ascii="Calibri" w:hAnsi="Calibri"/>
        </w:rPr>
        <w:footnoteRef/>
      </w:r>
      <w:r>
        <w:rPr>
          <w:rStyle w:val="Noklusjumarindkopasfonts2"/>
          <w:sz w:val="18"/>
          <w:szCs w:val="18"/>
        </w:rPr>
        <w:t xml:space="preserve"> Šī apliecinājuma kontekstā ar terminu „konkurents” apzīmē jebkuru fizisku vai juridisku personu, kura nav Pretendents un kura:</w:t>
      </w:r>
    </w:p>
    <w:p w14:paraId="4434A15C" w14:textId="77777777" w:rsidR="00E41D4A" w:rsidRDefault="00E41D4A" w:rsidP="00E41D4A">
      <w:pPr>
        <w:pStyle w:val="Vresteksts1"/>
        <w:ind w:left="284"/>
      </w:pPr>
      <w:r>
        <w:rPr>
          <w:sz w:val="18"/>
          <w:szCs w:val="18"/>
        </w:rPr>
        <w:t>1) iesniedz piedāvājumu šim iepirkumam;</w:t>
      </w:r>
    </w:p>
    <w:p w14:paraId="321F304C" w14:textId="77777777" w:rsidR="00E41D4A" w:rsidRDefault="00E41D4A" w:rsidP="00E41D4A">
      <w:pPr>
        <w:pStyle w:val="Vresteksts1"/>
        <w:ind w:left="284"/>
      </w:pPr>
      <w:r>
        <w:rPr>
          <w:sz w:val="18"/>
          <w:szCs w:val="18"/>
        </w:rPr>
        <w:t>2) ņemot vērā tās kvalifikāciju, spējas vai pieredzi, kā arī piedāvātās preces vai pakalpojumus, varētu iesniegt piedāvājumu šim iepirkumam.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9445188"/>
      <w:docPartObj>
        <w:docPartGallery w:val="Page Numbers (Top of Page)"/>
        <w:docPartUnique/>
      </w:docPartObj>
    </w:sdtPr>
    <w:sdtContent>
      <w:p w14:paraId="718CA055" w14:textId="77777777" w:rsidR="00E41D4A" w:rsidRDefault="00E41D4A">
        <w:pPr>
          <w:pStyle w:val="Galvene"/>
          <w:jc w:val="center"/>
        </w:pPr>
        <w:r>
          <w:fldChar w:fldCharType="begin"/>
        </w:r>
        <w:r>
          <w:instrText>PAGE   \* MERGEFORMAT</w:instrText>
        </w:r>
        <w:r>
          <w:fldChar w:fldCharType="separate"/>
        </w:r>
        <w:r>
          <w:rPr>
            <w:noProof/>
          </w:rPr>
          <w:t>6</w:t>
        </w:r>
        <w:r>
          <w:fldChar w:fldCharType="end"/>
        </w:r>
      </w:p>
    </w:sdtContent>
  </w:sdt>
  <w:p w14:paraId="3AEFDD15" w14:textId="77777777" w:rsidR="00E41D4A" w:rsidRDefault="00E41D4A">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02A05"/>
    <w:multiLevelType w:val="hybridMultilevel"/>
    <w:tmpl w:val="36B080DC"/>
    <w:lvl w:ilvl="0" w:tplc="5BF0796A">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231C2158"/>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10252DF"/>
    <w:multiLevelType w:val="hybridMultilevel"/>
    <w:tmpl w:val="9BF2284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6F80166"/>
    <w:multiLevelType w:val="hybridMultilevel"/>
    <w:tmpl w:val="9BF2284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DE07CDA"/>
    <w:multiLevelType w:val="multilevel"/>
    <w:tmpl w:val="1AA6C6A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48D73175"/>
    <w:multiLevelType w:val="hybridMultilevel"/>
    <w:tmpl w:val="E3189EA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4E50B33"/>
    <w:multiLevelType w:val="hybridMultilevel"/>
    <w:tmpl w:val="49549C4A"/>
    <w:lvl w:ilvl="0" w:tplc="D28CC5BC">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7" w15:restartNumberingAfterBreak="0">
    <w:nsid w:val="55526003"/>
    <w:multiLevelType w:val="hybridMultilevel"/>
    <w:tmpl w:val="59D00F4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D4F794B"/>
    <w:multiLevelType w:val="hybridMultilevel"/>
    <w:tmpl w:val="A6DE2E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5FF44E40"/>
    <w:multiLevelType w:val="multilevel"/>
    <w:tmpl w:val="34E46D16"/>
    <w:lvl w:ilvl="0">
      <w:start w:val="1"/>
      <w:numFmt w:val="decimal"/>
      <w:lvlText w:val="%1."/>
      <w:lvlJc w:val="left"/>
      <w:pPr>
        <w:tabs>
          <w:tab w:val="num" w:pos="208"/>
        </w:tabs>
        <w:ind w:left="928" w:hanging="360"/>
      </w:pPr>
      <w:rPr>
        <w:rFonts w:ascii="Times New Roman" w:eastAsia="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Times New Roman" w:eastAsia="Times New Roman" w:hAnsi="Times New Roman" w:cs="Times New Roman"/>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63EB7E5F"/>
    <w:multiLevelType w:val="hybridMultilevel"/>
    <w:tmpl w:val="3AC02138"/>
    <w:lvl w:ilvl="0" w:tplc="DF72B4F2">
      <w:start w:val="2022"/>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706A5BD4"/>
    <w:multiLevelType w:val="multilevel"/>
    <w:tmpl w:val="34E46D16"/>
    <w:lvl w:ilvl="0">
      <w:start w:val="1"/>
      <w:numFmt w:val="decimal"/>
      <w:lvlText w:val="%1."/>
      <w:lvlJc w:val="left"/>
      <w:pPr>
        <w:tabs>
          <w:tab w:val="num" w:pos="208"/>
        </w:tabs>
        <w:ind w:left="928" w:hanging="360"/>
      </w:pPr>
      <w:rPr>
        <w:rFonts w:ascii="Times New Roman" w:eastAsia="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Times New Roman" w:eastAsia="Times New Roman" w:hAnsi="Times New Roman" w:cs="Times New Roman"/>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7B0962F2"/>
    <w:multiLevelType w:val="multilevel"/>
    <w:tmpl w:val="34E46D16"/>
    <w:lvl w:ilvl="0">
      <w:start w:val="1"/>
      <w:numFmt w:val="decimal"/>
      <w:lvlText w:val="%1."/>
      <w:lvlJc w:val="left"/>
      <w:pPr>
        <w:tabs>
          <w:tab w:val="num" w:pos="208"/>
        </w:tabs>
        <w:ind w:left="928" w:hanging="360"/>
      </w:pPr>
      <w:rPr>
        <w:rFonts w:ascii="Times New Roman" w:eastAsia="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5561"/>
        </w:tabs>
        <w:ind w:left="8441" w:hanging="360"/>
      </w:pPr>
      <w:rPr>
        <w:rFonts w:ascii="Times New Roman" w:eastAsia="Times New Roman" w:hAnsi="Times New Roman" w:cs="Times New Roman"/>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953902532">
    <w:abstractNumId w:val="10"/>
  </w:num>
  <w:num w:numId="2" w16cid:durableId="48918699">
    <w:abstractNumId w:val="4"/>
  </w:num>
  <w:num w:numId="3" w16cid:durableId="1048576273">
    <w:abstractNumId w:val="0"/>
  </w:num>
  <w:num w:numId="4" w16cid:durableId="1013847267">
    <w:abstractNumId w:val="8"/>
  </w:num>
  <w:num w:numId="5" w16cid:durableId="182324699">
    <w:abstractNumId w:val="5"/>
  </w:num>
  <w:num w:numId="6" w16cid:durableId="99884111">
    <w:abstractNumId w:val="3"/>
  </w:num>
  <w:num w:numId="7" w16cid:durableId="122795908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287423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598946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47374278">
    <w:abstractNumId w:val="12"/>
  </w:num>
  <w:num w:numId="11" w16cid:durableId="979189959">
    <w:abstractNumId w:val="1"/>
  </w:num>
  <w:num w:numId="12" w16cid:durableId="1718698008">
    <w:abstractNumId w:val="7"/>
  </w:num>
  <w:num w:numId="13" w16cid:durableId="18843215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EDF"/>
    <w:rsid w:val="00055404"/>
    <w:rsid w:val="000F3000"/>
    <w:rsid w:val="002A6591"/>
    <w:rsid w:val="002B6C65"/>
    <w:rsid w:val="00301237"/>
    <w:rsid w:val="00311EC9"/>
    <w:rsid w:val="003203A1"/>
    <w:rsid w:val="00325BAA"/>
    <w:rsid w:val="00330594"/>
    <w:rsid w:val="00395A72"/>
    <w:rsid w:val="003A5853"/>
    <w:rsid w:val="003B29B0"/>
    <w:rsid w:val="003D11E2"/>
    <w:rsid w:val="004E081A"/>
    <w:rsid w:val="005B2820"/>
    <w:rsid w:val="00625C5B"/>
    <w:rsid w:val="006B0F55"/>
    <w:rsid w:val="006F213C"/>
    <w:rsid w:val="00714C25"/>
    <w:rsid w:val="00742522"/>
    <w:rsid w:val="008038E0"/>
    <w:rsid w:val="008E44B4"/>
    <w:rsid w:val="00931623"/>
    <w:rsid w:val="009E3C78"/>
    <w:rsid w:val="00A030CA"/>
    <w:rsid w:val="00A9231C"/>
    <w:rsid w:val="00B212FC"/>
    <w:rsid w:val="00B76EDF"/>
    <w:rsid w:val="00B8181C"/>
    <w:rsid w:val="00CB6ED9"/>
    <w:rsid w:val="00CF19AB"/>
    <w:rsid w:val="00D16CC2"/>
    <w:rsid w:val="00D57C37"/>
    <w:rsid w:val="00E41D4A"/>
    <w:rsid w:val="00F253E8"/>
    <w:rsid w:val="00F254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9D3F4"/>
  <w15:chartTrackingRefBased/>
  <w15:docId w15:val="{C3FA5B5C-79C6-4B8C-B878-C6C612E74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Strip,H&amp;P List Paragraph,Syle 1,Normal bullet 2,Bullet list,Saistīto dokumentu saraksts,List Paragraph1,Numurets,Colorful List - Accent 12,PPS_Bullet,Virsraksti,Colorful List - Accent 11,List Paragraph;Grafika nosaukums"/>
    <w:basedOn w:val="Parasts"/>
    <w:link w:val="SarakstarindkopaRakstz"/>
    <w:uiPriority w:val="34"/>
    <w:qFormat/>
    <w:rsid w:val="00B76EDF"/>
    <w:pPr>
      <w:spacing w:after="0" w:line="240" w:lineRule="auto"/>
      <w:ind w:left="720"/>
      <w:contextualSpacing/>
    </w:pPr>
    <w:rPr>
      <w:rFonts w:ascii="Times New Roman" w:eastAsia="Times New Roman" w:hAnsi="Times New Roman" w:cs="Times New Roman"/>
      <w:bCs/>
      <w:kern w:val="0"/>
      <w:sz w:val="24"/>
      <w:szCs w:val="20"/>
      <w14:ligatures w14:val="none"/>
    </w:rPr>
  </w:style>
  <w:style w:type="character" w:customStyle="1" w:styleId="SarakstarindkopaRakstz">
    <w:name w:val="Saraksta rindkopa Rakstz."/>
    <w:aliases w:val="2 Rakstz.,Strip Rakstz.,H&amp;P List Paragraph Rakstz.,Syle 1 Rakstz.,Normal bullet 2 Rakstz.,Bullet list Rakstz.,Saistīto dokumentu saraksts Rakstz.,List Paragraph1 Rakstz.,Numurets Rakstz.,Colorful List - Accent 12 Rakstz."/>
    <w:link w:val="Sarakstarindkopa"/>
    <w:uiPriority w:val="34"/>
    <w:qFormat/>
    <w:locked/>
    <w:rsid w:val="00B76EDF"/>
    <w:rPr>
      <w:rFonts w:ascii="Times New Roman" w:eastAsia="Times New Roman" w:hAnsi="Times New Roman" w:cs="Times New Roman"/>
      <w:bCs/>
      <w:kern w:val="0"/>
      <w:sz w:val="24"/>
      <w:szCs w:val="20"/>
      <w14:ligatures w14:val="none"/>
    </w:rPr>
  </w:style>
  <w:style w:type="table" w:styleId="Reatabula">
    <w:name w:val="Table Grid"/>
    <w:basedOn w:val="Parastatabula"/>
    <w:uiPriority w:val="39"/>
    <w:rsid w:val="006B0F5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A9231C"/>
    <w:pPr>
      <w:spacing w:after="0" w:line="240" w:lineRule="auto"/>
    </w:pPr>
    <w:rPr>
      <w:rFonts w:ascii="Calibri" w:eastAsia="Calibri" w:hAnsi="Calibri" w:cs="Times New Roman"/>
      <w:kern w:val="0"/>
      <w14:ligatures w14:val="none"/>
    </w:rPr>
  </w:style>
  <w:style w:type="paragraph" w:styleId="Galvene">
    <w:name w:val="header"/>
    <w:basedOn w:val="Parasts"/>
    <w:link w:val="GalveneRakstz"/>
    <w:uiPriority w:val="99"/>
    <w:unhideWhenUsed/>
    <w:rsid w:val="005B2820"/>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GalveneRakstz">
    <w:name w:val="Galvene Rakstz."/>
    <w:basedOn w:val="Noklusjumarindkopasfonts"/>
    <w:link w:val="Galvene"/>
    <w:uiPriority w:val="99"/>
    <w:rsid w:val="005B2820"/>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5B2820"/>
    <w:rPr>
      <w:color w:val="0563C1" w:themeColor="hyperlink"/>
      <w:u w:val="single"/>
    </w:rPr>
  </w:style>
  <w:style w:type="paragraph" w:customStyle="1" w:styleId="naisnod">
    <w:name w:val="naisnod"/>
    <w:basedOn w:val="Parasts"/>
    <w:rsid w:val="00E41D4A"/>
    <w:pPr>
      <w:spacing w:before="150" w:after="150" w:line="240" w:lineRule="auto"/>
      <w:jc w:val="center"/>
    </w:pPr>
    <w:rPr>
      <w:rFonts w:ascii="Times New Roman" w:eastAsia="Times New Roman" w:hAnsi="Times New Roman" w:cs="Times New Roman"/>
      <w:b/>
      <w:bCs/>
      <w:kern w:val="0"/>
      <w:sz w:val="24"/>
      <w:szCs w:val="24"/>
      <w:lang w:eastAsia="lv-LV"/>
      <w14:ligatures w14:val="none"/>
    </w:rPr>
  </w:style>
  <w:style w:type="character" w:styleId="Vresatsauce">
    <w:name w:val="footnote reference"/>
    <w:basedOn w:val="Noklusjumarindkopasfonts"/>
    <w:unhideWhenUsed/>
    <w:rsid w:val="00E41D4A"/>
    <w:rPr>
      <w:vertAlign w:val="superscript"/>
    </w:rPr>
  </w:style>
  <w:style w:type="paragraph" w:customStyle="1" w:styleId="Parasts2">
    <w:name w:val="Parasts2"/>
    <w:rsid w:val="00E41D4A"/>
    <w:pPr>
      <w:suppressAutoHyphen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Noklusjumarindkopasfonts2">
    <w:name w:val="Noklusējuma rindkopas fonts2"/>
    <w:rsid w:val="00E41D4A"/>
  </w:style>
  <w:style w:type="character" w:customStyle="1" w:styleId="Vresrakstzmes">
    <w:name w:val="Vēres rakstzīmes"/>
    <w:rsid w:val="00E41D4A"/>
  </w:style>
  <w:style w:type="paragraph" w:customStyle="1" w:styleId="naisf">
    <w:name w:val="naisf"/>
    <w:basedOn w:val="Parasts2"/>
    <w:rsid w:val="00E41D4A"/>
    <w:pPr>
      <w:pBdr>
        <w:top w:val="none" w:sz="0" w:space="0" w:color="000000"/>
        <w:left w:val="none" w:sz="0" w:space="0" w:color="000000"/>
        <w:bottom w:val="none" w:sz="0" w:space="0" w:color="000000"/>
        <w:right w:val="none" w:sz="0" w:space="0" w:color="000000"/>
      </w:pBdr>
      <w:suppressAutoHyphens w:val="0"/>
      <w:spacing w:before="62" w:after="62"/>
      <w:ind w:firstLine="310"/>
      <w:jc w:val="both"/>
    </w:pPr>
    <w:rPr>
      <w:rFonts w:eastAsia="Arial Unicode MS"/>
      <w:lang w:val="en-GB" w:eastAsia="en-US"/>
    </w:rPr>
  </w:style>
  <w:style w:type="paragraph" w:customStyle="1" w:styleId="Vresteksts1">
    <w:name w:val="Vēres teksts1"/>
    <w:basedOn w:val="Parasts2"/>
    <w:rsid w:val="00E41D4A"/>
    <w:pPr>
      <w:pBdr>
        <w:top w:val="none" w:sz="0" w:space="0" w:color="000000"/>
        <w:left w:val="none" w:sz="0" w:space="0" w:color="000000"/>
        <w:bottom w:val="none" w:sz="0" w:space="0" w:color="000000"/>
        <w:right w:val="none" w:sz="0" w:space="0" w:color="000000"/>
      </w:pBdr>
      <w:suppressAutoHyphens w:val="0"/>
    </w:pPr>
    <w:rPr>
      <w:rFonts w:eastAsia="Calibri"/>
      <w:sz w:val="20"/>
      <w:szCs w:val="20"/>
      <w:lang w:eastAsia="en-US"/>
    </w:rPr>
  </w:style>
  <w:style w:type="character" w:styleId="Neatrisintapieminana">
    <w:name w:val="Unresolved Mention"/>
    <w:basedOn w:val="Noklusjumarindkopasfonts"/>
    <w:uiPriority w:val="99"/>
    <w:semiHidden/>
    <w:unhideWhenUsed/>
    <w:rsid w:val="00330594"/>
    <w:rPr>
      <w:color w:val="605E5C"/>
      <w:shd w:val="clear" w:color="auto" w:fill="E1DFDD"/>
    </w:rPr>
  </w:style>
  <w:style w:type="paragraph" w:styleId="Kjene">
    <w:name w:val="footer"/>
    <w:basedOn w:val="Parasts"/>
    <w:link w:val="KjeneRakstz"/>
    <w:uiPriority w:val="99"/>
    <w:unhideWhenUsed/>
    <w:rsid w:val="00D16CC2"/>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D16C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mbazu.vsk@limbazunovads.lv" TargetMode="External"/><Relationship Id="rId3" Type="http://schemas.openxmlformats.org/officeDocument/2006/relationships/settings" Target="settings.xml"/><Relationship Id="rId7" Type="http://schemas.openxmlformats.org/officeDocument/2006/relationships/hyperlink" Target="mailto:personals@limbazunovads.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ersonals@limbazunovad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7</Pages>
  <Words>7877</Words>
  <Characters>4491</Characters>
  <Application>Microsoft Office Word</Application>
  <DocSecurity>0</DocSecurity>
  <Lines>37</Lines>
  <Paragraphs>24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Mežinska</dc:creator>
  <cp:keywords/>
  <dc:description/>
  <cp:lastModifiedBy>Sintija Zute</cp:lastModifiedBy>
  <cp:revision>14</cp:revision>
  <dcterms:created xsi:type="dcterms:W3CDTF">2024-08-08T11:00:00Z</dcterms:created>
  <dcterms:modified xsi:type="dcterms:W3CDTF">2024-08-08T12:13:00Z</dcterms:modified>
</cp:coreProperties>
</file>