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26DCB7DE" w:rsidR="00D94F90" w:rsidRPr="0071719F" w:rsidRDefault="00D94F90" w:rsidP="005C60E3">
      <w:pPr>
        <w:jc w:val="center"/>
        <w:rPr>
          <w:bCs/>
          <w:lang w:val="lv-LV"/>
        </w:rPr>
      </w:pPr>
      <w:r w:rsidRPr="0071719F">
        <w:rPr>
          <w:bCs/>
          <w:lang w:val="lv-LV"/>
        </w:rPr>
        <w:t>Nr.</w:t>
      </w:r>
      <w:r w:rsidR="003A0EED">
        <w:rPr>
          <w:bCs/>
          <w:lang w:val="lv-LV"/>
        </w:rPr>
        <w:t>9</w:t>
      </w:r>
    </w:p>
    <w:p w14:paraId="609CC37C" w14:textId="77777777" w:rsidR="00D94F90" w:rsidRPr="006F246D" w:rsidRDefault="00D94F90" w:rsidP="005C60E3">
      <w:pPr>
        <w:jc w:val="both"/>
        <w:rPr>
          <w:bCs/>
          <w:lang w:val="lv-LV"/>
        </w:rPr>
      </w:pPr>
    </w:p>
    <w:p w14:paraId="790443A3" w14:textId="45794082"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00512F">
        <w:rPr>
          <w:bCs/>
          <w:lang w:val="lv-LV"/>
        </w:rPr>
        <w:t>1</w:t>
      </w:r>
      <w:r w:rsidR="003A0EED">
        <w:rPr>
          <w:bCs/>
          <w:lang w:val="lv-LV"/>
        </w:rPr>
        <w:t>9</w:t>
      </w:r>
      <w:r w:rsidR="00703522">
        <w:rPr>
          <w:bCs/>
          <w:lang w:val="lv-LV"/>
        </w:rPr>
        <w:t>.</w:t>
      </w:r>
      <w:r w:rsidR="0071719F">
        <w:rPr>
          <w:bCs/>
          <w:lang w:val="lv-LV"/>
        </w:rPr>
        <w:t xml:space="preserve"> </w:t>
      </w:r>
      <w:r w:rsidR="003A0EED">
        <w:rPr>
          <w:bCs/>
          <w:lang w:val="lv-LV"/>
        </w:rPr>
        <w:t>novembrī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13BCD4E4"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0</w:t>
      </w:r>
      <w:r w:rsidR="003A0EED">
        <w:rPr>
          <w:bCs/>
          <w:lang w:val="lv-LV"/>
        </w:rPr>
        <w:t>4</w:t>
      </w:r>
      <w:r w:rsidR="003747EA">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2A08749D"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Andris Garklāvs</w:t>
      </w:r>
      <w:r w:rsidR="003A0EED">
        <w:rPr>
          <w:rFonts w:eastAsia="Calibri"/>
          <w:lang w:val="lv-LV" w:eastAsia="lv-LV"/>
        </w:rPr>
        <w:t xml:space="preserve"> (sākot no 3. darba kārtības jautājuma)</w:t>
      </w:r>
      <w:r w:rsidR="0000512F">
        <w:rPr>
          <w:rFonts w:eastAsia="Calibri"/>
          <w:lang w:val="lv-LV" w:eastAsia="lv-LV"/>
        </w:rPr>
        <w:t xml:space="preserve">, </w:t>
      </w:r>
      <w:r w:rsidR="003A0EED">
        <w:rPr>
          <w:rFonts w:eastAsia="Calibri"/>
          <w:lang w:val="lv-LV" w:eastAsia="lv-LV"/>
        </w:rPr>
        <w:t xml:space="preserve">Aigars </w:t>
      </w:r>
      <w:proofErr w:type="spellStart"/>
      <w:r w:rsidR="003A0EED">
        <w:rPr>
          <w:rFonts w:eastAsia="Calibri"/>
          <w:lang w:val="lv-LV" w:eastAsia="lv-LV"/>
        </w:rPr>
        <w:t>Legzdiņš</w:t>
      </w:r>
      <w:proofErr w:type="spellEnd"/>
      <w:r w:rsidR="003A0EED">
        <w:rPr>
          <w:rFonts w:eastAsia="Calibri"/>
          <w:lang w:val="lv-LV" w:eastAsia="lv-LV"/>
        </w:rPr>
        <w:t xml:space="preserve">,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71719F" w:rsidRPr="00A8373C">
        <w:rPr>
          <w:rFonts w:eastAsia="Calibri"/>
          <w:szCs w:val="22"/>
          <w:lang w:val="lv-LV"/>
        </w:rPr>
        <w:t xml:space="preserve">Ziedonis </w:t>
      </w:r>
      <w:proofErr w:type="spellStart"/>
      <w:r w:rsidR="0071719F" w:rsidRPr="00A8373C">
        <w:rPr>
          <w:rFonts w:eastAsia="Calibri"/>
          <w:szCs w:val="22"/>
          <w:lang w:val="lv-LV"/>
        </w:rPr>
        <w:t>Rubezis</w:t>
      </w:r>
      <w:proofErr w:type="spellEnd"/>
      <w:r w:rsidR="0071719F" w:rsidRPr="00A8373C">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1AADBF66" w14:textId="404369F3" w:rsidR="005D09D7" w:rsidRDefault="00BD596C" w:rsidP="001659C6">
      <w:pPr>
        <w:suppressAutoHyphens/>
        <w:jc w:val="both"/>
        <w:rPr>
          <w:rFonts w:eastAsia="Calibri"/>
          <w:bCs/>
          <w:lang w:val="lv-LV" w:eastAsia="lv-LV"/>
        </w:rPr>
      </w:pPr>
      <w:r w:rsidRPr="001659C6">
        <w:rPr>
          <w:rFonts w:eastAsia="Calibri"/>
          <w:b/>
          <w:bCs/>
          <w:lang w:val="lv-LV" w:eastAsia="lv-LV"/>
        </w:rPr>
        <w:t>Sēdē piedalās:</w:t>
      </w:r>
      <w:r w:rsidR="002F662F" w:rsidRPr="001659C6">
        <w:rPr>
          <w:rFonts w:eastAsia="Calibri"/>
          <w:bCs/>
          <w:lang w:val="lv-LV" w:eastAsia="lv-LV"/>
        </w:rPr>
        <w:t xml:space="preserve"> </w:t>
      </w:r>
      <w:r w:rsidR="001659C6" w:rsidRPr="001659C6">
        <w:rPr>
          <w:rFonts w:eastAsia="Calibri"/>
          <w:bCs/>
          <w:lang w:val="lv-LV" w:eastAsia="lv-LV"/>
        </w:rPr>
        <w:t xml:space="preserve">Agris </w:t>
      </w:r>
      <w:proofErr w:type="spellStart"/>
      <w:r w:rsidR="001659C6" w:rsidRPr="001659C6">
        <w:rPr>
          <w:rFonts w:eastAsia="Calibri"/>
          <w:bCs/>
          <w:lang w:val="lv-LV" w:eastAsia="lv-LV"/>
        </w:rPr>
        <w:t>Blumers</w:t>
      </w:r>
      <w:proofErr w:type="spellEnd"/>
      <w:r w:rsidR="001659C6">
        <w:rPr>
          <w:rFonts w:eastAsia="Calibri"/>
          <w:bCs/>
          <w:lang w:val="lv-LV" w:eastAsia="lv-LV"/>
        </w:rPr>
        <w:t xml:space="preserve">, </w:t>
      </w:r>
      <w:r w:rsidR="001659C6" w:rsidRPr="001659C6">
        <w:rPr>
          <w:rFonts w:eastAsia="Calibri"/>
          <w:bCs/>
          <w:lang w:val="lv-LV" w:eastAsia="lv-LV"/>
        </w:rPr>
        <w:t>Aiga Briede</w:t>
      </w:r>
      <w:r w:rsidR="001659C6">
        <w:rPr>
          <w:rFonts w:eastAsia="Calibri"/>
          <w:bCs/>
          <w:lang w:val="lv-LV" w:eastAsia="lv-LV"/>
        </w:rPr>
        <w:t xml:space="preserve">, </w:t>
      </w:r>
      <w:r w:rsidR="001659C6" w:rsidRPr="001659C6">
        <w:rPr>
          <w:rFonts w:eastAsia="Calibri"/>
          <w:bCs/>
          <w:lang w:val="lv-LV" w:eastAsia="lv-LV"/>
        </w:rPr>
        <w:t xml:space="preserve">Antra </w:t>
      </w:r>
      <w:proofErr w:type="spellStart"/>
      <w:r w:rsidR="001659C6" w:rsidRPr="001659C6">
        <w:rPr>
          <w:rFonts w:eastAsia="Calibri"/>
          <w:bCs/>
          <w:lang w:val="lv-LV" w:eastAsia="lv-LV"/>
        </w:rPr>
        <w:t>Kamala</w:t>
      </w:r>
      <w:proofErr w:type="spellEnd"/>
      <w:r w:rsidR="001659C6">
        <w:rPr>
          <w:rFonts w:eastAsia="Calibri"/>
          <w:bCs/>
          <w:lang w:val="lv-LV" w:eastAsia="lv-LV"/>
        </w:rPr>
        <w:t xml:space="preserve">, </w:t>
      </w:r>
      <w:r w:rsidR="001659C6" w:rsidRPr="001659C6">
        <w:rPr>
          <w:rFonts w:eastAsia="Calibri"/>
          <w:bCs/>
          <w:lang w:val="lv-LV" w:eastAsia="lv-LV"/>
        </w:rPr>
        <w:t>Ausma Eglīte</w:t>
      </w:r>
      <w:r w:rsidR="001659C6">
        <w:rPr>
          <w:rFonts w:eastAsia="Calibri"/>
          <w:bCs/>
          <w:lang w:val="lv-LV" w:eastAsia="lv-LV"/>
        </w:rPr>
        <w:t xml:space="preserve">, </w:t>
      </w:r>
      <w:r w:rsidR="001659C6" w:rsidRPr="001659C6">
        <w:rPr>
          <w:rFonts w:eastAsia="Calibri"/>
          <w:bCs/>
          <w:lang w:val="lv-LV" w:eastAsia="lv-LV"/>
        </w:rPr>
        <w:t xml:space="preserve">Beāte </w:t>
      </w:r>
      <w:proofErr w:type="spellStart"/>
      <w:r w:rsidR="001659C6" w:rsidRPr="001659C6">
        <w:rPr>
          <w:rFonts w:eastAsia="Calibri"/>
          <w:bCs/>
          <w:lang w:val="lv-LV" w:eastAsia="lv-LV"/>
        </w:rPr>
        <w:t>Kožina</w:t>
      </w:r>
      <w:proofErr w:type="spellEnd"/>
      <w:r w:rsidR="001659C6">
        <w:rPr>
          <w:rFonts w:eastAsia="Calibri"/>
          <w:bCs/>
          <w:lang w:val="lv-LV" w:eastAsia="lv-LV"/>
        </w:rPr>
        <w:t>,</w:t>
      </w:r>
      <w:r w:rsidR="001659C6" w:rsidRPr="001659C6">
        <w:rPr>
          <w:rFonts w:eastAsia="Calibri"/>
          <w:bCs/>
          <w:lang w:val="lv-LV" w:eastAsia="lv-LV"/>
        </w:rPr>
        <w:t xml:space="preserve"> </w:t>
      </w:r>
      <w:proofErr w:type="spellStart"/>
      <w:r w:rsidR="001659C6" w:rsidRPr="001659C6">
        <w:rPr>
          <w:rFonts w:eastAsia="Calibri"/>
          <w:bCs/>
          <w:lang w:val="lv-LV" w:eastAsia="lv-LV"/>
        </w:rPr>
        <w:t>Elēna</w:t>
      </w:r>
      <w:proofErr w:type="spellEnd"/>
      <w:r w:rsidR="001659C6" w:rsidRPr="001659C6">
        <w:rPr>
          <w:rFonts w:eastAsia="Calibri"/>
          <w:bCs/>
          <w:lang w:val="lv-LV" w:eastAsia="lv-LV"/>
        </w:rPr>
        <w:t xml:space="preserve"> Brauna</w:t>
      </w:r>
      <w:r w:rsidR="001659C6">
        <w:rPr>
          <w:rFonts w:eastAsia="Calibri"/>
          <w:bCs/>
          <w:lang w:val="lv-LV" w:eastAsia="lv-LV"/>
        </w:rPr>
        <w:t xml:space="preserve">, </w:t>
      </w:r>
      <w:r w:rsidR="001659C6" w:rsidRPr="001659C6">
        <w:rPr>
          <w:rFonts w:eastAsia="Calibri"/>
          <w:bCs/>
          <w:lang w:val="lv-LV" w:eastAsia="lv-LV"/>
        </w:rPr>
        <w:t>Gunita Gulbe</w:t>
      </w:r>
      <w:r w:rsidR="001659C6">
        <w:rPr>
          <w:rFonts w:eastAsia="Calibri"/>
          <w:bCs/>
          <w:lang w:val="lv-LV" w:eastAsia="lv-LV"/>
        </w:rPr>
        <w:t xml:space="preserve">, </w:t>
      </w:r>
      <w:r w:rsidR="001659C6" w:rsidRPr="001659C6">
        <w:rPr>
          <w:rFonts w:eastAsia="Calibri"/>
          <w:bCs/>
          <w:lang w:val="lv-LV" w:eastAsia="lv-LV"/>
        </w:rPr>
        <w:t>Ilga Tiesnese</w:t>
      </w:r>
      <w:r w:rsidR="001659C6">
        <w:rPr>
          <w:rFonts w:eastAsia="Calibri"/>
          <w:bCs/>
          <w:lang w:val="lv-LV" w:eastAsia="lv-LV"/>
        </w:rPr>
        <w:t xml:space="preserve">, </w:t>
      </w:r>
      <w:r w:rsidR="001659C6" w:rsidRPr="001659C6">
        <w:rPr>
          <w:rFonts w:eastAsia="Calibri"/>
          <w:bCs/>
          <w:lang w:val="lv-LV" w:eastAsia="lv-LV"/>
        </w:rPr>
        <w:t>Ilze Ozoliņa</w:t>
      </w:r>
      <w:r w:rsidR="001659C6">
        <w:rPr>
          <w:rFonts w:eastAsia="Calibri"/>
          <w:bCs/>
          <w:lang w:val="lv-LV" w:eastAsia="lv-LV"/>
        </w:rPr>
        <w:t xml:space="preserve">, </w:t>
      </w:r>
      <w:r w:rsidR="001659C6" w:rsidRPr="001659C6">
        <w:rPr>
          <w:rFonts w:eastAsia="Calibri"/>
          <w:bCs/>
          <w:lang w:val="lv-LV" w:eastAsia="lv-LV"/>
        </w:rPr>
        <w:t>Ilze Rubene</w:t>
      </w:r>
      <w:r w:rsidR="001659C6">
        <w:rPr>
          <w:rFonts w:eastAsia="Calibri"/>
          <w:bCs/>
          <w:lang w:val="lv-LV" w:eastAsia="lv-LV"/>
        </w:rPr>
        <w:t xml:space="preserve">, </w:t>
      </w:r>
      <w:r w:rsidR="001659C6" w:rsidRPr="001659C6">
        <w:rPr>
          <w:rFonts w:eastAsia="Calibri"/>
          <w:bCs/>
          <w:lang w:val="lv-LV" w:eastAsia="lv-LV"/>
        </w:rPr>
        <w:t>Inga Zālīte</w:t>
      </w:r>
      <w:r w:rsidR="001659C6">
        <w:rPr>
          <w:rFonts w:eastAsia="Calibri"/>
          <w:bCs/>
          <w:lang w:val="lv-LV" w:eastAsia="lv-LV"/>
        </w:rPr>
        <w:t xml:space="preserve">, </w:t>
      </w:r>
      <w:r w:rsidR="001659C6" w:rsidRPr="001659C6">
        <w:rPr>
          <w:rFonts w:eastAsia="Calibri"/>
          <w:bCs/>
          <w:lang w:val="lv-LV" w:eastAsia="lv-LV"/>
        </w:rPr>
        <w:t>Iveta Pēkšēna</w:t>
      </w:r>
      <w:r w:rsidR="001659C6">
        <w:rPr>
          <w:rFonts w:eastAsia="Calibri"/>
          <w:bCs/>
          <w:lang w:val="lv-LV" w:eastAsia="lv-LV"/>
        </w:rPr>
        <w:t xml:space="preserve">, </w:t>
      </w:r>
      <w:r w:rsidR="001659C6" w:rsidRPr="001659C6">
        <w:rPr>
          <w:rFonts w:eastAsia="Calibri"/>
          <w:bCs/>
          <w:lang w:val="lv-LV" w:eastAsia="lv-LV"/>
        </w:rPr>
        <w:t>Juris Graudiņš</w:t>
      </w:r>
      <w:r w:rsidR="001659C6">
        <w:rPr>
          <w:rFonts w:eastAsia="Calibri"/>
          <w:bCs/>
          <w:lang w:val="lv-LV" w:eastAsia="lv-LV"/>
        </w:rPr>
        <w:t xml:space="preserve">, </w:t>
      </w:r>
      <w:r w:rsidR="001659C6" w:rsidRPr="001659C6">
        <w:rPr>
          <w:rFonts w:eastAsia="Calibri"/>
          <w:bCs/>
          <w:lang w:val="lv-LV" w:eastAsia="lv-LV"/>
        </w:rPr>
        <w:t xml:space="preserve">Klinta </w:t>
      </w:r>
      <w:proofErr w:type="spellStart"/>
      <w:r w:rsidR="001659C6" w:rsidRPr="001659C6">
        <w:rPr>
          <w:rFonts w:eastAsia="Calibri"/>
          <w:bCs/>
          <w:lang w:val="lv-LV" w:eastAsia="lv-LV"/>
        </w:rPr>
        <w:t>Brojeva</w:t>
      </w:r>
      <w:proofErr w:type="spellEnd"/>
      <w:r w:rsidR="001659C6">
        <w:rPr>
          <w:rFonts w:eastAsia="Calibri"/>
          <w:bCs/>
          <w:lang w:val="lv-LV" w:eastAsia="lv-LV"/>
        </w:rPr>
        <w:t xml:space="preserve">, </w:t>
      </w:r>
      <w:r w:rsidR="001659C6" w:rsidRPr="001659C6">
        <w:rPr>
          <w:rFonts w:eastAsia="Calibri"/>
          <w:bCs/>
          <w:lang w:val="lv-LV" w:eastAsia="lv-LV"/>
        </w:rPr>
        <w:t xml:space="preserve">Kristiāna </w:t>
      </w:r>
      <w:proofErr w:type="spellStart"/>
      <w:r w:rsidR="001659C6" w:rsidRPr="001659C6">
        <w:rPr>
          <w:rFonts w:eastAsia="Calibri"/>
          <w:bCs/>
          <w:lang w:val="lv-LV" w:eastAsia="lv-LV"/>
        </w:rPr>
        <w:t>Pamše</w:t>
      </w:r>
      <w:proofErr w:type="spellEnd"/>
      <w:r w:rsidR="001659C6">
        <w:rPr>
          <w:rFonts w:eastAsia="Calibri"/>
          <w:bCs/>
          <w:lang w:val="lv-LV" w:eastAsia="lv-LV"/>
        </w:rPr>
        <w:t xml:space="preserve">, </w:t>
      </w:r>
      <w:r w:rsidR="001659C6" w:rsidRPr="001659C6">
        <w:rPr>
          <w:rFonts w:eastAsia="Calibri"/>
          <w:bCs/>
          <w:lang w:val="lv-LV" w:eastAsia="lv-LV"/>
        </w:rPr>
        <w:t xml:space="preserve">Kristīne </w:t>
      </w:r>
      <w:proofErr w:type="spellStart"/>
      <w:r w:rsidR="001659C6" w:rsidRPr="001659C6">
        <w:rPr>
          <w:rFonts w:eastAsia="Calibri"/>
          <w:bCs/>
          <w:lang w:val="lv-LV" w:eastAsia="lv-LV"/>
        </w:rPr>
        <w:t>Pažemecka</w:t>
      </w:r>
      <w:proofErr w:type="spellEnd"/>
      <w:r w:rsidR="001659C6">
        <w:rPr>
          <w:rFonts w:eastAsia="Calibri"/>
          <w:bCs/>
          <w:lang w:val="lv-LV" w:eastAsia="lv-LV"/>
        </w:rPr>
        <w:t xml:space="preserve">, </w:t>
      </w:r>
      <w:r w:rsidR="001659C6" w:rsidRPr="001659C6">
        <w:rPr>
          <w:rFonts w:eastAsia="Calibri"/>
          <w:bCs/>
          <w:lang w:val="lv-LV" w:eastAsia="lv-LV"/>
        </w:rPr>
        <w:t xml:space="preserve">Kārlis </w:t>
      </w:r>
      <w:proofErr w:type="spellStart"/>
      <w:r w:rsidR="001659C6" w:rsidRPr="001659C6">
        <w:rPr>
          <w:rFonts w:eastAsia="Calibri"/>
          <w:bCs/>
          <w:lang w:val="lv-LV" w:eastAsia="lv-LV"/>
        </w:rPr>
        <w:t>Irmejs</w:t>
      </w:r>
      <w:proofErr w:type="spellEnd"/>
      <w:r w:rsidR="00F81D57">
        <w:rPr>
          <w:rFonts w:eastAsia="Calibri"/>
          <w:bCs/>
          <w:lang w:val="lv-LV" w:eastAsia="lv-LV"/>
        </w:rPr>
        <w:t xml:space="preserve">, </w:t>
      </w:r>
      <w:r w:rsidR="001659C6" w:rsidRPr="001659C6">
        <w:rPr>
          <w:rFonts w:eastAsia="Calibri"/>
          <w:bCs/>
          <w:lang w:val="lv-LV" w:eastAsia="lv-LV"/>
        </w:rPr>
        <w:t xml:space="preserve">Laura </w:t>
      </w:r>
      <w:proofErr w:type="spellStart"/>
      <w:r w:rsidR="001659C6" w:rsidRPr="001659C6">
        <w:rPr>
          <w:rFonts w:eastAsia="Calibri"/>
          <w:bCs/>
          <w:lang w:val="lv-LV" w:eastAsia="lv-LV"/>
        </w:rPr>
        <w:t>Siksaliete</w:t>
      </w:r>
      <w:proofErr w:type="spellEnd"/>
      <w:r w:rsidR="00F81D57">
        <w:rPr>
          <w:rFonts w:eastAsia="Calibri"/>
          <w:bCs/>
          <w:lang w:val="lv-LV" w:eastAsia="lv-LV"/>
        </w:rPr>
        <w:t xml:space="preserve">, </w:t>
      </w:r>
      <w:r w:rsidR="001659C6" w:rsidRPr="001659C6">
        <w:rPr>
          <w:rFonts w:eastAsia="Calibri"/>
          <w:bCs/>
          <w:lang w:val="lv-LV" w:eastAsia="lv-LV"/>
        </w:rPr>
        <w:t>Liene Berga</w:t>
      </w:r>
      <w:r w:rsidR="00F81D57">
        <w:rPr>
          <w:rFonts w:eastAsia="Calibri"/>
          <w:bCs/>
          <w:lang w:val="lv-LV" w:eastAsia="lv-LV"/>
        </w:rPr>
        <w:t xml:space="preserve">, </w:t>
      </w:r>
      <w:r w:rsidR="001659C6" w:rsidRPr="001659C6">
        <w:rPr>
          <w:rFonts w:eastAsia="Calibri"/>
          <w:bCs/>
          <w:lang w:val="lv-LV" w:eastAsia="lv-LV"/>
        </w:rPr>
        <w:t xml:space="preserve">Liene </w:t>
      </w:r>
      <w:proofErr w:type="spellStart"/>
      <w:r w:rsidR="001659C6" w:rsidRPr="001659C6">
        <w:rPr>
          <w:rFonts w:eastAsia="Calibri"/>
          <w:bCs/>
          <w:lang w:val="lv-LV" w:eastAsia="lv-LV"/>
        </w:rPr>
        <w:t>Bukne</w:t>
      </w:r>
      <w:proofErr w:type="spellEnd"/>
      <w:r w:rsidR="00F81D57">
        <w:rPr>
          <w:rFonts w:eastAsia="Calibri"/>
          <w:bCs/>
          <w:lang w:val="lv-LV" w:eastAsia="lv-LV"/>
        </w:rPr>
        <w:t xml:space="preserve">, </w:t>
      </w:r>
      <w:proofErr w:type="spellStart"/>
      <w:r w:rsidR="001659C6" w:rsidRPr="001659C6">
        <w:rPr>
          <w:rFonts w:eastAsia="Calibri"/>
          <w:bCs/>
          <w:lang w:val="lv-LV" w:eastAsia="lv-LV"/>
        </w:rPr>
        <w:t>Linita</w:t>
      </w:r>
      <w:proofErr w:type="spellEnd"/>
      <w:r w:rsidR="001659C6" w:rsidRPr="001659C6">
        <w:rPr>
          <w:rFonts w:eastAsia="Calibri"/>
          <w:bCs/>
          <w:lang w:val="lv-LV" w:eastAsia="lv-LV"/>
        </w:rPr>
        <w:t xml:space="preserve"> Amoliņa</w:t>
      </w:r>
      <w:r w:rsidR="00F81D57">
        <w:rPr>
          <w:rFonts w:eastAsia="Calibri"/>
          <w:bCs/>
          <w:lang w:val="lv-LV" w:eastAsia="lv-LV"/>
        </w:rPr>
        <w:t xml:space="preserve">, </w:t>
      </w:r>
      <w:r w:rsidR="001659C6" w:rsidRPr="001659C6">
        <w:rPr>
          <w:rFonts w:eastAsia="Calibri"/>
          <w:bCs/>
          <w:lang w:val="lv-LV" w:eastAsia="lv-LV"/>
        </w:rPr>
        <w:t>Lāsma Liepiņa</w:t>
      </w:r>
      <w:r w:rsidR="00F81D57">
        <w:rPr>
          <w:rFonts w:eastAsia="Calibri"/>
          <w:bCs/>
          <w:lang w:val="lv-LV" w:eastAsia="lv-LV"/>
        </w:rPr>
        <w:t xml:space="preserve">, </w:t>
      </w:r>
      <w:r w:rsidR="001659C6" w:rsidRPr="001659C6">
        <w:rPr>
          <w:rFonts w:eastAsia="Calibri"/>
          <w:bCs/>
          <w:lang w:val="lv-LV" w:eastAsia="lv-LV"/>
        </w:rPr>
        <w:t xml:space="preserve">Māris </w:t>
      </w:r>
      <w:proofErr w:type="spellStart"/>
      <w:r w:rsidR="001659C6" w:rsidRPr="001659C6">
        <w:rPr>
          <w:rFonts w:eastAsia="Calibri"/>
          <w:bCs/>
          <w:lang w:val="lv-LV" w:eastAsia="lv-LV"/>
        </w:rPr>
        <w:t>Beļaunieks</w:t>
      </w:r>
      <w:proofErr w:type="spellEnd"/>
      <w:r w:rsidR="00F81D57">
        <w:rPr>
          <w:rFonts w:eastAsia="Calibri"/>
          <w:bCs/>
          <w:lang w:val="lv-LV" w:eastAsia="lv-LV"/>
        </w:rPr>
        <w:t xml:space="preserve">, </w:t>
      </w:r>
      <w:r w:rsidR="001659C6" w:rsidRPr="001659C6">
        <w:rPr>
          <w:rFonts w:eastAsia="Calibri"/>
          <w:bCs/>
          <w:lang w:val="lv-LV" w:eastAsia="lv-LV"/>
        </w:rPr>
        <w:t>Raimonds Straume</w:t>
      </w:r>
      <w:r w:rsidR="00F81D57">
        <w:rPr>
          <w:rFonts w:eastAsia="Calibri"/>
          <w:bCs/>
          <w:lang w:val="lv-LV" w:eastAsia="lv-LV"/>
        </w:rPr>
        <w:t xml:space="preserve">, </w:t>
      </w:r>
      <w:r w:rsidR="001659C6" w:rsidRPr="001659C6">
        <w:rPr>
          <w:rFonts w:eastAsia="Calibri"/>
          <w:bCs/>
          <w:lang w:val="lv-LV" w:eastAsia="lv-LV"/>
        </w:rPr>
        <w:t xml:space="preserve">Raivis </w:t>
      </w:r>
      <w:proofErr w:type="spellStart"/>
      <w:r w:rsidR="001659C6" w:rsidRPr="001659C6">
        <w:rPr>
          <w:rFonts w:eastAsia="Calibri"/>
          <w:bCs/>
          <w:lang w:val="lv-LV" w:eastAsia="lv-LV"/>
        </w:rPr>
        <w:t>Galītis</w:t>
      </w:r>
      <w:proofErr w:type="spellEnd"/>
      <w:r w:rsidR="00F81D57">
        <w:rPr>
          <w:rFonts w:eastAsia="Calibri"/>
          <w:bCs/>
          <w:lang w:val="lv-LV" w:eastAsia="lv-LV"/>
        </w:rPr>
        <w:t xml:space="preserve">, </w:t>
      </w:r>
      <w:r w:rsidR="001659C6" w:rsidRPr="001659C6">
        <w:rPr>
          <w:rFonts w:eastAsia="Calibri"/>
          <w:bCs/>
          <w:lang w:val="lv-LV" w:eastAsia="lv-LV"/>
        </w:rPr>
        <w:t xml:space="preserve">Sandra </w:t>
      </w:r>
      <w:proofErr w:type="spellStart"/>
      <w:r w:rsidR="001659C6" w:rsidRPr="001659C6">
        <w:rPr>
          <w:rFonts w:eastAsia="Calibri"/>
          <w:bCs/>
          <w:lang w:val="lv-LV" w:eastAsia="lv-LV"/>
        </w:rPr>
        <w:t>Smiltniece</w:t>
      </w:r>
      <w:proofErr w:type="spellEnd"/>
      <w:r w:rsidR="00F81D57">
        <w:rPr>
          <w:rFonts w:eastAsia="Calibri"/>
          <w:bCs/>
          <w:lang w:val="lv-LV" w:eastAsia="lv-LV"/>
        </w:rPr>
        <w:t xml:space="preserve">, </w:t>
      </w:r>
      <w:r w:rsidR="001659C6" w:rsidRPr="001659C6">
        <w:rPr>
          <w:rFonts w:eastAsia="Calibri"/>
          <w:bCs/>
          <w:lang w:val="lv-LV" w:eastAsia="lv-LV"/>
        </w:rPr>
        <w:t xml:space="preserve">Santa </w:t>
      </w:r>
      <w:proofErr w:type="spellStart"/>
      <w:r w:rsidR="001659C6" w:rsidRPr="001659C6">
        <w:rPr>
          <w:rFonts w:eastAsia="Calibri"/>
          <w:bCs/>
          <w:lang w:val="lv-LV" w:eastAsia="lv-LV"/>
        </w:rPr>
        <w:t>Čingule</w:t>
      </w:r>
      <w:proofErr w:type="spellEnd"/>
      <w:r w:rsidR="00F81D57">
        <w:rPr>
          <w:rFonts w:eastAsia="Calibri"/>
          <w:bCs/>
          <w:lang w:val="lv-LV" w:eastAsia="lv-LV"/>
        </w:rPr>
        <w:t xml:space="preserve">, </w:t>
      </w:r>
      <w:r w:rsidR="001659C6" w:rsidRPr="001659C6">
        <w:rPr>
          <w:rFonts w:eastAsia="Calibri"/>
          <w:bCs/>
          <w:lang w:val="lv-LV" w:eastAsia="lv-LV"/>
        </w:rPr>
        <w:t xml:space="preserve">Sintija </w:t>
      </w:r>
      <w:proofErr w:type="spellStart"/>
      <w:r w:rsidR="001659C6" w:rsidRPr="001659C6">
        <w:rPr>
          <w:rFonts w:eastAsia="Calibri"/>
          <w:bCs/>
          <w:lang w:val="lv-LV" w:eastAsia="lv-LV"/>
        </w:rPr>
        <w:t>Zute</w:t>
      </w:r>
      <w:proofErr w:type="spellEnd"/>
      <w:r w:rsidR="00F81D57">
        <w:rPr>
          <w:rFonts w:eastAsia="Calibri"/>
          <w:bCs/>
          <w:lang w:val="lv-LV" w:eastAsia="lv-LV"/>
        </w:rPr>
        <w:t>.</w:t>
      </w:r>
    </w:p>
    <w:p w14:paraId="72349773" w14:textId="77777777" w:rsidR="003A0EED" w:rsidRDefault="003A0EED" w:rsidP="009B3955">
      <w:pPr>
        <w:suppressAutoHyphens/>
        <w:jc w:val="both"/>
        <w:rPr>
          <w:rFonts w:eastAsia="Calibri"/>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4E75D533" w14:textId="703E01C9" w:rsidR="003A0EED" w:rsidRPr="003A0EED" w:rsidRDefault="003A0EED" w:rsidP="003A0EED">
      <w:pPr>
        <w:pStyle w:val="Sarakstarindkopa"/>
        <w:numPr>
          <w:ilvl w:val="0"/>
          <w:numId w:val="30"/>
        </w:numPr>
        <w:suppressAutoHyphens/>
        <w:ind w:left="357" w:hanging="357"/>
        <w:jc w:val="both"/>
        <w:rPr>
          <w:rFonts w:eastAsia="Calibri"/>
          <w:bCs/>
          <w:lang w:eastAsia="lv-LV"/>
        </w:rPr>
      </w:pPr>
      <w:r w:rsidRPr="003A0EED">
        <w:rPr>
          <w:rFonts w:eastAsia="Calibri"/>
          <w:bCs/>
          <w:lang w:eastAsia="lv-LV"/>
        </w:rPr>
        <w:t>Par darba kārtību</w:t>
      </w:r>
      <w:r>
        <w:rPr>
          <w:rFonts w:eastAsia="Calibri"/>
          <w:bCs/>
          <w:lang w:eastAsia="lv-LV"/>
        </w:rPr>
        <w:t>.</w:t>
      </w:r>
    </w:p>
    <w:p w14:paraId="1980DA93" w14:textId="15D77C60" w:rsidR="003A0EED" w:rsidRPr="003A0EED" w:rsidRDefault="003A0EED" w:rsidP="003A0EED">
      <w:pPr>
        <w:pStyle w:val="Sarakstarindkopa"/>
        <w:numPr>
          <w:ilvl w:val="0"/>
          <w:numId w:val="30"/>
        </w:numPr>
        <w:suppressAutoHyphens/>
        <w:ind w:left="357" w:hanging="357"/>
        <w:jc w:val="both"/>
        <w:rPr>
          <w:rFonts w:eastAsia="Calibri"/>
          <w:bCs/>
          <w:lang w:eastAsia="lv-LV"/>
        </w:rPr>
      </w:pPr>
      <w:r w:rsidRPr="003A0EED">
        <w:rPr>
          <w:rFonts w:eastAsia="Calibri"/>
          <w:bCs/>
          <w:lang w:eastAsia="lv-LV"/>
        </w:rPr>
        <w:t>Par Limbažu novada pašvaldības domes saistošo noteikumu “Par Limbažu novada pašvaldības pabalstu aizgādnībā esošu pilngadīgo personu aizgādņiem” nodošanu sabiedrības viedokļa noskaidrošanai</w:t>
      </w:r>
      <w:r>
        <w:rPr>
          <w:rFonts w:eastAsia="Calibri"/>
          <w:bCs/>
          <w:lang w:eastAsia="lv-LV"/>
        </w:rPr>
        <w:t>.</w:t>
      </w:r>
    </w:p>
    <w:p w14:paraId="7F4DF318" w14:textId="06CB2833" w:rsidR="003A0EED" w:rsidRPr="003A0EED" w:rsidRDefault="003A0EED" w:rsidP="003A0EED">
      <w:pPr>
        <w:pStyle w:val="Sarakstarindkopa"/>
        <w:numPr>
          <w:ilvl w:val="0"/>
          <w:numId w:val="30"/>
        </w:numPr>
        <w:suppressAutoHyphens/>
        <w:ind w:left="357" w:hanging="357"/>
        <w:jc w:val="both"/>
        <w:rPr>
          <w:rFonts w:eastAsia="Calibri"/>
          <w:bCs/>
          <w:lang w:eastAsia="lv-LV"/>
        </w:rPr>
      </w:pPr>
      <w:r w:rsidRPr="003A0EED">
        <w:rPr>
          <w:rFonts w:eastAsia="Calibri"/>
          <w:bCs/>
          <w:lang w:eastAsia="lv-LV"/>
        </w:rPr>
        <w:t xml:space="preserve">(papildu </w:t>
      </w:r>
      <w:proofErr w:type="spellStart"/>
      <w:r w:rsidRPr="003A0EED">
        <w:rPr>
          <w:rFonts w:eastAsia="Calibri"/>
          <w:bCs/>
          <w:lang w:eastAsia="lv-LV"/>
        </w:rPr>
        <w:t>d.k</w:t>
      </w:r>
      <w:proofErr w:type="spellEnd"/>
      <w:r w:rsidRPr="003A0EED">
        <w:rPr>
          <w:rFonts w:eastAsia="Calibri"/>
          <w:bCs/>
          <w:lang w:eastAsia="lv-LV"/>
        </w:rPr>
        <w:t xml:space="preserve">. jaut.) Par sociālo </w:t>
      </w:r>
      <w:proofErr w:type="spellStart"/>
      <w:r w:rsidRPr="003A0EED">
        <w:rPr>
          <w:rFonts w:eastAsia="Calibri"/>
          <w:bCs/>
          <w:lang w:eastAsia="lv-LV"/>
        </w:rPr>
        <w:t>mentoru</w:t>
      </w:r>
      <w:proofErr w:type="spellEnd"/>
      <w:r w:rsidRPr="003A0EED">
        <w:rPr>
          <w:rFonts w:eastAsia="Calibri"/>
          <w:bCs/>
          <w:lang w:eastAsia="lv-LV"/>
        </w:rPr>
        <w:t xml:space="preserve"> mācībām saņemtās dotācijas iekļaušanu Limbažu novada Sociālā dienesta budžetā</w:t>
      </w:r>
      <w:r>
        <w:rPr>
          <w:rFonts w:eastAsia="Calibri"/>
          <w:bCs/>
          <w:lang w:eastAsia="lv-LV"/>
        </w:rPr>
        <w:t>.</w:t>
      </w:r>
    </w:p>
    <w:p w14:paraId="6C73DAAC" w14:textId="3AD1DE48" w:rsidR="003A0EED" w:rsidRPr="003A0EED" w:rsidRDefault="003A0EED" w:rsidP="003A0EED">
      <w:pPr>
        <w:pStyle w:val="Sarakstarindkopa"/>
        <w:numPr>
          <w:ilvl w:val="0"/>
          <w:numId w:val="30"/>
        </w:numPr>
        <w:suppressAutoHyphens/>
        <w:ind w:left="357" w:hanging="357"/>
        <w:jc w:val="both"/>
        <w:rPr>
          <w:rFonts w:eastAsia="Calibri"/>
          <w:bCs/>
          <w:lang w:eastAsia="lv-LV"/>
        </w:rPr>
      </w:pPr>
      <w:r w:rsidRPr="003A0EED">
        <w:rPr>
          <w:rFonts w:eastAsia="Calibri"/>
          <w:bCs/>
          <w:lang w:eastAsia="lv-LV"/>
        </w:rPr>
        <w:t xml:space="preserve">(papildu </w:t>
      </w:r>
      <w:proofErr w:type="spellStart"/>
      <w:r w:rsidRPr="003A0EED">
        <w:rPr>
          <w:rFonts w:eastAsia="Calibri"/>
          <w:bCs/>
          <w:lang w:eastAsia="lv-LV"/>
        </w:rPr>
        <w:t>d.k</w:t>
      </w:r>
      <w:proofErr w:type="spellEnd"/>
      <w:r w:rsidRPr="003A0EED">
        <w:rPr>
          <w:rFonts w:eastAsia="Calibri"/>
          <w:bCs/>
          <w:lang w:eastAsia="lv-LV"/>
        </w:rPr>
        <w:t xml:space="preserve">. jaut.) Par </w:t>
      </w:r>
      <w:proofErr w:type="spellStart"/>
      <w:r w:rsidRPr="003A0EED">
        <w:rPr>
          <w:rFonts w:eastAsia="Calibri"/>
          <w:bCs/>
          <w:lang w:eastAsia="lv-LV"/>
        </w:rPr>
        <w:t>Deinstitucionalizācijas</w:t>
      </w:r>
      <w:proofErr w:type="spellEnd"/>
      <w:r w:rsidRPr="003A0EED">
        <w:rPr>
          <w:rFonts w:eastAsia="Calibri"/>
          <w:bCs/>
          <w:lang w:eastAsia="lv-LV"/>
        </w:rPr>
        <w:t xml:space="preserve"> pasākumu īstenošanā piešķirtā finansējuma pārcelšanu Limbažu novada Sociālā dienesta 2025. gada budžetā</w:t>
      </w:r>
      <w:r>
        <w:rPr>
          <w:rFonts w:eastAsia="Calibri"/>
          <w:bCs/>
          <w:lang w:eastAsia="lv-LV"/>
        </w:rPr>
        <w:t>.</w:t>
      </w:r>
    </w:p>
    <w:p w14:paraId="3398FB89" w14:textId="20493B03" w:rsidR="003A0EED" w:rsidRPr="003A0EED" w:rsidRDefault="003A0EED" w:rsidP="003A0EED">
      <w:pPr>
        <w:pStyle w:val="Sarakstarindkopa"/>
        <w:numPr>
          <w:ilvl w:val="0"/>
          <w:numId w:val="30"/>
        </w:numPr>
        <w:suppressAutoHyphens/>
        <w:ind w:left="357" w:hanging="357"/>
        <w:jc w:val="both"/>
        <w:rPr>
          <w:rFonts w:eastAsia="Calibri"/>
          <w:bCs/>
          <w:lang w:eastAsia="lv-LV"/>
        </w:rPr>
      </w:pPr>
      <w:r w:rsidRPr="003A0EED">
        <w:rPr>
          <w:rFonts w:eastAsia="Calibri"/>
          <w:bCs/>
          <w:lang w:eastAsia="lv-LV"/>
        </w:rPr>
        <w:t>Informācijas. Par pakalpojumu Aprūpe mājās</w:t>
      </w:r>
      <w:r>
        <w:rPr>
          <w:rFonts w:eastAsia="Calibri"/>
          <w:bCs/>
          <w:lang w:eastAsia="lv-LV"/>
        </w:rPr>
        <w:t>.</w:t>
      </w:r>
    </w:p>
    <w:p w14:paraId="169466CD" w14:textId="3469A72D" w:rsidR="005D09D7" w:rsidRPr="003A0EED" w:rsidRDefault="003A0EED" w:rsidP="003A0EED">
      <w:pPr>
        <w:pStyle w:val="Sarakstarindkopa"/>
        <w:numPr>
          <w:ilvl w:val="0"/>
          <w:numId w:val="30"/>
        </w:numPr>
        <w:suppressAutoHyphens/>
        <w:ind w:left="357" w:hanging="357"/>
        <w:jc w:val="both"/>
        <w:rPr>
          <w:rFonts w:eastAsia="Calibri"/>
          <w:bCs/>
          <w:lang w:eastAsia="lv-LV"/>
        </w:rPr>
      </w:pPr>
      <w:r w:rsidRPr="003A0EED">
        <w:rPr>
          <w:rFonts w:eastAsia="Calibri"/>
          <w:bCs/>
          <w:lang w:eastAsia="lv-LV"/>
        </w:rPr>
        <w:t>Informācija par Deklarētās dzīvesvietas anulēšanas un dzīvokļu jautājumu risināšanas komisijas oktobra sēdēs pieņemtajiem lēmumiem</w:t>
      </w:r>
      <w:r>
        <w:rPr>
          <w:rFonts w:eastAsia="Calibri"/>
          <w:bCs/>
          <w:lang w:eastAsia="lv-LV"/>
        </w:rPr>
        <w:t>.</w:t>
      </w:r>
    </w:p>
    <w:p w14:paraId="66A308F7" w14:textId="77777777" w:rsidR="003A0EED" w:rsidRDefault="003A0EED" w:rsidP="00CA4EB3">
      <w:pPr>
        <w:suppressAutoHyphens/>
        <w:jc w:val="both"/>
        <w:rPr>
          <w:rFonts w:eastAsia="Calibri"/>
          <w:bCs/>
          <w:lang w:val="lv-LV" w:eastAsia="lv-LV"/>
        </w:rPr>
      </w:pPr>
    </w:p>
    <w:p w14:paraId="179BE50B" w14:textId="77777777" w:rsidR="003A0EED" w:rsidRPr="00CA4EB3" w:rsidRDefault="003A0EED"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2E9A436"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016A82">
        <w:rPr>
          <w:rFonts w:eastAsia="Calibri"/>
          <w:bCs/>
          <w:lang w:val="lv-LV" w:eastAsia="lv-LV"/>
        </w:rPr>
        <w:t>Regīna Tamane</w:t>
      </w:r>
    </w:p>
    <w:p w14:paraId="01118116" w14:textId="77777777" w:rsidR="00F667C0" w:rsidRDefault="00F667C0" w:rsidP="005C60E3">
      <w:pPr>
        <w:ind w:firstLine="720"/>
        <w:jc w:val="both"/>
        <w:rPr>
          <w:rFonts w:eastAsia="Calibri"/>
          <w:bCs/>
          <w:lang w:val="lv-LV" w:eastAsia="lv-LV"/>
        </w:rPr>
      </w:pPr>
    </w:p>
    <w:p w14:paraId="488A0F8B" w14:textId="345C4726"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A67B92">
        <w:rPr>
          <w:lang w:val="lv-LV" w:eastAsia="lv-LV"/>
        </w:rPr>
        <w:t>6</w:t>
      </w:r>
      <w:r w:rsidR="00344CE0" w:rsidRPr="00820F90">
        <w:rPr>
          <w:lang w:val="lv-LV" w:eastAsia="lv-LV"/>
        </w:rPr>
        <w:t xml:space="preserve"> </w:t>
      </w:r>
      <w:r w:rsidRPr="00820F90">
        <w:rPr>
          <w:lang w:val="lv-LV" w:eastAsia="lv-LV"/>
        </w:rPr>
        <w:t>deputāti (</w:t>
      </w:r>
      <w:r w:rsidR="00FC2A96">
        <w:rPr>
          <w:rFonts w:eastAsia="Calibri"/>
          <w:lang w:val="lv-LV" w:eastAsia="lv-LV"/>
        </w:rPr>
        <w:t xml:space="preserve">Aigars </w:t>
      </w:r>
      <w:proofErr w:type="spellStart"/>
      <w:r w:rsidR="00FC2A96">
        <w:rPr>
          <w:rFonts w:eastAsia="Calibri"/>
          <w:lang w:val="lv-LV" w:eastAsia="lv-LV"/>
        </w:rPr>
        <w:t>Legzdiņš</w:t>
      </w:r>
      <w:proofErr w:type="spellEnd"/>
      <w:r w:rsidR="00FC2A96">
        <w:rPr>
          <w:rFonts w:eastAsia="Calibri"/>
          <w:lang w:val="lv-LV" w:eastAsia="lv-LV"/>
        </w:rPr>
        <w:t xml:space="preserve">, </w:t>
      </w:r>
      <w:r w:rsidR="00FC2A96" w:rsidRPr="00A8373C">
        <w:rPr>
          <w:rFonts w:eastAsia="Calibri"/>
          <w:szCs w:val="22"/>
          <w:lang w:val="lv-LV"/>
        </w:rPr>
        <w:t xml:space="preserve">Arvīds Ozols, Rūdolfs Pelēkais, Jānis Remess, Ziedonis </w:t>
      </w:r>
      <w:proofErr w:type="spellStart"/>
      <w:r w:rsidR="00FC2A96" w:rsidRPr="00A8373C">
        <w:rPr>
          <w:rFonts w:eastAsia="Calibri"/>
          <w:szCs w:val="22"/>
          <w:lang w:val="lv-LV"/>
        </w:rPr>
        <w:t>Rubezis</w:t>
      </w:r>
      <w:proofErr w:type="spellEnd"/>
      <w:r w:rsidR="00FC2A96"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128BE554" w14:textId="77777777" w:rsidR="003A0EED" w:rsidRPr="003A0EED" w:rsidRDefault="003A0EED" w:rsidP="003A0EED">
      <w:pPr>
        <w:pStyle w:val="Sarakstarindkopa"/>
        <w:numPr>
          <w:ilvl w:val="0"/>
          <w:numId w:val="31"/>
        </w:numPr>
        <w:suppressAutoHyphens/>
        <w:ind w:left="357" w:hanging="357"/>
        <w:jc w:val="both"/>
        <w:rPr>
          <w:rFonts w:eastAsia="Calibri"/>
          <w:bCs/>
          <w:lang w:eastAsia="lv-LV"/>
        </w:rPr>
      </w:pPr>
      <w:r w:rsidRPr="003A0EED">
        <w:rPr>
          <w:rFonts w:eastAsia="Calibri"/>
          <w:bCs/>
          <w:lang w:eastAsia="lv-LV"/>
        </w:rPr>
        <w:t>Par darba kārtību</w:t>
      </w:r>
      <w:r>
        <w:rPr>
          <w:rFonts w:eastAsia="Calibri"/>
          <w:bCs/>
          <w:lang w:eastAsia="lv-LV"/>
        </w:rPr>
        <w:t>.</w:t>
      </w:r>
    </w:p>
    <w:p w14:paraId="1BE982C9" w14:textId="77777777" w:rsidR="003A0EED" w:rsidRPr="003A0EED" w:rsidRDefault="003A0EED" w:rsidP="003A0EED">
      <w:pPr>
        <w:pStyle w:val="Sarakstarindkopa"/>
        <w:numPr>
          <w:ilvl w:val="0"/>
          <w:numId w:val="31"/>
        </w:numPr>
        <w:suppressAutoHyphens/>
        <w:ind w:left="357" w:hanging="357"/>
        <w:jc w:val="both"/>
        <w:rPr>
          <w:rFonts w:eastAsia="Calibri"/>
          <w:bCs/>
          <w:lang w:eastAsia="lv-LV"/>
        </w:rPr>
      </w:pPr>
      <w:r w:rsidRPr="003A0EED">
        <w:rPr>
          <w:rFonts w:eastAsia="Calibri"/>
          <w:bCs/>
          <w:lang w:eastAsia="lv-LV"/>
        </w:rPr>
        <w:t>Par Limbažu novada pašvaldības domes saistošo noteikumu “Par Limbažu novada pašvaldības pabalstu aizgādnībā esošu pilngadīgo personu aizgādņiem” nodošanu sabiedrības viedokļa noskaidrošanai</w:t>
      </w:r>
      <w:r>
        <w:rPr>
          <w:rFonts w:eastAsia="Calibri"/>
          <w:bCs/>
          <w:lang w:eastAsia="lv-LV"/>
        </w:rPr>
        <w:t>.</w:t>
      </w:r>
    </w:p>
    <w:p w14:paraId="684B267E" w14:textId="16DB4425" w:rsidR="003A0EED" w:rsidRPr="003A0EED" w:rsidRDefault="003A0EED" w:rsidP="003A0EED">
      <w:pPr>
        <w:pStyle w:val="Sarakstarindkopa"/>
        <w:numPr>
          <w:ilvl w:val="0"/>
          <w:numId w:val="31"/>
        </w:numPr>
        <w:suppressAutoHyphens/>
        <w:ind w:left="357" w:hanging="357"/>
        <w:jc w:val="both"/>
        <w:rPr>
          <w:rFonts w:eastAsia="Calibri"/>
          <w:bCs/>
          <w:lang w:eastAsia="lv-LV"/>
        </w:rPr>
      </w:pPr>
      <w:r w:rsidRPr="003A0EED">
        <w:rPr>
          <w:rFonts w:eastAsia="Calibri"/>
          <w:bCs/>
          <w:lang w:eastAsia="lv-LV"/>
        </w:rPr>
        <w:t xml:space="preserve">Par sociālo </w:t>
      </w:r>
      <w:proofErr w:type="spellStart"/>
      <w:r w:rsidRPr="003A0EED">
        <w:rPr>
          <w:rFonts w:eastAsia="Calibri"/>
          <w:bCs/>
          <w:lang w:eastAsia="lv-LV"/>
        </w:rPr>
        <w:t>mentoru</w:t>
      </w:r>
      <w:proofErr w:type="spellEnd"/>
      <w:r w:rsidRPr="003A0EED">
        <w:rPr>
          <w:rFonts w:eastAsia="Calibri"/>
          <w:bCs/>
          <w:lang w:eastAsia="lv-LV"/>
        </w:rPr>
        <w:t xml:space="preserve"> mācībām saņemtās dotācijas iekļaušanu Limbažu novada Sociālā dienesta budžetā</w:t>
      </w:r>
      <w:r>
        <w:rPr>
          <w:rFonts w:eastAsia="Calibri"/>
          <w:bCs/>
          <w:lang w:eastAsia="lv-LV"/>
        </w:rPr>
        <w:t>.</w:t>
      </w:r>
    </w:p>
    <w:p w14:paraId="2610A8EF" w14:textId="74D1FFA7" w:rsidR="003A0EED" w:rsidRPr="003A0EED" w:rsidRDefault="003A0EED" w:rsidP="003A0EED">
      <w:pPr>
        <w:pStyle w:val="Sarakstarindkopa"/>
        <w:numPr>
          <w:ilvl w:val="0"/>
          <w:numId w:val="31"/>
        </w:numPr>
        <w:suppressAutoHyphens/>
        <w:ind w:left="357" w:hanging="357"/>
        <w:jc w:val="both"/>
        <w:rPr>
          <w:rFonts w:eastAsia="Calibri"/>
          <w:bCs/>
          <w:lang w:eastAsia="lv-LV"/>
        </w:rPr>
      </w:pPr>
      <w:r w:rsidRPr="003A0EED">
        <w:rPr>
          <w:rFonts w:eastAsia="Calibri"/>
          <w:bCs/>
          <w:lang w:eastAsia="lv-LV"/>
        </w:rPr>
        <w:t xml:space="preserve">Par </w:t>
      </w:r>
      <w:proofErr w:type="spellStart"/>
      <w:r w:rsidRPr="003A0EED">
        <w:rPr>
          <w:rFonts w:eastAsia="Calibri"/>
          <w:bCs/>
          <w:lang w:eastAsia="lv-LV"/>
        </w:rPr>
        <w:t>Deinstitucionalizācijas</w:t>
      </w:r>
      <w:proofErr w:type="spellEnd"/>
      <w:r w:rsidRPr="003A0EED">
        <w:rPr>
          <w:rFonts w:eastAsia="Calibri"/>
          <w:bCs/>
          <w:lang w:eastAsia="lv-LV"/>
        </w:rPr>
        <w:t xml:space="preserve"> pasākumu īstenošanā piešķirtā finansējuma pārcelšanu Limbažu novada Sociālā dienesta 2025. gada budžetā</w:t>
      </w:r>
      <w:r>
        <w:rPr>
          <w:rFonts w:eastAsia="Calibri"/>
          <w:bCs/>
          <w:lang w:eastAsia="lv-LV"/>
        </w:rPr>
        <w:t>.</w:t>
      </w:r>
    </w:p>
    <w:p w14:paraId="682DA7A6" w14:textId="77777777" w:rsidR="003A0EED" w:rsidRPr="003A0EED" w:rsidRDefault="003A0EED" w:rsidP="003A0EED">
      <w:pPr>
        <w:pStyle w:val="Sarakstarindkopa"/>
        <w:numPr>
          <w:ilvl w:val="0"/>
          <w:numId w:val="31"/>
        </w:numPr>
        <w:suppressAutoHyphens/>
        <w:ind w:left="357" w:hanging="357"/>
        <w:jc w:val="both"/>
        <w:rPr>
          <w:rFonts w:eastAsia="Calibri"/>
          <w:bCs/>
          <w:lang w:eastAsia="lv-LV"/>
        </w:rPr>
      </w:pPr>
      <w:r w:rsidRPr="003A0EED">
        <w:rPr>
          <w:rFonts w:eastAsia="Calibri"/>
          <w:bCs/>
          <w:lang w:eastAsia="lv-LV"/>
        </w:rPr>
        <w:t>Informācijas. Par pakalpojumu Aprūpe mājās</w:t>
      </w:r>
      <w:r>
        <w:rPr>
          <w:rFonts w:eastAsia="Calibri"/>
          <w:bCs/>
          <w:lang w:eastAsia="lv-LV"/>
        </w:rPr>
        <w:t>.</w:t>
      </w:r>
    </w:p>
    <w:p w14:paraId="3A856871" w14:textId="77777777" w:rsidR="003A0EED" w:rsidRPr="003A0EED" w:rsidRDefault="003A0EED" w:rsidP="003A0EED">
      <w:pPr>
        <w:pStyle w:val="Sarakstarindkopa"/>
        <w:numPr>
          <w:ilvl w:val="0"/>
          <w:numId w:val="31"/>
        </w:numPr>
        <w:suppressAutoHyphens/>
        <w:ind w:left="357" w:hanging="357"/>
        <w:jc w:val="both"/>
        <w:rPr>
          <w:rFonts w:eastAsia="Calibri"/>
          <w:bCs/>
          <w:lang w:eastAsia="lv-LV"/>
        </w:rPr>
      </w:pPr>
      <w:r w:rsidRPr="003A0EED">
        <w:rPr>
          <w:rFonts w:eastAsia="Calibri"/>
          <w:bCs/>
          <w:lang w:eastAsia="lv-LV"/>
        </w:rPr>
        <w:t>Informācija par Deklarētās dzīvesvietas anulēšanas un dzīvokļu jautājumu risināšanas komisijas oktobra sēdēs pieņemtajiem lēmumiem</w:t>
      </w:r>
      <w:r>
        <w:rPr>
          <w:rFonts w:eastAsia="Calibri"/>
          <w:bCs/>
          <w:lang w:eastAsia="lv-LV"/>
        </w:rPr>
        <w:t>.</w:t>
      </w:r>
    </w:p>
    <w:p w14:paraId="56388988" w14:textId="77777777" w:rsidR="005D09D7" w:rsidRDefault="005D09D7" w:rsidP="00851B01">
      <w:pPr>
        <w:jc w:val="both"/>
        <w:rPr>
          <w:b/>
          <w:bCs/>
          <w:lang w:val="lv-LV" w:eastAsia="lv-LV"/>
        </w:rPr>
      </w:pPr>
    </w:p>
    <w:p w14:paraId="7D29519B" w14:textId="27629453" w:rsidR="006647D5" w:rsidRPr="003A0EED" w:rsidRDefault="003A0EED" w:rsidP="00851B01">
      <w:pPr>
        <w:jc w:val="both"/>
        <w:rPr>
          <w:bCs/>
          <w:lang w:val="lv-LV" w:eastAsia="lv-LV"/>
        </w:rPr>
      </w:pPr>
      <w:r w:rsidRPr="003A0EED">
        <w:rPr>
          <w:bCs/>
          <w:lang w:val="lv-LV" w:eastAsia="lv-LV"/>
        </w:rPr>
        <w:t xml:space="preserve">Deputāts Aigars </w:t>
      </w:r>
      <w:proofErr w:type="spellStart"/>
      <w:r w:rsidRPr="003A0EED">
        <w:rPr>
          <w:bCs/>
          <w:lang w:val="lv-LV" w:eastAsia="lv-LV"/>
        </w:rPr>
        <w:t>Legzdiņš</w:t>
      </w:r>
      <w:proofErr w:type="spellEnd"/>
      <w:r w:rsidRPr="003A0EED">
        <w:rPr>
          <w:bCs/>
          <w:lang w:val="lv-LV" w:eastAsia="lv-LV"/>
        </w:rPr>
        <w:t xml:space="preserve"> balso vārdiski “PAR”.</w:t>
      </w:r>
    </w:p>
    <w:p w14:paraId="6F5B94A6" w14:textId="77777777" w:rsidR="003A0EED" w:rsidRPr="003A0EED" w:rsidRDefault="003A0EED"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188681EC" w14:textId="77777777" w:rsidR="00C61EEB" w:rsidRPr="00C61EEB" w:rsidRDefault="00C61EEB" w:rsidP="00C61EEB">
      <w:pPr>
        <w:pBdr>
          <w:bottom w:val="single" w:sz="4" w:space="1" w:color="auto"/>
        </w:pBdr>
        <w:jc w:val="both"/>
        <w:rPr>
          <w:b/>
          <w:lang w:val="lv-LV" w:eastAsia="lv-LV"/>
        </w:rPr>
      </w:pPr>
      <w:bookmarkStart w:id="0" w:name="_Hlk176964427"/>
      <w:r w:rsidRPr="00C61EEB">
        <w:rPr>
          <w:b/>
          <w:bCs/>
          <w:lang w:val="lv-LV" w:eastAsia="lv-LV"/>
        </w:rPr>
        <w:t>Par Limbažu novada pašvaldības domes saistošo noteikumu “</w:t>
      </w:r>
      <w:bookmarkStart w:id="1" w:name="_Hlk182473964"/>
      <w:r w:rsidRPr="00C61EEB">
        <w:rPr>
          <w:b/>
          <w:bCs/>
          <w:lang w:val="lv-LV" w:eastAsia="lv-LV"/>
        </w:rPr>
        <w:t>Par Limbažu novada pašvaldības pabalstu aizgādnībā esošu pilngadīgo personu aizgādņiem</w:t>
      </w:r>
      <w:bookmarkEnd w:id="0"/>
      <w:r w:rsidRPr="00C61EEB">
        <w:rPr>
          <w:b/>
          <w:bCs/>
          <w:lang w:val="lv-LV" w:eastAsia="lv-LV"/>
        </w:rPr>
        <w:t xml:space="preserve">” </w:t>
      </w:r>
      <w:bookmarkEnd w:id="1"/>
      <w:r w:rsidRPr="00C61EEB">
        <w:rPr>
          <w:b/>
          <w:bCs/>
          <w:lang w:val="lv-LV" w:eastAsia="lv-LV"/>
        </w:rPr>
        <w:t>nodošanu sabiedrības viedokļa noskaidrošanai</w:t>
      </w:r>
    </w:p>
    <w:p w14:paraId="7B32F57A" w14:textId="77777777" w:rsidR="00C61EEB" w:rsidRPr="00C61EEB" w:rsidRDefault="00C61EEB" w:rsidP="00C61EEB">
      <w:pPr>
        <w:jc w:val="center"/>
        <w:rPr>
          <w:lang w:val="lv-LV" w:eastAsia="lv-LV"/>
        </w:rPr>
      </w:pPr>
      <w:r w:rsidRPr="00C61EEB">
        <w:rPr>
          <w:lang w:val="lv-LV" w:eastAsia="lv-LV"/>
        </w:rPr>
        <w:t>Ziņo Ilze Rubene</w:t>
      </w:r>
    </w:p>
    <w:p w14:paraId="6D0032BE" w14:textId="77777777" w:rsidR="00C61EEB" w:rsidRPr="00C61EEB" w:rsidRDefault="00C61EEB" w:rsidP="00C61EEB">
      <w:pPr>
        <w:tabs>
          <w:tab w:val="left" w:pos="490"/>
        </w:tabs>
        <w:jc w:val="center"/>
        <w:rPr>
          <w:lang w:val="lv-LV"/>
        </w:rPr>
      </w:pPr>
    </w:p>
    <w:p w14:paraId="3BA792BE" w14:textId="77777777" w:rsidR="00C61EEB" w:rsidRPr="00C61EEB" w:rsidRDefault="00C61EEB" w:rsidP="00C61EEB">
      <w:pPr>
        <w:shd w:val="clear" w:color="auto" w:fill="FFFFFF"/>
        <w:ind w:firstLine="720"/>
        <w:jc w:val="both"/>
        <w:rPr>
          <w:lang w:val="lv-LV" w:eastAsia="lv-LV"/>
        </w:rPr>
      </w:pPr>
      <w:bookmarkStart w:id="2" w:name="_Hlk155712749"/>
      <w:r w:rsidRPr="00C61EEB">
        <w:rPr>
          <w:lang w:val="lv-LV" w:eastAsia="lv-LV"/>
        </w:rPr>
        <w:t xml:space="preserve">2021. gada 25. novembrī izdotie Limbažu novada pašvaldības domes izdotie saistošie noteikumi Nr.26 „Par Limbažu novada pašvaldības pabalstu aizgādnībā esošu pilngadīgo personu aizgādņiem”, zaudējuši spēku, līdz ar to ir jāizdod jauni saistošie noteikumi, pamatojoties uz Pašvaldību likuma 44. panta otro daļu, kas paredz, ka dome var izdot saistošos noteikumus, lai nodrošinātu pašvaldības autonomo funkciju un brīvprātīgo iniciatīvu izpildi, ievērojot likumos vai Ministru kabineta noteikumos paredzēto funkciju izpildes kārtību. Aizgādņiem netiek paredzēts atbalsts no valsts, tāpēc, izvērtējot prioritātes, būtisks ir atbalsts no pašvaldības. </w:t>
      </w:r>
    </w:p>
    <w:p w14:paraId="26B55645" w14:textId="77777777" w:rsidR="00C61EEB" w:rsidRPr="00C61EEB" w:rsidRDefault="00C61EEB" w:rsidP="00C61EEB">
      <w:pPr>
        <w:shd w:val="clear" w:color="auto" w:fill="FFFFFF"/>
        <w:ind w:firstLine="720"/>
        <w:jc w:val="both"/>
        <w:rPr>
          <w:lang w:val="lv-LV" w:eastAsia="lv-LV"/>
        </w:rPr>
      </w:pPr>
      <w:r w:rsidRPr="00C61EEB">
        <w:rPr>
          <w:lang w:val="lv-LV" w:eastAsia="lv-LV"/>
        </w:rPr>
        <w:t>Saskaņā ar Civillikuma 355. pantu aizgādņus pār pilngadīgajiem pēc tiesas sprieduma ieceļ attiecīgā bāriņtiesa. Lai atbalstītu personas, kuras bāriņtiesa ir iecēlusi par aizgādņiem pilngadīgai personai, apzinīgi pilda savus pienākumus, pašvaldība piešķir EUR 30,00 kā pabalstu aizgādnībā esošo pilngadīgo personu aizgādņiem, savukārt ja aizgādnībā esoša persona dzīvo institūcijā vai ilgstoši (ilgāk par trim mēnešiem) atrodas ārstniecības iestādē pabalsta apmērs tiek noteikts EUR 20,00.</w:t>
      </w:r>
    </w:p>
    <w:bookmarkEnd w:id="2"/>
    <w:p w14:paraId="15BB6757" w14:textId="77777777" w:rsidR="00C61EEB" w:rsidRPr="00C61EEB" w:rsidRDefault="00C61EEB" w:rsidP="00C61EEB">
      <w:pPr>
        <w:ind w:firstLine="720"/>
        <w:jc w:val="both"/>
        <w:rPr>
          <w:lang w:val="lv-LV" w:eastAsia="lv-LV"/>
        </w:rPr>
      </w:pPr>
      <w:r w:rsidRPr="00C61EEB">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D1DC791" w14:textId="77777777" w:rsidR="00C61EEB" w:rsidRPr="00820F90" w:rsidRDefault="00C61EEB" w:rsidP="00C61EEB">
      <w:pPr>
        <w:ind w:firstLine="720"/>
        <w:jc w:val="both"/>
        <w:rPr>
          <w:b/>
          <w:bCs/>
          <w:lang w:val="lv-LV" w:eastAsia="lv-LV"/>
        </w:rPr>
      </w:pPr>
      <w:r w:rsidRPr="00C61EEB">
        <w:rPr>
          <w:lang w:val="lv-LV" w:eastAsia="lv-LV"/>
        </w:rPr>
        <w:t xml:space="preserve">Pamatojoties uz Sociālo pakalpojumu un sociālās palīdzības likuma 33. panta ceturto daļu un 36. panta sesto daļu, Pašvaldību likuma 4. panta pirmās daļas 9. punktu, 44. panta otro daļu  un  46. panta trešo daļu, </w:t>
      </w:r>
      <w:r w:rsidRPr="00820F90">
        <w:rPr>
          <w:b/>
          <w:bCs/>
          <w:lang w:val="lv-LV" w:eastAsia="lv-LV"/>
        </w:rPr>
        <w:t>atklāti balsojot: PAR</w:t>
      </w:r>
      <w:r w:rsidRPr="00820F90">
        <w:rPr>
          <w:lang w:val="lv-LV" w:eastAsia="lv-LV"/>
        </w:rPr>
        <w:t xml:space="preserve"> – </w:t>
      </w:r>
      <w:r>
        <w:rPr>
          <w:lang w:val="lv-LV" w:eastAsia="lv-LV"/>
        </w:rPr>
        <w:t>6</w:t>
      </w:r>
      <w:r w:rsidRPr="00820F90">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A8373C">
        <w:rPr>
          <w:rFonts w:eastAsia="Calibri"/>
          <w:szCs w:val="22"/>
          <w:lang w:val="lv-LV"/>
        </w:rPr>
        <w:t xml:space="preserve">Arvīds Ozols, Rūdolfs Pelēkais, Jānis Remess, Ziedonis </w:t>
      </w:r>
      <w:proofErr w:type="spellStart"/>
      <w:r w:rsidRPr="00A8373C">
        <w:rPr>
          <w:rFonts w:eastAsia="Calibri"/>
          <w:szCs w:val="22"/>
          <w:lang w:val="lv-LV"/>
        </w:rPr>
        <w:t>Rubezis</w:t>
      </w:r>
      <w:proofErr w:type="spellEnd"/>
      <w:r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0C302214" w14:textId="1C51119F" w:rsidR="00C61EEB" w:rsidRPr="00C61EEB" w:rsidRDefault="00C61EEB" w:rsidP="00C61EEB">
      <w:pPr>
        <w:ind w:firstLine="720"/>
        <w:jc w:val="both"/>
        <w:rPr>
          <w:lang w:val="lv-LV" w:eastAsia="lv-LV"/>
        </w:rPr>
      </w:pPr>
    </w:p>
    <w:p w14:paraId="2D9801A7" w14:textId="77777777" w:rsidR="00C61EEB" w:rsidRPr="00C61EEB" w:rsidRDefault="00C61EEB" w:rsidP="00C61EEB">
      <w:pPr>
        <w:numPr>
          <w:ilvl w:val="0"/>
          <w:numId w:val="32"/>
        </w:numPr>
        <w:ind w:left="357" w:hanging="357"/>
        <w:contextualSpacing/>
        <w:jc w:val="both"/>
        <w:rPr>
          <w:lang w:val="lv-LV" w:eastAsia="lv-LV"/>
        </w:rPr>
      </w:pPr>
      <w:r w:rsidRPr="00C61EEB">
        <w:rPr>
          <w:lang w:val="lv-LV" w:eastAsia="lv-LV"/>
        </w:rPr>
        <w:lastRenderedPageBreak/>
        <w:t>Nodot Limbažu novada pašvaldības domes saistošos noteikumus Limbažu novada pašvaldības pabalstu aizgādnībā esošu pilngadīgo personu aizgādņiem” sabiedrības viedokļa noskaidrošanai (projekts pielikumā).</w:t>
      </w:r>
    </w:p>
    <w:p w14:paraId="3B8439D6" w14:textId="77777777" w:rsidR="00C61EEB" w:rsidRPr="00C61EEB" w:rsidRDefault="00C61EEB" w:rsidP="00C61EEB">
      <w:pPr>
        <w:numPr>
          <w:ilvl w:val="0"/>
          <w:numId w:val="32"/>
        </w:numPr>
        <w:ind w:left="357" w:hanging="357"/>
        <w:contextualSpacing/>
        <w:jc w:val="both"/>
        <w:rPr>
          <w:lang w:val="lv-LV" w:eastAsia="lv-LV"/>
        </w:rPr>
      </w:pPr>
      <w:r w:rsidRPr="00C61EEB">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5AAB9C3C" w14:textId="77777777" w:rsidR="00C61EEB" w:rsidRPr="00C61EEB" w:rsidRDefault="00C61EEB" w:rsidP="00C61EEB">
      <w:pPr>
        <w:numPr>
          <w:ilvl w:val="0"/>
          <w:numId w:val="32"/>
        </w:numPr>
        <w:ind w:left="357" w:hanging="357"/>
        <w:contextualSpacing/>
        <w:jc w:val="both"/>
        <w:rPr>
          <w:lang w:val="lv-LV" w:eastAsia="lv-LV"/>
        </w:rPr>
      </w:pPr>
      <w:r w:rsidRPr="00C61EEB">
        <w:rPr>
          <w:lang w:val="lv-LV" w:eastAsia="lv-LV"/>
        </w:rPr>
        <w:t>Uzdot Limbažu novada Sociālajam dienestam, pēc viedokļu saņemšanas, tos apkopot un atspoguļot saistošo noteikumu projekta paskaidrojuma rakstā.</w:t>
      </w:r>
    </w:p>
    <w:p w14:paraId="04958D4E" w14:textId="77777777" w:rsidR="00C61EEB" w:rsidRPr="00C61EEB" w:rsidRDefault="00C61EEB" w:rsidP="00C61EEB">
      <w:pPr>
        <w:numPr>
          <w:ilvl w:val="0"/>
          <w:numId w:val="32"/>
        </w:numPr>
        <w:ind w:left="357" w:hanging="357"/>
        <w:contextualSpacing/>
        <w:jc w:val="both"/>
        <w:rPr>
          <w:lang w:val="lv-LV" w:eastAsia="lv-LV"/>
        </w:rPr>
      </w:pPr>
      <w:r w:rsidRPr="00C61EEB">
        <w:rPr>
          <w:lang w:val="lv-LV" w:eastAsia="lv-LV"/>
        </w:rPr>
        <w:t>Uzdot Limbažu novada Sociālajam dienestam, pēc sabiedrības viedokļa noskaidrošanas un apkopošanas, atkārtoti vērsties Sociālo un veselības jautājumu komitejā un Finanšu komitejā saistošo noteikumu apstiprināšanai.</w:t>
      </w:r>
    </w:p>
    <w:p w14:paraId="785AA533" w14:textId="77777777" w:rsidR="00C61EEB" w:rsidRPr="00C61EEB" w:rsidRDefault="00C61EEB" w:rsidP="00C61EEB">
      <w:pPr>
        <w:numPr>
          <w:ilvl w:val="0"/>
          <w:numId w:val="32"/>
        </w:numPr>
        <w:ind w:left="357" w:hanging="357"/>
        <w:contextualSpacing/>
        <w:jc w:val="both"/>
        <w:rPr>
          <w:lang w:val="lv-LV" w:eastAsia="lv-LV"/>
        </w:rPr>
      </w:pPr>
      <w:r w:rsidRPr="00C61EEB">
        <w:rPr>
          <w:lang w:val="lv-LV" w:eastAsia="lv-LV"/>
        </w:rPr>
        <w:t>Pieņemt zināšanai Limbažu novada pašvaldības domes saistošo noteikumu “Limbažu novada pašvaldības pabalstu aizgādnībā esošu pilngadīgo personu aizgādņiem” paskaidrojuma rakstu (pielikumā).</w:t>
      </w:r>
    </w:p>
    <w:p w14:paraId="48809AC0" w14:textId="77777777" w:rsidR="00C61EEB" w:rsidRPr="00C61EEB" w:rsidRDefault="00C61EEB" w:rsidP="00C61EEB">
      <w:pPr>
        <w:numPr>
          <w:ilvl w:val="0"/>
          <w:numId w:val="32"/>
        </w:numPr>
        <w:ind w:left="357" w:hanging="357"/>
        <w:contextualSpacing/>
        <w:jc w:val="both"/>
        <w:rPr>
          <w:lang w:val="lv-LV" w:eastAsia="lv-LV"/>
        </w:rPr>
      </w:pPr>
      <w:r w:rsidRPr="00C61EEB">
        <w:rPr>
          <w:lang w:val="lv-LV" w:eastAsia="lv-LV"/>
        </w:rPr>
        <w:t>Atbildīgo par lēmuma izpildi noteikt Limbažu novada Sociālā dienesta vadītāju.</w:t>
      </w:r>
    </w:p>
    <w:p w14:paraId="08BD9018" w14:textId="77777777" w:rsidR="00C61EEB" w:rsidRPr="00C61EEB" w:rsidRDefault="00C61EEB" w:rsidP="00C61EEB">
      <w:pPr>
        <w:numPr>
          <w:ilvl w:val="0"/>
          <w:numId w:val="32"/>
        </w:numPr>
        <w:ind w:left="357" w:hanging="357"/>
        <w:contextualSpacing/>
        <w:jc w:val="both"/>
        <w:rPr>
          <w:lang w:val="lv-LV" w:eastAsia="lv-LV"/>
        </w:rPr>
      </w:pPr>
      <w:r w:rsidRPr="00C61EEB">
        <w:rPr>
          <w:lang w:val="lv-LV" w:eastAsia="lv-LV"/>
        </w:rPr>
        <w:t>Kontroli par lēmuma izpildi uzdot Limbažu novada pašvaldības izpilddirektoram.</w:t>
      </w:r>
    </w:p>
    <w:p w14:paraId="4F0B74D0" w14:textId="77777777" w:rsidR="004E402E" w:rsidRDefault="004E402E" w:rsidP="005C60E3">
      <w:pPr>
        <w:jc w:val="both"/>
        <w:rPr>
          <w:bCs/>
          <w:lang w:val="lv-LV" w:eastAsia="lv-LV"/>
        </w:rPr>
      </w:pPr>
    </w:p>
    <w:p w14:paraId="52554AFF" w14:textId="77D3DDA6" w:rsidR="00E028ED" w:rsidRDefault="00F257D7" w:rsidP="005C60E3">
      <w:pPr>
        <w:jc w:val="both"/>
        <w:rPr>
          <w:bCs/>
          <w:lang w:val="lv-LV" w:eastAsia="lv-LV"/>
        </w:rPr>
      </w:pPr>
      <w:r>
        <w:rPr>
          <w:bCs/>
          <w:lang w:val="lv-LV" w:eastAsia="lv-LV"/>
        </w:rPr>
        <w:t>Darbu sēdē uzsāk deputāts Andris Garklāvs.</w:t>
      </w:r>
    </w:p>
    <w:p w14:paraId="61363674" w14:textId="77777777" w:rsidR="00F257D7" w:rsidRDefault="00F257D7" w:rsidP="005C60E3">
      <w:pPr>
        <w:jc w:val="both"/>
        <w:rPr>
          <w:bCs/>
          <w:lang w:val="lv-LV" w:eastAsia="lv-LV"/>
        </w:rPr>
      </w:pPr>
    </w:p>
    <w:p w14:paraId="6C6CB853" w14:textId="5B42B2AB" w:rsidR="00820F90" w:rsidRPr="006F246D" w:rsidRDefault="00820F90" w:rsidP="00820F90">
      <w:pPr>
        <w:keepNext/>
        <w:jc w:val="center"/>
        <w:outlineLvl w:val="0"/>
        <w:rPr>
          <w:b/>
          <w:bCs/>
          <w:lang w:val="lv-LV"/>
        </w:rPr>
      </w:pPr>
      <w:r>
        <w:rPr>
          <w:b/>
          <w:bCs/>
          <w:lang w:val="lv-LV"/>
        </w:rPr>
        <w:t>3.</w:t>
      </w:r>
    </w:p>
    <w:p w14:paraId="238F1748" w14:textId="77777777" w:rsidR="00ED3885" w:rsidRPr="00ED3885" w:rsidRDefault="00ED3885" w:rsidP="00ED3885">
      <w:pPr>
        <w:pBdr>
          <w:bottom w:val="single" w:sz="6" w:space="1" w:color="auto"/>
        </w:pBdr>
        <w:jc w:val="both"/>
        <w:rPr>
          <w:b/>
          <w:bCs/>
          <w:lang w:val="lv-LV" w:eastAsia="lv-LV"/>
        </w:rPr>
      </w:pPr>
      <w:r w:rsidRPr="00ED3885">
        <w:rPr>
          <w:b/>
          <w:bCs/>
          <w:noProof/>
          <w:lang w:val="lv-LV" w:eastAsia="lv-LV"/>
        </w:rPr>
        <w:t>Par sociālo mentoru mācībām saņemtās dotācijas iekļaušanu Limbažu novada Sociālā dienesta budžetā</w:t>
      </w:r>
    </w:p>
    <w:p w14:paraId="437CE299" w14:textId="54F353DF" w:rsidR="00ED3885" w:rsidRPr="00ED3885" w:rsidRDefault="00ED3885" w:rsidP="00ED3885">
      <w:pPr>
        <w:jc w:val="center"/>
        <w:rPr>
          <w:lang w:val="lv-LV" w:eastAsia="lv-LV"/>
        </w:rPr>
      </w:pPr>
      <w:r w:rsidRPr="00ED3885">
        <w:rPr>
          <w:lang w:val="lv-LV" w:eastAsia="lv-LV"/>
        </w:rPr>
        <w:t xml:space="preserve">Ziņo </w:t>
      </w:r>
      <w:r w:rsidRPr="00ED3885">
        <w:rPr>
          <w:noProof/>
          <w:lang w:val="lv-LV" w:eastAsia="lv-LV"/>
        </w:rPr>
        <w:t>Ilze Rubene</w:t>
      </w:r>
      <w:r>
        <w:rPr>
          <w:noProof/>
          <w:lang w:val="lv-LV" w:eastAsia="lv-LV"/>
        </w:rPr>
        <w:t>, debatēs piedalās Aigars Legzdiņš, Māris Beļaunieks, Regīna Tamane</w:t>
      </w:r>
    </w:p>
    <w:p w14:paraId="290DDF53" w14:textId="77777777" w:rsidR="00ED3885" w:rsidRPr="00ED3885" w:rsidRDefault="00ED3885" w:rsidP="00ED3885">
      <w:pPr>
        <w:jc w:val="both"/>
        <w:rPr>
          <w:lang w:val="lv-LV" w:eastAsia="lv-LV"/>
        </w:rPr>
      </w:pPr>
    </w:p>
    <w:p w14:paraId="143D4188" w14:textId="77777777" w:rsidR="00ED3885" w:rsidRPr="00ED3885" w:rsidRDefault="00ED3885" w:rsidP="00ED3885">
      <w:pPr>
        <w:ind w:firstLine="720"/>
        <w:jc w:val="both"/>
        <w:rPr>
          <w:lang w:val="lv-LV" w:eastAsia="lv-LV"/>
        </w:rPr>
      </w:pPr>
      <w:r w:rsidRPr="00ED3885">
        <w:rPr>
          <w:lang w:val="lv-LV" w:eastAsia="lv-LV"/>
        </w:rPr>
        <w:t xml:space="preserve">Nodibinājuma “Sociālā atbalsta un izglītības fonds”, struktūrvienības Kurzemes Ģimeņu atbalsta centrs “Liepāja” sešiem Limbažu novada Sociālā dienesta darbiniekiem sniedza sociālo </w:t>
      </w:r>
      <w:proofErr w:type="spellStart"/>
      <w:r w:rsidRPr="00ED3885">
        <w:rPr>
          <w:lang w:val="lv-LV" w:eastAsia="lv-LV"/>
        </w:rPr>
        <w:t>mentoru</w:t>
      </w:r>
      <w:proofErr w:type="spellEnd"/>
      <w:r w:rsidRPr="00ED3885">
        <w:rPr>
          <w:lang w:val="lv-LV" w:eastAsia="lv-LV"/>
        </w:rPr>
        <w:t xml:space="preserve"> apmācības, par kuru veiksmīgu norisi Limbažu novada Sociālais dienests iesniedza pārskatu Labklājības ministrijai. Sociālā </w:t>
      </w:r>
      <w:proofErr w:type="spellStart"/>
      <w:r w:rsidRPr="00ED3885">
        <w:rPr>
          <w:lang w:val="lv-LV" w:eastAsia="lv-LV"/>
        </w:rPr>
        <w:t>mentora</w:t>
      </w:r>
      <w:proofErr w:type="spellEnd"/>
      <w:r w:rsidRPr="00ED3885">
        <w:rPr>
          <w:lang w:val="lv-LV" w:eastAsia="lv-LV"/>
        </w:rPr>
        <w:t xml:space="preserve"> atbalsts paredzēts jauniešiem, kuri bijuši </w:t>
      </w:r>
      <w:proofErr w:type="spellStart"/>
      <w:r w:rsidRPr="00ED3885">
        <w:rPr>
          <w:lang w:val="lv-LV" w:eastAsia="lv-LV"/>
        </w:rPr>
        <w:t>ārpusģimenes</w:t>
      </w:r>
      <w:proofErr w:type="spellEnd"/>
      <w:r w:rsidRPr="00ED3885">
        <w:rPr>
          <w:lang w:val="lv-LV" w:eastAsia="lv-LV"/>
        </w:rPr>
        <w:t xml:space="preserve"> aprūpē un sasnieguši pilngadību vai kamēr jaunietis paliek </w:t>
      </w:r>
      <w:proofErr w:type="spellStart"/>
      <w:r w:rsidRPr="00ED3885">
        <w:rPr>
          <w:lang w:val="lv-LV" w:eastAsia="lv-LV"/>
        </w:rPr>
        <w:t>ārpusģimenes</w:t>
      </w:r>
      <w:proofErr w:type="spellEnd"/>
      <w:r w:rsidRPr="00ED3885">
        <w:rPr>
          <w:lang w:val="lv-LV" w:eastAsia="lv-LV"/>
        </w:rPr>
        <w:t xml:space="preserve"> aprūpē līdz 21 gada vecumam vai 24 gadu vecumam, ja jaunietis turpina mācības, kā to paredz grozījumi Ministru kabineta 2005.gada 15. novembra noteikumos Nr. 857 "Noteikumi par sociālajām garantijām bārenim un bez vecāku gādības palikušajam bērnam, kurš ir </w:t>
      </w:r>
      <w:proofErr w:type="spellStart"/>
      <w:r w:rsidRPr="00ED3885">
        <w:rPr>
          <w:lang w:val="lv-LV" w:eastAsia="lv-LV"/>
        </w:rPr>
        <w:t>ārpusģimenes</w:t>
      </w:r>
      <w:proofErr w:type="spellEnd"/>
      <w:r w:rsidRPr="00ED3885">
        <w:rPr>
          <w:lang w:val="lv-LV" w:eastAsia="lv-LV"/>
        </w:rPr>
        <w:t xml:space="preserve"> aprūpē, kā arī pēc </w:t>
      </w:r>
      <w:proofErr w:type="spellStart"/>
      <w:r w:rsidRPr="00ED3885">
        <w:rPr>
          <w:lang w:val="lv-LV" w:eastAsia="lv-LV"/>
        </w:rPr>
        <w:t>ārpusģimenes</w:t>
      </w:r>
      <w:proofErr w:type="spellEnd"/>
      <w:r w:rsidRPr="00ED3885">
        <w:rPr>
          <w:lang w:val="lv-LV" w:eastAsia="lv-LV"/>
        </w:rPr>
        <w:t xml:space="preserve"> aprūpes beigšanās".</w:t>
      </w:r>
    </w:p>
    <w:p w14:paraId="0D07B1BC" w14:textId="77777777" w:rsidR="00ED3885" w:rsidRPr="00ED3885" w:rsidRDefault="00ED3885" w:rsidP="00ED3885">
      <w:pPr>
        <w:ind w:firstLine="720"/>
        <w:jc w:val="both"/>
        <w:rPr>
          <w:lang w:val="lv-LV" w:eastAsia="lv-LV"/>
        </w:rPr>
      </w:pPr>
      <w:r w:rsidRPr="00ED3885">
        <w:rPr>
          <w:lang w:val="lv-LV" w:eastAsia="lv-LV"/>
        </w:rPr>
        <w:t xml:space="preserve"> Ir saņemta dotācija no Labklājības ministrijas 792 </w:t>
      </w:r>
      <w:proofErr w:type="spellStart"/>
      <w:r w:rsidRPr="00ED3885">
        <w:rPr>
          <w:lang w:val="lv-LV" w:eastAsia="lv-LV"/>
        </w:rPr>
        <w:t>euro</w:t>
      </w:r>
      <w:proofErr w:type="spellEnd"/>
      <w:r w:rsidRPr="00ED3885">
        <w:rPr>
          <w:lang w:val="lv-LV" w:eastAsia="lv-LV"/>
        </w:rPr>
        <w:t xml:space="preserve"> apmērā, kura jāiekļauj 104; 10.900; 18.600 ieņēmumu sadaļā Pašvaldību saņemtie </w:t>
      </w:r>
      <w:proofErr w:type="spellStart"/>
      <w:r w:rsidRPr="00ED3885">
        <w:rPr>
          <w:lang w:val="lv-LV" w:eastAsia="lv-LV"/>
        </w:rPr>
        <w:t>transferti</w:t>
      </w:r>
      <w:proofErr w:type="spellEnd"/>
      <w:r w:rsidRPr="00ED3885">
        <w:rPr>
          <w:lang w:val="lv-LV" w:eastAsia="lv-LV"/>
        </w:rPr>
        <w:t xml:space="preserve"> no valsts budžeta, savukārt izmaksu sadaļā šo finansējumu iekļaut 104; 10.900; kodā 2100 (mācību, darba un dienesta komandējumi, darba braucieni).</w:t>
      </w:r>
    </w:p>
    <w:p w14:paraId="201580D4" w14:textId="3675AD45" w:rsidR="00ED3885" w:rsidRPr="00820F90" w:rsidRDefault="00ED3885" w:rsidP="00ED3885">
      <w:pPr>
        <w:ind w:firstLine="720"/>
        <w:jc w:val="both"/>
        <w:rPr>
          <w:b/>
          <w:bCs/>
          <w:lang w:val="lv-LV" w:eastAsia="lv-LV"/>
        </w:rPr>
      </w:pPr>
      <w:r w:rsidRPr="00ED3885">
        <w:rPr>
          <w:lang w:val="lv-LV" w:eastAsia="lv-LV"/>
        </w:rPr>
        <w:t>Pamatojoties uz Pašvaldību likuma 4. panta pirmās daļas 4. un 9. punktu un ceturto daļu, 10. panta pirmās daļas ievaddaļu un likuma “Par pašvaldību budžetiem” 30. pantu</w:t>
      </w:r>
      <w:r w:rsidRPr="00ED3885">
        <w:rPr>
          <w:bCs/>
          <w:kern w:val="2"/>
          <w:lang w:val="lv-LV" w:eastAsia="hi-IN" w:bidi="hi-IN"/>
        </w:rPr>
        <w:t xml:space="preserve">,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Pr>
          <w:bCs/>
          <w:lang w:val="lv-LV" w:eastAsia="lv-LV"/>
        </w:rPr>
        <w:t>Andris Garklāvs,</w:t>
      </w:r>
      <w:r>
        <w:rPr>
          <w:rFonts w:eastAsia="Calibri"/>
          <w:lang w:val="lv-LV" w:eastAsia="lv-LV"/>
        </w:rPr>
        <w:t xml:space="preserve"> Aigars </w:t>
      </w:r>
      <w:proofErr w:type="spellStart"/>
      <w:r>
        <w:rPr>
          <w:rFonts w:eastAsia="Calibri"/>
          <w:lang w:val="lv-LV" w:eastAsia="lv-LV"/>
        </w:rPr>
        <w:t>Legzdiņš</w:t>
      </w:r>
      <w:proofErr w:type="spellEnd"/>
      <w:r>
        <w:rPr>
          <w:rFonts w:eastAsia="Calibri"/>
          <w:lang w:val="lv-LV" w:eastAsia="lv-LV"/>
        </w:rPr>
        <w:t xml:space="preserve">, </w:t>
      </w:r>
      <w:r w:rsidRPr="00A8373C">
        <w:rPr>
          <w:rFonts w:eastAsia="Calibri"/>
          <w:szCs w:val="22"/>
          <w:lang w:val="lv-LV"/>
        </w:rPr>
        <w:t xml:space="preserve">Arvīds Ozols, Rūdolfs Pelēkais, Jānis Remess, Ziedonis </w:t>
      </w:r>
      <w:proofErr w:type="spellStart"/>
      <w:r w:rsidRPr="00A8373C">
        <w:rPr>
          <w:rFonts w:eastAsia="Calibri"/>
          <w:szCs w:val="22"/>
          <w:lang w:val="lv-LV"/>
        </w:rPr>
        <w:t>Rubezis</w:t>
      </w:r>
      <w:proofErr w:type="spellEnd"/>
      <w:r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04443D8B" w14:textId="0997D00F" w:rsidR="00ED3885" w:rsidRPr="00ED3885" w:rsidRDefault="00ED3885" w:rsidP="00ED3885">
      <w:pPr>
        <w:ind w:firstLine="720"/>
        <w:jc w:val="both"/>
        <w:rPr>
          <w:b/>
          <w:bCs/>
          <w:lang w:val="lv-LV" w:eastAsia="lv-LV"/>
        </w:rPr>
      </w:pPr>
    </w:p>
    <w:p w14:paraId="48F9A4AF" w14:textId="1072CD05" w:rsidR="00ED3885" w:rsidRPr="00ED3885" w:rsidRDefault="00ED3885" w:rsidP="00ED3885">
      <w:pPr>
        <w:numPr>
          <w:ilvl w:val="3"/>
          <w:numId w:val="33"/>
        </w:numPr>
        <w:ind w:left="357" w:hanging="357"/>
        <w:contextualSpacing/>
        <w:jc w:val="both"/>
        <w:rPr>
          <w:lang w:val="lv-LV" w:eastAsia="lv-LV"/>
        </w:rPr>
      </w:pPr>
      <w:r w:rsidRPr="00ED3885">
        <w:rPr>
          <w:rFonts w:eastAsia="Arial Unicode MS"/>
          <w:kern w:val="2"/>
          <w:lang w:val="lv-LV" w:eastAsia="hi-IN" w:bidi="hi-IN"/>
        </w:rPr>
        <w:t>Iekļaut Limbažu novada Sociālā dienesta budžetā saņemto</w:t>
      </w:r>
      <w:r w:rsidRPr="00ED3885">
        <w:rPr>
          <w:color w:val="000000"/>
          <w:lang w:val="lv-LV" w:eastAsia="lv-LV"/>
        </w:rPr>
        <w:t xml:space="preserve"> </w:t>
      </w:r>
      <w:r w:rsidRPr="00ED3885">
        <w:rPr>
          <w:lang w:val="lv-LV" w:eastAsia="lv-LV"/>
        </w:rPr>
        <w:t>dotāciju no valsts budžeta EUR 792,00</w:t>
      </w:r>
      <w:r w:rsidRPr="00ED3885">
        <w:rPr>
          <w:b/>
          <w:lang w:val="lv-LV" w:eastAsia="lv-LV"/>
        </w:rPr>
        <w:t xml:space="preserve"> </w:t>
      </w:r>
      <w:r w:rsidRPr="00ED3885">
        <w:rPr>
          <w:lang w:val="lv-LV" w:eastAsia="lv-LV"/>
        </w:rPr>
        <w:t xml:space="preserve">(septiņi simti deviņdesmit divi </w:t>
      </w:r>
      <w:proofErr w:type="spellStart"/>
      <w:r w:rsidRPr="00ED3885">
        <w:rPr>
          <w:i/>
          <w:lang w:val="lv-LV" w:eastAsia="lv-LV"/>
        </w:rPr>
        <w:t>euro</w:t>
      </w:r>
      <w:proofErr w:type="spellEnd"/>
      <w:r w:rsidRPr="00ED3885">
        <w:rPr>
          <w:i/>
          <w:lang w:val="lv-LV" w:eastAsia="lv-LV"/>
        </w:rPr>
        <w:t xml:space="preserve">, </w:t>
      </w:r>
      <w:r w:rsidRPr="00ED3885">
        <w:rPr>
          <w:lang w:val="lv-LV" w:eastAsia="lv-LV"/>
        </w:rPr>
        <w:t>00 centi) iekļaujot to</w:t>
      </w:r>
      <w:r w:rsidR="00C56BDF">
        <w:rPr>
          <w:lang w:val="lv-LV" w:eastAsia="lv-LV"/>
        </w:rPr>
        <w:t xml:space="preserve"> </w:t>
      </w:r>
      <w:bookmarkStart w:id="3" w:name="_GoBack"/>
      <w:bookmarkEnd w:id="3"/>
      <w:r w:rsidRPr="00ED3885">
        <w:rPr>
          <w:lang w:val="lv-LV" w:eastAsia="lv-LV"/>
        </w:rPr>
        <w:t xml:space="preserve">104; 10.900; 18.600 ieņēmumu sadaļā Pašvaldību saņemtie </w:t>
      </w:r>
      <w:proofErr w:type="spellStart"/>
      <w:r w:rsidRPr="00ED3885">
        <w:rPr>
          <w:lang w:val="lv-LV" w:eastAsia="lv-LV"/>
        </w:rPr>
        <w:t>transferti</w:t>
      </w:r>
      <w:proofErr w:type="spellEnd"/>
      <w:r w:rsidRPr="00ED3885">
        <w:rPr>
          <w:lang w:val="lv-LV" w:eastAsia="lv-LV"/>
        </w:rPr>
        <w:t xml:space="preserve"> no valsts budžeta, savukārt izmaksu sadaļā šo finansējumu iekļaut 104; 10.900; kodā 2100 (mācību, darba un dienesta komandējumi, darba braucieni)</w:t>
      </w:r>
      <w:r w:rsidRPr="00ED3885">
        <w:rPr>
          <w:color w:val="000000"/>
          <w:lang w:val="lv-LV" w:eastAsia="lv-LV"/>
        </w:rPr>
        <w:t>.</w:t>
      </w:r>
    </w:p>
    <w:p w14:paraId="2C2FA757" w14:textId="77777777" w:rsidR="00ED3885" w:rsidRPr="00ED3885" w:rsidRDefault="00ED3885" w:rsidP="00ED3885">
      <w:pPr>
        <w:numPr>
          <w:ilvl w:val="3"/>
          <w:numId w:val="33"/>
        </w:numPr>
        <w:ind w:left="357" w:hanging="357"/>
        <w:contextualSpacing/>
        <w:jc w:val="both"/>
        <w:rPr>
          <w:rFonts w:eastAsia="Arial Unicode MS"/>
          <w:kern w:val="2"/>
          <w:lang w:val="lv-LV" w:eastAsia="hi-IN" w:bidi="hi-IN"/>
        </w:rPr>
      </w:pPr>
      <w:r w:rsidRPr="00ED3885">
        <w:rPr>
          <w:color w:val="000000"/>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B337F4F" w14:textId="77777777" w:rsidR="00ED3885" w:rsidRPr="00ED3885" w:rsidRDefault="00ED3885" w:rsidP="00ED3885">
      <w:pPr>
        <w:numPr>
          <w:ilvl w:val="3"/>
          <w:numId w:val="33"/>
        </w:numPr>
        <w:ind w:left="357" w:hanging="357"/>
        <w:contextualSpacing/>
        <w:jc w:val="both"/>
        <w:rPr>
          <w:rFonts w:eastAsia="Arial Unicode MS"/>
          <w:kern w:val="2"/>
          <w:lang w:val="lv-LV" w:eastAsia="hi-IN" w:bidi="hi-IN"/>
        </w:rPr>
      </w:pPr>
      <w:r w:rsidRPr="00ED3885">
        <w:rPr>
          <w:rFonts w:eastAsia="Arial Unicode MS"/>
          <w:kern w:val="2"/>
          <w:lang w:val="lv-LV" w:eastAsia="hi-IN" w:bidi="hi-IN"/>
        </w:rPr>
        <w:t>Atbildīgo par lēmuma izpildi noteikt Limbažu novada Sociālā dienesta vadītāju Ilzi Rubeni.</w:t>
      </w:r>
    </w:p>
    <w:p w14:paraId="41A7D736" w14:textId="77777777" w:rsidR="00ED3885" w:rsidRPr="00ED3885" w:rsidRDefault="00ED3885" w:rsidP="00ED3885">
      <w:pPr>
        <w:numPr>
          <w:ilvl w:val="3"/>
          <w:numId w:val="33"/>
        </w:numPr>
        <w:ind w:left="357" w:hanging="357"/>
        <w:contextualSpacing/>
        <w:jc w:val="both"/>
        <w:rPr>
          <w:rFonts w:eastAsia="Arial Unicode MS"/>
          <w:kern w:val="2"/>
          <w:lang w:val="lv-LV" w:eastAsia="hi-IN" w:bidi="hi-IN"/>
        </w:rPr>
      </w:pPr>
      <w:r w:rsidRPr="00ED3885">
        <w:rPr>
          <w:rFonts w:eastAsia="Arial Unicode MS"/>
          <w:kern w:val="2"/>
          <w:lang w:val="lv-LV" w:eastAsia="hi-IN" w:bidi="hi-IN"/>
        </w:rPr>
        <w:t xml:space="preserve">Kontroli par lēmuma izpildi uzdot Limbažu novada pašvaldības izpilddirektoram Artim </w:t>
      </w:r>
      <w:proofErr w:type="spellStart"/>
      <w:r w:rsidRPr="00ED3885">
        <w:rPr>
          <w:rFonts w:eastAsia="Arial Unicode MS"/>
          <w:kern w:val="2"/>
          <w:lang w:val="lv-LV" w:eastAsia="hi-IN" w:bidi="hi-IN"/>
        </w:rPr>
        <w:t>Ārgalim</w:t>
      </w:r>
      <w:proofErr w:type="spellEnd"/>
      <w:r w:rsidRPr="00ED3885">
        <w:rPr>
          <w:rFonts w:eastAsia="Arial Unicode MS"/>
          <w:kern w:val="2"/>
          <w:lang w:val="lv-LV" w:eastAsia="hi-IN" w:bidi="hi-IN"/>
        </w:rPr>
        <w:t>.</w:t>
      </w:r>
    </w:p>
    <w:p w14:paraId="5EF80077" w14:textId="77777777" w:rsidR="00ED3885" w:rsidRPr="00ED3885" w:rsidRDefault="00ED3885" w:rsidP="00ED3885">
      <w:pPr>
        <w:numPr>
          <w:ilvl w:val="3"/>
          <w:numId w:val="33"/>
        </w:numPr>
        <w:ind w:left="357" w:hanging="357"/>
        <w:contextualSpacing/>
        <w:jc w:val="both"/>
        <w:rPr>
          <w:rFonts w:eastAsia="Arial Unicode MS"/>
          <w:kern w:val="2"/>
          <w:lang w:val="lv-LV" w:eastAsia="hi-IN" w:bidi="hi-IN"/>
        </w:rPr>
      </w:pPr>
      <w:r w:rsidRPr="00ED3885">
        <w:rPr>
          <w:rFonts w:eastAsia="Arial Unicode MS"/>
          <w:kern w:val="2"/>
          <w:lang w:val="lv-LV" w:eastAsia="hi-IN" w:bidi="hi-IN"/>
        </w:rPr>
        <w:t>Lēmuma projektu virzīt izskatīšanai Limbažu novada domes sēdē.</w:t>
      </w:r>
    </w:p>
    <w:p w14:paraId="6A174679" w14:textId="77777777" w:rsidR="00E028ED" w:rsidRDefault="00E028ED" w:rsidP="005C60E3">
      <w:pPr>
        <w:jc w:val="both"/>
        <w:rPr>
          <w:bCs/>
          <w:lang w:val="lv-LV" w:eastAsia="lv-LV"/>
        </w:rPr>
      </w:pPr>
    </w:p>
    <w:p w14:paraId="7575345F" w14:textId="77777777" w:rsidR="003A0EED" w:rsidRDefault="003A0EED" w:rsidP="005C60E3">
      <w:pPr>
        <w:jc w:val="both"/>
        <w:rPr>
          <w:bCs/>
          <w:lang w:val="lv-LV" w:eastAsia="lv-LV"/>
        </w:rPr>
      </w:pPr>
    </w:p>
    <w:p w14:paraId="40AAD9E0" w14:textId="77777777" w:rsidR="003A0EED" w:rsidRPr="006F246D" w:rsidRDefault="003A0EED" w:rsidP="003A0EED">
      <w:pPr>
        <w:keepNext/>
        <w:jc w:val="center"/>
        <w:outlineLvl w:val="0"/>
        <w:rPr>
          <w:b/>
          <w:bCs/>
          <w:lang w:val="lv-LV"/>
        </w:rPr>
      </w:pPr>
      <w:r>
        <w:rPr>
          <w:b/>
          <w:bCs/>
          <w:lang w:val="lv-LV"/>
        </w:rPr>
        <w:t>4.</w:t>
      </w:r>
    </w:p>
    <w:p w14:paraId="1E2E091E" w14:textId="77777777" w:rsidR="00ED3885" w:rsidRPr="00ED3885" w:rsidRDefault="00ED3885" w:rsidP="00ED3885">
      <w:pPr>
        <w:widowControl w:val="0"/>
        <w:pBdr>
          <w:bottom w:val="single" w:sz="4" w:space="1" w:color="auto"/>
        </w:pBdr>
        <w:suppressAutoHyphens/>
        <w:jc w:val="both"/>
        <w:rPr>
          <w:rFonts w:cs="Tahoma"/>
          <w:b/>
          <w:kern w:val="1"/>
          <w:lang w:val="lv-LV" w:eastAsia="lv-LV" w:bidi="hi-IN"/>
        </w:rPr>
      </w:pPr>
      <w:r w:rsidRPr="00ED3885">
        <w:rPr>
          <w:rFonts w:cs="Tahoma"/>
          <w:b/>
          <w:kern w:val="1"/>
          <w:lang w:val="lv-LV" w:eastAsia="lv-LV" w:bidi="hi-IN"/>
        </w:rPr>
        <w:t xml:space="preserve">Par </w:t>
      </w:r>
      <w:proofErr w:type="spellStart"/>
      <w:r w:rsidRPr="00ED3885">
        <w:rPr>
          <w:b/>
          <w:lang w:val="lv-LV" w:eastAsia="lv-LV"/>
        </w:rPr>
        <w:t>Deinstitucionalizācijas</w:t>
      </w:r>
      <w:proofErr w:type="spellEnd"/>
      <w:r w:rsidRPr="00ED3885">
        <w:rPr>
          <w:b/>
          <w:lang w:val="lv-LV" w:eastAsia="lv-LV"/>
        </w:rPr>
        <w:t xml:space="preserve"> pasākumu</w:t>
      </w:r>
      <w:r w:rsidRPr="00ED3885">
        <w:rPr>
          <w:rFonts w:cs="Tahoma"/>
          <w:b/>
          <w:kern w:val="1"/>
          <w:lang w:val="lv-LV" w:eastAsia="lv-LV" w:bidi="hi-IN"/>
        </w:rPr>
        <w:t xml:space="preserve"> īstenošanā piešķirtā finansējuma pārcelšanu Limbažu novada Sociālā dienesta 2025. gada budžetā</w:t>
      </w:r>
    </w:p>
    <w:p w14:paraId="672088C1" w14:textId="56A65BB1" w:rsidR="00ED3885" w:rsidRPr="00ED3885" w:rsidRDefault="00ED3885" w:rsidP="00ED3885">
      <w:pPr>
        <w:jc w:val="center"/>
        <w:rPr>
          <w:noProof/>
          <w:lang w:val="lv-LV" w:eastAsia="lv-LV"/>
        </w:rPr>
      </w:pPr>
      <w:r w:rsidRPr="00ED3885">
        <w:rPr>
          <w:lang w:val="lv-LV" w:eastAsia="lv-LV"/>
        </w:rPr>
        <w:t xml:space="preserve">Ziņo </w:t>
      </w:r>
      <w:r w:rsidRPr="00ED3885">
        <w:rPr>
          <w:noProof/>
          <w:lang w:val="lv-LV" w:eastAsia="lv-LV"/>
        </w:rPr>
        <w:t>Ilze Rubene</w:t>
      </w:r>
      <w:r>
        <w:rPr>
          <w:noProof/>
          <w:lang w:val="lv-LV" w:eastAsia="lv-LV"/>
        </w:rPr>
        <w:t>, debatēs piedalās Arvīds Ozols, Andris Garklāvs</w:t>
      </w:r>
    </w:p>
    <w:p w14:paraId="662B518B" w14:textId="77777777" w:rsidR="00ED3885" w:rsidRPr="00ED3885" w:rsidRDefault="00ED3885" w:rsidP="00ED3885">
      <w:pPr>
        <w:jc w:val="center"/>
        <w:rPr>
          <w:lang w:val="lv-LV" w:eastAsia="lv-LV"/>
        </w:rPr>
      </w:pPr>
    </w:p>
    <w:p w14:paraId="26E41DE2" w14:textId="77777777" w:rsidR="00ED3885" w:rsidRPr="00ED3885" w:rsidRDefault="00ED3885" w:rsidP="00ED3885">
      <w:pPr>
        <w:tabs>
          <w:tab w:val="left" w:pos="993"/>
        </w:tabs>
        <w:ind w:firstLine="686"/>
        <w:jc w:val="both"/>
        <w:rPr>
          <w:lang w:val="lv-LV" w:eastAsia="lv-LV"/>
        </w:rPr>
      </w:pPr>
      <w:r w:rsidRPr="00ED3885">
        <w:rPr>
          <w:lang w:val="lv-LV" w:eastAsia="lv-LV"/>
        </w:rPr>
        <w:t>Pamatojoties uz Ministru kabineta 2015. gada 16. jūnija noteikumiem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ED3885">
        <w:rPr>
          <w:lang w:val="lv-LV" w:eastAsia="lv-LV"/>
        </w:rPr>
        <w:t>Deinstitucionalizācija</w:t>
      </w:r>
      <w:proofErr w:type="spellEnd"/>
      <w:r w:rsidRPr="00ED3885">
        <w:rPr>
          <w:lang w:val="lv-LV" w:eastAsia="lv-LV"/>
        </w:rPr>
        <w:t>" īstenošanas noteikumi” 22.2.2. apakšpunktā noteikto, ES struktūrfondu projekta “</w:t>
      </w:r>
      <w:proofErr w:type="spellStart"/>
      <w:r w:rsidRPr="00ED3885">
        <w:rPr>
          <w:lang w:val="lv-LV" w:eastAsia="lv-LV"/>
        </w:rPr>
        <w:t>Deinstitucionalizācija</w:t>
      </w:r>
      <w:proofErr w:type="spellEnd"/>
      <w:r w:rsidRPr="00ED3885">
        <w:rPr>
          <w:lang w:val="lv-LV" w:eastAsia="lv-LV"/>
        </w:rPr>
        <w:t xml:space="preserve"> un sociālie pakalpojumi personām ar invaliditāti un bērniem” līguma ietvaros, kas 2016. gada 29. februārī noslēgts starp Limbažu novada pašvaldību (Nr.4-15.21/16/5) un Rīgas plānošanas reģionu (Nr.11.14.3/3), </w:t>
      </w:r>
      <w:r w:rsidRPr="00ED3885">
        <w:rPr>
          <w:rFonts w:eastAsia="Calibri"/>
          <w:lang w:val="lv-LV" w:bidi="lo-LA"/>
        </w:rPr>
        <w:t xml:space="preserve">pamatojoties uz </w:t>
      </w:r>
      <w:r w:rsidRPr="00ED3885">
        <w:rPr>
          <w:rFonts w:eastAsia="Calibri"/>
          <w:bCs/>
          <w:lang w:val="lv-LV" w:eastAsia="lv-LV"/>
        </w:rPr>
        <w:t>2023. gada 21. decembra</w:t>
      </w:r>
      <w:r w:rsidRPr="00ED3885">
        <w:rPr>
          <w:rFonts w:eastAsia="Calibri"/>
          <w:lang w:val="lv-LV" w:bidi="lo-LA"/>
        </w:rPr>
        <w:t xml:space="preserve"> Limbažu novada domes lēmumu </w:t>
      </w:r>
      <w:r w:rsidRPr="00ED3885">
        <w:rPr>
          <w:bCs/>
          <w:lang w:val="lv-LV" w:eastAsia="lv-LV"/>
        </w:rPr>
        <w:t>Nr.1140</w:t>
      </w:r>
      <w:r w:rsidRPr="00ED3885">
        <w:rPr>
          <w:rFonts w:eastAsia="Calibri"/>
          <w:lang w:val="lv-LV" w:bidi="lo-LA"/>
        </w:rPr>
        <w:t xml:space="preserve"> </w:t>
      </w:r>
      <w:r w:rsidRPr="00ED3885">
        <w:rPr>
          <w:bCs/>
          <w:lang w:val="lv-LV" w:eastAsia="lv-LV"/>
        </w:rPr>
        <w:t xml:space="preserve">(protokols Nr.16, 88.) </w:t>
      </w:r>
      <w:r w:rsidRPr="00ED3885">
        <w:rPr>
          <w:lang w:val="lv-LV" w:eastAsia="lv-LV"/>
        </w:rPr>
        <w:t xml:space="preserve">Eiropas Sociālā fonda saņemtais un uz 2023. gadā beigām atlikušais finansējums </w:t>
      </w:r>
      <w:r w:rsidRPr="00ED3885">
        <w:rPr>
          <w:rFonts w:eastAsia="Calibri"/>
          <w:lang w:val="lv-LV" w:bidi="lo-LA"/>
        </w:rPr>
        <w:t>tika pārcelts uz 2024. gada budžetu.</w:t>
      </w:r>
      <w:r w:rsidRPr="00ED3885">
        <w:rPr>
          <w:lang w:val="lv-LV" w:eastAsia="lv-LV"/>
        </w:rPr>
        <w:t xml:space="preserve"> </w:t>
      </w:r>
    </w:p>
    <w:p w14:paraId="185B3F85" w14:textId="594EFE05" w:rsidR="00ED3885" w:rsidRPr="00ED3885" w:rsidRDefault="00ED3885" w:rsidP="00ED3885">
      <w:pPr>
        <w:tabs>
          <w:tab w:val="left" w:pos="993"/>
        </w:tabs>
        <w:ind w:firstLine="686"/>
        <w:jc w:val="both"/>
        <w:rPr>
          <w:lang w:val="lv-LV" w:eastAsia="lv-LV"/>
        </w:rPr>
      </w:pPr>
      <w:r w:rsidRPr="00ED3885">
        <w:rPr>
          <w:rFonts w:eastAsia="Calibri"/>
          <w:lang w:val="lv-LV" w:bidi="lo-LA"/>
        </w:rPr>
        <w:t xml:space="preserve">Limbažu novada pašvaldībai, turpinot </w:t>
      </w:r>
      <w:proofErr w:type="spellStart"/>
      <w:r w:rsidRPr="00ED3885">
        <w:rPr>
          <w:rFonts w:eastAsia="Arial Unicode MS" w:cs="Tahoma"/>
          <w:kern w:val="1"/>
          <w:lang w:val="lv-LV" w:eastAsia="hi-IN" w:bidi="hi-IN"/>
        </w:rPr>
        <w:t>Deinstitucionalizācijas</w:t>
      </w:r>
      <w:proofErr w:type="spellEnd"/>
      <w:r w:rsidRPr="00ED3885">
        <w:rPr>
          <w:rFonts w:eastAsia="Arial Unicode MS" w:cs="Tahoma"/>
          <w:kern w:val="1"/>
          <w:lang w:val="lv-LV" w:eastAsia="hi-IN" w:bidi="hi-IN"/>
        </w:rPr>
        <w:t xml:space="preserve"> pasākumu ietvaros izveidoto pakalpojumu sistēmas nodrošināšanu, nepieciešams </w:t>
      </w:r>
      <w:r w:rsidRPr="00ED3885">
        <w:rPr>
          <w:lang w:val="lv-LV" w:eastAsia="lv-LV"/>
        </w:rPr>
        <w:t xml:space="preserve">pārcelt finansējumu no 104.str. VF 10.900, 31104 izmaksas sadaļas </w:t>
      </w:r>
      <w:proofErr w:type="spellStart"/>
      <w:r w:rsidRPr="00ED3885">
        <w:rPr>
          <w:lang w:val="lv-LV" w:eastAsia="lv-LV"/>
        </w:rPr>
        <w:t>Deinstitucionalizācija</w:t>
      </w:r>
      <w:proofErr w:type="spellEnd"/>
      <w:r w:rsidRPr="00ED3885">
        <w:rPr>
          <w:lang w:val="lv-LV" w:eastAsia="lv-LV"/>
        </w:rPr>
        <w:t xml:space="preserve"> un sociālie pakalpojumi personām ar invaliditāti un bērniem projekta Nr.9.2.2.1/15/I/002. Kopējā summa, kuru nepieciešams pārcelt uz 2025. gada budžetu, sastāda 180 000,00 EUR (viens simts astoņdesmit tūkstoši</w:t>
      </w:r>
      <w:r>
        <w:rPr>
          <w:lang w:val="lv-LV" w:eastAsia="lv-LV"/>
        </w:rPr>
        <w:t xml:space="preserve"> </w:t>
      </w:r>
      <w:proofErr w:type="spellStart"/>
      <w:r>
        <w:rPr>
          <w:lang w:val="lv-LV" w:eastAsia="lv-LV"/>
        </w:rPr>
        <w:t>euro</w:t>
      </w:r>
      <w:proofErr w:type="spellEnd"/>
      <w:r w:rsidRPr="00ED3885">
        <w:rPr>
          <w:lang w:val="lv-LV" w:eastAsia="lv-LV"/>
        </w:rPr>
        <w:t>, 00 centi), 2024.</w:t>
      </w:r>
      <w:r>
        <w:rPr>
          <w:lang w:val="lv-LV" w:eastAsia="lv-LV"/>
        </w:rPr>
        <w:t xml:space="preserve"> </w:t>
      </w:r>
      <w:r w:rsidRPr="00ED3885">
        <w:rPr>
          <w:lang w:val="lv-LV" w:eastAsia="lv-LV"/>
        </w:rPr>
        <w:t>gadā no esošā finansējuma vēl tiks apmaksāti pakalpojumi.</w:t>
      </w:r>
    </w:p>
    <w:p w14:paraId="1F521DBD" w14:textId="321CF96D" w:rsidR="00885A37" w:rsidRPr="00820F90" w:rsidRDefault="00ED3885" w:rsidP="00885A37">
      <w:pPr>
        <w:ind w:firstLine="720"/>
        <w:jc w:val="both"/>
        <w:rPr>
          <w:b/>
          <w:bCs/>
          <w:lang w:val="lv-LV" w:eastAsia="lv-LV"/>
        </w:rPr>
      </w:pPr>
      <w:r w:rsidRPr="00ED3885">
        <w:rPr>
          <w:lang w:val="lv-LV" w:eastAsia="lv-LV"/>
        </w:rPr>
        <w:t>Ņemot vērā minēto, kā arī p</w:t>
      </w:r>
      <w:r w:rsidRPr="00ED3885">
        <w:rPr>
          <w:bCs/>
          <w:kern w:val="1"/>
          <w:lang w:val="lv-LV" w:eastAsia="hi-IN" w:bidi="hi-IN"/>
        </w:rPr>
        <w:t xml:space="preserve">amatojoties </w:t>
      </w:r>
      <w:r w:rsidRPr="00ED3885">
        <w:rPr>
          <w:rFonts w:eastAsia="Calibri"/>
          <w:bCs/>
          <w:lang w:val="lv-LV" w:eastAsia="lv-LV"/>
        </w:rPr>
        <w:t>uz Pašvaldību likuma 4. panta pirmās daļas 9. punktu un ceturto daļu, 10</w:t>
      </w:r>
      <w:r w:rsidRPr="00ED3885">
        <w:rPr>
          <w:lang w:val="lv-LV" w:eastAsia="lv-LV"/>
        </w:rPr>
        <w:t>. panta pirmās daļas ievaddaļu un likuma “Par pašvaldību budžetiem” 30. pantu,</w:t>
      </w:r>
      <w:r w:rsidRPr="00ED3885">
        <w:rPr>
          <w:bCs/>
          <w:lang w:val="lv-LV" w:eastAsia="lv-LV"/>
        </w:rPr>
        <w:t xml:space="preserve"> </w:t>
      </w:r>
      <w:r w:rsidR="00885A37" w:rsidRPr="00820F90">
        <w:rPr>
          <w:b/>
          <w:bCs/>
          <w:lang w:val="lv-LV" w:eastAsia="lv-LV"/>
        </w:rPr>
        <w:t>atklāti balsojot: PAR</w:t>
      </w:r>
      <w:r w:rsidR="00885A37" w:rsidRPr="00820F90">
        <w:rPr>
          <w:lang w:val="lv-LV" w:eastAsia="lv-LV"/>
        </w:rPr>
        <w:t xml:space="preserve"> – </w:t>
      </w:r>
      <w:r w:rsidR="00885A37">
        <w:rPr>
          <w:lang w:val="lv-LV" w:eastAsia="lv-LV"/>
        </w:rPr>
        <w:t>6</w:t>
      </w:r>
      <w:r w:rsidR="00885A37" w:rsidRPr="00820F90">
        <w:rPr>
          <w:lang w:val="lv-LV" w:eastAsia="lv-LV"/>
        </w:rPr>
        <w:t xml:space="preserve"> deputāti (</w:t>
      </w:r>
      <w:r w:rsidR="00885A37">
        <w:rPr>
          <w:bCs/>
          <w:lang w:val="lv-LV" w:eastAsia="lv-LV"/>
        </w:rPr>
        <w:t>Andris Garklāvs,</w:t>
      </w:r>
      <w:r w:rsidR="00885A37">
        <w:rPr>
          <w:rFonts w:eastAsia="Calibri"/>
          <w:lang w:val="lv-LV" w:eastAsia="lv-LV"/>
        </w:rPr>
        <w:t xml:space="preserve"> Aigars </w:t>
      </w:r>
      <w:proofErr w:type="spellStart"/>
      <w:r w:rsidR="00885A37">
        <w:rPr>
          <w:rFonts w:eastAsia="Calibri"/>
          <w:lang w:val="lv-LV" w:eastAsia="lv-LV"/>
        </w:rPr>
        <w:t>Legzdiņš</w:t>
      </w:r>
      <w:proofErr w:type="spellEnd"/>
      <w:r w:rsidR="00885A37">
        <w:rPr>
          <w:rFonts w:eastAsia="Calibri"/>
          <w:lang w:val="lv-LV" w:eastAsia="lv-LV"/>
        </w:rPr>
        <w:t xml:space="preserve">, </w:t>
      </w:r>
      <w:r w:rsidR="00885A37" w:rsidRPr="00A8373C">
        <w:rPr>
          <w:rFonts w:eastAsia="Calibri"/>
          <w:szCs w:val="22"/>
          <w:lang w:val="lv-LV"/>
        </w:rPr>
        <w:t xml:space="preserve">Rūdolfs Pelēkais, Jānis Remess, Ziedonis </w:t>
      </w:r>
      <w:proofErr w:type="spellStart"/>
      <w:r w:rsidR="00885A37" w:rsidRPr="00A8373C">
        <w:rPr>
          <w:rFonts w:eastAsia="Calibri"/>
          <w:szCs w:val="22"/>
          <w:lang w:val="lv-LV"/>
        </w:rPr>
        <w:t>Rubezis</w:t>
      </w:r>
      <w:proofErr w:type="spellEnd"/>
      <w:r w:rsidR="00885A37" w:rsidRPr="00A8373C">
        <w:rPr>
          <w:rFonts w:eastAsia="Calibri"/>
          <w:szCs w:val="22"/>
          <w:lang w:val="lv-LV"/>
        </w:rPr>
        <w:t>, Regīna Tamane</w:t>
      </w:r>
      <w:r w:rsidR="00885A37" w:rsidRPr="00820F90">
        <w:rPr>
          <w:rFonts w:eastAsia="Calibri"/>
          <w:szCs w:val="22"/>
          <w:lang w:val="lv-LV"/>
        </w:rPr>
        <w:t>)</w:t>
      </w:r>
      <w:r w:rsidR="00885A37" w:rsidRPr="00820F90">
        <w:rPr>
          <w:lang w:val="lv-LV" w:eastAsia="lv-LV"/>
        </w:rPr>
        <w:t xml:space="preserve">, </w:t>
      </w:r>
      <w:r w:rsidR="00885A37" w:rsidRPr="00820F90">
        <w:rPr>
          <w:b/>
          <w:bCs/>
          <w:lang w:val="lv-LV" w:eastAsia="lv-LV"/>
        </w:rPr>
        <w:t>PRET –</w:t>
      </w:r>
      <w:r w:rsidR="00885A37" w:rsidRPr="00820F90">
        <w:rPr>
          <w:lang w:val="lv-LV" w:eastAsia="lv-LV"/>
        </w:rPr>
        <w:t xml:space="preserve"> </w:t>
      </w:r>
      <w:r w:rsidR="00885A37">
        <w:rPr>
          <w:lang w:val="lv-LV" w:eastAsia="lv-LV"/>
        </w:rPr>
        <w:t xml:space="preserve">deputāts </w:t>
      </w:r>
      <w:r w:rsidR="00885A37">
        <w:rPr>
          <w:rFonts w:eastAsia="Calibri"/>
          <w:szCs w:val="22"/>
          <w:lang w:val="lv-LV"/>
        </w:rPr>
        <w:t>Arvīds Ozols</w:t>
      </w:r>
      <w:r w:rsidR="00885A37" w:rsidRPr="00820F90">
        <w:rPr>
          <w:lang w:val="lv-LV" w:eastAsia="lv-LV"/>
        </w:rPr>
        <w:t xml:space="preserve">, </w:t>
      </w:r>
      <w:r w:rsidR="00885A37" w:rsidRPr="00820F90">
        <w:rPr>
          <w:b/>
          <w:bCs/>
          <w:lang w:val="lv-LV" w:eastAsia="lv-LV"/>
        </w:rPr>
        <w:t>ATTURAS –</w:t>
      </w:r>
      <w:r w:rsidR="00885A37">
        <w:rPr>
          <w:b/>
          <w:bCs/>
          <w:lang w:val="lv-LV" w:eastAsia="lv-LV"/>
        </w:rPr>
        <w:t xml:space="preserve"> </w:t>
      </w:r>
      <w:r w:rsidR="00885A37" w:rsidRPr="00A67B92">
        <w:rPr>
          <w:bCs/>
          <w:lang w:val="lv-LV" w:eastAsia="lv-LV"/>
        </w:rPr>
        <w:t>nav</w:t>
      </w:r>
      <w:r w:rsidR="00885A37" w:rsidRPr="00820F90">
        <w:rPr>
          <w:lang w:val="lv-LV" w:eastAsia="lv-LV"/>
        </w:rPr>
        <w:t>, komiteja</w:t>
      </w:r>
      <w:r w:rsidR="00885A37" w:rsidRPr="00820F90">
        <w:rPr>
          <w:b/>
          <w:bCs/>
          <w:lang w:val="lv-LV" w:eastAsia="lv-LV"/>
        </w:rPr>
        <w:t xml:space="preserve"> NOLEMJ:</w:t>
      </w:r>
    </w:p>
    <w:p w14:paraId="4E019B2C" w14:textId="06A91332" w:rsidR="00ED3885" w:rsidRPr="00ED3885" w:rsidRDefault="00ED3885" w:rsidP="00ED3885">
      <w:pPr>
        <w:ind w:firstLine="720"/>
        <w:jc w:val="both"/>
        <w:rPr>
          <w:b/>
          <w:bCs/>
          <w:lang w:val="lv-LV" w:eastAsia="lv-LV"/>
        </w:rPr>
      </w:pPr>
    </w:p>
    <w:p w14:paraId="2EAAD49B" w14:textId="66966C3A" w:rsidR="00ED3885" w:rsidRPr="00ED3885" w:rsidRDefault="00ED3885" w:rsidP="00ED3885">
      <w:pPr>
        <w:widowControl w:val="0"/>
        <w:numPr>
          <w:ilvl w:val="0"/>
          <w:numId w:val="34"/>
        </w:numPr>
        <w:suppressAutoHyphens/>
        <w:autoSpaceDE w:val="0"/>
        <w:autoSpaceDN w:val="0"/>
        <w:adjustRightInd w:val="0"/>
        <w:ind w:left="357" w:hanging="357"/>
        <w:contextualSpacing/>
        <w:jc w:val="both"/>
        <w:rPr>
          <w:rFonts w:eastAsia="Calibri"/>
          <w:lang w:val="lv-LV" w:eastAsia="lv-LV"/>
        </w:rPr>
      </w:pPr>
      <w:r w:rsidRPr="00ED3885">
        <w:rPr>
          <w:rFonts w:eastAsia="Calibri"/>
          <w:lang w:val="lv-LV" w:bidi="lo-LA"/>
        </w:rPr>
        <w:t xml:space="preserve">Pārcelt finansējumu 104.str. VF 10.900, 31104 </w:t>
      </w:r>
      <w:r w:rsidRPr="00ED3885">
        <w:rPr>
          <w:rFonts w:eastAsia="Calibri"/>
          <w:b/>
          <w:bCs/>
          <w:lang w:val="lv-LV" w:bidi="lo-LA"/>
        </w:rPr>
        <w:t>180 000</w:t>
      </w:r>
      <w:r w:rsidRPr="00ED3885">
        <w:rPr>
          <w:rFonts w:eastAsia="Calibri"/>
          <w:lang w:val="lv-LV" w:bidi="lo-LA"/>
        </w:rPr>
        <w:t xml:space="preserve"> </w:t>
      </w:r>
      <w:r w:rsidRPr="00ED3885">
        <w:rPr>
          <w:rFonts w:eastAsia="Calibri"/>
          <w:b/>
          <w:lang w:val="lv-LV" w:bidi="lo-LA"/>
        </w:rPr>
        <w:t>EUR</w:t>
      </w:r>
      <w:r w:rsidRPr="00ED3885">
        <w:rPr>
          <w:rFonts w:eastAsia="Calibri"/>
          <w:lang w:val="lv-LV" w:bidi="lo-LA"/>
        </w:rPr>
        <w:t xml:space="preserve"> </w:t>
      </w:r>
      <w:r w:rsidRPr="00ED3885">
        <w:rPr>
          <w:lang w:val="lv-LV" w:eastAsia="lv-LV"/>
        </w:rPr>
        <w:t>(viens simts astoņdesmit tūkstoši</w:t>
      </w:r>
      <w:r>
        <w:rPr>
          <w:lang w:val="lv-LV" w:eastAsia="lv-LV"/>
        </w:rPr>
        <w:t xml:space="preserve"> </w:t>
      </w:r>
      <w:proofErr w:type="spellStart"/>
      <w:r>
        <w:rPr>
          <w:lang w:val="lv-LV" w:eastAsia="lv-LV"/>
        </w:rPr>
        <w:t>euro</w:t>
      </w:r>
      <w:proofErr w:type="spellEnd"/>
      <w:r w:rsidRPr="00ED3885">
        <w:rPr>
          <w:lang w:val="lv-LV" w:eastAsia="lv-LV"/>
        </w:rPr>
        <w:t xml:space="preserve">) </w:t>
      </w:r>
      <w:r w:rsidRPr="00ED3885">
        <w:rPr>
          <w:rFonts w:eastAsia="Calibri"/>
          <w:lang w:val="lv-LV" w:bidi="lo-LA"/>
        </w:rPr>
        <w:t xml:space="preserve">apmērā uz </w:t>
      </w:r>
      <w:r w:rsidRPr="00ED3885">
        <w:rPr>
          <w:rFonts w:eastAsia="Calibri"/>
          <w:b/>
          <w:bCs/>
          <w:lang w:val="lv-LV" w:bidi="lo-LA"/>
        </w:rPr>
        <w:t>2025. gada</w:t>
      </w:r>
      <w:r w:rsidRPr="00ED3885">
        <w:rPr>
          <w:rFonts w:eastAsia="Calibri"/>
          <w:lang w:val="lv-LV" w:bidi="lo-LA"/>
        </w:rPr>
        <w:t xml:space="preserve"> budžetu (VF 10.900, 31104 EKK 2200 180 000 EUR).</w:t>
      </w:r>
    </w:p>
    <w:p w14:paraId="6AAB0E2E" w14:textId="77777777" w:rsidR="00ED3885" w:rsidRPr="00ED3885" w:rsidRDefault="00ED3885" w:rsidP="00ED3885">
      <w:pPr>
        <w:widowControl w:val="0"/>
        <w:numPr>
          <w:ilvl w:val="0"/>
          <w:numId w:val="34"/>
        </w:numPr>
        <w:suppressAutoHyphens/>
        <w:autoSpaceDE w:val="0"/>
        <w:autoSpaceDN w:val="0"/>
        <w:adjustRightInd w:val="0"/>
        <w:ind w:left="357" w:hanging="357"/>
        <w:jc w:val="both"/>
        <w:rPr>
          <w:rFonts w:eastAsia="Calibri"/>
          <w:lang w:val="lv-LV" w:bidi="lo-LA"/>
        </w:rPr>
      </w:pPr>
      <w:r w:rsidRPr="00ED3885">
        <w:rPr>
          <w:rFonts w:eastAsia="Calibri"/>
          <w:lang w:val="lv-LV" w:bidi="lo-LA"/>
        </w:rPr>
        <w:t>Atbildīgos par finansējuma pārcelšanu noteikt Finanšu un ekonomikas nodaļas ekonomistus.</w:t>
      </w:r>
    </w:p>
    <w:p w14:paraId="3F4BECAD" w14:textId="77777777" w:rsidR="00ED3885" w:rsidRPr="00ED3885" w:rsidRDefault="00ED3885" w:rsidP="00ED3885">
      <w:pPr>
        <w:widowControl w:val="0"/>
        <w:numPr>
          <w:ilvl w:val="0"/>
          <w:numId w:val="34"/>
        </w:numPr>
        <w:suppressAutoHyphens/>
        <w:autoSpaceDE w:val="0"/>
        <w:autoSpaceDN w:val="0"/>
        <w:adjustRightInd w:val="0"/>
        <w:ind w:left="357" w:hanging="357"/>
        <w:jc w:val="both"/>
        <w:rPr>
          <w:rFonts w:eastAsia="Calibri"/>
          <w:lang w:val="lv-LV" w:bidi="lo-LA"/>
        </w:rPr>
      </w:pPr>
      <w:r w:rsidRPr="00ED3885">
        <w:rPr>
          <w:rFonts w:eastAsia="Calibri"/>
          <w:lang w:val="lv-LV" w:bidi="lo-LA"/>
        </w:rPr>
        <w:t>Atbildīgo par lēmuma izpildi noteikt Limbažu novada Sociālā dienesta vadītāju Ilzi Rubeni.</w:t>
      </w:r>
    </w:p>
    <w:p w14:paraId="5EC38D40" w14:textId="77777777" w:rsidR="00ED3885" w:rsidRPr="00ED3885" w:rsidRDefault="00ED3885" w:rsidP="00ED3885">
      <w:pPr>
        <w:widowControl w:val="0"/>
        <w:numPr>
          <w:ilvl w:val="0"/>
          <w:numId w:val="34"/>
        </w:numPr>
        <w:suppressAutoHyphens/>
        <w:autoSpaceDE w:val="0"/>
        <w:autoSpaceDN w:val="0"/>
        <w:adjustRightInd w:val="0"/>
        <w:ind w:left="357" w:hanging="357"/>
        <w:jc w:val="both"/>
        <w:rPr>
          <w:rFonts w:eastAsia="Calibri"/>
          <w:lang w:val="lv-LV" w:bidi="lo-LA"/>
        </w:rPr>
      </w:pPr>
      <w:r w:rsidRPr="00ED3885">
        <w:rPr>
          <w:rFonts w:eastAsia="Calibri"/>
          <w:lang w:val="lv-LV" w:bidi="lo-LA"/>
        </w:rPr>
        <w:t xml:space="preserve">Kontroli par lēmuma izpildi uzdot Limbažu novada pašvaldības izpilddirektoram Artim </w:t>
      </w:r>
      <w:proofErr w:type="spellStart"/>
      <w:r w:rsidRPr="00ED3885">
        <w:rPr>
          <w:rFonts w:eastAsia="Calibri"/>
          <w:lang w:val="lv-LV" w:bidi="lo-LA"/>
        </w:rPr>
        <w:t>Ārgalim</w:t>
      </w:r>
      <w:proofErr w:type="spellEnd"/>
      <w:r w:rsidRPr="00ED3885">
        <w:rPr>
          <w:rFonts w:eastAsia="Calibri"/>
          <w:lang w:val="lv-LV" w:bidi="lo-LA"/>
        </w:rPr>
        <w:t>.</w:t>
      </w:r>
    </w:p>
    <w:p w14:paraId="0F0EB961" w14:textId="77777777" w:rsidR="00ED3885" w:rsidRPr="00ED3885" w:rsidRDefault="00ED3885" w:rsidP="00ED3885">
      <w:pPr>
        <w:widowControl w:val="0"/>
        <w:numPr>
          <w:ilvl w:val="0"/>
          <w:numId w:val="34"/>
        </w:numPr>
        <w:suppressAutoHyphens/>
        <w:autoSpaceDE w:val="0"/>
        <w:autoSpaceDN w:val="0"/>
        <w:adjustRightInd w:val="0"/>
        <w:ind w:left="357" w:hanging="357"/>
        <w:jc w:val="both"/>
        <w:rPr>
          <w:rFonts w:eastAsia="Calibri"/>
          <w:lang w:val="lv-LV" w:bidi="lo-LA"/>
        </w:rPr>
      </w:pPr>
      <w:r w:rsidRPr="00ED3885">
        <w:rPr>
          <w:rFonts w:eastAsia="Calibri"/>
          <w:lang w:val="lv-LV" w:bidi="lo-LA"/>
        </w:rPr>
        <w:t>Lēmuma projektu virzīt izskatīšanai Limbažu novada domes sēdē.</w:t>
      </w:r>
    </w:p>
    <w:p w14:paraId="52AE8D65" w14:textId="77777777" w:rsidR="003A0EED" w:rsidRDefault="003A0EED" w:rsidP="005C60E3">
      <w:pPr>
        <w:jc w:val="both"/>
        <w:rPr>
          <w:bCs/>
          <w:lang w:val="lv-LV" w:eastAsia="lv-LV"/>
        </w:rPr>
      </w:pPr>
    </w:p>
    <w:p w14:paraId="0415E188" w14:textId="77777777" w:rsidR="00B5771E" w:rsidRDefault="00B5771E" w:rsidP="005C60E3">
      <w:pPr>
        <w:jc w:val="both"/>
        <w:rPr>
          <w:bCs/>
          <w:lang w:val="lv-LV" w:eastAsia="lv-LV"/>
        </w:rPr>
      </w:pPr>
    </w:p>
    <w:p w14:paraId="0BE03856" w14:textId="235580B5" w:rsidR="003A0EED" w:rsidRPr="006F246D" w:rsidRDefault="003A0EED" w:rsidP="003A0EED">
      <w:pPr>
        <w:keepNext/>
        <w:jc w:val="center"/>
        <w:outlineLvl w:val="0"/>
        <w:rPr>
          <w:b/>
          <w:bCs/>
          <w:lang w:val="lv-LV"/>
        </w:rPr>
      </w:pPr>
      <w:r>
        <w:rPr>
          <w:b/>
          <w:bCs/>
          <w:lang w:val="lv-LV"/>
        </w:rPr>
        <w:t>5.</w:t>
      </w:r>
    </w:p>
    <w:p w14:paraId="2C672416" w14:textId="24029CA9" w:rsidR="003A0EED" w:rsidRPr="003A0EED" w:rsidRDefault="003A0EED" w:rsidP="003A0EED">
      <w:pPr>
        <w:pBdr>
          <w:bottom w:val="single" w:sz="4" w:space="1" w:color="auto"/>
        </w:pBdr>
        <w:jc w:val="both"/>
        <w:rPr>
          <w:b/>
          <w:bCs/>
          <w:lang w:val="lv-LV" w:eastAsia="lv-LV"/>
        </w:rPr>
      </w:pPr>
      <w:r w:rsidRPr="003A0EED">
        <w:rPr>
          <w:b/>
          <w:bCs/>
          <w:lang w:val="lv-LV" w:eastAsia="lv-LV"/>
        </w:rPr>
        <w:t>Informācijas. Par pakalpojumu Aprūpe mājās.</w:t>
      </w:r>
    </w:p>
    <w:p w14:paraId="33DDF4A3" w14:textId="499CFD09" w:rsidR="003A0EED" w:rsidRDefault="003A0EED" w:rsidP="003A0EED">
      <w:pPr>
        <w:jc w:val="center"/>
        <w:rPr>
          <w:bCs/>
          <w:lang w:val="lv-LV" w:eastAsia="lv-LV"/>
        </w:rPr>
      </w:pPr>
      <w:r>
        <w:rPr>
          <w:bCs/>
          <w:lang w:val="lv-LV" w:eastAsia="lv-LV"/>
        </w:rPr>
        <w:t>Informē Ilze Rubene</w:t>
      </w:r>
    </w:p>
    <w:p w14:paraId="63A199FA" w14:textId="77777777" w:rsidR="003A0EED" w:rsidRDefault="003A0EED" w:rsidP="003A0EED">
      <w:pPr>
        <w:jc w:val="center"/>
        <w:rPr>
          <w:bCs/>
          <w:lang w:val="lv-LV" w:eastAsia="lv-LV"/>
        </w:rPr>
      </w:pPr>
    </w:p>
    <w:p w14:paraId="1340B51F" w14:textId="266F953F" w:rsidR="003A0EED" w:rsidRDefault="003A0EED" w:rsidP="003A0EED">
      <w:pPr>
        <w:ind w:firstLine="720"/>
        <w:jc w:val="both"/>
        <w:rPr>
          <w:bCs/>
          <w:lang w:val="lv-LV" w:eastAsia="lv-LV"/>
        </w:rPr>
      </w:pPr>
      <w:r>
        <w:rPr>
          <w:bCs/>
          <w:lang w:val="lv-LV" w:eastAsia="lv-LV"/>
        </w:rPr>
        <w:t>Iepazinušies ar Limbažu novada Sociālā dienesta vadītājas I. Rubenes sniegto prezentāciju par pakalpojumu “Aprūpe mājās”, deputāti pieņem informāciju zināšanai.</w:t>
      </w:r>
    </w:p>
    <w:p w14:paraId="347122CE" w14:textId="77777777" w:rsidR="003A0EED" w:rsidRDefault="003A0EED" w:rsidP="005C60E3">
      <w:pPr>
        <w:jc w:val="both"/>
        <w:rPr>
          <w:bCs/>
          <w:lang w:val="lv-LV" w:eastAsia="lv-LV"/>
        </w:rPr>
      </w:pPr>
    </w:p>
    <w:p w14:paraId="735109AE" w14:textId="77777777" w:rsidR="003A0EED" w:rsidRDefault="003A0EED" w:rsidP="005C60E3">
      <w:pPr>
        <w:jc w:val="both"/>
        <w:rPr>
          <w:bCs/>
          <w:lang w:val="lv-LV" w:eastAsia="lv-LV"/>
        </w:rPr>
      </w:pPr>
    </w:p>
    <w:p w14:paraId="21E83C4B" w14:textId="4232B111" w:rsidR="00820F90" w:rsidRPr="006F246D" w:rsidRDefault="003A0EED" w:rsidP="00820F90">
      <w:pPr>
        <w:keepNext/>
        <w:jc w:val="center"/>
        <w:outlineLvl w:val="0"/>
        <w:rPr>
          <w:b/>
          <w:bCs/>
          <w:lang w:val="lv-LV"/>
        </w:rPr>
      </w:pPr>
      <w:r>
        <w:rPr>
          <w:b/>
          <w:bCs/>
          <w:lang w:val="lv-LV"/>
        </w:rPr>
        <w:t>6</w:t>
      </w:r>
      <w:r w:rsidR="00820F90">
        <w:rPr>
          <w:b/>
          <w:bCs/>
          <w:lang w:val="lv-LV"/>
        </w:rPr>
        <w:t>.</w:t>
      </w:r>
    </w:p>
    <w:p w14:paraId="3B70AB58" w14:textId="2F74246B" w:rsidR="005D09D7" w:rsidRDefault="005D09D7" w:rsidP="005D09D7">
      <w:pPr>
        <w:pBdr>
          <w:bottom w:val="single" w:sz="4" w:space="1" w:color="auto"/>
        </w:pBdr>
        <w:jc w:val="both"/>
        <w:rPr>
          <w:b/>
          <w:lang w:val="lv-LV"/>
        </w:rPr>
      </w:pPr>
      <w:r w:rsidRPr="006C61EC">
        <w:rPr>
          <w:b/>
          <w:lang w:val="lv-LV"/>
        </w:rPr>
        <w:t xml:space="preserve">Informācija par Deklarētās dzīvesvietas anulēšanas un dzīvokļu jautājumu risināšanas komisijas </w:t>
      </w:r>
      <w:r w:rsidR="003A0EED">
        <w:rPr>
          <w:b/>
          <w:lang w:val="lv-LV"/>
        </w:rPr>
        <w:t>oktobra</w:t>
      </w:r>
      <w:r>
        <w:rPr>
          <w:b/>
          <w:lang w:val="lv-LV"/>
        </w:rPr>
        <w:t xml:space="preserve"> </w:t>
      </w:r>
      <w:r w:rsidRPr="006C61EC">
        <w:rPr>
          <w:b/>
          <w:lang w:val="lv-LV"/>
        </w:rPr>
        <w:t>sēdēs pieņemtajiem lēmumiem</w:t>
      </w:r>
    </w:p>
    <w:p w14:paraId="6C6A3432" w14:textId="7BACB812" w:rsidR="005D09D7" w:rsidRPr="00244AF3" w:rsidRDefault="005D09D7" w:rsidP="005D09D7">
      <w:pPr>
        <w:jc w:val="center"/>
        <w:rPr>
          <w:lang w:val="lv-LV"/>
        </w:rPr>
      </w:pPr>
      <w:r w:rsidRPr="00244AF3">
        <w:rPr>
          <w:lang w:val="lv-LV"/>
        </w:rPr>
        <w:t xml:space="preserve">Informē </w:t>
      </w:r>
      <w:r>
        <w:rPr>
          <w:lang w:val="lv-LV"/>
        </w:rPr>
        <w:t>Inga Zālīte</w:t>
      </w:r>
    </w:p>
    <w:p w14:paraId="41614B37" w14:textId="77777777" w:rsidR="005D09D7" w:rsidRDefault="005D09D7" w:rsidP="005D09D7">
      <w:pPr>
        <w:jc w:val="center"/>
        <w:rPr>
          <w:b/>
          <w:lang w:val="lv-LV"/>
        </w:rPr>
      </w:pPr>
    </w:p>
    <w:p w14:paraId="4C8F49EE" w14:textId="18AC102D" w:rsidR="005D09D7" w:rsidRPr="00481404" w:rsidRDefault="005D09D7" w:rsidP="005D09D7">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w:t>
      </w:r>
      <w:r w:rsidRPr="00481404">
        <w:rPr>
          <w:lang w:val="lv-LV"/>
        </w:rPr>
        <w:lastRenderedPageBreak/>
        <w:t xml:space="preserve">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sidR="003A0EED">
        <w:rPr>
          <w:noProof/>
        </w:rPr>
        <w:t>oktobra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6B545700" w14:textId="77777777" w:rsidR="00C87FA0" w:rsidRDefault="00C87FA0" w:rsidP="005C60E3">
      <w:pPr>
        <w:jc w:val="both"/>
        <w:rPr>
          <w:bCs/>
          <w:lang w:val="lv-LV" w:eastAsia="lv-LV"/>
        </w:rPr>
      </w:pPr>
    </w:p>
    <w:p w14:paraId="038055CA" w14:textId="77777777" w:rsidR="00375A08" w:rsidRDefault="00375A08" w:rsidP="005C60E3">
      <w:pPr>
        <w:rPr>
          <w:lang w:val="lv-LV"/>
        </w:rPr>
      </w:pPr>
    </w:p>
    <w:p w14:paraId="53CDC861" w14:textId="0CAA5403" w:rsidR="00920601" w:rsidRDefault="00D94F90" w:rsidP="005C60E3">
      <w:pPr>
        <w:rPr>
          <w:lang w:val="lv-LV"/>
        </w:rPr>
      </w:pPr>
      <w:r w:rsidRPr="00AF57A1">
        <w:rPr>
          <w:lang w:val="lv-LV"/>
        </w:rPr>
        <w:t>Sēdi slēdz plkst.</w:t>
      </w:r>
      <w:r w:rsidR="008C36BD" w:rsidRPr="00AF57A1">
        <w:rPr>
          <w:lang w:val="lv-LV"/>
        </w:rPr>
        <w:t xml:space="preserve"> </w:t>
      </w:r>
      <w:r w:rsidR="003A0EED">
        <w:rPr>
          <w:lang w:val="lv-LV"/>
        </w:rPr>
        <w:t>13:42</w:t>
      </w:r>
    </w:p>
    <w:p w14:paraId="0C4785B0" w14:textId="77777777" w:rsidR="00A67B92" w:rsidRDefault="00A67B92" w:rsidP="005C60E3">
      <w:pPr>
        <w:rPr>
          <w:lang w:val="lv-LV"/>
        </w:rPr>
      </w:pPr>
    </w:p>
    <w:p w14:paraId="171BBC9E" w14:textId="77777777" w:rsidR="003A0EED" w:rsidRPr="006F246D" w:rsidRDefault="003A0EED" w:rsidP="005C60E3">
      <w:pPr>
        <w:rPr>
          <w:lang w:val="lv-LV"/>
        </w:rPr>
      </w:pPr>
    </w:p>
    <w:p w14:paraId="56F806C0" w14:textId="31138BF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4E1C0D">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A9E3" w14:textId="77777777" w:rsidR="003B46E1" w:rsidRDefault="003B46E1">
      <w:r>
        <w:separator/>
      </w:r>
    </w:p>
  </w:endnote>
  <w:endnote w:type="continuationSeparator" w:id="0">
    <w:p w14:paraId="3698450A" w14:textId="77777777" w:rsidR="003B46E1" w:rsidRDefault="003B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4827E" w14:textId="77777777" w:rsidR="003B46E1" w:rsidRDefault="003B46E1">
      <w:r>
        <w:separator/>
      </w:r>
    </w:p>
  </w:footnote>
  <w:footnote w:type="continuationSeparator" w:id="0">
    <w:p w14:paraId="0E89D224" w14:textId="77777777" w:rsidR="003B46E1" w:rsidRDefault="003B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C56BDF" w:rsidRPr="00C56BDF">
          <w:rPr>
            <w:noProof/>
            <w:lang w:val="lv-LV"/>
          </w:rPr>
          <w:t>5</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CD"/>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4D5CCF"/>
    <w:multiLevelType w:val="hybridMultilevel"/>
    <w:tmpl w:val="84C02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147435"/>
    <w:multiLevelType w:val="hybridMultilevel"/>
    <w:tmpl w:val="A9C8CD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013945"/>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945A4"/>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A545C"/>
    <w:multiLevelType w:val="hybridMultilevel"/>
    <w:tmpl w:val="4D96E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B44B67"/>
    <w:multiLevelType w:val="hybridMultilevel"/>
    <w:tmpl w:val="DE16B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10" w15:restartNumberingAfterBreak="0">
    <w:nsid w:val="22507F1C"/>
    <w:multiLevelType w:val="hybridMultilevel"/>
    <w:tmpl w:val="72E2E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395069"/>
    <w:multiLevelType w:val="hybridMultilevel"/>
    <w:tmpl w:val="DE8E7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0467F1"/>
    <w:multiLevelType w:val="hybridMultilevel"/>
    <w:tmpl w:val="4AEE20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754116"/>
    <w:multiLevelType w:val="hybridMultilevel"/>
    <w:tmpl w:val="732E4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F679AB"/>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D52903"/>
    <w:multiLevelType w:val="hybridMultilevel"/>
    <w:tmpl w:val="B0E269C4"/>
    <w:lvl w:ilvl="0" w:tplc="F32EB7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09471D"/>
    <w:multiLevelType w:val="hybridMultilevel"/>
    <w:tmpl w:val="3E9E9D3A"/>
    <w:lvl w:ilvl="0" w:tplc="6038C94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D15067"/>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A4F19"/>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4218AE"/>
    <w:multiLevelType w:val="hybridMultilevel"/>
    <w:tmpl w:val="DE8E7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2F27BB"/>
    <w:multiLevelType w:val="hybridMultilevel"/>
    <w:tmpl w:val="4AEE20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6E249B"/>
    <w:multiLevelType w:val="hybridMultilevel"/>
    <w:tmpl w:val="F6F6E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EC5406"/>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C62D2"/>
    <w:multiLevelType w:val="hybridMultilevel"/>
    <w:tmpl w:val="9990D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FF04BF"/>
    <w:multiLevelType w:val="hybridMultilevel"/>
    <w:tmpl w:val="84C02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C647E7"/>
    <w:multiLevelType w:val="hybridMultilevel"/>
    <w:tmpl w:val="3FC0FE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0"/>
  </w:num>
  <w:num w:numId="3">
    <w:abstractNumId w:val="28"/>
  </w:num>
  <w:num w:numId="4">
    <w:abstractNumId w:val="32"/>
  </w:num>
  <w:num w:numId="5">
    <w:abstractNumId w:val="29"/>
  </w:num>
  <w:num w:numId="6">
    <w:abstractNumId w:val="19"/>
  </w:num>
  <w:num w:numId="7">
    <w:abstractNumId w:val="26"/>
  </w:num>
  <w:num w:numId="8">
    <w:abstractNumId w:val="3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1"/>
  </w:num>
  <w:num w:numId="12">
    <w:abstractNumId w:val="22"/>
  </w:num>
  <w:num w:numId="13">
    <w:abstractNumId w:val="4"/>
  </w:num>
  <w:num w:numId="14">
    <w:abstractNumId w:val="3"/>
  </w:num>
  <w:num w:numId="15">
    <w:abstractNumId w:val="23"/>
  </w:num>
  <w:num w:numId="16">
    <w:abstractNumId w:val="16"/>
  </w:num>
  <w:num w:numId="17">
    <w:abstractNumId w:val="5"/>
  </w:num>
  <w:num w:numId="18">
    <w:abstractNumId w:val="7"/>
  </w:num>
  <w:num w:numId="19">
    <w:abstractNumId w:val="1"/>
  </w:num>
  <w:num w:numId="20">
    <w:abstractNumId w:val="30"/>
  </w:num>
  <w:num w:numId="21">
    <w:abstractNumId w:val="8"/>
  </w:num>
  <w:num w:numId="22">
    <w:abstractNumId w:val="25"/>
  </w:num>
  <w:num w:numId="23">
    <w:abstractNumId w:val="9"/>
  </w:num>
  <w:num w:numId="24">
    <w:abstractNumId w:val="17"/>
  </w:num>
  <w:num w:numId="25">
    <w:abstractNumId w:val="2"/>
  </w:num>
  <w:num w:numId="26">
    <w:abstractNumId w:val="20"/>
  </w:num>
  <w:num w:numId="27">
    <w:abstractNumId w:val="11"/>
  </w:num>
  <w:num w:numId="28">
    <w:abstractNumId w:val="18"/>
  </w:num>
  <w:num w:numId="29">
    <w:abstractNumId w:val="10"/>
  </w:num>
  <w:num w:numId="30">
    <w:abstractNumId w:val="21"/>
  </w:num>
  <w:num w:numId="31">
    <w:abstractNumId w:val="13"/>
  </w:num>
  <w:num w:numId="32">
    <w:abstractNumId w:val="14"/>
  </w:num>
  <w:num w:numId="33">
    <w:abstractNumId w:val="27"/>
  </w:num>
  <w:num w:numId="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257F"/>
    <w:rsid w:val="00023ED7"/>
    <w:rsid w:val="00031862"/>
    <w:rsid w:val="00031883"/>
    <w:rsid w:val="0003286A"/>
    <w:rsid w:val="0004202F"/>
    <w:rsid w:val="00043036"/>
    <w:rsid w:val="00043B82"/>
    <w:rsid w:val="000452A2"/>
    <w:rsid w:val="00047CDD"/>
    <w:rsid w:val="0005333A"/>
    <w:rsid w:val="00053DD4"/>
    <w:rsid w:val="000562EE"/>
    <w:rsid w:val="0005732B"/>
    <w:rsid w:val="0006126C"/>
    <w:rsid w:val="00062D26"/>
    <w:rsid w:val="000652EB"/>
    <w:rsid w:val="000661DA"/>
    <w:rsid w:val="00074628"/>
    <w:rsid w:val="00080C41"/>
    <w:rsid w:val="00081086"/>
    <w:rsid w:val="0008645A"/>
    <w:rsid w:val="000965BC"/>
    <w:rsid w:val="000A610B"/>
    <w:rsid w:val="000A6D91"/>
    <w:rsid w:val="000B3D2B"/>
    <w:rsid w:val="000B47A9"/>
    <w:rsid w:val="000B4ECB"/>
    <w:rsid w:val="000B50E7"/>
    <w:rsid w:val="000C014D"/>
    <w:rsid w:val="000C0360"/>
    <w:rsid w:val="000C0AE6"/>
    <w:rsid w:val="000C1B24"/>
    <w:rsid w:val="000C1EB2"/>
    <w:rsid w:val="000C37F4"/>
    <w:rsid w:val="000D1A35"/>
    <w:rsid w:val="000D1C74"/>
    <w:rsid w:val="000E4C64"/>
    <w:rsid w:val="000F0EC1"/>
    <w:rsid w:val="000F3A71"/>
    <w:rsid w:val="001030EA"/>
    <w:rsid w:val="00103A03"/>
    <w:rsid w:val="001078AE"/>
    <w:rsid w:val="00115C4C"/>
    <w:rsid w:val="0011708D"/>
    <w:rsid w:val="00122716"/>
    <w:rsid w:val="00135250"/>
    <w:rsid w:val="00140265"/>
    <w:rsid w:val="00143E98"/>
    <w:rsid w:val="001507BC"/>
    <w:rsid w:val="001511BE"/>
    <w:rsid w:val="0015222A"/>
    <w:rsid w:val="00155D00"/>
    <w:rsid w:val="00156DF6"/>
    <w:rsid w:val="00161CD7"/>
    <w:rsid w:val="001625C7"/>
    <w:rsid w:val="001659C6"/>
    <w:rsid w:val="0016640C"/>
    <w:rsid w:val="00171E43"/>
    <w:rsid w:val="00173CF8"/>
    <w:rsid w:val="001741A8"/>
    <w:rsid w:val="001830BD"/>
    <w:rsid w:val="00184398"/>
    <w:rsid w:val="00186B2F"/>
    <w:rsid w:val="00193745"/>
    <w:rsid w:val="00194B7E"/>
    <w:rsid w:val="00196E03"/>
    <w:rsid w:val="001A1B13"/>
    <w:rsid w:val="001A2BB5"/>
    <w:rsid w:val="001B1DF5"/>
    <w:rsid w:val="001B376A"/>
    <w:rsid w:val="001B38EA"/>
    <w:rsid w:val="001B77EF"/>
    <w:rsid w:val="001C1AD6"/>
    <w:rsid w:val="001C1D4F"/>
    <w:rsid w:val="001C5794"/>
    <w:rsid w:val="001C611A"/>
    <w:rsid w:val="001D07A2"/>
    <w:rsid w:val="001E0402"/>
    <w:rsid w:val="001E2C1B"/>
    <w:rsid w:val="001E4B9F"/>
    <w:rsid w:val="001F4628"/>
    <w:rsid w:val="001F4696"/>
    <w:rsid w:val="001F54D4"/>
    <w:rsid w:val="002039B0"/>
    <w:rsid w:val="0023467C"/>
    <w:rsid w:val="00235DED"/>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3202"/>
    <w:rsid w:val="003B46E1"/>
    <w:rsid w:val="003B503F"/>
    <w:rsid w:val="003B5C04"/>
    <w:rsid w:val="003C03FA"/>
    <w:rsid w:val="003C4565"/>
    <w:rsid w:val="003C4F87"/>
    <w:rsid w:val="003D0F95"/>
    <w:rsid w:val="003D3717"/>
    <w:rsid w:val="003D50AD"/>
    <w:rsid w:val="003E1E9B"/>
    <w:rsid w:val="003E23C6"/>
    <w:rsid w:val="003E5112"/>
    <w:rsid w:val="003E634B"/>
    <w:rsid w:val="003E77A0"/>
    <w:rsid w:val="003F4275"/>
    <w:rsid w:val="003F794E"/>
    <w:rsid w:val="00405796"/>
    <w:rsid w:val="00414601"/>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6EBA"/>
    <w:rsid w:val="004A55C6"/>
    <w:rsid w:val="004A658F"/>
    <w:rsid w:val="004A6A30"/>
    <w:rsid w:val="004B0068"/>
    <w:rsid w:val="004B1809"/>
    <w:rsid w:val="004B2381"/>
    <w:rsid w:val="004B5FED"/>
    <w:rsid w:val="004B64FA"/>
    <w:rsid w:val="004C08B4"/>
    <w:rsid w:val="004C27F8"/>
    <w:rsid w:val="004C314D"/>
    <w:rsid w:val="004C4186"/>
    <w:rsid w:val="004C7ADE"/>
    <w:rsid w:val="004D01B8"/>
    <w:rsid w:val="004D044A"/>
    <w:rsid w:val="004D3DFF"/>
    <w:rsid w:val="004D45B5"/>
    <w:rsid w:val="004D473D"/>
    <w:rsid w:val="004D5C5F"/>
    <w:rsid w:val="004D5DA7"/>
    <w:rsid w:val="004D68AC"/>
    <w:rsid w:val="004D7F57"/>
    <w:rsid w:val="004E1C0D"/>
    <w:rsid w:val="004E402E"/>
    <w:rsid w:val="004F5FE6"/>
    <w:rsid w:val="004F72D1"/>
    <w:rsid w:val="00500C50"/>
    <w:rsid w:val="0051269B"/>
    <w:rsid w:val="005229BF"/>
    <w:rsid w:val="005248FF"/>
    <w:rsid w:val="00526D98"/>
    <w:rsid w:val="0053548E"/>
    <w:rsid w:val="00544BCF"/>
    <w:rsid w:val="00545F0B"/>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3E0C"/>
    <w:rsid w:val="00663EC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61EC"/>
    <w:rsid w:val="006C76EC"/>
    <w:rsid w:val="006D046E"/>
    <w:rsid w:val="006D4345"/>
    <w:rsid w:val="006D659C"/>
    <w:rsid w:val="006D69DD"/>
    <w:rsid w:val="006E10CE"/>
    <w:rsid w:val="006E16D7"/>
    <w:rsid w:val="006E3FF6"/>
    <w:rsid w:val="006E670D"/>
    <w:rsid w:val="006E7035"/>
    <w:rsid w:val="006F1480"/>
    <w:rsid w:val="006F18B8"/>
    <w:rsid w:val="006F246D"/>
    <w:rsid w:val="00703522"/>
    <w:rsid w:val="0071413C"/>
    <w:rsid w:val="007141A6"/>
    <w:rsid w:val="00714B35"/>
    <w:rsid w:val="00716051"/>
    <w:rsid w:val="0071719F"/>
    <w:rsid w:val="00721B0A"/>
    <w:rsid w:val="007239F5"/>
    <w:rsid w:val="00726984"/>
    <w:rsid w:val="00735334"/>
    <w:rsid w:val="007631FD"/>
    <w:rsid w:val="00763C7D"/>
    <w:rsid w:val="0076516E"/>
    <w:rsid w:val="00770D3C"/>
    <w:rsid w:val="0077132C"/>
    <w:rsid w:val="00774111"/>
    <w:rsid w:val="00774944"/>
    <w:rsid w:val="007757C1"/>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43538"/>
    <w:rsid w:val="00851B01"/>
    <w:rsid w:val="0085259D"/>
    <w:rsid w:val="00857E48"/>
    <w:rsid w:val="00870F8B"/>
    <w:rsid w:val="00874FB2"/>
    <w:rsid w:val="00875A56"/>
    <w:rsid w:val="00876361"/>
    <w:rsid w:val="00880A8C"/>
    <w:rsid w:val="008813F2"/>
    <w:rsid w:val="0088348E"/>
    <w:rsid w:val="00885A37"/>
    <w:rsid w:val="00894003"/>
    <w:rsid w:val="00896BC0"/>
    <w:rsid w:val="008A3106"/>
    <w:rsid w:val="008A5238"/>
    <w:rsid w:val="008B10D2"/>
    <w:rsid w:val="008C36BD"/>
    <w:rsid w:val="008C4D12"/>
    <w:rsid w:val="008C60EF"/>
    <w:rsid w:val="008D1231"/>
    <w:rsid w:val="008D3155"/>
    <w:rsid w:val="008D43E2"/>
    <w:rsid w:val="008D7F61"/>
    <w:rsid w:val="008E03C7"/>
    <w:rsid w:val="008E1EA4"/>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67B92"/>
    <w:rsid w:val="00A7370E"/>
    <w:rsid w:val="00A75C1B"/>
    <w:rsid w:val="00A76B5D"/>
    <w:rsid w:val="00A8373C"/>
    <w:rsid w:val="00A9451E"/>
    <w:rsid w:val="00A97221"/>
    <w:rsid w:val="00AA14AE"/>
    <w:rsid w:val="00AA2B62"/>
    <w:rsid w:val="00AA6D52"/>
    <w:rsid w:val="00AB139D"/>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28A6"/>
    <w:rsid w:val="00B04655"/>
    <w:rsid w:val="00B068FB"/>
    <w:rsid w:val="00B07886"/>
    <w:rsid w:val="00B10E90"/>
    <w:rsid w:val="00B13BAB"/>
    <w:rsid w:val="00B13FED"/>
    <w:rsid w:val="00B17DFD"/>
    <w:rsid w:val="00B25541"/>
    <w:rsid w:val="00B30884"/>
    <w:rsid w:val="00B34372"/>
    <w:rsid w:val="00B353ED"/>
    <w:rsid w:val="00B361CA"/>
    <w:rsid w:val="00B421F2"/>
    <w:rsid w:val="00B42419"/>
    <w:rsid w:val="00B42E79"/>
    <w:rsid w:val="00B457DB"/>
    <w:rsid w:val="00B53FFC"/>
    <w:rsid w:val="00B56933"/>
    <w:rsid w:val="00B5771E"/>
    <w:rsid w:val="00B66D35"/>
    <w:rsid w:val="00B66E26"/>
    <w:rsid w:val="00B74F35"/>
    <w:rsid w:val="00B77F11"/>
    <w:rsid w:val="00B825A6"/>
    <w:rsid w:val="00B82F96"/>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11871"/>
    <w:rsid w:val="00C12BDD"/>
    <w:rsid w:val="00C21360"/>
    <w:rsid w:val="00C22598"/>
    <w:rsid w:val="00C26A31"/>
    <w:rsid w:val="00C31A4E"/>
    <w:rsid w:val="00C34236"/>
    <w:rsid w:val="00C349CF"/>
    <w:rsid w:val="00C354D5"/>
    <w:rsid w:val="00C364EA"/>
    <w:rsid w:val="00C42281"/>
    <w:rsid w:val="00C4361E"/>
    <w:rsid w:val="00C54F25"/>
    <w:rsid w:val="00C56BDF"/>
    <w:rsid w:val="00C57955"/>
    <w:rsid w:val="00C61EEB"/>
    <w:rsid w:val="00C65999"/>
    <w:rsid w:val="00C67F02"/>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652A"/>
    <w:rsid w:val="00D26A00"/>
    <w:rsid w:val="00D30AB3"/>
    <w:rsid w:val="00D34858"/>
    <w:rsid w:val="00D36FF8"/>
    <w:rsid w:val="00D40C7B"/>
    <w:rsid w:val="00D44058"/>
    <w:rsid w:val="00D45E22"/>
    <w:rsid w:val="00D52AF0"/>
    <w:rsid w:val="00D5629F"/>
    <w:rsid w:val="00D629F6"/>
    <w:rsid w:val="00D67406"/>
    <w:rsid w:val="00D705B6"/>
    <w:rsid w:val="00D71C1C"/>
    <w:rsid w:val="00D745E8"/>
    <w:rsid w:val="00D74AA7"/>
    <w:rsid w:val="00D7544B"/>
    <w:rsid w:val="00D75B89"/>
    <w:rsid w:val="00D80122"/>
    <w:rsid w:val="00D84253"/>
    <w:rsid w:val="00D878D0"/>
    <w:rsid w:val="00D94F90"/>
    <w:rsid w:val="00DA14B5"/>
    <w:rsid w:val="00DA1BA8"/>
    <w:rsid w:val="00DA2E51"/>
    <w:rsid w:val="00DA6303"/>
    <w:rsid w:val="00DA773A"/>
    <w:rsid w:val="00DB12EF"/>
    <w:rsid w:val="00DB1807"/>
    <w:rsid w:val="00DB28CE"/>
    <w:rsid w:val="00DB4994"/>
    <w:rsid w:val="00DB4B39"/>
    <w:rsid w:val="00DB5532"/>
    <w:rsid w:val="00DB7AA8"/>
    <w:rsid w:val="00DD185E"/>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4C1D"/>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28EF"/>
    <w:rsid w:val="00E95897"/>
    <w:rsid w:val="00E95F21"/>
    <w:rsid w:val="00EA11C1"/>
    <w:rsid w:val="00EA2B6F"/>
    <w:rsid w:val="00EC09CA"/>
    <w:rsid w:val="00ED2355"/>
    <w:rsid w:val="00ED3885"/>
    <w:rsid w:val="00ED6C20"/>
    <w:rsid w:val="00EE0E6B"/>
    <w:rsid w:val="00EE342A"/>
    <w:rsid w:val="00EE7D6F"/>
    <w:rsid w:val="00EF17AD"/>
    <w:rsid w:val="00EF3893"/>
    <w:rsid w:val="00EF7540"/>
    <w:rsid w:val="00EF7C73"/>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439B"/>
    <w:rsid w:val="00F35E74"/>
    <w:rsid w:val="00F424D9"/>
    <w:rsid w:val="00F43DA2"/>
    <w:rsid w:val="00F44CF7"/>
    <w:rsid w:val="00F507DF"/>
    <w:rsid w:val="00F55D73"/>
    <w:rsid w:val="00F5605B"/>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523B"/>
    <w:rsid w:val="00FB56A6"/>
    <w:rsid w:val="00FC2A96"/>
    <w:rsid w:val="00FC2EAA"/>
    <w:rsid w:val="00FD121E"/>
    <w:rsid w:val="00FD29E2"/>
    <w:rsid w:val="00FD2A40"/>
    <w:rsid w:val="00FE03DB"/>
    <w:rsid w:val="00FE6EFA"/>
    <w:rsid w:val="00FF40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2244</TotalTime>
  <Pages>5</Pages>
  <Words>7716</Words>
  <Characters>4399</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313</cp:revision>
  <cp:lastPrinted>2024-11-21T07:23:00Z</cp:lastPrinted>
  <dcterms:created xsi:type="dcterms:W3CDTF">2022-01-24T09:41:00Z</dcterms:created>
  <dcterms:modified xsi:type="dcterms:W3CDTF">2024-11-26T08:57:00Z</dcterms:modified>
</cp:coreProperties>
</file>