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4D594" w14:textId="77777777" w:rsidR="002F669A" w:rsidRPr="002F669A" w:rsidRDefault="002F669A" w:rsidP="002F669A">
      <w:pPr>
        <w:spacing w:after="0" w:line="240" w:lineRule="auto"/>
        <w:jc w:val="center"/>
        <w:rPr>
          <w:rFonts w:ascii="Times New Roman" w:eastAsia="Times New Roman" w:hAnsi="Times New Roman" w:cs="Times New Roman"/>
          <w:b/>
          <w:bCs/>
          <w:caps/>
          <w:sz w:val="24"/>
          <w:szCs w:val="24"/>
        </w:rPr>
      </w:pPr>
      <w:r w:rsidRPr="002F669A">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03169EAC" wp14:editId="15D1EF9F">
            <wp:simplePos x="0" y="0"/>
            <wp:positionH relativeFrom="column">
              <wp:posOffset>2682240</wp:posOffset>
            </wp:positionH>
            <wp:positionV relativeFrom="paragraph">
              <wp:posOffset>-5715</wp:posOffset>
            </wp:positionV>
            <wp:extent cx="757555" cy="901065"/>
            <wp:effectExtent l="0" t="0" r="4445" b="0"/>
            <wp:wrapTopAndBottom/>
            <wp:docPr id="14538643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69A">
        <w:rPr>
          <w:rFonts w:ascii="Times New Roman" w:eastAsia="Times New Roman" w:hAnsi="Times New Roman" w:cs="Times New Roman"/>
          <w:b/>
          <w:bCs/>
          <w:caps/>
          <w:noProof/>
          <w:sz w:val="28"/>
          <w:szCs w:val="28"/>
          <w:lang w:val="en-GB"/>
        </w:rPr>
        <w:t>Limbažu novada DOME</w:t>
      </w:r>
    </w:p>
    <w:p w14:paraId="5F12847A" w14:textId="77777777" w:rsidR="002F669A" w:rsidRPr="002F669A" w:rsidRDefault="002F669A" w:rsidP="002F669A">
      <w:pPr>
        <w:spacing w:after="0" w:line="240" w:lineRule="auto"/>
        <w:jc w:val="center"/>
        <w:rPr>
          <w:rFonts w:ascii="Times New Roman" w:eastAsia="Times New Roman" w:hAnsi="Times New Roman" w:cs="Times New Roman"/>
          <w:sz w:val="18"/>
          <w:szCs w:val="20"/>
          <w:lang w:eastAsia="lv-LV"/>
        </w:rPr>
      </w:pPr>
      <w:r w:rsidRPr="002F669A">
        <w:rPr>
          <w:rFonts w:ascii="Times New Roman" w:eastAsia="Times New Roman" w:hAnsi="Times New Roman" w:cs="Times New Roman"/>
          <w:sz w:val="18"/>
          <w:szCs w:val="20"/>
          <w:lang w:eastAsia="lv-LV"/>
        </w:rPr>
        <w:t xml:space="preserve">Reģ. Nr. </w:t>
      </w:r>
      <w:r w:rsidRPr="002F669A">
        <w:rPr>
          <w:rFonts w:ascii="Times New Roman" w:eastAsia="Times New Roman" w:hAnsi="Times New Roman" w:cs="Times New Roman"/>
          <w:noProof/>
          <w:sz w:val="18"/>
          <w:szCs w:val="20"/>
          <w:lang w:eastAsia="lv-LV"/>
        </w:rPr>
        <w:t>90009114631</w:t>
      </w:r>
      <w:r w:rsidRPr="002F669A">
        <w:rPr>
          <w:rFonts w:ascii="Times New Roman" w:eastAsia="Times New Roman" w:hAnsi="Times New Roman" w:cs="Times New Roman"/>
          <w:sz w:val="18"/>
          <w:szCs w:val="20"/>
          <w:lang w:eastAsia="lv-LV"/>
        </w:rPr>
        <w:t xml:space="preserve">; </w:t>
      </w:r>
      <w:r w:rsidRPr="002F669A">
        <w:rPr>
          <w:rFonts w:ascii="Times New Roman" w:eastAsia="Times New Roman" w:hAnsi="Times New Roman" w:cs="Times New Roman"/>
          <w:noProof/>
          <w:sz w:val="18"/>
          <w:szCs w:val="20"/>
          <w:lang w:eastAsia="lv-LV"/>
        </w:rPr>
        <w:t>Rīgas iela 16, Limbaži, Limbažu novads LV-4001</w:t>
      </w:r>
      <w:r w:rsidRPr="002F669A">
        <w:rPr>
          <w:rFonts w:ascii="Times New Roman" w:eastAsia="Times New Roman" w:hAnsi="Times New Roman" w:cs="Times New Roman"/>
          <w:sz w:val="18"/>
          <w:szCs w:val="20"/>
          <w:lang w:eastAsia="lv-LV"/>
        </w:rPr>
        <w:t xml:space="preserve">; </w:t>
      </w:r>
    </w:p>
    <w:p w14:paraId="647123F2" w14:textId="77777777" w:rsidR="002F669A" w:rsidRPr="002F669A" w:rsidRDefault="002F669A" w:rsidP="002F669A">
      <w:pPr>
        <w:spacing w:after="0" w:line="240" w:lineRule="auto"/>
        <w:jc w:val="center"/>
        <w:rPr>
          <w:rFonts w:ascii="Times New Roman" w:eastAsia="Times New Roman" w:hAnsi="Times New Roman" w:cs="Times New Roman"/>
          <w:noProof/>
          <w:sz w:val="18"/>
          <w:szCs w:val="20"/>
          <w:lang w:eastAsia="lv-LV"/>
        </w:rPr>
      </w:pPr>
      <w:r w:rsidRPr="002F669A">
        <w:rPr>
          <w:rFonts w:ascii="Times New Roman" w:eastAsia="Times New Roman" w:hAnsi="Times New Roman" w:cs="Times New Roman"/>
          <w:sz w:val="18"/>
          <w:szCs w:val="20"/>
          <w:lang w:eastAsia="lv-LV"/>
        </w:rPr>
        <w:t>E-pasts</w:t>
      </w:r>
      <w:r w:rsidRPr="002F669A">
        <w:rPr>
          <w:rFonts w:ascii="Times New Roman" w:eastAsia="Times New Roman" w:hAnsi="Times New Roman" w:cs="Times New Roman"/>
          <w:iCs/>
          <w:sz w:val="18"/>
          <w:szCs w:val="20"/>
          <w:lang w:eastAsia="lv-LV"/>
        </w:rPr>
        <w:t xml:space="preserve"> </w:t>
      </w:r>
      <w:r w:rsidRPr="002F669A">
        <w:rPr>
          <w:rFonts w:ascii="Times New Roman" w:eastAsia="Times New Roman" w:hAnsi="Times New Roman" w:cs="Times New Roman"/>
          <w:iCs/>
          <w:noProof/>
          <w:sz w:val="18"/>
          <w:szCs w:val="20"/>
          <w:lang w:eastAsia="lv-LV"/>
        </w:rPr>
        <w:t>pasts@limbazunovads.lv</w:t>
      </w:r>
      <w:r w:rsidRPr="002F669A">
        <w:rPr>
          <w:rFonts w:ascii="Times New Roman" w:eastAsia="Times New Roman" w:hAnsi="Times New Roman" w:cs="Times New Roman"/>
          <w:iCs/>
          <w:sz w:val="18"/>
          <w:szCs w:val="20"/>
          <w:lang w:eastAsia="lv-LV"/>
        </w:rPr>
        <w:t>;</w:t>
      </w:r>
      <w:r w:rsidRPr="002F669A">
        <w:rPr>
          <w:rFonts w:ascii="Times New Roman" w:eastAsia="Times New Roman" w:hAnsi="Times New Roman" w:cs="Times New Roman"/>
          <w:sz w:val="18"/>
          <w:szCs w:val="20"/>
          <w:lang w:eastAsia="lv-LV"/>
        </w:rPr>
        <w:t xml:space="preserve"> tālrunis </w:t>
      </w:r>
      <w:r w:rsidRPr="002F669A">
        <w:rPr>
          <w:rFonts w:ascii="Times New Roman" w:eastAsia="Times New Roman" w:hAnsi="Times New Roman" w:cs="Times New Roman"/>
          <w:noProof/>
          <w:sz w:val="18"/>
          <w:szCs w:val="20"/>
          <w:lang w:eastAsia="lv-LV"/>
        </w:rPr>
        <w:t>64023003</w:t>
      </w:r>
    </w:p>
    <w:p w14:paraId="482E53F2" w14:textId="77777777" w:rsidR="002F669A" w:rsidRPr="002F669A" w:rsidRDefault="002F669A" w:rsidP="002F669A">
      <w:pPr>
        <w:spacing w:after="0" w:line="240" w:lineRule="auto"/>
        <w:rPr>
          <w:rFonts w:ascii="Times New Roman" w:eastAsia="Times New Roman" w:hAnsi="Times New Roman" w:cs="Times New Roman"/>
          <w:sz w:val="18"/>
          <w:szCs w:val="20"/>
          <w:lang w:eastAsia="lv-LV"/>
        </w:rPr>
      </w:pPr>
    </w:p>
    <w:p w14:paraId="345757B6" w14:textId="77777777" w:rsidR="002F669A" w:rsidRPr="002F669A" w:rsidRDefault="002F669A" w:rsidP="002F669A">
      <w:pPr>
        <w:spacing w:after="0" w:line="240" w:lineRule="auto"/>
        <w:jc w:val="center"/>
        <w:rPr>
          <w:rFonts w:ascii="Times New Roman" w:eastAsia="Times New Roman" w:hAnsi="Times New Roman" w:cs="Times New Roman"/>
          <w:b/>
          <w:bCs/>
          <w:sz w:val="24"/>
          <w:szCs w:val="24"/>
        </w:rPr>
      </w:pPr>
    </w:p>
    <w:p w14:paraId="15CCB112" w14:textId="77777777" w:rsidR="002F669A" w:rsidRPr="002F669A" w:rsidRDefault="002F669A" w:rsidP="002F669A">
      <w:pPr>
        <w:tabs>
          <w:tab w:val="left" w:pos="490"/>
        </w:tabs>
        <w:spacing w:after="0" w:line="240" w:lineRule="auto"/>
        <w:rPr>
          <w:rFonts w:ascii="Times New Roman" w:eastAsia="Times New Roman" w:hAnsi="Times New Roman" w:cs="Times New Roman"/>
          <w:sz w:val="24"/>
          <w:szCs w:val="24"/>
        </w:rPr>
      </w:pPr>
      <w:r w:rsidRPr="002F669A">
        <w:rPr>
          <w:rFonts w:ascii="Times New Roman" w:eastAsia="Times New Roman" w:hAnsi="Times New Roman" w:cs="Times New Roman"/>
          <w:sz w:val="24"/>
          <w:szCs w:val="24"/>
        </w:rPr>
        <w:t xml:space="preserve">Lūdzu iekļaut </w:t>
      </w:r>
      <w:r w:rsidRPr="002F669A">
        <w:rPr>
          <w:rFonts w:ascii="Times New Roman" w:eastAsia="Times New Roman" w:hAnsi="Times New Roman" w:cs="Times New Roman"/>
          <w:color w:val="000000"/>
          <w:sz w:val="24"/>
          <w:szCs w:val="24"/>
          <w:lang w:eastAsia="x-none"/>
        </w:rPr>
        <w:t>Limbažu novada domes 19.03.2025. Teritorijas attīstības</w:t>
      </w:r>
      <w:r w:rsidRPr="002F669A">
        <w:rPr>
          <w:rFonts w:ascii="Times New Roman" w:eastAsia="Times New Roman" w:hAnsi="Times New Roman" w:cs="Times New Roman"/>
          <w:sz w:val="24"/>
          <w:szCs w:val="24"/>
        </w:rPr>
        <w:t xml:space="preserve"> komitejas sēdē</w:t>
      </w:r>
    </w:p>
    <w:p w14:paraId="46B2A970" w14:textId="77777777" w:rsidR="00F4617E" w:rsidRDefault="00F4617E" w:rsidP="002F669A">
      <w:pPr>
        <w:tabs>
          <w:tab w:val="left" w:pos="490"/>
        </w:tabs>
        <w:spacing w:after="0" w:line="240" w:lineRule="auto"/>
        <w:rPr>
          <w:rFonts w:ascii="Times New Roman" w:eastAsia="Times New Roman" w:hAnsi="Times New Roman" w:cs="Times New Roman"/>
          <w:sz w:val="24"/>
          <w:szCs w:val="24"/>
        </w:rPr>
      </w:pPr>
    </w:p>
    <w:p w14:paraId="588FB3A6" w14:textId="2C657CF7" w:rsidR="00F4617E" w:rsidRPr="00BC427E" w:rsidRDefault="00F4617E" w:rsidP="005868B6">
      <w:pPr>
        <w:tabs>
          <w:tab w:val="left" w:pos="490"/>
        </w:tabs>
        <w:spacing w:after="0" w:line="240" w:lineRule="auto"/>
        <w:jc w:val="center"/>
        <w:rPr>
          <w:rFonts w:ascii="Times New Roman" w:eastAsia="Times New Roman" w:hAnsi="Times New Roman" w:cs="Times New Roman"/>
          <w:sz w:val="24"/>
          <w:szCs w:val="24"/>
        </w:rPr>
      </w:pPr>
      <w:r w:rsidRPr="00BC427E">
        <w:rPr>
          <w:rFonts w:ascii="Times New Roman" w:eastAsia="Times New Roman" w:hAnsi="Times New Roman" w:cs="Times New Roman"/>
          <w:sz w:val="24"/>
          <w:szCs w:val="24"/>
        </w:rPr>
        <w:t>Lēmuma projekts</w:t>
      </w:r>
    </w:p>
    <w:p w14:paraId="1BEBC87D" w14:textId="77777777" w:rsidR="00F4617E" w:rsidRPr="00BC427E" w:rsidRDefault="00F4617E" w:rsidP="00F4617E">
      <w:pPr>
        <w:tabs>
          <w:tab w:val="left" w:pos="490"/>
        </w:tabs>
        <w:spacing w:after="0" w:line="240" w:lineRule="auto"/>
        <w:jc w:val="both"/>
        <w:rPr>
          <w:rFonts w:ascii="Times New Roman" w:eastAsia="Times New Roman" w:hAnsi="Times New Roman" w:cs="Times New Roman"/>
          <w:sz w:val="24"/>
          <w:szCs w:val="24"/>
        </w:rPr>
      </w:pPr>
    </w:p>
    <w:p w14:paraId="3F772D71" w14:textId="518C13E5" w:rsidR="00F4617E" w:rsidRPr="00BC427E" w:rsidRDefault="00F4617E" w:rsidP="00073965">
      <w:pPr>
        <w:pBdr>
          <w:bottom w:val="single" w:sz="6" w:space="1" w:color="auto"/>
        </w:pBdr>
        <w:spacing w:after="0" w:line="240" w:lineRule="auto"/>
        <w:jc w:val="both"/>
        <w:rPr>
          <w:rFonts w:ascii="Times New Roman" w:eastAsia="Times New Roman" w:hAnsi="Times New Roman" w:cs="Times New Roman"/>
          <w:b/>
          <w:bCs/>
          <w:noProof/>
          <w:sz w:val="24"/>
          <w:szCs w:val="24"/>
          <w:lang w:eastAsia="lv-LV"/>
        </w:rPr>
      </w:pPr>
      <w:r w:rsidRPr="00BC427E">
        <w:rPr>
          <w:rFonts w:ascii="Times New Roman" w:eastAsia="Times New Roman" w:hAnsi="Times New Roman" w:cs="Times New Roman"/>
          <w:b/>
          <w:bCs/>
          <w:noProof/>
          <w:sz w:val="24"/>
          <w:szCs w:val="24"/>
          <w:lang w:eastAsia="lv-LV"/>
        </w:rPr>
        <w:t xml:space="preserve">Par </w:t>
      </w:r>
      <w:r w:rsidR="000472BA">
        <w:rPr>
          <w:rFonts w:ascii="Times New Roman" w:eastAsia="Times New Roman" w:hAnsi="Times New Roman" w:cs="Times New Roman"/>
          <w:b/>
          <w:bCs/>
          <w:noProof/>
          <w:sz w:val="24"/>
          <w:szCs w:val="24"/>
          <w:lang w:eastAsia="lv-LV"/>
        </w:rPr>
        <w:t xml:space="preserve">grozījumiem </w:t>
      </w:r>
      <w:r w:rsidRPr="00BC427E">
        <w:rPr>
          <w:rFonts w:ascii="Times New Roman" w:eastAsia="Times New Roman" w:hAnsi="Times New Roman" w:cs="Times New Roman"/>
          <w:b/>
          <w:bCs/>
          <w:noProof/>
          <w:sz w:val="24"/>
          <w:szCs w:val="24"/>
          <w:lang w:eastAsia="lv-LV"/>
        </w:rPr>
        <w:t>Limbažu novada</w:t>
      </w:r>
      <w:r w:rsidR="000472BA">
        <w:rPr>
          <w:rFonts w:ascii="Times New Roman" w:eastAsia="Times New Roman" w:hAnsi="Times New Roman" w:cs="Times New Roman"/>
          <w:b/>
          <w:bCs/>
          <w:noProof/>
          <w:sz w:val="24"/>
          <w:szCs w:val="24"/>
          <w:lang w:eastAsia="lv-LV"/>
        </w:rPr>
        <w:t xml:space="preserve"> pašvaldības</w:t>
      </w:r>
      <w:r w:rsidRPr="00BC427E">
        <w:rPr>
          <w:rFonts w:ascii="Times New Roman" w:eastAsia="Times New Roman" w:hAnsi="Times New Roman" w:cs="Times New Roman"/>
          <w:b/>
          <w:bCs/>
          <w:noProof/>
          <w:sz w:val="24"/>
          <w:szCs w:val="24"/>
          <w:lang w:eastAsia="lv-LV"/>
        </w:rPr>
        <w:t xml:space="preserve"> domes</w:t>
      </w:r>
      <w:r w:rsidR="000472BA">
        <w:rPr>
          <w:rFonts w:ascii="Times New Roman" w:eastAsia="Times New Roman" w:hAnsi="Times New Roman" w:cs="Times New Roman"/>
          <w:b/>
          <w:bCs/>
          <w:noProof/>
          <w:sz w:val="24"/>
          <w:szCs w:val="24"/>
          <w:lang w:eastAsia="lv-LV"/>
        </w:rPr>
        <w:t xml:space="preserve"> </w:t>
      </w:r>
      <w:bookmarkStart w:id="0" w:name="_Hlk192750700"/>
      <w:r w:rsidR="000472BA">
        <w:rPr>
          <w:rFonts w:ascii="Times New Roman" w:eastAsia="Times New Roman" w:hAnsi="Times New Roman" w:cs="Times New Roman"/>
          <w:b/>
          <w:bCs/>
          <w:noProof/>
          <w:sz w:val="24"/>
          <w:szCs w:val="24"/>
          <w:lang w:eastAsia="lv-LV"/>
        </w:rPr>
        <w:t xml:space="preserve">2023. gada </w:t>
      </w:r>
      <w:bookmarkStart w:id="1" w:name="_Hlk192750867"/>
      <w:r w:rsidR="000472BA">
        <w:rPr>
          <w:rFonts w:ascii="Times New Roman" w:eastAsia="Times New Roman" w:hAnsi="Times New Roman" w:cs="Times New Roman"/>
          <w:b/>
          <w:bCs/>
          <w:noProof/>
          <w:sz w:val="24"/>
          <w:szCs w:val="24"/>
          <w:lang w:eastAsia="lv-LV"/>
        </w:rPr>
        <w:t xml:space="preserve">23. marta </w:t>
      </w:r>
      <w:r w:rsidRPr="00BC427E">
        <w:rPr>
          <w:rFonts w:ascii="Times New Roman" w:eastAsia="Times New Roman" w:hAnsi="Times New Roman" w:cs="Times New Roman"/>
          <w:b/>
          <w:bCs/>
          <w:noProof/>
          <w:sz w:val="24"/>
          <w:szCs w:val="24"/>
          <w:lang w:eastAsia="lv-LV"/>
        </w:rPr>
        <w:t>saistoš</w:t>
      </w:r>
      <w:r w:rsidR="000472BA">
        <w:rPr>
          <w:rFonts w:ascii="Times New Roman" w:eastAsia="Times New Roman" w:hAnsi="Times New Roman" w:cs="Times New Roman"/>
          <w:b/>
          <w:bCs/>
          <w:noProof/>
          <w:sz w:val="24"/>
          <w:szCs w:val="24"/>
          <w:lang w:eastAsia="lv-LV"/>
        </w:rPr>
        <w:t>ajos</w:t>
      </w:r>
      <w:r w:rsidRPr="00BC427E">
        <w:rPr>
          <w:rFonts w:ascii="Times New Roman" w:eastAsia="Times New Roman" w:hAnsi="Times New Roman" w:cs="Times New Roman"/>
          <w:b/>
          <w:bCs/>
          <w:noProof/>
          <w:sz w:val="24"/>
          <w:szCs w:val="24"/>
          <w:lang w:eastAsia="lv-LV"/>
        </w:rPr>
        <w:t xml:space="preserve"> noteikum</w:t>
      </w:r>
      <w:r w:rsidR="000472BA">
        <w:rPr>
          <w:rFonts w:ascii="Times New Roman" w:eastAsia="Times New Roman" w:hAnsi="Times New Roman" w:cs="Times New Roman"/>
          <w:b/>
          <w:bCs/>
          <w:noProof/>
          <w:sz w:val="24"/>
          <w:szCs w:val="24"/>
          <w:lang w:eastAsia="lv-LV"/>
        </w:rPr>
        <w:t>os Nr. 5</w:t>
      </w:r>
      <w:r w:rsidRPr="00BC427E">
        <w:rPr>
          <w:rFonts w:ascii="Times New Roman" w:eastAsia="Times New Roman" w:hAnsi="Times New Roman" w:cs="Times New Roman"/>
          <w:b/>
          <w:bCs/>
          <w:noProof/>
          <w:sz w:val="24"/>
          <w:szCs w:val="24"/>
          <w:lang w:eastAsia="lv-LV"/>
        </w:rPr>
        <w:t xml:space="preserve"> “</w:t>
      </w:r>
      <w:bookmarkStart w:id="2" w:name="_Hlk126572610"/>
      <w:r w:rsidRPr="00F4617E">
        <w:rPr>
          <w:rFonts w:ascii="Times New Roman" w:eastAsia="Times New Roman" w:hAnsi="Times New Roman" w:cs="Times New Roman"/>
          <w:b/>
          <w:bCs/>
          <w:noProof/>
          <w:sz w:val="24"/>
          <w:szCs w:val="24"/>
          <w:lang w:eastAsia="lv-LV"/>
        </w:rPr>
        <w:t>Par medībām Limbažu novada pilsētās</w:t>
      </w:r>
      <w:bookmarkEnd w:id="1"/>
      <w:bookmarkEnd w:id="2"/>
      <w:r w:rsidRPr="00BC427E">
        <w:rPr>
          <w:rFonts w:ascii="Times New Roman" w:eastAsia="Times New Roman" w:hAnsi="Times New Roman" w:cs="Times New Roman"/>
          <w:b/>
          <w:bCs/>
          <w:noProof/>
          <w:sz w:val="24"/>
          <w:szCs w:val="24"/>
          <w:lang w:eastAsia="lv-LV"/>
        </w:rPr>
        <w:t>”</w:t>
      </w:r>
      <w:r w:rsidR="000472BA">
        <w:rPr>
          <w:rFonts w:ascii="Times New Roman" w:eastAsia="Times New Roman" w:hAnsi="Times New Roman" w:cs="Times New Roman"/>
          <w:b/>
          <w:bCs/>
          <w:noProof/>
          <w:sz w:val="24"/>
          <w:szCs w:val="24"/>
          <w:lang w:eastAsia="lv-LV"/>
        </w:rPr>
        <w:t xml:space="preserve"> </w:t>
      </w:r>
      <w:bookmarkEnd w:id="0"/>
      <w:r w:rsidR="000472BA">
        <w:rPr>
          <w:rFonts w:ascii="Times New Roman" w:eastAsia="Times New Roman" w:hAnsi="Times New Roman" w:cs="Times New Roman"/>
          <w:b/>
          <w:bCs/>
          <w:noProof/>
          <w:sz w:val="24"/>
          <w:szCs w:val="24"/>
          <w:lang w:eastAsia="lv-LV"/>
        </w:rPr>
        <w:t xml:space="preserve">un </w:t>
      </w:r>
      <w:r w:rsidR="007B2926">
        <w:rPr>
          <w:rFonts w:ascii="Times New Roman" w:eastAsia="Times New Roman" w:hAnsi="Times New Roman" w:cs="Times New Roman"/>
          <w:b/>
          <w:bCs/>
          <w:noProof/>
          <w:sz w:val="24"/>
          <w:szCs w:val="24"/>
          <w:lang w:eastAsia="lv-LV"/>
        </w:rPr>
        <w:t>to nodošanu sabiedrības viedokļa</w:t>
      </w:r>
      <w:r w:rsidR="000472BA">
        <w:rPr>
          <w:rFonts w:ascii="Times New Roman" w:eastAsia="Times New Roman" w:hAnsi="Times New Roman" w:cs="Times New Roman"/>
          <w:b/>
          <w:bCs/>
          <w:noProof/>
          <w:sz w:val="24"/>
          <w:szCs w:val="24"/>
          <w:lang w:eastAsia="lv-LV"/>
        </w:rPr>
        <w:t xml:space="preserve"> noskaidrošanai</w:t>
      </w:r>
    </w:p>
    <w:p w14:paraId="5A170D35" w14:textId="599886D1" w:rsidR="00F4617E" w:rsidRPr="00BC427E" w:rsidRDefault="00F4617E" w:rsidP="00F4617E">
      <w:pPr>
        <w:spacing w:after="0" w:line="240" w:lineRule="auto"/>
        <w:jc w:val="center"/>
        <w:rPr>
          <w:rFonts w:ascii="Times New Roman" w:eastAsia="Times New Roman" w:hAnsi="Times New Roman" w:cs="Times New Roman"/>
          <w:sz w:val="24"/>
          <w:szCs w:val="24"/>
          <w:lang w:eastAsia="lv-LV"/>
        </w:rPr>
      </w:pPr>
      <w:r w:rsidRPr="00BC427E">
        <w:rPr>
          <w:rFonts w:ascii="Times New Roman" w:eastAsia="Times New Roman" w:hAnsi="Times New Roman" w:cs="Times New Roman"/>
          <w:sz w:val="24"/>
          <w:szCs w:val="24"/>
          <w:lang w:eastAsia="lv-LV"/>
        </w:rPr>
        <w:t xml:space="preserve">Ziņo </w:t>
      </w:r>
      <w:r>
        <w:rPr>
          <w:rFonts w:ascii="Times New Roman" w:eastAsia="Times New Roman" w:hAnsi="Times New Roman" w:cs="Times New Roman"/>
          <w:noProof/>
          <w:sz w:val="24"/>
          <w:szCs w:val="24"/>
          <w:lang w:eastAsia="lv-LV"/>
        </w:rPr>
        <w:t>Liene Berga</w:t>
      </w:r>
    </w:p>
    <w:p w14:paraId="41629D32" w14:textId="77777777" w:rsidR="00F4617E" w:rsidRPr="00BC427E" w:rsidRDefault="00F4617E" w:rsidP="00F4617E">
      <w:pPr>
        <w:spacing w:after="0" w:line="240" w:lineRule="auto"/>
        <w:jc w:val="both"/>
        <w:rPr>
          <w:rFonts w:ascii="Times New Roman" w:eastAsia="Times New Roman" w:hAnsi="Times New Roman" w:cs="Times New Roman"/>
          <w:sz w:val="24"/>
          <w:szCs w:val="24"/>
          <w:lang w:eastAsia="lv-LV"/>
        </w:rPr>
      </w:pPr>
    </w:p>
    <w:p w14:paraId="06173B44" w14:textId="05E42511" w:rsidR="00F4617E" w:rsidRPr="002F669A" w:rsidRDefault="00F4617E" w:rsidP="00F4617E">
      <w:pPr>
        <w:spacing w:after="0" w:line="240" w:lineRule="auto"/>
        <w:ind w:firstLine="720"/>
        <w:jc w:val="both"/>
        <w:rPr>
          <w:rFonts w:ascii="Times New Roman" w:eastAsia="Calibri" w:hAnsi="Times New Roman" w:cs="Times New Roman"/>
          <w:bCs/>
          <w:color w:val="000000"/>
          <w:sz w:val="24"/>
        </w:rPr>
      </w:pPr>
      <w:r w:rsidRPr="002F669A">
        <w:rPr>
          <w:rFonts w:ascii="Times New Roman" w:eastAsia="Calibri" w:hAnsi="Times New Roman" w:cs="Times New Roman"/>
          <w:bCs/>
          <w:color w:val="000000"/>
          <w:sz w:val="24"/>
        </w:rPr>
        <w:t>Saskaņā ar Medību likuma 3.</w:t>
      </w:r>
      <w:r w:rsidR="007B2926">
        <w:rPr>
          <w:rFonts w:ascii="Times New Roman" w:eastAsia="Calibri" w:hAnsi="Times New Roman" w:cs="Times New Roman"/>
          <w:bCs/>
          <w:color w:val="000000"/>
          <w:sz w:val="24"/>
        </w:rPr>
        <w:t> </w:t>
      </w:r>
      <w:r w:rsidRPr="002F669A">
        <w:rPr>
          <w:rFonts w:ascii="Times New Roman" w:eastAsia="Calibri" w:hAnsi="Times New Roman" w:cs="Times New Roman"/>
          <w:bCs/>
          <w:color w:val="000000"/>
          <w:sz w:val="24"/>
        </w:rPr>
        <w:t xml:space="preserve">panta otro prim daļu, ja medījamie dzīvnieki apdraud sabiedrisko kārtību un drošību vai rada postījumus, medīt pilsētu teritorijā atļauts saskaņā ar pašvaldības noteikto kārtību. Pašvaldība izdod saistošos noteikumus par medībām pilsētā, nosakot teritorijas (zonas), kurās atļauts medīt, un, ja nepieciešams, papildus medību jomu reglamentējošos normatīvajos aktos noteiktajiem ierobežojumiem nosakot arī medībās izmantojamos rīkus, līdzekļus, metodes, paņēmienus un drošības nosacījumus. </w:t>
      </w:r>
    </w:p>
    <w:p w14:paraId="246E81BC" w14:textId="1C6EADBB" w:rsidR="00214289" w:rsidRPr="002F669A" w:rsidRDefault="000472BA" w:rsidP="00F4617E">
      <w:pPr>
        <w:spacing w:after="0" w:line="240" w:lineRule="auto"/>
        <w:ind w:firstLine="720"/>
        <w:jc w:val="both"/>
        <w:rPr>
          <w:rFonts w:ascii="Times New Roman" w:eastAsia="Calibri" w:hAnsi="Times New Roman" w:cs="Times New Roman"/>
          <w:bCs/>
          <w:color w:val="000000"/>
          <w:sz w:val="24"/>
        </w:rPr>
      </w:pPr>
      <w:r w:rsidRPr="002F669A">
        <w:rPr>
          <w:rFonts w:ascii="Times New Roman" w:eastAsia="Calibri" w:hAnsi="Times New Roman" w:cs="Times New Roman"/>
          <w:bCs/>
          <w:color w:val="000000"/>
          <w:sz w:val="24"/>
        </w:rPr>
        <w:t>Uz doto brīdi nepieciešams veikt grozījumus pieņemtajos saistošajos noteikumos, pievienojot papildus teritoriju. Grozījumi nepieciešami</w:t>
      </w:r>
      <w:r w:rsidR="007B2926">
        <w:rPr>
          <w:rFonts w:ascii="Times New Roman" w:eastAsia="Calibri" w:hAnsi="Times New Roman" w:cs="Times New Roman"/>
          <w:bCs/>
          <w:color w:val="000000"/>
          <w:sz w:val="24"/>
        </w:rPr>
        <w:t>,</w:t>
      </w:r>
      <w:r w:rsidRPr="002F669A">
        <w:rPr>
          <w:rFonts w:ascii="Times New Roman" w:eastAsia="Calibri" w:hAnsi="Times New Roman" w:cs="Times New Roman"/>
          <w:bCs/>
          <w:color w:val="000000"/>
          <w:sz w:val="24"/>
        </w:rPr>
        <w:t xml:space="preserve"> jo norādītajās teritorijās</w:t>
      </w:r>
      <w:r w:rsidR="00F9200B">
        <w:rPr>
          <w:rFonts w:ascii="Times New Roman" w:eastAsia="Calibri" w:hAnsi="Times New Roman" w:cs="Times New Roman"/>
          <w:bCs/>
          <w:color w:val="000000"/>
          <w:sz w:val="24"/>
        </w:rPr>
        <w:t xml:space="preserve"> – Limbažu pilsētā</w:t>
      </w:r>
      <w:r w:rsidRPr="002F669A">
        <w:rPr>
          <w:rFonts w:ascii="Times New Roman" w:eastAsia="Calibri" w:hAnsi="Times New Roman" w:cs="Times New Roman"/>
          <w:bCs/>
          <w:color w:val="000000"/>
          <w:sz w:val="24"/>
        </w:rPr>
        <w:t xml:space="preserve"> </w:t>
      </w:r>
      <w:r w:rsidR="00F4617E" w:rsidRPr="002F669A">
        <w:rPr>
          <w:rFonts w:ascii="Times New Roman" w:eastAsia="Calibri" w:hAnsi="Times New Roman" w:cs="Times New Roman"/>
          <w:bCs/>
          <w:color w:val="000000"/>
          <w:sz w:val="24"/>
        </w:rPr>
        <w:t xml:space="preserve">mīt medījamie dzīvnieki, kas rada apdraudējumu un postījumus šajās teritorijās esošo zemju un pieguļošo zemju īpašniekiem. </w:t>
      </w:r>
    </w:p>
    <w:p w14:paraId="3BC08D17" w14:textId="6DA4E8A5" w:rsidR="00F4617E" w:rsidRPr="00821601" w:rsidRDefault="00F4617E" w:rsidP="00821601">
      <w:pPr>
        <w:spacing w:after="0" w:line="240" w:lineRule="auto"/>
        <w:ind w:firstLine="720"/>
        <w:jc w:val="both"/>
        <w:rPr>
          <w:rFonts w:ascii="Times New Roman" w:eastAsia="Calibri" w:hAnsi="Times New Roman" w:cs="Times New Roman"/>
          <w:bCs/>
          <w:i/>
          <w:iCs/>
          <w:color w:val="000000"/>
          <w:sz w:val="24"/>
        </w:rPr>
      </w:pPr>
      <w:r w:rsidRPr="002F669A">
        <w:rPr>
          <w:rFonts w:ascii="Times New Roman" w:eastAsia="Calibri" w:hAnsi="Times New Roman" w:cs="Times New Roman"/>
          <w:bCs/>
          <w:color w:val="000000"/>
          <w:sz w:val="24"/>
        </w:rPr>
        <w:t>Pamatojoties uz Medību likuma 3.</w:t>
      </w:r>
      <w:r w:rsidR="007B2926">
        <w:rPr>
          <w:rFonts w:ascii="Times New Roman" w:eastAsia="Calibri" w:hAnsi="Times New Roman" w:cs="Times New Roman"/>
          <w:bCs/>
          <w:color w:val="000000"/>
          <w:sz w:val="24"/>
        </w:rPr>
        <w:t> </w:t>
      </w:r>
      <w:r w:rsidRPr="002F669A">
        <w:rPr>
          <w:rFonts w:ascii="Times New Roman" w:eastAsia="Calibri" w:hAnsi="Times New Roman" w:cs="Times New Roman"/>
          <w:bCs/>
          <w:color w:val="000000"/>
          <w:sz w:val="24"/>
        </w:rPr>
        <w:t>panta otro prim daļu</w:t>
      </w:r>
      <w:r w:rsidR="00821601" w:rsidRPr="002F669A">
        <w:rPr>
          <w:rFonts w:ascii="Times New Roman" w:eastAsia="Calibri" w:hAnsi="Times New Roman" w:cs="Times New Roman"/>
          <w:bCs/>
          <w:color w:val="000000"/>
          <w:sz w:val="24"/>
        </w:rPr>
        <w:t xml:space="preserve"> un Pašvaldību likuma 46. panta trešo daļu, kas nosaka, ka </w:t>
      </w:r>
      <w:r w:rsidR="00821601" w:rsidRPr="002F669A">
        <w:rPr>
          <w:rFonts w:ascii="Times New Roman" w:eastAsia="Calibri" w:hAnsi="Times New Roman" w:cs="Times New Roman"/>
          <w:bCs/>
          <w:i/>
          <w:iCs/>
          <w:color w:val="000000"/>
          <w:sz w:val="24"/>
        </w:rPr>
        <w:t>saistošo noteikumu projektu un tam pievienoto paskaidrojuma rakstu pašvaldības nolikumā noteiktajā kārtībā publicē pašvaldības oficiālajā tīmekļvietnē sabiedrības viedokļa noskaidrošanai, paredzot</w:t>
      </w:r>
      <w:r w:rsidR="00821601" w:rsidRPr="00821601">
        <w:rPr>
          <w:rFonts w:ascii="Times New Roman" w:eastAsia="Calibri" w:hAnsi="Times New Roman" w:cs="Times New Roman"/>
          <w:bCs/>
          <w:i/>
          <w:iCs/>
          <w:color w:val="000000"/>
          <w:sz w:val="24"/>
        </w:rPr>
        <w:t xml:space="preserve"> termiņu, kas nav mazāks par divām nedēļām. Saņemtos viedokļus par saistošo noteikumu projektu pašvaldība apkopo un atspoguļo šo noteikumu projekta paskaidrojuma rakstā</w:t>
      </w:r>
      <w:r w:rsidR="007B2926">
        <w:rPr>
          <w:rFonts w:ascii="Times New Roman" w:eastAsia="Calibri" w:hAnsi="Times New Roman" w:cs="Times New Roman"/>
          <w:bCs/>
          <w:i/>
          <w:iCs/>
          <w:color w:val="000000"/>
          <w:sz w:val="24"/>
        </w:rPr>
        <w:t>,</w:t>
      </w:r>
      <w:r w:rsidR="00821601">
        <w:rPr>
          <w:rFonts w:ascii="Times New Roman" w:eastAsia="Calibri" w:hAnsi="Times New Roman" w:cs="Times New Roman"/>
          <w:bCs/>
          <w:i/>
          <w:iCs/>
          <w:color w:val="000000"/>
          <w:sz w:val="24"/>
        </w:rPr>
        <w:t xml:space="preserve"> </w:t>
      </w:r>
      <w:r w:rsidRPr="00BC427E">
        <w:rPr>
          <w:rFonts w:ascii="Times New Roman" w:eastAsia="Times New Roman" w:hAnsi="Times New Roman" w:cs="Tahoma"/>
          <w:b/>
          <w:kern w:val="1"/>
          <w:sz w:val="24"/>
          <w:szCs w:val="24"/>
          <w:lang w:eastAsia="hi-IN" w:bidi="hi-IN"/>
        </w:rPr>
        <w:t>a</w:t>
      </w:r>
      <w:r w:rsidRPr="00BC427E">
        <w:rPr>
          <w:rFonts w:ascii="Times New Roman" w:eastAsia="Times New Roman" w:hAnsi="Times New Roman" w:cs="Times New Roman"/>
          <w:b/>
          <w:bCs/>
          <w:sz w:val="24"/>
          <w:szCs w:val="24"/>
          <w:lang w:eastAsia="lv-LV"/>
        </w:rPr>
        <w:t>tklāti balsojot: PAR</w:t>
      </w:r>
      <w:r w:rsidRPr="00BC427E">
        <w:rPr>
          <w:rFonts w:ascii="Times New Roman" w:eastAsia="Times New Roman" w:hAnsi="Times New Roman" w:cs="Times New Roman"/>
          <w:sz w:val="24"/>
          <w:szCs w:val="24"/>
          <w:lang w:eastAsia="lv-LV"/>
        </w:rPr>
        <w:t xml:space="preserve"> –__________________, </w:t>
      </w:r>
      <w:r w:rsidRPr="00BC427E">
        <w:rPr>
          <w:rFonts w:ascii="Times New Roman" w:eastAsia="Times New Roman" w:hAnsi="Times New Roman" w:cs="Times New Roman"/>
          <w:b/>
          <w:bCs/>
          <w:sz w:val="24"/>
          <w:szCs w:val="24"/>
          <w:lang w:eastAsia="lv-LV"/>
        </w:rPr>
        <w:t>PRET –</w:t>
      </w:r>
      <w:r w:rsidRPr="00BC427E">
        <w:rPr>
          <w:rFonts w:ascii="Times New Roman" w:eastAsia="Times New Roman" w:hAnsi="Times New Roman" w:cs="Times New Roman"/>
          <w:sz w:val="24"/>
          <w:szCs w:val="24"/>
          <w:lang w:eastAsia="lv-LV"/>
        </w:rPr>
        <w:t xml:space="preserve"> _________________, </w:t>
      </w:r>
      <w:r w:rsidRPr="00BC427E">
        <w:rPr>
          <w:rFonts w:ascii="Times New Roman" w:eastAsia="Times New Roman" w:hAnsi="Times New Roman" w:cs="Times New Roman"/>
          <w:b/>
          <w:bCs/>
          <w:sz w:val="24"/>
          <w:szCs w:val="24"/>
          <w:lang w:eastAsia="lv-LV"/>
        </w:rPr>
        <w:t>ATTURAS –</w:t>
      </w:r>
      <w:r w:rsidRPr="00BC427E">
        <w:rPr>
          <w:rFonts w:ascii="Times New Roman" w:eastAsia="Times New Roman" w:hAnsi="Times New Roman" w:cs="Times New Roman"/>
          <w:sz w:val="24"/>
          <w:szCs w:val="24"/>
          <w:lang w:eastAsia="lv-LV"/>
        </w:rPr>
        <w:t xml:space="preserve"> ________________, komiteja</w:t>
      </w:r>
      <w:r w:rsidRPr="00BC427E">
        <w:rPr>
          <w:rFonts w:ascii="Times New Roman" w:eastAsia="Times New Roman" w:hAnsi="Times New Roman" w:cs="Times New Roman"/>
          <w:b/>
          <w:bCs/>
          <w:sz w:val="24"/>
          <w:szCs w:val="24"/>
          <w:lang w:eastAsia="lv-LV"/>
        </w:rPr>
        <w:t xml:space="preserve"> NOLEMJ:</w:t>
      </w:r>
    </w:p>
    <w:p w14:paraId="64F183FE" w14:textId="77777777" w:rsidR="00F4617E" w:rsidRPr="00BC427E" w:rsidRDefault="00F4617E" w:rsidP="00F4617E">
      <w:pPr>
        <w:autoSpaceDE w:val="0"/>
        <w:autoSpaceDN w:val="0"/>
        <w:adjustRightInd w:val="0"/>
        <w:spacing w:after="0" w:line="240" w:lineRule="auto"/>
        <w:ind w:firstLine="720"/>
        <w:jc w:val="both"/>
        <w:rPr>
          <w:rFonts w:ascii="Times New Roman" w:eastAsia="Calibri" w:hAnsi="Times New Roman" w:cs="Times New Roman"/>
          <w:bCs/>
          <w:color w:val="000000"/>
          <w:sz w:val="24"/>
        </w:rPr>
      </w:pPr>
    </w:p>
    <w:p w14:paraId="2D1F840E" w14:textId="2CD7D805" w:rsidR="000472BA" w:rsidRDefault="000472BA" w:rsidP="007B2926">
      <w:pPr>
        <w:pStyle w:val="Sarakstarindkopa"/>
        <w:numPr>
          <w:ilvl w:val="0"/>
          <w:numId w:val="3"/>
        </w:numPr>
        <w:autoSpaceDE w:val="0"/>
        <w:autoSpaceDN w:val="0"/>
        <w:adjustRightInd w:val="0"/>
        <w:ind w:left="357" w:hanging="357"/>
        <w:rPr>
          <w:bCs/>
        </w:rPr>
      </w:pPr>
      <w:r w:rsidRPr="000472BA">
        <w:rPr>
          <w:bCs/>
        </w:rPr>
        <w:t>Nodot sabiedrības viedokļa noskaidrošanai grozījumus</w:t>
      </w:r>
      <w:r>
        <w:rPr>
          <w:bCs/>
        </w:rPr>
        <w:t xml:space="preserve"> </w:t>
      </w:r>
      <w:r w:rsidR="00F9200B">
        <w:rPr>
          <w:bCs/>
        </w:rPr>
        <w:t xml:space="preserve">Limbažu novada pašvaldības domes </w:t>
      </w:r>
      <w:r w:rsidR="007B2926">
        <w:rPr>
          <w:bCs/>
        </w:rPr>
        <w:t>2023. </w:t>
      </w:r>
      <w:r w:rsidRPr="000472BA">
        <w:rPr>
          <w:bCs/>
        </w:rPr>
        <w:t>gada 23.</w:t>
      </w:r>
      <w:r w:rsidR="007B2926">
        <w:rPr>
          <w:bCs/>
        </w:rPr>
        <w:t> </w:t>
      </w:r>
      <w:r w:rsidRPr="000472BA">
        <w:rPr>
          <w:bCs/>
        </w:rPr>
        <w:t xml:space="preserve">marta saistošajos noteikumos Nr. 5 “Par medībām Limbažu novada pilsētās” </w:t>
      </w:r>
      <w:r>
        <w:rPr>
          <w:bCs/>
        </w:rPr>
        <w:t>(pielikumā).</w:t>
      </w:r>
      <w:r w:rsidRPr="000472BA">
        <w:rPr>
          <w:bCs/>
        </w:rPr>
        <w:t xml:space="preserve"> </w:t>
      </w:r>
    </w:p>
    <w:p w14:paraId="1821927F" w14:textId="77777777" w:rsidR="00821601" w:rsidRPr="00C97D41" w:rsidRDefault="00821601" w:rsidP="007B2926">
      <w:pPr>
        <w:pStyle w:val="Sarakstarindkopa"/>
        <w:numPr>
          <w:ilvl w:val="0"/>
          <w:numId w:val="3"/>
        </w:numPr>
        <w:autoSpaceDE w:val="0"/>
        <w:autoSpaceDN w:val="0"/>
        <w:adjustRightInd w:val="0"/>
        <w:ind w:left="357" w:hanging="357"/>
        <w:rPr>
          <w:bCs/>
          <w:lang w:eastAsia="hi-IN" w:bidi="hi-IN"/>
        </w:rPr>
      </w:pPr>
      <w:r>
        <w:rPr>
          <w:bCs/>
        </w:rPr>
        <w:t xml:space="preserve">Uzdot </w:t>
      </w:r>
      <w:r w:rsidRPr="00C97D41">
        <w:rPr>
          <w:bCs/>
        </w:rPr>
        <w:t xml:space="preserve">Sabiedrisko attiecību nodaļai saistošo noteikumu projektu publicēt </w:t>
      </w:r>
      <w:r w:rsidRPr="005E3535">
        <w:rPr>
          <w:bCs/>
          <w:shd w:val="clear" w:color="auto" w:fill="FFFFFF"/>
        </w:rPr>
        <w:t>pašvaldības oficiālajā tīmekļvietnē sabiedrības viedokļa noskaidrošanai</w:t>
      </w:r>
      <w:r>
        <w:rPr>
          <w:bCs/>
          <w:shd w:val="clear" w:color="auto" w:fill="FFFFFF"/>
        </w:rPr>
        <w:t xml:space="preserve">, nosakot termiņu viedokļa </w:t>
      </w:r>
      <w:r w:rsidRPr="005E3535">
        <w:rPr>
          <w:bCs/>
          <w:shd w:val="clear" w:color="auto" w:fill="FFFFFF"/>
        </w:rPr>
        <w:t>paušanai</w:t>
      </w:r>
      <w:r>
        <w:rPr>
          <w:bCs/>
          <w:shd w:val="clear" w:color="auto" w:fill="FFFFFF"/>
        </w:rPr>
        <w:t xml:space="preserve"> - divas nedēļas no saistošo noteikumu publicēšanas dienas</w:t>
      </w:r>
      <w:r w:rsidRPr="005E3535">
        <w:rPr>
          <w:bCs/>
          <w:shd w:val="clear" w:color="auto" w:fill="FFFFFF"/>
        </w:rPr>
        <w:t xml:space="preserve"> pašvaldības oficiālajā tīmekļvietnē</w:t>
      </w:r>
      <w:r>
        <w:rPr>
          <w:bCs/>
          <w:shd w:val="clear" w:color="auto" w:fill="FFFFFF"/>
        </w:rPr>
        <w:t>.</w:t>
      </w:r>
    </w:p>
    <w:p w14:paraId="5AFDC862" w14:textId="6A7DF242" w:rsidR="00821601" w:rsidRDefault="00821601" w:rsidP="007B2926">
      <w:pPr>
        <w:pStyle w:val="Sarakstarindkopa"/>
        <w:numPr>
          <w:ilvl w:val="0"/>
          <w:numId w:val="3"/>
        </w:numPr>
        <w:autoSpaceDE w:val="0"/>
        <w:autoSpaceDN w:val="0"/>
        <w:adjustRightInd w:val="0"/>
        <w:ind w:left="357" w:hanging="357"/>
        <w:rPr>
          <w:bCs/>
          <w:lang w:eastAsia="hi-IN" w:bidi="hi-IN"/>
        </w:rPr>
      </w:pPr>
      <w:r>
        <w:rPr>
          <w:bCs/>
        </w:rPr>
        <w:t xml:space="preserve">Uzdot </w:t>
      </w:r>
      <w:bookmarkStart w:id="3" w:name="_Hlk126572679"/>
      <w:r w:rsidRPr="00C97D41">
        <w:rPr>
          <w:bCs/>
        </w:rPr>
        <w:t>Juridisk</w:t>
      </w:r>
      <w:r>
        <w:rPr>
          <w:bCs/>
        </w:rPr>
        <w:t>a</w:t>
      </w:r>
      <w:r w:rsidR="007B2926">
        <w:rPr>
          <w:bCs/>
        </w:rPr>
        <w:t>ja</w:t>
      </w:r>
      <w:r>
        <w:rPr>
          <w:bCs/>
        </w:rPr>
        <w:t>i</w:t>
      </w:r>
      <w:r w:rsidRPr="00C97D41">
        <w:rPr>
          <w:bCs/>
        </w:rPr>
        <w:t xml:space="preserve"> nodaļ</w:t>
      </w:r>
      <w:r>
        <w:rPr>
          <w:bCs/>
        </w:rPr>
        <w:t xml:space="preserve">ai </w:t>
      </w:r>
      <w:bookmarkEnd w:id="3"/>
      <w:r>
        <w:rPr>
          <w:bCs/>
        </w:rPr>
        <w:t>pēc</w:t>
      </w:r>
      <w:r w:rsidRPr="00C97D41">
        <w:rPr>
          <w:bCs/>
        </w:rPr>
        <w:t xml:space="preserve"> viedokļu </w:t>
      </w:r>
      <w:r>
        <w:rPr>
          <w:bCs/>
        </w:rPr>
        <w:t xml:space="preserve">saņemšanas, tos apkopot un </w:t>
      </w:r>
      <w:r w:rsidRPr="00C97D41">
        <w:rPr>
          <w:bCs/>
        </w:rPr>
        <w:t xml:space="preserve">atspoguļot </w:t>
      </w:r>
      <w:r>
        <w:rPr>
          <w:bCs/>
        </w:rPr>
        <w:t xml:space="preserve">saistošo </w:t>
      </w:r>
      <w:r w:rsidRPr="00C97D41">
        <w:rPr>
          <w:bCs/>
        </w:rPr>
        <w:t>noteikumu projekta paskaidrojuma rakstā.</w:t>
      </w:r>
    </w:p>
    <w:p w14:paraId="54FD44EC" w14:textId="3818A1D2" w:rsidR="00821601" w:rsidRPr="000472BA" w:rsidRDefault="00821601" w:rsidP="007B2926">
      <w:pPr>
        <w:pStyle w:val="Sarakstarindkopa"/>
        <w:numPr>
          <w:ilvl w:val="0"/>
          <w:numId w:val="3"/>
        </w:numPr>
        <w:autoSpaceDE w:val="0"/>
        <w:autoSpaceDN w:val="0"/>
        <w:adjustRightInd w:val="0"/>
        <w:ind w:left="357" w:hanging="357"/>
        <w:rPr>
          <w:bCs/>
          <w:lang w:eastAsia="hi-IN" w:bidi="hi-IN"/>
        </w:rPr>
      </w:pPr>
      <w:r>
        <w:rPr>
          <w:bCs/>
        </w:rPr>
        <w:t xml:space="preserve">Uzdot </w:t>
      </w:r>
      <w:r w:rsidRPr="00C97D41">
        <w:rPr>
          <w:bCs/>
        </w:rPr>
        <w:t>Juridisk</w:t>
      </w:r>
      <w:r>
        <w:rPr>
          <w:bCs/>
        </w:rPr>
        <w:t>a</w:t>
      </w:r>
      <w:r w:rsidR="007B2926">
        <w:rPr>
          <w:bCs/>
        </w:rPr>
        <w:t>ja</w:t>
      </w:r>
      <w:r>
        <w:rPr>
          <w:bCs/>
        </w:rPr>
        <w:t>i</w:t>
      </w:r>
      <w:r w:rsidRPr="00C97D41">
        <w:rPr>
          <w:bCs/>
        </w:rPr>
        <w:t xml:space="preserve"> nodaļ</w:t>
      </w:r>
      <w:r>
        <w:rPr>
          <w:bCs/>
        </w:rPr>
        <w:t>ai</w:t>
      </w:r>
      <w:r>
        <w:t xml:space="preserve">, pēc </w:t>
      </w:r>
      <w:r w:rsidRPr="005E3535">
        <w:rPr>
          <w:bCs/>
          <w:shd w:val="clear" w:color="auto" w:fill="FFFFFF"/>
        </w:rPr>
        <w:t>sabiedrības viedokļa noskaidrošana</w:t>
      </w:r>
      <w:r>
        <w:rPr>
          <w:bCs/>
          <w:shd w:val="clear" w:color="auto" w:fill="FFFFFF"/>
        </w:rPr>
        <w:t xml:space="preserve">s un </w:t>
      </w:r>
      <w:r w:rsidR="007B2926">
        <w:rPr>
          <w:bCs/>
          <w:shd w:val="clear" w:color="auto" w:fill="FFFFFF"/>
        </w:rPr>
        <w:t>apkopošanas, atkār</w:t>
      </w:r>
      <w:r w:rsidR="006073B2">
        <w:rPr>
          <w:bCs/>
          <w:shd w:val="clear" w:color="auto" w:fill="FFFFFF"/>
        </w:rPr>
        <w:t>t</w:t>
      </w:r>
      <w:bookmarkStart w:id="4" w:name="_GoBack"/>
      <w:bookmarkEnd w:id="4"/>
      <w:r w:rsidR="007B2926">
        <w:rPr>
          <w:bCs/>
          <w:shd w:val="clear" w:color="auto" w:fill="FFFFFF"/>
        </w:rPr>
        <w:t>oti vērsties T</w:t>
      </w:r>
      <w:r>
        <w:rPr>
          <w:bCs/>
          <w:shd w:val="clear" w:color="auto" w:fill="FFFFFF"/>
        </w:rPr>
        <w:t>eritorijas attīstības komitejā saistošo noteikumu apstiprināšanai.</w:t>
      </w:r>
    </w:p>
    <w:p w14:paraId="5DE455AA" w14:textId="5FD55D59" w:rsidR="000472BA" w:rsidRPr="000472BA" w:rsidRDefault="000472BA" w:rsidP="007B2926">
      <w:pPr>
        <w:pStyle w:val="Sarakstarindkopa"/>
        <w:numPr>
          <w:ilvl w:val="0"/>
          <w:numId w:val="3"/>
        </w:numPr>
        <w:ind w:left="357" w:hanging="357"/>
        <w:rPr>
          <w:bCs/>
        </w:rPr>
      </w:pPr>
      <w:r w:rsidRPr="000472BA">
        <w:rPr>
          <w:bCs/>
        </w:rPr>
        <w:t>Pieņemt zināšanai grozījumu Limbažu novada pašvaldības domes 2023. gada 23. marta saistošajos noteikumos Nr. 5 “Par medībām Limbažu novada pilsētās” paskaidrojuma rakstu (pielikumā).</w:t>
      </w:r>
    </w:p>
    <w:p w14:paraId="278A5F87" w14:textId="77777777" w:rsidR="000472BA" w:rsidRPr="000472BA" w:rsidRDefault="000472BA" w:rsidP="007B2926">
      <w:pPr>
        <w:pStyle w:val="Sarakstarindkopa"/>
        <w:numPr>
          <w:ilvl w:val="0"/>
          <w:numId w:val="3"/>
        </w:numPr>
        <w:ind w:left="357" w:hanging="357"/>
        <w:rPr>
          <w:bCs/>
          <w:lang w:eastAsia="hi-IN" w:bidi="hi-IN"/>
        </w:rPr>
      </w:pPr>
      <w:r w:rsidRPr="000472BA">
        <w:rPr>
          <w:bCs/>
          <w:lang w:eastAsia="hi-IN" w:bidi="hi-IN"/>
        </w:rPr>
        <w:t>Kontroli par lēmuma izpildi uzdot Limbažu novada pašvaldības izpilddirektoram.</w:t>
      </w:r>
    </w:p>
    <w:sectPr w:rsidR="000472BA" w:rsidRPr="000472BA" w:rsidSect="00BC427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EA3D3" w14:textId="77777777" w:rsidR="00687BF0" w:rsidRDefault="00687BF0">
      <w:pPr>
        <w:spacing w:after="0" w:line="240" w:lineRule="auto"/>
      </w:pPr>
      <w:r>
        <w:separator/>
      </w:r>
    </w:p>
  </w:endnote>
  <w:endnote w:type="continuationSeparator" w:id="0">
    <w:p w14:paraId="1651F162" w14:textId="77777777" w:rsidR="00687BF0" w:rsidRDefault="00687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EF751" w14:textId="77777777" w:rsidR="00687BF0" w:rsidRDefault="00687BF0">
      <w:pPr>
        <w:spacing w:after="0" w:line="240" w:lineRule="auto"/>
      </w:pPr>
      <w:r>
        <w:separator/>
      </w:r>
    </w:p>
  </w:footnote>
  <w:footnote w:type="continuationSeparator" w:id="0">
    <w:p w14:paraId="64960E1A" w14:textId="77777777" w:rsidR="00687BF0" w:rsidRDefault="00687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216010"/>
      <w:docPartObj>
        <w:docPartGallery w:val="Page Numbers (Top of Page)"/>
        <w:docPartUnique/>
      </w:docPartObj>
    </w:sdtPr>
    <w:sdtEndPr/>
    <w:sdtContent>
      <w:p w14:paraId="0136849B" w14:textId="77777777" w:rsidR="00F813B4" w:rsidRDefault="00CD7C73">
        <w:pPr>
          <w:pStyle w:val="Galvene"/>
          <w:jc w:val="center"/>
        </w:pPr>
        <w:r>
          <w:fldChar w:fldCharType="begin"/>
        </w:r>
        <w:r>
          <w:instrText>PAGE   \* MERGEFORMAT</w:instrText>
        </w:r>
        <w:r>
          <w:fldChar w:fldCharType="separate"/>
        </w:r>
        <w:r w:rsidR="007B2926">
          <w:rPr>
            <w:noProof/>
          </w:rPr>
          <w:t>2</w:t>
        </w:r>
        <w:r>
          <w:fldChar w:fldCharType="end"/>
        </w:r>
      </w:p>
    </w:sdtContent>
  </w:sdt>
  <w:p w14:paraId="2389E0D0" w14:textId="77777777" w:rsidR="00F813B4" w:rsidRDefault="00F813B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36600"/>
    <w:multiLevelType w:val="hybridMultilevel"/>
    <w:tmpl w:val="A4E442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625949FC"/>
    <w:multiLevelType w:val="hybridMultilevel"/>
    <w:tmpl w:val="09F2E4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7B5BD1"/>
    <w:multiLevelType w:val="hybridMultilevel"/>
    <w:tmpl w:val="3E7C6978"/>
    <w:lvl w:ilvl="0" w:tplc="2BDE4854">
      <w:numFmt w:val="bullet"/>
      <w:lvlText w:val="-"/>
      <w:lvlJc w:val="left"/>
      <w:pPr>
        <w:ind w:left="720" w:hanging="360"/>
      </w:pPr>
      <w:rPr>
        <w:rFonts w:ascii="Times New Roman" w:eastAsia="Times New Roman" w:hAnsi="Times New Roman" w:cs="Times New Roman" w:hint="default"/>
        <w:b/>
        <w:sz w:val="23"/>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17E"/>
    <w:rsid w:val="000472BA"/>
    <w:rsid w:val="00073965"/>
    <w:rsid w:val="00214289"/>
    <w:rsid w:val="002F669A"/>
    <w:rsid w:val="00436C20"/>
    <w:rsid w:val="005868B6"/>
    <w:rsid w:val="00590B06"/>
    <w:rsid w:val="006073B2"/>
    <w:rsid w:val="00687BF0"/>
    <w:rsid w:val="00715D77"/>
    <w:rsid w:val="007B2926"/>
    <w:rsid w:val="00821601"/>
    <w:rsid w:val="009554E4"/>
    <w:rsid w:val="00B1199F"/>
    <w:rsid w:val="00C216AC"/>
    <w:rsid w:val="00CD7C73"/>
    <w:rsid w:val="00D11366"/>
    <w:rsid w:val="00E803F1"/>
    <w:rsid w:val="00EC2070"/>
    <w:rsid w:val="00F4617E"/>
    <w:rsid w:val="00F813B4"/>
    <w:rsid w:val="00F920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0840"/>
  <w15:chartTrackingRefBased/>
  <w15:docId w15:val="{2861C6AF-2EDB-40DB-B137-05455C78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4617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F4617E"/>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F4617E"/>
  </w:style>
  <w:style w:type="paragraph" w:styleId="Sarakstarindkopa">
    <w:name w:val="List Paragraph"/>
    <w:basedOn w:val="Parasts"/>
    <w:uiPriority w:val="34"/>
    <w:qFormat/>
    <w:rsid w:val="00821601"/>
    <w:pPr>
      <w:spacing w:after="0" w:line="240" w:lineRule="auto"/>
      <w:ind w:left="720"/>
      <w:contextualSpacing/>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1843</Words>
  <Characters>1051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Dace Tauriņa</cp:lastModifiedBy>
  <cp:revision>7</cp:revision>
  <dcterms:created xsi:type="dcterms:W3CDTF">2022-12-12T09:06:00Z</dcterms:created>
  <dcterms:modified xsi:type="dcterms:W3CDTF">2025-03-17T13:35:00Z</dcterms:modified>
</cp:coreProperties>
</file>