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19774" w14:textId="77777777" w:rsidR="006F4356" w:rsidRPr="006A641C" w:rsidRDefault="006F4356" w:rsidP="006F4356">
      <w:pPr>
        <w:spacing w:after="0" w:line="240" w:lineRule="auto"/>
        <w:jc w:val="center"/>
        <w:rPr>
          <w:rFonts w:ascii="Times New Roman" w:eastAsia="Times New Roman" w:hAnsi="Times New Roman"/>
          <w:b/>
          <w:bCs/>
          <w:caps/>
          <w:sz w:val="24"/>
          <w:szCs w:val="24"/>
          <w:lang w:eastAsia="en-US"/>
        </w:rPr>
      </w:pPr>
      <w:r w:rsidRPr="006A641C">
        <w:rPr>
          <w:rFonts w:ascii="Times New Roman" w:eastAsia="Times New Roman" w:hAnsi="Times New Roman"/>
          <w:b/>
          <w:bCs/>
          <w:caps/>
          <w:noProof/>
          <w:sz w:val="24"/>
          <w:szCs w:val="24"/>
        </w:rPr>
        <w:drawing>
          <wp:anchor distT="0" distB="0" distL="114300" distR="114300" simplePos="0" relativeHeight="251659264" behindDoc="0" locked="0" layoutInCell="1" allowOverlap="1" wp14:anchorId="2F0AB8B4" wp14:editId="495CAEFA">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1C">
        <w:rPr>
          <w:rFonts w:ascii="Times New Roman" w:eastAsia="Times New Roman" w:hAnsi="Times New Roman"/>
          <w:b/>
          <w:bCs/>
          <w:caps/>
          <w:noProof/>
          <w:sz w:val="28"/>
          <w:szCs w:val="28"/>
          <w:lang w:val="en-GB" w:eastAsia="en-US"/>
        </w:rPr>
        <w:t>Limbažu novada DOME</w:t>
      </w:r>
    </w:p>
    <w:p w14:paraId="6E5C054B" w14:textId="77777777" w:rsidR="006F4356" w:rsidRPr="006A641C" w:rsidRDefault="006F4356" w:rsidP="006F4356">
      <w:pPr>
        <w:spacing w:after="0" w:line="240" w:lineRule="auto"/>
        <w:jc w:val="center"/>
        <w:rPr>
          <w:rFonts w:ascii="Times New Roman" w:eastAsia="Times New Roman" w:hAnsi="Times New Roman"/>
          <w:sz w:val="18"/>
          <w:szCs w:val="20"/>
        </w:rPr>
      </w:pPr>
      <w:proofErr w:type="spellStart"/>
      <w:r w:rsidRPr="006A641C">
        <w:rPr>
          <w:rFonts w:ascii="Times New Roman" w:eastAsia="Times New Roman" w:hAnsi="Times New Roman"/>
          <w:sz w:val="18"/>
          <w:szCs w:val="20"/>
        </w:rPr>
        <w:t>Reģ</w:t>
      </w:r>
      <w:proofErr w:type="spellEnd"/>
      <w:r w:rsidRPr="006A641C">
        <w:rPr>
          <w:rFonts w:ascii="Times New Roman" w:eastAsia="Times New Roman" w:hAnsi="Times New Roman"/>
          <w:sz w:val="18"/>
          <w:szCs w:val="20"/>
        </w:rPr>
        <w:t xml:space="preserve">. Nr. </w:t>
      </w:r>
      <w:r w:rsidRPr="006A641C">
        <w:rPr>
          <w:rFonts w:ascii="Times New Roman" w:eastAsia="Times New Roman" w:hAnsi="Times New Roman"/>
          <w:noProof/>
          <w:sz w:val="18"/>
          <w:szCs w:val="20"/>
        </w:rPr>
        <w:t>90009114631</w:t>
      </w:r>
      <w:r w:rsidRPr="006A641C">
        <w:rPr>
          <w:rFonts w:ascii="Times New Roman" w:eastAsia="Times New Roman" w:hAnsi="Times New Roman"/>
          <w:sz w:val="18"/>
          <w:szCs w:val="20"/>
        </w:rPr>
        <w:t xml:space="preserve">; </w:t>
      </w:r>
      <w:r w:rsidRPr="006A641C">
        <w:rPr>
          <w:rFonts w:ascii="Times New Roman" w:eastAsia="Times New Roman" w:hAnsi="Times New Roman"/>
          <w:noProof/>
          <w:sz w:val="18"/>
          <w:szCs w:val="20"/>
        </w:rPr>
        <w:t>Rīgas iela 16, Limbaži, Limbažu novads LV-4001</w:t>
      </w:r>
      <w:r w:rsidRPr="006A641C">
        <w:rPr>
          <w:rFonts w:ascii="Times New Roman" w:eastAsia="Times New Roman" w:hAnsi="Times New Roman"/>
          <w:sz w:val="18"/>
          <w:szCs w:val="20"/>
        </w:rPr>
        <w:t xml:space="preserve">; </w:t>
      </w:r>
    </w:p>
    <w:p w14:paraId="5B440B60" w14:textId="77777777" w:rsidR="006F4356" w:rsidRPr="006A641C" w:rsidRDefault="006F4356" w:rsidP="006F4356">
      <w:pPr>
        <w:spacing w:after="0" w:line="240" w:lineRule="auto"/>
        <w:jc w:val="center"/>
        <w:rPr>
          <w:rFonts w:ascii="Times New Roman" w:eastAsia="Times New Roman" w:hAnsi="Times New Roman"/>
          <w:sz w:val="18"/>
          <w:szCs w:val="20"/>
        </w:rPr>
      </w:pPr>
      <w:r w:rsidRPr="006A641C">
        <w:rPr>
          <w:rFonts w:ascii="Times New Roman" w:eastAsia="Times New Roman" w:hAnsi="Times New Roman"/>
          <w:sz w:val="18"/>
          <w:szCs w:val="20"/>
        </w:rPr>
        <w:t>E-pasts</w:t>
      </w:r>
      <w:r w:rsidRPr="006A641C">
        <w:rPr>
          <w:rFonts w:ascii="Times New Roman" w:eastAsia="Times New Roman" w:hAnsi="Times New Roman"/>
          <w:iCs/>
          <w:sz w:val="18"/>
          <w:szCs w:val="20"/>
        </w:rPr>
        <w:t xml:space="preserve"> </w:t>
      </w:r>
      <w:r w:rsidRPr="006A641C">
        <w:rPr>
          <w:rFonts w:ascii="Times New Roman" w:eastAsia="Times New Roman" w:hAnsi="Times New Roman"/>
          <w:iCs/>
          <w:noProof/>
          <w:sz w:val="18"/>
          <w:szCs w:val="20"/>
        </w:rPr>
        <w:t>pasts@limbazunovads.lv</w:t>
      </w:r>
      <w:r w:rsidRPr="006A641C">
        <w:rPr>
          <w:rFonts w:ascii="Times New Roman" w:eastAsia="Times New Roman" w:hAnsi="Times New Roman"/>
          <w:iCs/>
          <w:sz w:val="18"/>
          <w:szCs w:val="20"/>
        </w:rPr>
        <w:t>;</w:t>
      </w:r>
      <w:r w:rsidRPr="006A641C">
        <w:rPr>
          <w:rFonts w:ascii="Times New Roman" w:eastAsia="Times New Roman" w:hAnsi="Times New Roman"/>
          <w:sz w:val="18"/>
          <w:szCs w:val="20"/>
        </w:rPr>
        <w:t xml:space="preserve"> tālrunis </w:t>
      </w:r>
      <w:r w:rsidRPr="006A641C">
        <w:rPr>
          <w:rFonts w:ascii="Times New Roman" w:eastAsia="Times New Roman" w:hAnsi="Times New Roman"/>
          <w:noProof/>
          <w:sz w:val="18"/>
          <w:szCs w:val="20"/>
        </w:rPr>
        <w:t>64023003</w:t>
      </w:r>
    </w:p>
    <w:p w14:paraId="5C7548E6" w14:textId="77777777" w:rsidR="006F4356" w:rsidRPr="006A641C" w:rsidRDefault="006F4356" w:rsidP="006F4356">
      <w:pPr>
        <w:spacing w:after="0" w:line="240" w:lineRule="auto"/>
        <w:jc w:val="center"/>
        <w:rPr>
          <w:rFonts w:ascii="Times New Roman" w:eastAsia="Times New Roman" w:hAnsi="Times New Roman"/>
          <w:b/>
          <w:bCs/>
          <w:sz w:val="24"/>
          <w:szCs w:val="24"/>
          <w:lang w:eastAsia="en-US"/>
        </w:rPr>
      </w:pPr>
    </w:p>
    <w:p w14:paraId="6BE85750" w14:textId="5F561FC1" w:rsidR="006F4356" w:rsidRPr="00000962" w:rsidRDefault="00000962" w:rsidP="00000962">
      <w:pPr>
        <w:spacing w:after="0" w:line="240" w:lineRule="auto"/>
        <w:jc w:val="both"/>
        <w:rPr>
          <w:rFonts w:ascii="Times New Roman" w:eastAsia="Times New Roman" w:hAnsi="Times New Roman"/>
          <w:bCs/>
          <w:sz w:val="24"/>
          <w:szCs w:val="24"/>
          <w:lang w:eastAsia="en-US"/>
        </w:rPr>
      </w:pPr>
      <w:r w:rsidRPr="00000962">
        <w:rPr>
          <w:rFonts w:ascii="Times New Roman" w:eastAsia="Times New Roman" w:hAnsi="Times New Roman"/>
          <w:bCs/>
          <w:sz w:val="24"/>
          <w:szCs w:val="24"/>
          <w:lang w:eastAsia="en-US"/>
        </w:rPr>
        <w:t>Sociālo un veselības jautājumu komitejai, Finanšu komitejai, pēc tam nodot sabiedrības viedokļa noskaidrošanai.</w:t>
      </w:r>
    </w:p>
    <w:p w14:paraId="3A2977F0" w14:textId="77777777" w:rsidR="00D93645" w:rsidRPr="006A641C" w:rsidRDefault="00D93645" w:rsidP="0021466F">
      <w:pPr>
        <w:spacing w:after="0" w:line="240" w:lineRule="auto"/>
        <w:jc w:val="both"/>
        <w:rPr>
          <w:rFonts w:ascii="Times New Roman" w:hAnsi="Times New Roman"/>
          <w:b/>
          <w:bCs/>
          <w:sz w:val="24"/>
          <w:szCs w:val="24"/>
        </w:rPr>
      </w:pPr>
    </w:p>
    <w:p w14:paraId="642DA5D1" w14:textId="77777777" w:rsidR="006F4356" w:rsidRPr="006A641C" w:rsidRDefault="006F4356" w:rsidP="006F4356">
      <w:pPr>
        <w:pBdr>
          <w:bottom w:val="single" w:sz="4" w:space="1" w:color="auto"/>
        </w:pBdr>
        <w:autoSpaceDE w:val="0"/>
        <w:autoSpaceDN w:val="0"/>
        <w:adjustRightInd w:val="0"/>
        <w:spacing w:after="0" w:line="240" w:lineRule="auto"/>
        <w:jc w:val="both"/>
        <w:rPr>
          <w:rFonts w:ascii="Times New Roman" w:hAnsi="Times New Roman"/>
          <w:b/>
          <w:bCs/>
          <w:sz w:val="24"/>
          <w:szCs w:val="24"/>
        </w:rPr>
      </w:pPr>
      <w:bookmarkStart w:id="0" w:name="_Hlk148089483"/>
    </w:p>
    <w:p w14:paraId="714C8348" w14:textId="7E93A002" w:rsidR="006F4356" w:rsidRPr="006A641C" w:rsidRDefault="00000962" w:rsidP="006F4356">
      <w:pPr>
        <w:pBdr>
          <w:bottom w:val="single" w:sz="4" w:space="1" w:color="auto"/>
        </w:pBd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Par grozījumu</w:t>
      </w:r>
      <w:r w:rsidR="009872FA" w:rsidRPr="006A641C">
        <w:rPr>
          <w:rFonts w:ascii="Times New Roman" w:hAnsi="Times New Roman"/>
          <w:b/>
          <w:bCs/>
          <w:sz w:val="24"/>
          <w:szCs w:val="24"/>
        </w:rPr>
        <w:t xml:space="preserve"> </w:t>
      </w:r>
      <w:bookmarkStart w:id="1" w:name="_Hlk194588604"/>
      <w:r w:rsidR="009872FA" w:rsidRPr="006A641C">
        <w:rPr>
          <w:rFonts w:ascii="Times New Roman" w:hAnsi="Times New Roman"/>
          <w:b/>
          <w:bCs/>
          <w:sz w:val="24"/>
          <w:szCs w:val="24"/>
        </w:rPr>
        <w:t xml:space="preserve">Limbažu novada pašvaldības domes 2023. gada 26.oktobra saistošajos noteikumos Nr.25 </w:t>
      </w:r>
      <w:r w:rsidR="006F4356" w:rsidRPr="006A641C">
        <w:rPr>
          <w:rFonts w:ascii="Times New Roman" w:hAnsi="Times New Roman"/>
          <w:b/>
          <w:bCs/>
          <w:sz w:val="24"/>
          <w:szCs w:val="24"/>
        </w:rPr>
        <w:t>“</w:t>
      </w:r>
      <w:bookmarkStart w:id="2" w:name="_Hlk148356638"/>
      <w:r w:rsidR="006F4356" w:rsidRPr="006A641C">
        <w:rPr>
          <w:rFonts w:ascii="Times New Roman" w:hAnsi="Times New Roman"/>
          <w:b/>
          <w:bCs/>
          <w:sz w:val="24"/>
          <w:szCs w:val="24"/>
        </w:rPr>
        <w:t>Par Limbažu novada pašvaldības atbalstu bārenim un bez vecāku gādības palikušam bērnam pēc pilngadības sasniegšanas, audžuģimenēm un aizbildņiem</w:t>
      </w:r>
      <w:bookmarkEnd w:id="2"/>
      <w:r w:rsidR="006F4356" w:rsidRPr="006A641C">
        <w:rPr>
          <w:rFonts w:ascii="Times New Roman" w:hAnsi="Times New Roman"/>
          <w:b/>
          <w:bCs/>
          <w:sz w:val="24"/>
          <w:szCs w:val="24"/>
        </w:rPr>
        <w:t>”</w:t>
      </w:r>
      <w:bookmarkEnd w:id="0"/>
      <w:r w:rsidR="006F4356" w:rsidRPr="006A641C">
        <w:rPr>
          <w:rFonts w:ascii="Times New Roman" w:hAnsi="Times New Roman"/>
          <w:b/>
          <w:bCs/>
          <w:sz w:val="24"/>
          <w:szCs w:val="24"/>
        </w:rPr>
        <w:t xml:space="preserve"> </w:t>
      </w:r>
      <w:bookmarkEnd w:id="1"/>
      <w:r w:rsidR="009872FA" w:rsidRPr="006A641C">
        <w:rPr>
          <w:rFonts w:ascii="Times New Roman" w:hAnsi="Times New Roman"/>
          <w:b/>
          <w:bCs/>
          <w:sz w:val="24"/>
          <w:szCs w:val="24"/>
          <w:lang w:eastAsia="en-US"/>
        </w:rPr>
        <w:t>nodošanu sabiedrības viedokļa noskaidrošanai</w:t>
      </w:r>
    </w:p>
    <w:p w14:paraId="1F55523A" w14:textId="5D34465A" w:rsidR="006F4356" w:rsidRPr="006A641C" w:rsidRDefault="006F4356" w:rsidP="006F4356">
      <w:pPr>
        <w:spacing w:after="0" w:line="240" w:lineRule="auto"/>
        <w:jc w:val="center"/>
        <w:rPr>
          <w:rFonts w:ascii="Times New Roman" w:eastAsia="Times New Roman" w:hAnsi="Times New Roman"/>
          <w:sz w:val="24"/>
          <w:szCs w:val="24"/>
        </w:rPr>
      </w:pPr>
      <w:r w:rsidRPr="006A641C">
        <w:rPr>
          <w:rFonts w:ascii="Times New Roman" w:eastAsia="Times New Roman" w:hAnsi="Times New Roman"/>
          <w:sz w:val="24"/>
          <w:szCs w:val="24"/>
        </w:rPr>
        <w:t xml:space="preserve">Ziņo </w:t>
      </w:r>
      <w:r w:rsidR="009872FA" w:rsidRPr="006A641C">
        <w:rPr>
          <w:rFonts w:ascii="Times New Roman" w:eastAsia="Times New Roman" w:hAnsi="Times New Roman"/>
          <w:noProof/>
          <w:sz w:val="24"/>
          <w:szCs w:val="24"/>
        </w:rPr>
        <w:t>Ilze Rubene</w:t>
      </w:r>
    </w:p>
    <w:p w14:paraId="2740324B" w14:textId="77777777" w:rsidR="006F4356" w:rsidRPr="006A641C" w:rsidRDefault="006F4356" w:rsidP="006F4356">
      <w:pPr>
        <w:spacing w:after="0" w:line="240" w:lineRule="auto"/>
        <w:jc w:val="center"/>
        <w:rPr>
          <w:rFonts w:ascii="Times New Roman" w:hAnsi="Times New Roman"/>
          <w:b/>
          <w:bCs/>
          <w:sz w:val="24"/>
          <w:szCs w:val="24"/>
        </w:rPr>
      </w:pPr>
    </w:p>
    <w:p w14:paraId="1AE2FF6E" w14:textId="2D997AF8" w:rsidR="00577232" w:rsidRPr="006A641C" w:rsidRDefault="009872FA" w:rsidP="006A641C">
      <w:pPr>
        <w:spacing w:after="0" w:line="240" w:lineRule="auto"/>
        <w:ind w:firstLine="720"/>
        <w:jc w:val="both"/>
        <w:rPr>
          <w:rFonts w:ascii="Times New Roman" w:hAnsi="Times New Roman"/>
          <w:sz w:val="24"/>
          <w:szCs w:val="24"/>
        </w:rPr>
      </w:pPr>
      <w:r w:rsidRPr="006A641C">
        <w:rPr>
          <w:rFonts w:ascii="Times New Roman" w:hAnsi="Times New Roman"/>
          <w:sz w:val="24"/>
          <w:szCs w:val="24"/>
        </w:rPr>
        <w:t>2025.gada 1.janvārī stājās spēkā grozījums likumā “Par sociālo drošību”, kurā palielināts minimālo ienākumu slieksnis no 20% uz 22% no Centrālās statistikas pārvaldes tīmekļvietnē publicētās minimālo ienākumu mediānas uz vienu ekvivalento patērētāju mēnesī.</w:t>
      </w:r>
      <w:r w:rsidR="005F4CB8" w:rsidRPr="006A641C">
        <w:rPr>
          <w:rFonts w:ascii="Times New Roman" w:hAnsi="Times New Roman"/>
          <w:sz w:val="24"/>
          <w:szCs w:val="24"/>
        </w:rPr>
        <w:t xml:space="preserve"> </w:t>
      </w:r>
      <w:r w:rsidRPr="006A641C">
        <w:rPr>
          <w:rFonts w:ascii="Times New Roman" w:hAnsi="Times New Roman"/>
          <w:sz w:val="24"/>
          <w:szCs w:val="24"/>
        </w:rPr>
        <w:t>Savukārt Ministru kabineta 2005. gada 15. novembra noteikumu</w:t>
      </w:r>
      <w:r w:rsidR="005F4CB8" w:rsidRPr="006A641C">
        <w:rPr>
          <w:rFonts w:ascii="Times New Roman" w:hAnsi="Times New Roman"/>
          <w:sz w:val="24"/>
          <w:szCs w:val="24"/>
        </w:rPr>
        <w:t xml:space="preserve"> </w:t>
      </w:r>
      <w:r w:rsidRPr="006A641C">
        <w:rPr>
          <w:rFonts w:ascii="Times New Roman" w:hAnsi="Times New Roman"/>
          <w:sz w:val="24"/>
          <w:szCs w:val="24"/>
        </w:rPr>
        <w:t>Nr.857 “Noteikumi par sociālajām garantijām un atbalstu bārenim un</w:t>
      </w:r>
      <w:r w:rsidR="005F4CB8" w:rsidRPr="006A641C">
        <w:rPr>
          <w:rFonts w:ascii="Times New Roman" w:hAnsi="Times New Roman"/>
          <w:sz w:val="24"/>
          <w:szCs w:val="24"/>
        </w:rPr>
        <w:t xml:space="preserve"> </w:t>
      </w:r>
      <w:r w:rsidRPr="006A641C">
        <w:rPr>
          <w:rFonts w:ascii="Times New Roman" w:hAnsi="Times New Roman"/>
          <w:sz w:val="24"/>
          <w:szCs w:val="24"/>
        </w:rPr>
        <w:t xml:space="preserve">bez vecāku gādības palikušajam bērnam, kurš ir </w:t>
      </w:r>
      <w:r w:rsidR="006A641C" w:rsidRPr="006A641C">
        <w:rPr>
          <w:rFonts w:ascii="Times New Roman" w:hAnsi="Times New Roman"/>
          <w:sz w:val="24"/>
          <w:szCs w:val="24"/>
        </w:rPr>
        <w:t>ārpus ģimenes</w:t>
      </w:r>
      <w:r w:rsidRPr="006A641C">
        <w:rPr>
          <w:rFonts w:ascii="Times New Roman" w:hAnsi="Times New Roman"/>
          <w:sz w:val="24"/>
          <w:szCs w:val="24"/>
        </w:rPr>
        <w:t xml:space="preserve"> aprūpē,</w:t>
      </w:r>
      <w:r w:rsidR="005F4CB8" w:rsidRPr="006A641C">
        <w:rPr>
          <w:rFonts w:ascii="Times New Roman" w:hAnsi="Times New Roman"/>
          <w:sz w:val="24"/>
          <w:szCs w:val="24"/>
        </w:rPr>
        <w:t xml:space="preserve"> </w:t>
      </w:r>
      <w:r w:rsidRPr="006A641C">
        <w:rPr>
          <w:rFonts w:ascii="Times New Roman" w:hAnsi="Times New Roman"/>
          <w:sz w:val="24"/>
          <w:szCs w:val="24"/>
        </w:rPr>
        <w:t xml:space="preserve">kā arī pēc </w:t>
      </w:r>
      <w:r w:rsidR="006A641C" w:rsidRPr="006A641C">
        <w:rPr>
          <w:rFonts w:ascii="Times New Roman" w:hAnsi="Times New Roman"/>
          <w:sz w:val="24"/>
          <w:szCs w:val="24"/>
        </w:rPr>
        <w:t>ārpus ģimenes</w:t>
      </w:r>
      <w:r w:rsidRPr="006A641C">
        <w:rPr>
          <w:rFonts w:ascii="Times New Roman" w:hAnsi="Times New Roman"/>
          <w:sz w:val="24"/>
          <w:szCs w:val="24"/>
        </w:rPr>
        <w:t xml:space="preserve"> aprūpes beigšanās” (turpmāk- MK noteikumi)</w:t>
      </w:r>
      <w:r w:rsidR="005F4CB8" w:rsidRPr="006A641C">
        <w:rPr>
          <w:rFonts w:ascii="Times New Roman" w:hAnsi="Times New Roman"/>
          <w:sz w:val="24"/>
          <w:szCs w:val="24"/>
        </w:rPr>
        <w:t xml:space="preserve"> </w:t>
      </w:r>
      <w:r w:rsidRPr="006A641C">
        <w:rPr>
          <w:rFonts w:ascii="Times New Roman" w:hAnsi="Times New Roman"/>
          <w:sz w:val="24"/>
          <w:szCs w:val="24"/>
        </w:rPr>
        <w:t>24.14 punkts nosaka, “ja pilngadību sasniegušais bērns apgūst augstākās</w:t>
      </w:r>
      <w:r w:rsidR="005F4CB8" w:rsidRPr="006A641C">
        <w:rPr>
          <w:rFonts w:ascii="Times New Roman" w:hAnsi="Times New Roman"/>
          <w:sz w:val="24"/>
          <w:szCs w:val="24"/>
        </w:rPr>
        <w:t xml:space="preserve"> </w:t>
      </w:r>
      <w:r w:rsidRPr="006A641C">
        <w:rPr>
          <w:rFonts w:ascii="Times New Roman" w:hAnsi="Times New Roman"/>
          <w:sz w:val="24"/>
          <w:szCs w:val="24"/>
        </w:rPr>
        <w:t>izglītības programmu, pašvaldība, kuras bāriņtiesa pieņēmusi lēmumu</w:t>
      </w:r>
      <w:r w:rsidR="005F4CB8" w:rsidRPr="006A641C">
        <w:rPr>
          <w:rFonts w:ascii="Times New Roman" w:hAnsi="Times New Roman"/>
          <w:sz w:val="24"/>
          <w:szCs w:val="24"/>
        </w:rPr>
        <w:t xml:space="preserve"> </w:t>
      </w:r>
      <w:r w:rsidRPr="006A641C">
        <w:rPr>
          <w:rFonts w:ascii="Times New Roman" w:hAnsi="Times New Roman"/>
          <w:sz w:val="24"/>
          <w:szCs w:val="24"/>
        </w:rPr>
        <w:t xml:space="preserve">par bērna </w:t>
      </w:r>
      <w:r w:rsidR="006A641C" w:rsidRPr="006A641C">
        <w:rPr>
          <w:rFonts w:ascii="Times New Roman" w:hAnsi="Times New Roman"/>
          <w:sz w:val="24"/>
          <w:szCs w:val="24"/>
        </w:rPr>
        <w:t>ārpus ģimenes</w:t>
      </w:r>
      <w:r w:rsidRPr="006A641C">
        <w:rPr>
          <w:rFonts w:ascii="Times New Roman" w:hAnsi="Times New Roman"/>
          <w:sz w:val="24"/>
          <w:szCs w:val="24"/>
        </w:rPr>
        <w:t xml:space="preserve"> aprūpi, viņam izmaksā pabalstu ikmēneša</w:t>
      </w:r>
      <w:r w:rsidR="005F4CB8" w:rsidRPr="006A641C">
        <w:rPr>
          <w:rFonts w:ascii="Times New Roman" w:hAnsi="Times New Roman"/>
          <w:sz w:val="24"/>
          <w:szCs w:val="24"/>
        </w:rPr>
        <w:t xml:space="preserve"> </w:t>
      </w:r>
      <w:r w:rsidRPr="006A641C">
        <w:rPr>
          <w:rFonts w:ascii="Times New Roman" w:hAnsi="Times New Roman"/>
          <w:sz w:val="24"/>
          <w:szCs w:val="24"/>
        </w:rPr>
        <w:t>izdevumiem, kas nav mazāks par likuma "Par sociālo drošību" 2.2 panta</w:t>
      </w:r>
      <w:r w:rsidR="005F4CB8" w:rsidRPr="006A641C">
        <w:rPr>
          <w:rFonts w:ascii="Times New Roman" w:hAnsi="Times New Roman"/>
          <w:sz w:val="24"/>
          <w:szCs w:val="24"/>
        </w:rPr>
        <w:t xml:space="preserve"> </w:t>
      </w:r>
      <w:r w:rsidRPr="006A641C">
        <w:rPr>
          <w:rFonts w:ascii="Times New Roman" w:hAnsi="Times New Roman"/>
          <w:sz w:val="24"/>
          <w:szCs w:val="24"/>
        </w:rPr>
        <w:t>otrajā daļā noteikto minimālo ienākumu sliekšņa apmēru (noapaļots līdz</w:t>
      </w:r>
      <w:r w:rsidR="005F4CB8" w:rsidRPr="006A641C">
        <w:rPr>
          <w:rFonts w:ascii="Times New Roman" w:hAnsi="Times New Roman"/>
          <w:sz w:val="24"/>
          <w:szCs w:val="24"/>
        </w:rPr>
        <w:t xml:space="preserve"> </w:t>
      </w:r>
      <w:r w:rsidRPr="006A641C">
        <w:rPr>
          <w:rFonts w:ascii="Times New Roman" w:hAnsi="Times New Roman"/>
          <w:sz w:val="24"/>
          <w:szCs w:val="24"/>
        </w:rPr>
        <w:t xml:space="preserve">pilniem </w:t>
      </w:r>
      <w:proofErr w:type="spellStart"/>
      <w:r w:rsidRPr="006A641C">
        <w:rPr>
          <w:rFonts w:ascii="Times New Roman" w:hAnsi="Times New Roman"/>
          <w:sz w:val="24"/>
          <w:szCs w:val="24"/>
        </w:rPr>
        <w:t>euro</w:t>
      </w:r>
      <w:proofErr w:type="spellEnd"/>
      <w:r w:rsidRPr="006A641C">
        <w:rPr>
          <w:rFonts w:ascii="Times New Roman" w:hAnsi="Times New Roman"/>
          <w:sz w:val="24"/>
          <w:szCs w:val="24"/>
        </w:rPr>
        <w:t>)”.</w:t>
      </w:r>
      <w:r w:rsidR="00577232" w:rsidRPr="006A641C">
        <w:rPr>
          <w:rFonts w:ascii="Times New Roman" w:hAnsi="Times New Roman"/>
          <w:sz w:val="24"/>
          <w:szCs w:val="24"/>
        </w:rPr>
        <w:t xml:space="preserve"> </w:t>
      </w:r>
      <w:r w:rsidRPr="006A641C">
        <w:rPr>
          <w:rFonts w:ascii="Times New Roman" w:hAnsi="Times New Roman"/>
          <w:sz w:val="24"/>
          <w:szCs w:val="24"/>
        </w:rPr>
        <w:t>Precizēts saistošo noteikumu izdošanas tiesiskais</w:t>
      </w:r>
      <w:r w:rsidR="005F4CB8" w:rsidRPr="006A641C">
        <w:rPr>
          <w:rFonts w:ascii="Times New Roman" w:hAnsi="Times New Roman"/>
          <w:sz w:val="24"/>
          <w:szCs w:val="24"/>
        </w:rPr>
        <w:t xml:space="preserve"> </w:t>
      </w:r>
      <w:r w:rsidRPr="006A641C">
        <w:rPr>
          <w:rFonts w:ascii="Times New Roman" w:hAnsi="Times New Roman"/>
          <w:sz w:val="24"/>
          <w:szCs w:val="24"/>
        </w:rPr>
        <w:t>pamatojums, ņemot vērā, ka saskaņā ar grozījumiem MK noteikumos</w:t>
      </w:r>
      <w:r w:rsidR="005F4CB8" w:rsidRPr="006A641C">
        <w:rPr>
          <w:rFonts w:ascii="Times New Roman" w:hAnsi="Times New Roman"/>
          <w:sz w:val="24"/>
          <w:szCs w:val="24"/>
        </w:rPr>
        <w:t xml:space="preserve"> </w:t>
      </w:r>
      <w:r w:rsidRPr="006A641C">
        <w:rPr>
          <w:rFonts w:ascii="Times New Roman" w:hAnsi="Times New Roman"/>
          <w:sz w:val="24"/>
          <w:szCs w:val="24"/>
        </w:rPr>
        <w:t>svītrota VI nodaļa, tajā skaitā 27., 30., 31. un 31.1 punkti un tie izteikti</w:t>
      </w:r>
      <w:r w:rsidR="005F4CB8" w:rsidRPr="006A641C">
        <w:rPr>
          <w:rFonts w:ascii="Times New Roman" w:hAnsi="Times New Roman"/>
          <w:sz w:val="24"/>
          <w:szCs w:val="24"/>
        </w:rPr>
        <w:t xml:space="preserve"> </w:t>
      </w:r>
      <w:r w:rsidRPr="006A641C">
        <w:rPr>
          <w:rFonts w:ascii="Times New Roman" w:hAnsi="Times New Roman"/>
          <w:sz w:val="24"/>
          <w:szCs w:val="24"/>
        </w:rPr>
        <w:t>jaunos punktos - MK noteikumu 24.</w:t>
      </w:r>
      <w:r w:rsidRPr="006A641C">
        <w:rPr>
          <w:rFonts w:ascii="Times New Roman" w:hAnsi="Times New Roman"/>
          <w:sz w:val="24"/>
          <w:szCs w:val="24"/>
          <w:vertAlign w:val="superscript"/>
        </w:rPr>
        <w:t>9</w:t>
      </w:r>
      <w:r w:rsidRPr="006A641C">
        <w:rPr>
          <w:rFonts w:ascii="Times New Roman" w:hAnsi="Times New Roman"/>
          <w:sz w:val="24"/>
          <w:szCs w:val="24"/>
        </w:rPr>
        <w:t>, 24.</w:t>
      </w:r>
      <w:r w:rsidRPr="006A641C">
        <w:rPr>
          <w:rFonts w:ascii="Times New Roman" w:hAnsi="Times New Roman"/>
          <w:sz w:val="24"/>
          <w:szCs w:val="24"/>
          <w:vertAlign w:val="superscript"/>
        </w:rPr>
        <w:t>11</w:t>
      </w:r>
      <w:r w:rsidRPr="006A641C">
        <w:rPr>
          <w:rFonts w:ascii="Times New Roman" w:hAnsi="Times New Roman"/>
          <w:sz w:val="24"/>
          <w:szCs w:val="24"/>
        </w:rPr>
        <w:t xml:space="preserve"> 24.</w:t>
      </w:r>
      <w:r w:rsidRPr="006A641C">
        <w:rPr>
          <w:rFonts w:ascii="Times New Roman" w:hAnsi="Times New Roman"/>
          <w:sz w:val="24"/>
          <w:szCs w:val="24"/>
          <w:vertAlign w:val="superscript"/>
        </w:rPr>
        <w:t>13</w:t>
      </w:r>
      <w:r w:rsidRPr="006A641C">
        <w:rPr>
          <w:rFonts w:ascii="Times New Roman" w:hAnsi="Times New Roman"/>
          <w:sz w:val="24"/>
          <w:szCs w:val="24"/>
        </w:rPr>
        <w:t>, 24.</w:t>
      </w:r>
      <w:r w:rsidRPr="006A641C">
        <w:rPr>
          <w:rFonts w:ascii="Times New Roman" w:hAnsi="Times New Roman"/>
          <w:sz w:val="24"/>
          <w:szCs w:val="24"/>
          <w:vertAlign w:val="superscript"/>
        </w:rPr>
        <w:t>14</w:t>
      </w:r>
      <w:r w:rsidRPr="006A641C">
        <w:rPr>
          <w:rFonts w:ascii="Times New Roman" w:hAnsi="Times New Roman"/>
          <w:sz w:val="24"/>
          <w:szCs w:val="24"/>
        </w:rPr>
        <w:t xml:space="preserve"> punktos.</w:t>
      </w:r>
      <w:r w:rsidR="005F4CB8" w:rsidRPr="006A641C">
        <w:rPr>
          <w:rFonts w:ascii="Times New Roman" w:hAnsi="Times New Roman"/>
          <w:sz w:val="24"/>
          <w:szCs w:val="24"/>
        </w:rPr>
        <w:t xml:space="preserve"> </w:t>
      </w:r>
    </w:p>
    <w:p w14:paraId="4B1700EF" w14:textId="4D4C1969" w:rsidR="00577232" w:rsidRPr="006A641C" w:rsidRDefault="00577232" w:rsidP="006A641C">
      <w:pPr>
        <w:spacing w:after="0" w:line="240" w:lineRule="auto"/>
        <w:ind w:firstLine="720"/>
        <w:jc w:val="both"/>
        <w:rPr>
          <w:rFonts w:ascii="Times New Roman" w:hAnsi="Times New Roman"/>
          <w:sz w:val="24"/>
          <w:szCs w:val="24"/>
        </w:rPr>
      </w:pPr>
      <w:r w:rsidRPr="006A641C">
        <w:rPr>
          <w:rFonts w:ascii="Times New Roman" w:hAnsi="Times New Roman"/>
          <w:sz w:val="24"/>
          <w:szCs w:val="24"/>
        </w:rPr>
        <w:t>Ņemot vērā iepriekšminēto, nepieciešams veikt grozījumus Limbažu novada pašvaldības domes 2023. gada 26. oktobra saistošajos noteikumos Nr.25 “Par Limbažu novada pašvaldības atbalstu bārenim un bez vecāku gādības palikušam bērnam pēc pilngadības sasniegšanas, audžuģimenēm un aizbildņiem”, sinhronizējot pabalst</w:t>
      </w:r>
      <w:r w:rsidR="007F604A" w:rsidRPr="006A641C">
        <w:rPr>
          <w:rFonts w:ascii="Times New Roman" w:hAnsi="Times New Roman"/>
          <w:sz w:val="24"/>
          <w:szCs w:val="24"/>
        </w:rPr>
        <w:t>a apmēru</w:t>
      </w:r>
      <w:r w:rsidRPr="006A641C">
        <w:rPr>
          <w:rFonts w:ascii="Times New Roman" w:hAnsi="Times New Roman"/>
          <w:sz w:val="24"/>
          <w:szCs w:val="24"/>
        </w:rPr>
        <w:t xml:space="preserve"> ikmēneša izdevumiem, ja persona turpina mācības no 20% uz 22% no Centrālās statistikas pārvaldes tīmekļvietnē publicētās minimālo ienākumu mediānas, atbilstoši Ministru kabineta regulējumam</w:t>
      </w:r>
      <w:r w:rsidR="006A641C">
        <w:rPr>
          <w:rFonts w:ascii="Times New Roman" w:hAnsi="Times New Roman"/>
          <w:sz w:val="24"/>
          <w:szCs w:val="24"/>
        </w:rPr>
        <w:t>, kā arī precizējot saistošo noteikumu izdošanas tiesisko pamatojumu.</w:t>
      </w:r>
    </w:p>
    <w:p w14:paraId="6C76193A" w14:textId="1FF433DB" w:rsidR="00897067" w:rsidRPr="006A641C" w:rsidRDefault="009872FA" w:rsidP="006A641C">
      <w:pPr>
        <w:spacing w:after="0" w:line="240" w:lineRule="auto"/>
        <w:ind w:firstLine="720"/>
        <w:jc w:val="both"/>
        <w:rPr>
          <w:rFonts w:ascii="Times New Roman" w:hAnsi="Times New Roman"/>
          <w:sz w:val="24"/>
          <w:szCs w:val="24"/>
        </w:rPr>
      </w:pPr>
      <w:r w:rsidRPr="006A641C">
        <w:rPr>
          <w:rFonts w:ascii="Times New Roman" w:hAnsi="Times New Roman"/>
          <w:sz w:val="24"/>
          <w:szCs w:val="24"/>
        </w:rPr>
        <w:t xml:space="preserve">2025. gada </w:t>
      </w:r>
      <w:r w:rsidR="00577232" w:rsidRPr="006A641C">
        <w:rPr>
          <w:rFonts w:ascii="Times New Roman" w:hAnsi="Times New Roman"/>
          <w:sz w:val="24"/>
          <w:szCs w:val="24"/>
        </w:rPr>
        <w:t>30</w:t>
      </w:r>
      <w:r w:rsidRPr="006A641C">
        <w:rPr>
          <w:rFonts w:ascii="Times New Roman" w:hAnsi="Times New Roman"/>
          <w:sz w:val="24"/>
          <w:szCs w:val="24"/>
        </w:rPr>
        <w:t xml:space="preserve">. </w:t>
      </w:r>
      <w:r w:rsidR="00577232" w:rsidRPr="006A641C">
        <w:rPr>
          <w:rFonts w:ascii="Times New Roman" w:hAnsi="Times New Roman"/>
          <w:sz w:val="24"/>
          <w:szCs w:val="24"/>
        </w:rPr>
        <w:t>janv</w:t>
      </w:r>
      <w:r w:rsidRPr="006A641C">
        <w:rPr>
          <w:rFonts w:ascii="Times New Roman" w:hAnsi="Times New Roman"/>
          <w:sz w:val="24"/>
          <w:szCs w:val="24"/>
        </w:rPr>
        <w:t xml:space="preserve">ārī pieņemti </w:t>
      </w:r>
      <w:r w:rsidR="00577232" w:rsidRPr="006A641C">
        <w:rPr>
          <w:rFonts w:ascii="Times New Roman" w:hAnsi="Times New Roman"/>
          <w:sz w:val="24"/>
          <w:szCs w:val="24"/>
        </w:rPr>
        <w:t xml:space="preserve">Limbažu </w:t>
      </w:r>
      <w:r w:rsidRPr="006A641C">
        <w:rPr>
          <w:rFonts w:ascii="Times New Roman" w:hAnsi="Times New Roman"/>
          <w:sz w:val="24"/>
          <w:szCs w:val="24"/>
        </w:rPr>
        <w:t>novada pašvaldības</w:t>
      </w:r>
      <w:r w:rsidR="005F4CB8" w:rsidRPr="006A641C">
        <w:rPr>
          <w:rFonts w:ascii="Times New Roman" w:hAnsi="Times New Roman"/>
          <w:sz w:val="24"/>
          <w:szCs w:val="24"/>
        </w:rPr>
        <w:t xml:space="preserve"> </w:t>
      </w:r>
      <w:r w:rsidRPr="006A641C">
        <w:rPr>
          <w:rFonts w:ascii="Times New Roman" w:hAnsi="Times New Roman"/>
          <w:sz w:val="24"/>
          <w:szCs w:val="24"/>
        </w:rPr>
        <w:t xml:space="preserve">domes saistošie noteikumi </w:t>
      </w:r>
      <w:r w:rsidR="00577232" w:rsidRPr="006A641C">
        <w:rPr>
          <w:rFonts w:ascii="Times New Roman" w:hAnsi="Times New Roman"/>
          <w:sz w:val="24"/>
          <w:szCs w:val="24"/>
        </w:rPr>
        <w:t>Nr. 2 „Par Limbažu novada pašvaldības 2025. gada budžetu” apstiprināšanu”</w:t>
      </w:r>
      <w:r w:rsidRPr="006A641C">
        <w:rPr>
          <w:rFonts w:ascii="Times New Roman" w:hAnsi="Times New Roman"/>
          <w:sz w:val="24"/>
          <w:szCs w:val="24"/>
        </w:rPr>
        <w:t>, kuros</w:t>
      </w:r>
      <w:r w:rsidR="005F4CB8" w:rsidRPr="006A641C">
        <w:rPr>
          <w:rFonts w:ascii="Times New Roman" w:hAnsi="Times New Roman"/>
          <w:sz w:val="24"/>
          <w:szCs w:val="24"/>
        </w:rPr>
        <w:t xml:space="preserve"> </w:t>
      </w:r>
      <w:r w:rsidRPr="006A641C">
        <w:rPr>
          <w:rFonts w:ascii="Times New Roman" w:hAnsi="Times New Roman"/>
          <w:sz w:val="24"/>
          <w:szCs w:val="24"/>
        </w:rPr>
        <w:t>paredzēts sociāl</w:t>
      </w:r>
      <w:r w:rsidR="00897067" w:rsidRPr="006A641C">
        <w:rPr>
          <w:rFonts w:ascii="Times New Roman" w:hAnsi="Times New Roman"/>
          <w:sz w:val="24"/>
          <w:szCs w:val="24"/>
        </w:rPr>
        <w:t>ais</w:t>
      </w:r>
      <w:r w:rsidRPr="006A641C">
        <w:rPr>
          <w:rFonts w:ascii="Times New Roman" w:hAnsi="Times New Roman"/>
          <w:sz w:val="24"/>
          <w:szCs w:val="24"/>
        </w:rPr>
        <w:t xml:space="preserve"> atbalst</w:t>
      </w:r>
      <w:r w:rsidR="00897067" w:rsidRPr="006A641C">
        <w:rPr>
          <w:rFonts w:ascii="Times New Roman" w:hAnsi="Times New Roman"/>
          <w:sz w:val="24"/>
          <w:szCs w:val="24"/>
        </w:rPr>
        <w:t>s</w:t>
      </w:r>
      <w:r w:rsidRPr="006A641C">
        <w:rPr>
          <w:rFonts w:ascii="Times New Roman" w:hAnsi="Times New Roman"/>
          <w:sz w:val="24"/>
          <w:szCs w:val="24"/>
        </w:rPr>
        <w:t xml:space="preserve"> </w:t>
      </w:r>
      <w:r w:rsidR="00897067" w:rsidRPr="006A641C">
        <w:rPr>
          <w:rFonts w:ascii="Times New Roman" w:hAnsi="Times New Roman"/>
          <w:sz w:val="24"/>
          <w:szCs w:val="24"/>
        </w:rPr>
        <w:t>Limbažu</w:t>
      </w:r>
      <w:r w:rsidRPr="006A641C">
        <w:rPr>
          <w:rFonts w:ascii="Times New Roman" w:hAnsi="Times New Roman"/>
          <w:sz w:val="24"/>
          <w:szCs w:val="24"/>
        </w:rPr>
        <w:t xml:space="preserve"> novada iedzīvotājiem,</w:t>
      </w:r>
      <w:r w:rsidR="005F4CB8" w:rsidRPr="006A641C">
        <w:rPr>
          <w:rFonts w:ascii="Times New Roman" w:hAnsi="Times New Roman"/>
          <w:sz w:val="24"/>
          <w:szCs w:val="24"/>
        </w:rPr>
        <w:t xml:space="preserve"> </w:t>
      </w:r>
      <w:r w:rsidRPr="006A641C">
        <w:rPr>
          <w:rFonts w:ascii="Times New Roman" w:hAnsi="Times New Roman"/>
          <w:sz w:val="24"/>
          <w:szCs w:val="24"/>
        </w:rPr>
        <w:t>cita starpā, paredzot pastiprinātu atbalstu aizbildnībā esošiem bērniem un</w:t>
      </w:r>
      <w:r w:rsidR="00897067" w:rsidRPr="006A641C">
        <w:rPr>
          <w:rFonts w:ascii="Times New Roman" w:hAnsi="Times New Roman"/>
          <w:sz w:val="24"/>
          <w:szCs w:val="24"/>
        </w:rPr>
        <w:t xml:space="preserve"> </w:t>
      </w:r>
      <w:r w:rsidRPr="006A641C">
        <w:rPr>
          <w:rFonts w:ascii="Times New Roman" w:hAnsi="Times New Roman"/>
          <w:sz w:val="24"/>
          <w:szCs w:val="24"/>
        </w:rPr>
        <w:t>audžuģimenēm</w:t>
      </w:r>
      <w:r w:rsidR="007F604A" w:rsidRPr="006A641C">
        <w:rPr>
          <w:rFonts w:ascii="Times New Roman" w:hAnsi="Times New Roman"/>
          <w:sz w:val="24"/>
          <w:szCs w:val="24"/>
        </w:rPr>
        <w:t xml:space="preserve">. Augstāk minētajiem grozījumiem nav nepieciešami papildus finanšu resursi Limbažu novada pašvaldības budžetā. </w:t>
      </w:r>
    </w:p>
    <w:p w14:paraId="2EE2C91A" w14:textId="77777777" w:rsidR="006A641C" w:rsidRPr="006A641C" w:rsidRDefault="006A641C" w:rsidP="006A641C">
      <w:pPr>
        <w:spacing w:after="0" w:line="240" w:lineRule="auto"/>
        <w:ind w:firstLine="720"/>
        <w:jc w:val="both"/>
        <w:rPr>
          <w:rFonts w:ascii="Times New Roman" w:hAnsi="Times New Roman"/>
          <w:sz w:val="24"/>
          <w:szCs w:val="24"/>
        </w:rPr>
      </w:pPr>
      <w:r w:rsidRPr="006A641C">
        <w:rPr>
          <w:rFonts w:ascii="Times New Roman" w:hAnsi="Times New Roman"/>
          <w:sz w:val="24"/>
          <w:szCs w:val="24"/>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88DF6F4" w14:textId="77777777" w:rsidR="00000962" w:rsidRPr="00000962" w:rsidRDefault="006A641C" w:rsidP="00000962">
      <w:pPr>
        <w:spacing w:after="0" w:line="240" w:lineRule="auto"/>
        <w:ind w:firstLine="720"/>
        <w:jc w:val="both"/>
        <w:rPr>
          <w:rFonts w:ascii="Times New Roman" w:eastAsia="Times New Roman" w:hAnsi="Times New Roman"/>
          <w:b/>
          <w:bCs/>
          <w:sz w:val="24"/>
          <w:szCs w:val="24"/>
        </w:rPr>
      </w:pPr>
      <w:r w:rsidRPr="006A641C">
        <w:rPr>
          <w:rFonts w:ascii="Times New Roman" w:hAnsi="Times New Roman"/>
          <w:sz w:val="24"/>
          <w:szCs w:val="24"/>
        </w:rPr>
        <w:t xml:space="preserve">Pamatojoties uz Sociālo pakalpojumu un sociālās palīdzības likuma 3. panta otro daļu, Pašvaldību likuma 3. panta otrās daļas 1. punktu, 5. pantu, 44. panta otro daļu, 46. panta trešo daļu, </w:t>
      </w:r>
      <w:r w:rsidR="00000962" w:rsidRPr="00000962">
        <w:rPr>
          <w:rFonts w:ascii="Times New Roman" w:eastAsia="Times New Roman" w:hAnsi="Times New Roman" w:cs="Tahoma"/>
          <w:b/>
          <w:kern w:val="1"/>
          <w:sz w:val="24"/>
          <w:szCs w:val="24"/>
          <w:lang w:eastAsia="hi-IN" w:bidi="hi-IN"/>
        </w:rPr>
        <w:t>a</w:t>
      </w:r>
      <w:r w:rsidR="00000962" w:rsidRPr="00000962">
        <w:rPr>
          <w:rFonts w:ascii="Times New Roman" w:eastAsia="Times New Roman" w:hAnsi="Times New Roman"/>
          <w:b/>
          <w:bCs/>
          <w:sz w:val="24"/>
          <w:szCs w:val="24"/>
        </w:rPr>
        <w:t>tklāti balsojot: PAR</w:t>
      </w:r>
      <w:r w:rsidR="00000962" w:rsidRPr="00000962">
        <w:rPr>
          <w:rFonts w:ascii="Times New Roman" w:eastAsia="Times New Roman" w:hAnsi="Times New Roman"/>
          <w:sz w:val="24"/>
          <w:szCs w:val="24"/>
        </w:rPr>
        <w:t xml:space="preserve"> –__________________, </w:t>
      </w:r>
      <w:r w:rsidR="00000962" w:rsidRPr="00000962">
        <w:rPr>
          <w:rFonts w:ascii="Times New Roman" w:eastAsia="Times New Roman" w:hAnsi="Times New Roman"/>
          <w:b/>
          <w:bCs/>
          <w:sz w:val="24"/>
          <w:szCs w:val="24"/>
        </w:rPr>
        <w:t>PRET –</w:t>
      </w:r>
      <w:r w:rsidR="00000962" w:rsidRPr="00000962">
        <w:rPr>
          <w:rFonts w:ascii="Times New Roman" w:eastAsia="Times New Roman" w:hAnsi="Times New Roman"/>
          <w:sz w:val="24"/>
          <w:szCs w:val="24"/>
        </w:rPr>
        <w:t xml:space="preserve"> _________________, </w:t>
      </w:r>
      <w:r w:rsidR="00000962" w:rsidRPr="00000962">
        <w:rPr>
          <w:rFonts w:ascii="Times New Roman" w:eastAsia="Times New Roman" w:hAnsi="Times New Roman"/>
          <w:b/>
          <w:bCs/>
          <w:sz w:val="24"/>
          <w:szCs w:val="24"/>
        </w:rPr>
        <w:t>ATTURAS –</w:t>
      </w:r>
      <w:r w:rsidR="00000962" w:rsidRPr="00000962">
        <w:rPr>
          <w:rFonts w:ascii="Times New Roman" w:eastAsia="Times New Roman" w:hAnsi="Times New Roman"/>
          <w:sz w:val="24"/>
          <w:szCs w:val="24"/>
        </w:rPr>
        <w:t xml:space="preserve"> ________________, komiteja</w:t>
      </w:r>
      <w:r w:rsidR="00000962" w:rsidRPr="00000962">
        <w:rPr>
          <w:rFonts w:ascii="Times New Roman" w:eastAsia="Times New Roman" w:hAnsi="Times New Roman"/>
          <w:b/>
          <w:bCs/>
          <w:sz w:val="24"/>
          <w:szCs w:val="24"/>
        </w:rPr>
        <w:t xml:space="preserve"> NOLEMJ:</w:t>
      </w:r>
    </w:p>
    <w:p w14:paraId="1E921D82" w14:textId="17530FB3" w:rsidR="006A641C" w:rsidRPr="006A641C" w:rsidRDefault="006A641C" w:rsidP="00000962">
      <w:pPr>
        <w:spacing w:after="0" w:line="240" w:lineRule="auto"/>
        <w:ind w:firstLine="720"/>
        <w:jc w:val="both"/>
        <w:rPr>
          <w:rFonts w:ascii="Times New Roman" w:hAnsi="Times New Roman"/>
          <w:sz w:val="24"/>
          <w:szCs w:val="24"/>
        </w:rPr>
      </w:pPr>
    </w:p>
    <w:p w14:paraId="6682D06D" w14:textId="251FCA9D"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lastRenderedPageBreak/>
        <w:t>Nodot sabiedrības viedokļa noskaidrošanai grozījumus Limbažu novada pašvaldības domes 2023. gada 26.oktobra saistošajos noteikumos Nr.25 “Par Limbažu novada pašvaldības atbalstu bārenim un bez vecāku gādības palikušam bērnam pēc pilngadības sasniegšanas, audžuģimenēm un aizbildņiem”  (pielikumā).</w:t>
      </w:r>
    </w:p>
    <w:p w14:paraId="4382DB63" w14:textId="34966613"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0E272D20" w14:textId="1DB4ED37"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t>Uzdot Sociālajam dienestam, pēc viedokļu saņemšanas, tos apkopot un atspoguļot saistošo noteikumu projekta paskaidrojuma rakstā.</w:t>
      </w:r>
    </w:p>
    <w:p w14:paraId="0FFAD508" w14:textId="11CDB50D"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t xml:space="preserve">Uzdot Sociālajam dienestam, pēc sabiedrības viedokļa noskaidrošanas un apkopošanas, atkārtoti vērsties Sociālo un </w:t>
      </w:r>
      <w:bookmarkStart w:id="3" w:name="_GoBack"/>
      <w:bookmarkEnd w:id="3"/>
      <w:r w:rsidRPr="00000962">
        <w:rPr>
          <w:szCs w:val="24"/>
        </w:rPr>
        <w:t>veselības jautājumu komitejā un Finanšu komitejā saistošo noteikumu apstiprināšanai.</w:t>
      </w:r>
    </w:p>
    <w:p w14:paraId="24CB546C" w14:textId="4D614704"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t>Pieņemt zināšanai grozījumu Limbažu novada pašvaldības domes 2023. gada 26. oktobra saistošajos noteikumos Nr.25 “Par Limbažu novada pašvaldības atbalstu bārenim un bez vecāku gādības palikušam bērnam pēc pilngadības sasniegšanas, audžuģimenēm un aizbildņiem” paskaidrojuma rakstu (pielikumā).</w:t>
      </w:r>
    </w:p>
    <w:p w14:paraId="277275C6" w14:textId="7ED0E08C"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t>Atbildīgo par lēmuma izpildi noteikt Sociālā dienesta vadītāju.</w:t>
      </w:r>
    </w:p>
    <w:p w14:paraId="6D1CEBCB" w14:textId="46F58D5F" w:rsidR="006A641C" w:rsidRPr="00000962" w:rsidRDefault="006A641C" w:rsidP="00000962">
      <w:pPr>
        <w:pStyle w:val="Sarakstarindkopa"/>
        <w:numPr>
          <w:ilvl w:val="0"/>
          <w:numId w:val="13"/>
        </w:numPr>
        <w:spacing w:after="0" w:line="240" w:lineRule="auto"/>
        <w:ind w:left="357" w:hanging="357"/>
        <w:rPr>
          <w:szCs w:val="24"/>
        </w:rPr>
      </w:pPr>
      <w:r w:rsidRPr="00000962">
        <w:rPr>
          <w:szCs w:val="24"/>
        </w:rPr>
        <w:t>Kontroli par lēmuma izpildi uzdot Limbažu novada pašvaldības izpilddirektoram.</w:t>
      </w:r>
    </w:p>
    <w:p w14:paraId="098EB3CD" w14:textId="77777777" w:rsidR="006A641C" w:rsidRPr="006A641C" w:rsidRDefault="006A641C" w:rsidP="006A641C">
      <w:pPr>
        <w:spacing w:after="0" w:line="240" w:lineRule="auto"/>
        <w:jc w:val="both"/>
        <w:rPr>
          <w:rFonts w:ascii="Times New Roman" w:hAnsi="Times New Roman"/>
          <w:sz w:val="24"/>
          <w:szCs w:val="24"/>
        </w:rPr>
      </w:pPr>
    </w:p>
    <w:p w14:paraId="42946610" w14:textId="77777777" w:rsidR="006A641C" w:rsidRPr="006A641C" w:rsidRDefault="006A641C" w:rsidP="006A641C">
      <w:pPr>
        <w:spacing w:after="0" w:line="240" w:lineRule="auto"/>
        <w:jc w:val="both"/>
        <w:rPr>
          <w:rFonts w:ascii="Times New Roman" w:hAnsi="Times New Roman"/>
          <w:sz w:val="24"/>
          <w:szCs w:val="24"/>
        </w:rPr>
      </w:pPr>
    </w:p>
    <w:p w14:paraId="6195389E" w14:textId="77777777" w:rsidR="006A641C" w:rsidRPr="006A641C" w:rsidRDefault="006A641C" w:rsidP="006A641C">
      <w:pPr>
        <w:spacing w:after="0" w:line="240" w:lineRule="auto"/>
        <w:jc w:val="both"/>
        <w:rPr>
          <w:rFonts w:ascii="Times New Roman" w:hAnsi="Times New Roman"/>
          <w:sz w:val="24"/>
          <w:szCs w:val="24"/>
        </w:rPr>
      </w:pPr>
    </w:p>
    <w:p w14:paraId="34A9E010" w14:textId="77777777" w:rsidR="006A641C" w:rsidRPr="006A641C" w:rsidRDefault="006A641C" w:rsidP="006A641C">
      <w:pPr>
        <w:spacing w:after="0" w:line="240" w:lineRule="auto"/>
        <w:jc w:val="both"/>
        <w:rPr>
          <w:rFonts w:ascii="Times New Roman" w:hAnsi="Times New Roman"/>
          <w:sz w:val="24"/>
          <w:szCs w:val="24"/>
        </w:rPr>
      </w:pPr>
    </w:p>
    <w:p w14:paraId="75F96C04" w14:textId="77777777" w:rsidR="000405BE" w:rsidRPr="006A641C" w:rsidRDefault="000405BE" w:rsidP="00B3615E">
      <w:pPr>
        <w:spacing w:after="0"/>
        <w:jc w:val="both"/>
        <w:rPr>
          <w:rFonts w:ascii="Times New Roman" w:hAnsi="Times New Roman"/>
          <w:sz w:val="24"/>
          <w:szCs w:val="24"/>
        </w:rPr>
      </w:pPr>
    </w:p>
    <w:sectPr w:rsidR="000405BE" w:rsidRPr="006A641C" w:rsidSect="0021466F">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E45D" w14:textId="77777777" w:rsidR="002840AC" w:rsidRDefault="002840AC" w:rsidP="008D3D80">
      <w:pPr>
        <w:spacing w:after="0" w:line="240" w:lineRule="auto"/>
      </w:pPr>
      <w:r>
        <w:separator/>
      </w:r>
    </w:p>
  </w:endnote>
  <w:endnote w:type="continuationSeparator" w:id="0">
    <w:p w14:paraId="315EC650" w14:textId="77777777" w:rsidR="002840AC" w:rsidRDefault="002840AC" w:rsidP="008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7DC23" w14:textId="77777777" w:rsidR="002840AC" w:rsidRDefault="002840AC" w:rsidP="008D3D80">
      <w:pPr>
        <w:spacing w:after="0" w:line="240" w:lineRule="auto"/>
      </w:pPr>
      <w:r>
        <w:separator/>
      </w:r>
    </w:p>
  </w:footnote>
  <w:footnote w:type="continuationSeparator" w:id="0">
    <w:p w14:paraId="2C832066" w14:textId="77777777" w:rsidR="002840AC" w:rsidRDefault="002840AC" w:rsidP="008D3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892272"/>
      <w:docPartObj>
        <w:docPartGallery w:val="Page Numbers (Top of Page)"/>
        <w:docPartUnique/>
      </w:docPartObj>
    </w:sdtPr>
    <w:sdtEndPr/>
    <w:sdtContent>
      <w:p w14:paraId="3E792CD9" w14:textId="77777777" w:rsidR="00D14A7F" w:rsidRDefault="00524E70">
        <w:pPr>
          <w:pStyle w:val="Galvene"/>
          <w:jc w:val="center"/>
        </w:pPr>
        <w:r>
          <w:fldChar w:fldCharType="begin"/>
        </w:r>
        <w:r>
          <w:instrText>PAGE   \* MERGEFORMAT</w:instrText>
        </w:r>
        <w:r>
          <w:fldChar w:fldCharType="separate"/>
        </w:r>
        <w:r w:rsidR="00000962">
          <w:rPr>
            <w:noProof/>
          </w:rPr>
          <w:t>2</w:t>
        </w:r>
        <w:r>
          <w:fldChar w:fldCharType="end"/>
        </w:r>
      </w:p>
    </w:sdtContent>
  </w:sdt>
  <w:p w14:paraId="49BA58F3" w14:textId="77777777" w:rsidR="00D14A7F" w:rsidRDefault="00D14A7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A7694"/>
    <w:multiLevelType w:val="multilevel"/>
    <w:tmpl w:val="DEB68DC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0363B5"/>
    <w:multiLevelType w:val="hybridMultilevel"/>
    <w:tmpl w:val="8B76BB62"/>
    <w:lvl w:ilvl="0" w:tplc="4948B1A6">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636D52"/>
    <w:multiLevelType w:val="hybridMultilevel"/>
    <w:tmpl w:val="BB320838"/>
    <w:lvl w:ilvl="0" w:tplc="70446F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37D4C0F"/>
    <w:multiLevelType w:val="hybridMultilevel"/>
    <w:tmpl w:val="2F2E5A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064EF1"/>
    <w:multiLevelType w:val="hybridMultilevel"/>
    <w:tmpl w:val="A4E6959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AD05CA6"/>
    <w:multiLevelType w:val="hybridMultilevel"/>
    <w:tmpl w:val="43CEB35A"/>
    <w:lvl w:ilvl="0" w:tplc="A6F0D3BA">
      <w:start w:val="1"/>
      <w:numFmt w:val="decimal"/>
      <w:lvlText w:val="%1."/>
      <w:lvlJc w:val="left"/>
      <w:pPr>
        <w:ind w:left="976" w:hanging="360"/>
      </w:pPr>
      <w:rPr>
        <w:rFonts w:hint="default"/>
      </w:rPr>
    </w:lvl>
    <w:lvl w:ilvl="1" w:tplc="04260019" w:tentative="1">
      <w:start w:val="1"/>
      <w:numFmt w:val="lowerLetter"/>
      <w:lvlText w:val="%2."/>
      <w:lvlJc w:val="left"/>
      <w:pPr>
        <w:ind w:left="1696" w:hanging="360"/>
      </w:pPr>
    </w:lvl>
    <w:lvl w:ilvl="2" w:tplc="0426001B" w:tentative="1">
      <w:start w:val="1"/>
      <w:numFmt w:val="lowerRoman"/>
      <w:lvlText w:val="%3."/>
      <w:lvlJc w:val="right"/>
      <w:pPr>
        <w:ind w:left="2416" w:hanging="180"/>
      </w:pPr>
    </w:lvl>
    <w:lvl w:ilvl="3" w:tplc="0426000F" w:tentative="1">
      <w:start w:val="1"/>
      <w:numFmt w:val="decimal"/>
      <w:lvlText w:val="%4."/>
      <w:lvlJc w:val="left"/>
      <w:pPr>
        <w:ind w:left="3136" w:hanging="360"/>
      </w:pPr>
    </w:lvl>
    <w:lvl w:ilvl="4" w:tplc="04260019" w:tentative="1">
      <w:start w:val="1"/>
      <w:numFmt w:val="lowerLetter"/>
      <w:lvlText w:val="%5."/>
      <w:lvlJc w:val="left"/>
      <w:pPr>
        <w:ind w:left="3856" w:hanging="360"/>
      </w:pPr>
    </w:lvl>
    <w:lvl w:ilvl="5" w:tplc="0426001B" w:tentative="1">
      <w:start w:val="1"/>
      <w:numFmt w:val="lowerRoman"/>
      <w:lvlText w:val="%6."/>
      <w:lvlJc w:val="right"/>
      <w:pPr>
        <w:ind w:left="4576" w:hanging="180"/>
      </w:pPr>
    </w:lvl>
    <w:lvl w:ilvl="6" w:tplc="0426000F" w:tentative="1">
      <w:start w:val="1"/>
      <w:numFmt w:val="decimal"/>
      <w:lvlText w:val="%7."/>
      <w:lvlJc w:val="left"/>
      <w:pPr>
        <w:ind w:left="5296" w:hanging="360"/>
      </w:pPr>
    </w:lvl>
    <w:lvl w:ilvl="7" w:tplc="04260019" w:tentative="1">
      <w:start w:val="1"/>
      <w:numFmt w:val="lowerLetter"/>
      <w:lvlText w:val="%8."/>
      <w:lvlJc w:val="left"/>
      <w:pPr>
        <w:ind w:left="6016" w:hanging="360"/>
      </w:pPr>
    </w:lvl>
    <w:lvl w:ilvl="8" w:tplc="0426001B" w:tentative="1">
      <w:start w:val="1"/>
      <w:numFmt w:val="lowerRoman"/>
      <w:lvlText w:val="%9."/>
      <w:lvlJc w:val="right"/>
      <w:pPr>
        <w:ind w:left="6736" w:hanging="180"/>
      </w:pPr>
    </w:lvl>
  </w:abstractNum>
  <w:abstractNum w:abstractNumId="6" w15:restartNumberingAfterBreak="0">
    <w:nsid w:val="29474566"/>
    <w:multiLevelType w:val="hybridMultilevel"/>
    <w:tmpl w:val="1A208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C05746"/>
    <w:multiLevelType w:val="multilevel"/>
    <w:tmpl w:val="488A3BC0"/>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9324AD0"/>
    <w:multiLevelType w:val="hybridMultilevel"/>
    <w:tmpl w:val="D9F40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0E1401"/>
    <w:multiLevelType w:val="hybridMultilevel"/>
    <w:tmpl w:val="8A5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AC2EFF"/>
    <w:multiLevelType w:val="hybridMultilevel"/>
    <w:tmpl w:val="52F2A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5B2562AE"/>
    <w:multiLevelType w:val="multilevel"/>
    <w:tmpl w:val="662E50FA"/>
    <w:lvl w:ilvl="0">
      <w:start w:val="1"/>
      <w:numFmt w:val="decimal"/>
      <w:lvlText w:val="%1."/>
      <w:lvlJc w:val="left"/>
      <w:pPr>
        <w:ind w:left="360" w:hanging="360"/>
      </w:pPr>
      <w:rPr>
        <w:rFonts w:hint="default"/>
        <w:b w:val="0"/>
        <w:bCs w:val="0"/>
        <w:strike w:val="0"/>
        <w:color w:val="auto"/>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1"/>
  </w:num>
  <w:num w:numId="2">
    <w:abstractNumId w:val="2"/>
  </w:num>
  <w:num w:numId="3">
    <w:abstractNumId w:val="4"/>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1"/>
  </w:num>
  <w:num w:numId="10">
    <w:abstractNumId w:val="3"/>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1A"/>
    <w:rsid w:val="000005C2"/>
    <w:rsid w:val="00000962"/>
    <w:rsid w:val="0001047D"/>
    <w:rsid w:val="00011344"/>
    <w:rsid w:val="000126D1"/>
    <w:rsid w:val="00031459"/>
    <w:rsid w:val="000405BE"/>
    <w:rsid w:val="0004316A"/>
    <w:rsid w:val="00081DA9"/>
    <w:rsid w:val="0008382B"/>
    <w:rsid w:val="000964DE"/>
    <w:rsid w:val="000E05B8"/>
    <w:rsid w:val="000F3038"/>
    <w:rsid w:val="000F5E45"/>
    <w:rsid w:val="000F7406"/>
    <w:rsid w:val="001219AF"/>
    <w:rsid w:val="00122E3D"/>
    <w:rsid w:val="00125065"/>
    <w:rsid w:val="00157569"/>
    <w:rsid w:val="00172F7B"/>
    <w:rsid w:val="00186198"/>
    <w:rsid w:val="001A7D8A"/>
    <w:rsid w:val="001B706C"/>
    <w:rsid w:val="001E3D15"/>
    <w:rsid w:val="001F3B9B"/>
    <w:rsid w:val="0021466F"/>
    <w:rsid w:val="002363BE"/>
    <w:rsid w:val="002566C2"/>
    <w:rsid w:val="00275795"/>
    <w:rsid w:val="002840AC"/>
    <w:rsid w:val="002A0A19"/>
    <w:rsid w:val="002B7143"/>
    <w:rsid w:val="002B7EA5"/>
    <w:rsid w:val="002C6C95"/>
    <w:rsid w:val="002D1B2F"/>
    <w:rsid w:val="002D7DE6"/>
    <w:rsid w:val="002F7D40"/>
    <w:rsid w:val="0033519F"/>
    <w:rsid w:val="00354910"/>
    <w:rsid w:val="00364052"/>
    <w:rsid w:val="00366649"/>
    <w:rsid w:val="00383BD9"/>
    <w:rsid w:val="00397E3F"/>
    <w:rsid w:val="003A589E"/>
    <w:rsid w:val="003C6685"/>
    <w:rsid w:val="003C72A8"/>
    <w:rsid w:val="003E51B0"/>
    <w:rsid w:val="003F2721"/>
    <w:rsid w:val="0040105E"/>
    <w:rsid w:val="00431434"/>
    <w:rsid w:val="00434AA7"/>
    <w:rsid w:val="00461894"/>
    <w:rsid w:val="00466C5F"/>
    <w:rsid w:val="004920E1"/>
    <w:rsid w:val="00500DAF"/>
    <w:rsid w:val="00503350"/>
    <w:rsid w:val="00514CEC"/>
    <w:rsid w:val="00524313"/>
    <w:rsid w:val="00524E70"/>
    <w:rsid w:val="005448BE"/>
    <w:rsid w:val="00552676"/>
    <w:rsid w:val="00561F02"/>
    <w:rsid w:val="00577232"/>
    <w:rsid w:val="0059735D"/>
    <w:rsid w:val="005B54B5"/>
    <w:rsid w:val="005D3112"/>
    <w:rsid w:val="005D614D"/>
    <w:rsid w:val="005F4CB8"/>
    <w:rsid w:val="00602F4C"/>
    <w:rsid w:val="00610C7F"/>
    <w:rsid w:val="00640CAD"/>
    <w:rsid w:val="00695C61"/>
    <w:rsid w:val="006A641C"/>
    <w:rsid w:val="006B77E8"/>
    <w:rsid w:val="006D03FC"/>
    <w:rsid w:val="006F4356"/>
    <w:rsid w:val="007018E7"/>
    <w:rsid w:val="00702B85"/>
    <w:rsid w:val="00703387"/>
    <w:rsid w:val="007257FD"/>
    <w:rsid w:val="0072778D"/>
    <w:rsid w:val="00732119"/>
    <w:rsid w:val="007363C8"/>
    <w:rsid w:val="00755F55"/>
    <w:rsid w:val="00770C1A"/>
    <w:rsid w:val="00781617"/>
    <w:rsid w:val="007872E6"/>
    <w:rsid w:val="007875CF"/>
    <w:rsid w:val="007D0A6F"/>
    <w:rsid w:val="007F604A"/>
    <w:rsid w:val="00823329"/>
    <w:rsid w:val="00826837"/>
    <w:rsid w:val="00845D84"/>
    <w:rsid w:val="00853751"/>
    <w:rsid w:val="00862AC9"/>
    <w:rsid w:val="00870814"/>
    <w:rsid w:val="00873E8E"/>
    <w:rsid w:val="00897067"/>
    <w:rsid w:val="008B6761"/>
    <w:rsid w:val="008C2C51"/>
    <w:rsid w:val="008D195F"/>
    <w:rsid w:val="008D3D80"/>
    <w:rsid w:val="008E4D96"/>
    <w:rsid w:val="008E5037"/>
    <w:rsid w:val="008F51B8"/>
    <w:rsid w:val="00904B88"/>
    <w:rsid w:val="00911BF2"/>
    <w:rsid w:val="00972DED"/>
    <w:rsid w:val="009872FA"/>
    <w:rsid w:val="009902DC"/>
    <w:rsid w:val="009F0945"/>
    <w:rsid w:val="009F0C3D"/>
    <w:rsid w:val="009F6BE4"/>
    <w:rsid w:val="00A12CCD"/>
    <w:rsid w:val="00A22C8E"/>
    <w:rsid w:val="00A27D0C"/>
    <w:rsid w:val="00A82E72"/>
    <w:rsid w:val="00A91269"/>
    <w:rsid w:val="00AA0CB4"/>
    <w:rsid w:val="00AA1B57"/>
    <w:rsid w:val="00AB4A4A"/>
    <w:rsid w:val="00AB5F95"/>
    <w:rsid w:val="00B130D2"/>
    <w:rsid w:val="00B27C69"/>
    <w:rsid w:val="00B3615E"/>
    <w:rsid w:val="00B4501A"/>
    <w:rsid w:val="00B47EB5"/>
    <w:rsid w:val="00B65676"/>
    <w:rsid w:val="00B8211B"/>
    <w:rsid w:val="00BA350F"/>
    <w:rsid w:val="00BE22A0"/>
    <w:rsid w:val="00BE32DE"/>
    <w:rsid w:val="00BF350D"/>
    <w:rsid w:val="00BF59BE"/>
    <w:rsid w:val="00C07C59"/>
    <w:rsid w:val="00C37D4C"/>
    <w:rsid w:val="00C40AB3"/>
    <w:rsid w:val="00C530A3"/>
    <w:rsid w:val="00C97878"/>
    <w:rsid w:val="00CC2492"/>
    <w:rsid w:val="00CC6375"/>
    <w:rsid w:val="00D14A7F"/>
    <w:rsid w:val="00D16813"/>
    <w:rsid w:val="00D22D4F"/>
    <w:rsid w:val="00D25906"/>
    <w:rsid w:val="00D3474D"/>
    <w:rsid w:val="00D35A28"/>
    <w:rsid w:val="00D4315C"/>
    <w:rsid w:val="00D46B23"/>
    <w:rsid w:val="00D5693B"/>
    <w:rsid w:val="00D6191B"/>
    <w:rsid w:val="00D70539"/>
    <w:rsid w:val="00D72D94"/>
    <w:rsid w:val="00D93645"/>
    <w:rsid w:val="00DA6AD4"/>
    <w:rsid w:val="00DD57F6"/>
    <w:rsid w:val="00DE1F1B"/>
    <w:rsid w:val="00DE37B4"/>
    <w:rsid w:val="00DF2672"/>
    <w:rsid w:val="00E032A3"/>
    <w:rsid w:val="00E16E05"/>
    <w:rsid w:val="00E20465"/>
    <w:rsid w:val="00E3363E"/>
    <w:rsid w:val="00E85299"/>
    <w:rsid w:val="00E9178B"/>
    <w:rsid w:val="00E97D85"/>
    <w:rsid w:val="00EA75FF"/>
    <w:rsid w:val="00ED6B4C"/>
    <w:rsid w:val="00EE7515"/>
    <w:rsid w:val="00EE7E59"/>
    <w:rsid w:val="00EF193C"/>
    <w:rsid w:val="00EF20FF"/>
    <w:rsid w:val="00F12DB1"/>
    <w:rsid w:val="00F3618A"/>
    <w:rsid w:val="00F629F2"/>
    <w:rsid w:val="00F7512B"/>
    <w:rsid w:val="00F85F30"/>
    <w:rsid w:val="00F8756A"/>
    <w:rsid w:val="00F9246D"/>
    <w:rsid w:val="00F967C1"/>
    <w:rsid w:val="00FB027F"/>
    <w:rsid w:val="00FC2EDE"/>
    <w:rsid w:val="00FF1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AC95"/>
  <w15:docId w15:val="{B179FA0A-E27A-4D43-A1F1-B9689FCC6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85F30"/>
    <w:rPr>
      <w:rFonts w:eastAsiaTheme="minorEastAsia"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ED6B4C"/>
    <w:pPr>
      <w:suppressAutoHyphens/>
      <w:spacing w:after="0" w:line="240" w:lineRule="auto"/>
      <w:jc w:val="both"/>
    </w:pPr>
    <w:rPr>
      <w:rFonts w:ascii="Times New Roman" w:hAnsi="Times New Roman" w:cs="Tahoma"/>
      <w:sz w:val="24"/>
      <w:szCs w:val="24"/>
      <w:lang w:eastAsia="ar-SA"/>
    </w:rPr>
  </w:style>
  <w:style w:type="paragraph" w:styleId="Pamatteksts">
    <w:name w:val="Body Text"/>
    <w:basedOn w:val="Parasts"/>
    <w:link w:val="PamattekstsRakstz"/>
    <w:uiPriority w:val="99"/>
    <w:semiHidden/>
    <w:unhideWhenUsed/>
    <w:rsid w:val="00ED6B4C"/>
    <w:pPr>
      <w:spacing w:after="120"/>
    </w:pPr>
  </w:style>
  <w:style w:type="character" w:customStyle="1" w:styleId="PamattekstsRakstz">
    <w:name w:val="Pamatteksts Rakstz."/>
    <w:basedOn w:val="Noklusjumarindkopasfonts"/>
    <w:link w:val="Pamatteksts"/>
    <w:uiPriority w:val="99"/>
    <w:semiHidden/>
    <w:rsid w:val="00ED6B4C"/>
    <w:rPr>
      <w:rFonts w:eastAsiaTheme="minorEastAsia" w:cs="Times New Roman"/>
      <w:lang w:eastAsia="lv-LV"/>
    </w:rPr>
  </w:style>
  <w:style w:type="paragraph" w:styleId="Sarakstarindkopa">
    <w:name w:val="List Paragraph"/>
    <w:basedOn w:val="Parasts"/>
    <w:uiPriority w:val="34"/>
    <w:qFormat/>
    <w:rsid w:val="00434AA7"/>
    <w:pPr>
      <w:spacing w:after="200" w:line="276" w:lineRule="auto"/>
      <w:ind w:left="720"/>
      <w:contextualSpacing/>
      <w:jc w:val="both"/>
    </w:pPr>
    <w:rPr>
      <w:rFonts w:ascii="Times New Roman" w:eastAsiaTheme="minorHAnsi" w:hAnsi="Times New Roman" w:cstheme="minorBidi"/>
      <w:sz w:val="24"/>
      <w:lang w:eastAsia="en-US"/>
    </w:rPr>
  </w:style>
  <w:style w:type="paragraph" w:customStyle="1" w:styleId="Default">
    <w:name w:val="Default"/>
    <w:qFormat/>
    <w:rsid w:val="00434AA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DE37B4"/>
    <w:rPr>
      <w:rFonts w:cs="Times New Roman"/>
      <w:color w:val="0563C1" w:themeColor="hyperlink"/>
      <w:u w:val="single"/>
    </w:rPr>
  </w:style>
  <w:style w:type="paragraph" w:styleId="Galvene">
    <w:name w:val="header"/>
    <w:basedOn w:val="Parasts"/>
    <w:link w:val="GalveneRakstz"/>
    <w:uiPriority w:val="99"/>
    <w:unhideWhenUsed/>
    <w:rsid w:val="008D3D80"/>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8D3D8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D3D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3D80"/>
    <w:rPr>
      <w:rFonts w:eastAsiaTheme="minorEastAsia" w:cs="Times New Roman"/>
      <w:lang w:eastAsia="lv-LV"/>
    </w:rPr>
  </w:style>
  <w:style w:type="paragraph" w:styleId="Prskatjums">
    <w:name w:val="Revision"/>
    <w:hidden/>
    <w:uiPriority w:val="99"/>
    <w:semiHidden/>
    <w:rsid w:val="00275795"/>
    <w:pPr>
      <w:spacing w:after="0" w:line="240" w:lineRule="auto"/>
    </w:pPr>
    <w:rPr>
      <w:rFonts w:eastAsiaTheme="minorEastAsia" w:cs="Times New Roman"/>
      <w:lang w:eastAsia="lv-LV"/>
    </w:rPr>
  </w:style>
  <w:style w:type="table" w:styleId="Reatabula">
    <w:name w:val="Table Grid"/>
    <w:basedOn w:val="Parastatabula"/>
    <w:uiPriority w:val="59"/>
    <w:rsid w:val="006F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0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6F50-C6B0-4F20-AE88-D78B2C956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2958</Words>
  <Characters>1687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Smalkā-France</dc:creator>
  <cp:lastModifiedBy>Dace Tauriņa</cp:lastModifiedBy>
  <cp:revision>3</cp:revision>
  <dcterms:created xsi:type="dcterms:W3CDTF">2025-04-03T13:10:00Z</dcterms:created>
  <dcterms:modified xsi:type="dcterms:W3CDTF">2025-04-04T12:44:00Z</dcterms:modified>
</cp:coreProperties>
</file>