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displacedByCustomXml="next"/>
    <w:bookmarkEnd w:id="0" w:displacedByCustomXml="next"/>
    <w:sdt>
      <w:sdtPr>
        <w:id w:val="-663154636"/>
        <w:docPartObj>
          <w:docPartGallery w:val="Cover Pages"/>
          <w:docPartUnique/>
        </w:docPartObj>
      </w:sdtPr>
      <w:sdtEndPr/>
      <w:sdtContent>
        <w:p w:rsidR="00E85D5C" w:rsidRDefault="00E85D5C" w:rsidP="005B445F">
          <w:pPr>
            <w:spacing w:line="276" w:lineRule="auto"/>
          </w:pPr>
        </w:p>
        <w:p w:rsidR="000A1DFA" w:rsidRPr="000A1DFA" w:rsidRDefault="000A1DFA" w:rsidP="000A1DFA">
          <w:pPr>
            <w:spacing w:after="0" w:line="240" w:lineRule="auto"/>
            <w:jc w:val="right"/>
            <w:rPr>
              <w:rFonts w:ascii="Times New Roman" w:hAnsi="Times New Roman" w:cs="Times New Roman"/>
              <w:b/>
              <w:sz w:val="24"/>
              <w:szCs w:val="24"/>
            </w:rPr>
          </w:pPr>
          <w:r w:rsidRPr="000A1DFA">
            <w:rPr>
              <w:rFonts w:ascii="Times New Roman" w:hAnsi="Times New Roman" w:cs="Times New Roman"/>
              <w:b/>
              <w:sz w:val="24"/>
              <w:szCs w:val="24"/>
            </w:rPr>
            <w:t>APSTIPRINĀTS</w:t>
          </w:r>
        </w:p>
        <w:p w:rsidR="000A1DFA" w:rsidRDefault="00E85D5C" w:rsidP="000A1DFA">
          <w:pPr>
            <w:spacing w:after="0" w:line="240" w:lineRule="auto"/>
            <w:jc w:val="right"/>
            <w:rPr>
              <w:rFonts w:ascii="Times New Roman" w:hAnsi="Times New Roman" w:cs="Times New Roman"/>
              <w:sz w:val="24"/>
              <w:szCs w:val="24"/>
            </w:rPr>
          </w:pPr>
          <w:r w:rsidRPr="00E85D5C">
            <w:rPr>
              <w:rFonts w:ascii="Times New Roman" w:hAnsi="Times New Roman" w:cs="Times New Roman"/>
              <w:sz w:val="24"/>
              <w:szCs w:val="24"/>
            </w:rPr>
            <w:t xml:space="preserve"> ar Limbažu novada domes</w:t>
          </w:r>
        </w:p>
        <w:p w:rsidR="00E85D5C" w:rsidRDefault="007D6EBE" w:rsidP="000A1DFA">
          <w:pPr>
            <w:spacing w:after="0" w:line="240" w:lineRule="auto"/>
            <w:jc w:val="right"/>
          </w:pPr>
          <w:r>
            <w:rPr>
              <w:rFonts w:ascii="Times New Roman" w:hAnsi="Times New Roman" w:cs="Times New Roman"/>
              <w:sz w:val="24"/>
              <w:szCs w:val="24"/>
            </w:rPr>
            <w:t>30</w:t>
          </w:r>
          <w:r w:rsidR="00E85D5C" w:rsidRPr="00E85D5C">
            <w:rPr>
              <w:rFonts w:ascii="Times New Roman" w:hAnsi="Times New Roman" w:cs="Times New Roman"/>
              <w:sz w:val="24"/>
              <w:szCs w:val="24"/>
            </w:rPr>
            <w:t>.06.2020. sēdes lēmumu</w:t>
          </w:r>
          <w:r w:rsidR="00EB05A5" w:rsidRPr="00E85D5C">
            <w:rPr>
              <w:rFonts w:ascii="Times New Roman" w:hAnsi="Times New Roman" w:cs="Times New Roman"/>
              <w:noProof/>
              <w:sz w:val="24"/>
              <w:szCs w:val="24"/>
              <w:lang w:eastAsia="lv-LV"/>
            </w:rPr>
            <mc:AlternateContent>
              <mc:Choice Requires="wps">
                <w:drawing>
                  <wp:anchor distT="0" distB="0" distL="114300" distR="114300" simplePos="0" relativeHeight="251661312" behindDoc="0" locked="0" layoutInCell="1" allowOverlap="1">
                    <wp:simplePos x="0" y="0"/>
                    <wp:positionH relativeFrom="page">
                      <wp:align>center</wp:align>
                    </wp:positionH>
                    <wp:positionV relativeFrom="margin">
                      <wp:posOffset>9290685</wp:posOffset>
                    </wp:positionV>
                    <wp:extent cx="5753100" cy="484632"/>
                    <wp:effectExtent l="0" t="0" r="0" b="3810"/>
                    <wp:wrapSquare wrapText="bothSides"/>
                    <wp:docPr id="129" name="Tekstlodziņš 129"/>
                    <wp:cNvGraphicFramePr/>
                    <a:graphic xmlns:a="http://schemas.openxmlformats.org/drawingml/2006/main">
                      <a:graphicData uri="http://schemas.microsoft.com/office/word/2010/wordprocessingShape">
                        <wps:wsp>
                          <wps:cNvSpPr txBox="1"/>
                          <wps:spPr>
                            <a:xfrm>
                              <a:off x="0" y="0"/>
                              <a:ext cx="5753100" cy="48463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70B08" w:rsidRPr="00133399" w:rsidRDefault="00470B08" w:rsidP="00EB05A5">
                                <w:pPr>
                                  <w:pStyle w:val="Bezatstarpm"/>
                                  <w:spacing w:before="40" w:after="40"/>
                                  <w:jc w:val="center"/>
                                  <w:rPr>
                                    <w:rFonts w:ascii="Times New Roman" w:hAnsi="Times New Roman" w:cs="Times New Roman"/>
                                    <w:caps/>
                                    <w:sz w:val="24"/>
                                    <w:szCs w:val="24"/>
                                  </w:rPr>
                                </w:pPr>
                                <w:r w:rsidRPr="00133399">
                                  <w:rPr>
                                    <w:rFonts w:ascii="Times New Roman" w:hAnsi="Times New Roman" w:cs="Times New Roman"/>
                                    <w:caps/>
                                    <w:sz w:val="24"/>
                                    <w:szCs w:val="24"/>
                                  </w:rPr>
                                  <w:t>Limbažos</w:t>
                                </w:r>
                              </w:p>
                              <w:p w:rsidR="00470B08" w:rsidRPr="00133399" w:rsidRDefault="00470B08" w:rsidP="00EB05A5">
                                <w:pPr>
                                  <w:pStyle w:val="Bezatstarpm"/>
                                  <w:spacing w:before="40" w:after="40"/>
                                  <w:jc w:val="center"/>
                                  <w:rPr>
                                    <w:rFonts w:ascii="Times New Roman" w:hAnsi="Times New Roman" w:cs="Times New Roman"/>
                                    <w:caps/>
                                    <w:sz w:val="24"/>
                                    <w:szCs w:val="24"/>
                                  </w:rPr>
                                </w:pPr>
                                <w:r w:rsidRPr="00133399">
                                  <w:rPr>
                                    <w:rFonts w:ascii="Times New Roman" w:hAnsi="Times New Roman" w:cs="Times New Roman"/>
                                    <w:caps/>
                                    <w:sz w:val="24"/>
                                    <w:szCs w:val="24"/>
                                  </w:rPr>
                                  <w:t>2020.gadā</w:t>
                                </w:r>
                              </w:p>
                            </w:txbxContent>
                          </wps:txbx>
                          <wps:bodyPr rot="0" spcFirstLastPara="0" vertOverflow="overflow" horzOverflow="overflow" vert="horz" wrap="square" lIns="914400" tIns="0" rIns="1097280" bIns="0" numCol="1" spcCol="0" rtlCol="0" fromWordArt="0" anchor="t" anchorCtr="0" forceAA="0" compatLnSpc="1">
                            <a:prstTxWarp prst="textNoShape">
                              <a:avLst/>
                            </a:prstTxWarp>
                            <a:spAutoFit/>
                          </wps:bodyPr>
                        </wps:wsp>
                      </a:graphicData>
                    </a:graphic>
                    <wp14:sizeRelH relativeFrom="margin">
                      <wp14:pctWidth>115400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lodziņš 129" o:spid="_x0000_s1026" type="#_x0000_t202" style="position:absolute;left:0;text-align:left;margin-left:0;margin-top:731.55pt;width:453pt;height:38.15pt;z-index:251661312;visibility:visible;mso-wrap-style:square;mso-width-percent:1154;mso-height-percent:0;mso-wrap-distance-left:9pt;mso-wrap-distance-top:0;mso-wrap-distance-right:9pt;mso-wrap-distance-bottom:0;mso-position-horizontal:center;mso-position-horizontal-relative:page;mso-position-vertical:absolute;mso-position-vertical-relative:margin;mso-width-percent:1154;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" filled="f" stroked="f" strokeweight=".5pt">
                    <v:textbox style="mso-fit-shape-to-text:t" inset="1in,0,86.4pt,0">
                      <w:txbxContent>
                        <w:p w:rsidR="00470B08" w:rsidRPr="00133399" w:rsidRDefault="00470B08" w:rsidP="00EB05A5">
                          <w:pPr>
                            <w:pStyle w:val="Bezatstarpm"/>
                            <w:spacing w:before="40" w:after="40"/>
                            <w:jc w:val="center"/>
                            <w:rPr>
                              <w:rFonts w:ascii="Times New Roman" w:hAnsi="Times New Roman" w:cs="Times New Roman"/>
                              <w:caps/>
                              <w:sz w:val="24"/>
                              <w:szCs w:val="24"/>
                            </w:rPr>
                          </w:pPr>
                          <w:r w:rsidRPr="00133399">
                            <w:rPr>
                              <w:rFonts w:ascii="Times New Roman" w:hAnsi="Times New Roman" w:cs="Times New Roman"/>
                              <w:caps/>
                              <w:sz w:val="24"/>
                              <w:szCs w:val="24"/>
                            </w:rPr>
                            <w:t>Limbažos</w:t>
                          </w:r>
                        </w:p>
                        <w:p w:rsidR="00470B08" w:rsidRPr="00133399" w:rsidRDefault="00470B08" w:rsidP="00EB05A5">
                          <w:pPr>
                            <w:pStyle w:val="Bezatstarpm"/>
                            <w:spacing w:before="40" w:after="40"/>
                            <w:jc w:val="center"/>
                            <w:rPr>
                              <w:rFonts w:ascii="Times New Roman" w:hAnsi="Times New Roman" w:cs="Times New Roman"/>
                              <w:caps/>
                              <w:sz w:val="24"/>
                              <w:szCs w:val="24"/>
                            </w:rPr>
                          </w:pPr>
                          <w:r w:rsidRPr="00133399">
                            <w:rPr>
                              <w:rFonts w:ascii="Times New Roman" w:hAnsi="Times New Roman" w:cs="Times New Roman"/>
                              <w:caps/>
                              <w:sz w:val="24"/>
                              <w:szCs w:val="24"/>
                            </w:rPr>
                            <w:t>2020.gadā</w:t>
                          </w:r>
                        </w:p>
                      </w:txbxContent>
                    </v:textbox>
                    <w10:wrap type="square" anchorx="page" anchory="margin"/>
                  </v:shape>
                </w:pict>
              </mc:Fallback>
            </mc:AlternateContent>
          </w:r>
          <w:r w:rsidR="00E85D5C" w:rsidRPr="00E85D5C">
            <w:rPr>
              <w:rFonts w:ascii="Times New Roman" w:hAnsi="Times New Roman" w:cs="Times New Roman"/>
              <w:noProof/>
              <w:sz w:val="24"/>
              <w:szCs w:val="24"/>
              <w:lang w:eastAsia="lv-LV"/>
            </w:rPr>
            <mc:AlternateContent>
              <mc:Choice Requires="wpg">
                <w:drawing>
                  <wp:anchor distT="0" distB="0" distL="114300" distR="114300" simplePos="0" relativeHeight="251659264" behindDoc="1" locked="0" layoutInCell="1" allowOverlap="1">
                    <wp:simplePos x="0" y="0"/>
                    <wp:positionH relativeFrom="margin">
                      <wp:posOffset>-581025</wp:posOffset>
                    </wp:positionH>
                    <wp:positionV relativeFrom="page">
                      <wp:posOffset>1276350</wp:posOffset>
                    </wp:positionV>
                    <wp:extent cx="6473825" cy="6638925"/>
                    <wp:effectExtent l="0" t="0" r="3175" b="0"/>
                    <wp:wrapNone/>
                    <wp:docPr id="125" name="Grupa 12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6473825" cy="6638925"/>
                              <a:chOff x="-539614" y="643576"/>
                              <a:chExt cx="5557520" cy="5404485"/>
                            </a:xfrm>
                          </wpg:grpSpPr>
                          <wps:wsp>
                            <wps:cNvPr id="126" name="Brīvforma 10"/>
                            <wps:cNvSpPr>
                              <a:spLocks/>
                            </wps:cNvSpPr>
                            <wps:spPr bwMode="auto">
                              <a:xfrm>
                                <a:off x="-539614" y="643576"/>
                                <a:ext cx="5557520" cy="54044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ln>
                                <a:noFill/>
                              </a:ln>
                            </wps:spPr>
                            <wps:style>
                              <a:lnRef idx="0">
                                <a:scrgbClr r="0" g="0" b="0"/>
                              </a:lnRef>
                              <a:fillRef idx="1003">
                                <a:schemeClr val="dk2"/>
                              </a:fillRef>
                              <a:effectRef idx="0">
                                <a:scrgbClr r="0" g="0" b="0"/>
                              </a:effectRef>
                              <a:fontRef idx="major"/>
                            </wps:style>
                            <wps:txbx>
                              <w:txbxContent>
                                <w:p w:rsidR="00470B08" w:rsidRPr="00EB05A5" w:rsidRDefault="006974C2" w:rsidP="00E85D5C">
                                  <w:pPr>
                                    <w:jc w:val="center"/>
                                    <w:rPr>
                                      <w:rFonts w:ascii="Times New Roman" w:hAnsi="Times New Roman" w:cs="Times New Roman"/>
                                      <w:color w:val="FFFFFF" w:themeColor="background1"/>
                                      <w:sz w:val="56"/>
                                      <w:szCs w:val="56"/>
                                    </w:rPr>
                                  </w:pPr>
                                  <w:sdt>
                                    <w:sdtPr>
                                      <w:rPr>
                                        <w:rFonts w:ascii="Times New Roman" w:hAnsi="Times New Roman" w:cs="Times New Roman"/>
                                        <w:color w:val="FFFFFF" w:themeColor="background1"/>
                                        <w:sz w:val="56"/>
                                        <w:szCs w:val="56"/>
                                      </w:rPr>
                                      <w:alias w:val="Virsraksts"/>
                                      <w:tag w:val=""/>
                                      <w:id w:val="-1621834498"/>
                                      <w:dataBinding w:prefixMappings="xmlns:ns0='http://purl.org/dc/elements/1.1/' xmlns:ns1='http://schemas.openxmlformats.org/package/2006/metadata/core-properties' " w:xpath="/ns1:coreProperties[1]/ns0:title[1]" w:storeItemID="{6C3C8BC8-F283-45AE-878A-BAB7291924A1}"/>
                                      <w:text/>
                                    </w:sdtPr>
                                    <w:sdtEndPr/>
                                    <w:sdtContent>
                                      <w:r w:rsidR="00470B08" w:rsidRPr="00EB05A5">
                                        <w:rPr>
                                          <w:rFonts w:ascii="Times New Roman" w:hAnsi="Times New Roman" w:cs="Times New Roman"/>
                                          <w:color w:val="FFFFFF" w:themeColor="background1"/>
                                          <w:sz w:val="56"/>
                                          <w:szCs w:val="56"/>
                                        </w:rPr>
                                        <w:t>Limbažu novada pašvaldības 2019.gada pu</w:t>
                                      </w:r>
                                    </w:sdtContent>
                                  </w:sdt>
                                  <w:r w:rsidR="00470B08" w:rsidRPr="00EB05A5">
                                    <w:rPr>
                                      <w:rFonts w:ascii="Times New Roman" w:hAnsi="Times New Roman" w:cs="Times New Roman"/>
                                      <w:color w:val="FFFFFF" w:themeColor="background1"/>
                                      <w:sz w:val="56"/>
                                      <w:szCs w:val="56"/>
                                    </w:rPr>
                                    <w:t>bliskais pārskats</w:t>
                                  </w:r>
                                </w:p>
                              </w:txbxContent>
                            </wps:txbx>
                            <wps:bodyPr rot="0" vert="horz" wrap="square" lIns="914400" tIns="1097280" rIns="1097280" bIns="1097280" anchor="b" anchorCtr="0" upright="1">
                              <a:noAutofit/>
                            </wps:bodyPr>
                          </wps:wsp>
                          <wps:wsp>
                            <wps:cNvPr id="127" name="Brīvforma 11"/>
                            <wps:cNvSpPr>
                              <a:spLocks/>
                            </wps:cNvSpPr>
                            <wps:spPr bwMode="auto">
                              <a:xfrm>
                                <a:off x="332876" y="4979140"/>
                                <a:ext cx="4685030" cy="509905"/>
                              </a:xfrm>
                              <a:custGeom>
                                <a:avLst/>
                                <a:gdLst>
                                  <a:gd name="T0" fmla="*/ 607 w 607"/>
                                  <a:gd name="T1" fmla="*/ 0 h 66"/>
                                  <a:gd name="T2" fmla="*/ 176 w 607"/>
                                  <a:gd name="T3" fmla="*/ 57 h 66"/>
                                  <a:gd name="T4" fmla="*/ 0 w 607"/>
                                  <a:gd name="T5" fmla="*/ 48 h 66"/>
                                  <a:gd name="T6" fmla="*/ 251 w 607"/>
                                  <a:gd name="T7" fmla="*/ 66 h 66"/>
                                  <a:gd name="T8" fmla="*/ 607 w 607"/>
                                  <a:gd name="T9" fmla="*/ 27 h 66"/>
                                  <a:gd name="T10" fmla="*/ 607 w 607"/>
                                  <a:gd name="T11" fmla="*/ 0 h 66"/>
                                </a:gdLst>
                                <a:ahLst/>
                                <a:cxnLst>
                                  <a:cxn ang="0">
                                    <a:pos x="T0" y="T1"/>
                                  </a:cxn>
                                  <a:cxn ang="0">
                                    <a:pos x="T2" y="T3"/>
                                  </a:cxn>
                                  <a:cxn ang="0">
                                    <a:pos x="T4" y="T5"/>
                                  </a:cxn>
                                  <a:cxn ang="0">
                                    <a:pos x="T6" y="T7"/>
                                  </a:cxn>
                                  <a:cxn ang="0">
                                    <a:pos x="T8" y="T9"/>
                                  </a:cxn>
                                  <a:cxn ang="0">
                                    <a:pos x="T10" y="T11"/>
                                  </a:cxn>
                                </a:cxnLst>
                                <a:rect l="0" t="0" r="r" b="b"/>
                                <a:pathLst>
                                  <a:path w="607" h="66">
                                    <a:moveTo>
                                      <a:pt x="607" y="0"/>
                                    </a:moveTo>
                                    <a:cubicBezTo>
                                      <a:pt x="450" y="44"/>
                                      <a:pt x="300" y="57"/>
                                      <a:pt x="176" y="57"/>
                                    </a:cubicBezTo>
                                    <a:cubicBezTo>
                                      <a:pt x="109" y="57"/>
                                      <a:pt x="49" y="53"/>
                                      <a:pt x="0" y="48"/>
                                    </a:cubicBezTo>
                                    <a:cubicBezTo>
                                      <a:pt x="66" y="58"/>
                                      <a:pt x="152" y="66"/>
                                      <a:pt x="251" y="66"/>
                                    </a:cubicBezTo>
                                    <a:cubicBezTo>
                                      <a:pt x="358" y="66"/>
                                      <a:pt x="480" y="56"/>
                                      <a:pt x="607" y="27"/>
                                    </a:cubicBezTo>
                                    <a:cubicBezTo>
                                      <a:pt x="607" y="0"/>
                                      <a:pt x="607" y="0"/>
                                      <a:pt x="607" y="0"/>
                                    </a:cubicBezTo>
                                  </a:path>
                                </a:pathLst>
                              </a:custGeom>
                              <a:solidFill>
                                <a:schemeClr val="bg1">
                                  <a:alpha val="3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b" anchorCtr="0" upright="1">
                              <a:noAutofit/>
                            </wps:bodyPr>
                          </wps:wsp>
                        </wpg:wgp>
                      </a:graphicData>
                    </a:graphic>
                    <wp14:sizeRelH relativeFrom="margin">
                      <wp14:pctWidth>0</wp14:pctWidth>
                    </wp14:sizeRelH>
                    <wp14:sizeRelV relativeFrom="page">
                      <wp14:pctHeight>0</wp14:pctHeight>
                    </wp14:sizeRelV>
                  </wp:anchor>
                </w:drawing>
              </mc:Choice>
              <mc:Fallback>
                <w:pict>
                  <v:group id="Grupa 125" o:spid="_x0000_s1027" style="position:absolute;left:0;text-align:left;margin-left:-45.75pt;margin-top:100.5pt;width:509.75pt;height:522.75pt;z-index:-251657216;mso-position-horizontal-relative:margin;mso-position-vertical-relative:page;mso-width-relative:margin" coordorigin="-5396,6435" coordsize="55575,54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">
                    <o:lock v:ext="edit" aspectratio="t"/>
                    <v:shape id="Brīvforma 10" o:spid="_x0000_s1028" style="position:absolute;left:-5396;top:6435;width:55575;height:54045;visibility:visible;mso-wrap-style:square;v-text-anchor:bottom" coordsize="720,7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q01MIA&#10;AADcAAAADwAAAGRycy9kb3ducmV2LnhtbERPS2rDMBDdF3IHMYXuGskuNcWJEkogwYtAqd0DDNbE&#10;dmKNjKXEbk8fFQrdzeN9Z72dbS9uNPrOsYZkqUAQ18503Gj4qvbPbyB8QDbYOyYN3+Rhu1k8rDE3&#10;buJPupWhETGEfY4a2hCGXEpft2TRL91AHLmTGy2GCMdGmhGnGG57mSqVSYsdx4YWB9q1VF/Kq9Vg&#10;kvPLq1ONcuXhp/iosuPVSK/10+P8vgIRaA7/4j93YeL8NIPfZ+IFcn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yrTUwgAAANwAAAAPAAAAAAAAAAAAAAAAAJgCAABkcnMvZG93&#10;bnJldi54bWxQSwUGAAAAAAQABAD1AAAAhwMAAAAA&#10;" adj="-11796480,,5400" path="m,c,644,,644,,644v23,6,62,14,113,21c250,685,476,700,720,644v,-27,,-27,,-27c720,,720,,720,,,,,,,e" fillcolor="#4d5f78 [2994]" stroked="f">
                      <v:fill color2="#2a3442 [2018]" rotate="t" colors="0 #5d6d85;.5 #485972;1 #334258" focus="100%" type="gradient">
                        <o:fill v:ext="view" type="gradientUnscaled"/>
                      </v:fill>
                      <v:stroke joinstyle="miter"/>
                      <v:formulas/>
                      <v:path arrowok="t" o:connecttype="custom" o:connectlocs="0,0;0,4972126;872222,5134261;5557520,4972126;5557520,4763667;5557520,0;0,0" o:connectangles="0,0,0,0,0,0,0" textboxrect="0,0,720,700"/>
                      <v:textbox inset="1in,86.4pt,86.4pt,86.4pt">
                        <w:txbxContent>
                          <w:p w:rsidR="00470B08" w:rsidRPr="00EB05A5" w:rsidRDefault="00470B08" w:rsidP="00E85D5C">
                            <w:pPr>
                              <w:jc w:val="center"/>
                              <w:rPr>
                                <w:rFonts w:ascii="Times New Roman" w:hAnsi="Times New Roman" w:cs="Times New Roman"/>
                                <w:color w:val="FFFFFF" w:themeColor="background1"/>
                                <w:sz w:val="56"/>
                                <w:szCs w:val="56"/>
                              </w:rPr>
                            </w:pPr>
                            <w:sdt>
                              <w:sdtPr>
                                <w:rPr>
                                  <w:rFonts w:ascii="Times New Roman" w:hAnsi="Times New Roman" w:cs="Times New Roman"/>
                                  <w:color w:val="FFFFFF" w:themeColor="background1"/>
                                  <w:sz w:val="56"/>
                                  <w:szCs w:val="56"/>
                                </w:rPr>
                                <w:alias w:val="Virsraksts"/>
                                <w:tag w:val=""/>
                                <w:id w:val="-1621834498"/>
                                <w:dataBinding w:prefixMappings="xmlns:ns0='http://purl.org/dc/elements/1.1/' xmlns:ns1='http://schemas.openxmlformats.org/package/2006/metadata/core-properties' " w:xpath="/ns1:coreProperties[1]/ns0:title[1]" w:storeItemID="{6C3C8BC8-F283-45AE-878A-BAB7291924A1}"/>
                                <w:text/>
                              </w:sdtPr>
                              <w:sdtContent>
                                <w:r w:rsidRPr="00EB05A5">
                                  <w:rPr>
                                    <w:rFonts w:ascii="Times New Roman" w:hAnsi="Times New Roman" w:cs="Times New Roman"/>
                                    <w:color w:val="FFFFFF" w:themeColor="background1"/>
                                    <w:sz w:val="56"/>
                                    <w:szCs w:val="56"/>
                                  </w:rPr>
                                  <w:t>Limbažu novada pašvaldības 2019.gada pu</w:t>
                                </w:r>
                              </w:sdtContent>
                            </w:sdt>
                            <w:r w:rsidRPr="00EB05A5">
                              <w:rPr>
                                <w:rFonts w:ascii="Times New Roman" w:hAnsi="Times New Roman" w:cs="Times New Roman"/>
                                <w:color w:val="FFFFFF" w:themeColor="background1"/>
                                <w:sz w:val="56"/>
                                <w:szCs w:val="56"/>
                              </w:rPr>
                              <w:t>bliskais pārskats</w:t>
                            </w:r>
                          </w:p>
                        </w:txbxContent>
                      </v:textbox>
                    </v:shape>
                    <v:shape id="Brīvforma 11" o:spid="_x0000_s1029" style="position:absolute;left:3328;top:49791;width:46851;height:5099;visibility:visible;mso-wrap-style:square;v-text-anchor:bottom" coordsize="607,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83cIA&#10;AADcAAAADwAAAGRycy9kb3ducmV2LnhtbERPTYvCMBC9L/gfwgje1rQeXOkaRQRhD4torQu9Dc3Y&#10;FptJaWKt/34jCN7m8T5nuR5MI3rqXG1ZQTyNQBAXVtdcKshOu88FCOeRNTaWScGDHKxXo48lJtre&#10;+Uh96ksRQtglqKDyvk2kdEVFBt3UtsSBu9jOoA+wK6Xu8B7CTSNnUTSXBmsODRW2tK2ouKY3o2Cz&#10;yP9uv9Se8/6Q7/fH9JzFWazUZDxsvkF4Gvxb/HL/6DB/9gXPZ8IF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7/zdwgAAANwAAAAPAAAAAAAAAAAAAAAAAJgCAABkcnMvZG93&#10;bnJldi54bWxQSwUGAAAAAAQABAD1AAAAhwMAAAAA&#10;" path="m607,c450,44,300,57,176,57,109,57,49,53,,48,66,58,152,66,251,66,358,66,480,56,607,27,607,,607,,607,e" fillcolor="white [3212]" stroked="f">
                      <v:fill opacity="19789f"/>
                      <v:path arrowok="t" o:connecttype="custom" o:connectlocs="4685030,0;1358427,440373;0,370840;1937302,509905;4685030,208598;4685030,0" o:connectangles="0,0,0,0,0,0"/>
                    </v:shape>
                    <w10:wrap anchorx="margin" anchory="page"/>
                  </v:group>
                </w:pict>
              </mc:Fallback>
            </mc:AlternateContent>
          </w:r>
          <w:r w:rsidR="000A1DFA">
            <w:rPr>
              <w:rFonts w:ascii="Times New Roman" w:hAnsi="Times New Roman" w:cs="Times New Roman"/>
              <w:sz w:val="24"/>
              <w:szCs w:val="24"/>
            </w:rPr>
            <w:t xml:space="preserve"> </w:t>
          </w:r>
          <w:r w:rsidR="00E85D5C">
            <w:rPr>
              <w:rFonts w:ascii="Times New Roman" w:hAnsi="Times New Roman" w:cs="Times New Roman"/>
              <w:sz w:val="24"/>
              <w:szCs w:val="24"/>
            </w:rPr>
            <w:t>(</w:t>
          </w:r>
          <w:r w:rsidR="000A1DFA">
            <w:rPr>
              <w:rFonts w:ascii="Times New Roman" w:hAnsi="Times New Roman" w:cs="Times New Roman"/>
              <w:sz w:val="24"/>
              <w:szCs w:val="24"/>
            </w:rPr>
            <w:t>protokols Nr.</w:t>
          </w:r>
          <w:r>
            <w:rPr>
              <w:rFonts w:ascii="Times New Roman" w:hAnsi="Times New Roman" w:cs="Times New Roman"/>
              <w:sz w:val="24"/>
              <w:szCs w:val="24"/>
            </w:rPr>
            <w:t>14</w:t>
          </w:r>
          <w:r w:rsidR="000A1DFA">
            <w:rPr>
              <w:rFonts w:ascii="Times New Roman" w:hAnsi="Times New Roman" w:cs="Times New Roman"/>
              <w:sz w:val="24"/>
              <w:szCs w:val="24"/>
            </w:rPr>
            <w:t>,</w:t>
          </w:r>
          <w:r w:rsidR="00E85D5C" w:rsidRPr="00E85D5C">
            <w:rPr>
              <w:rFonts w:ascii="Times New Roman" w:hAnsi="Times New Roman" w:cs="Times New Roman"/>
              <w:sz w:val="24"/>
              <w:szCs w:val="24"/>
            </w:rPr>
            <w:t xml:space="preserve"> </w:t>
          </w:r>
          <w:r>
            <w:rPr>
              <w:rFonts w:ascii="Times New Roman" w:hAnsi="Times New Roman" w:cs="Times New Roman"/>
              <w:sz w:val="24"/>
              <w:szCs w:val="24"/>
            </w:rPr>
            <w:t>37.</w:t>
          </w:r>
          <w:r w:rsidR="00E85D5C" w:rsidRPr="00E85D5C">
            <w:rPr>
              <w:rFonts w:ascii="Times New Roman" w:hAnsi="Times New Roman" w:cs="Times New Roman"/>
              <w:sz w:val="24"/>
              <w:szCs w:val="24"/>
            </w:rPr>
            <w:t>§)</w:t>
          </w:r>
          <w:r w:rsidR="00E85D5C">
            <w:br w:type="page"/>
          </w:r>
        </w:p>
      </w:sdtContent>
    </w:sdt>
    <w:p w:rsidR="00123FCC" w:rsidRDefault="00123FCC" w:rsidP="005B445F">
      <w:pPr>
        <w:spacing w:after="0" w:line="276" w:lineRule="auto"/>
        <w:jc w:val="both"/>
        <w:rPr>
          <w:rFonts w:ascii="Times New Roman" w:hAnsi="Times New Roman" w:cs="Times New Roman"/>
          <w:sz w:val="24"/>
          <w:szCs w:val="24"/>
        </w:rPr>
      </w:pPr>
    </w:p>
    <w:sdt>
      <w:sdtPr>
        <w:rPr>
          <w:rFonts w:asciiTheme="minorHAnsi" w:eastAsiaTheme="minorHAnsi" w:hAnsiTheme="minorHAnsi" w:cstheme="minorBidi"/>
          <w:color w:val="auto"/>
          <w:sz w:val="22"/>
          <w:szCs w:val="22"/>
          <w:lang w:eastAsia="en-US"/>
        </w:rPr>
        <w:id w:val="-307403462"/>
        <w:docPartObj>
          <w:docPartGallery w:val="Table of Contents"/>
          <w:docPartUnique/>
        </w:docPartObj>
      </w:sdtPr>
      <w:sdtEndPr/>
      <w:sdtContent>
        <w:p w:rsidR="00BA0001" w:rsidRPr="006523FB" w:rsidRDefault="00BA0001" w:rsidP="00BA0001">
          <w:pPr>
            <w:pStyle w:val="Saturardtjavirsraksts"/>
            <w:rPr>
              <w:rFonts w:ascii="Times New Roman" w:hAnsi="Times New Roman" w:cs="Times New Roman"/>
              <w:sz w:val="24"/>
              <w:szCs w:val="24"/>
            </w:rPr>
          </w:pPr>
          <w:r w:rsidRPr="006523FB">
            <w:rPr>
              <w:rFonts w:ascii="Times New Roman" w:hAnsi="Times New Roman" w:cs="Times New Roman"/>
              <w:sz w:val="24"/>
              <w:szCs w:val="24"/>
            </w:rPr>
            <w:t>Satura rādītājs</w:t>
          </w:r>
        </w:p>
        <w:p w:rsidR="00BA0001" w:rsidRPr="006523FB" w:rsidRDefault="00C03A10" w:rsidP="00BA0001">
          <w:pPr>
            <w:pStyle w:val="Saturs1"/>
            <w:rPr>
              <w:rFonts w:ascii="Times New Roman" w:hAnsi="Times New Roman"/>
              <w:sz w:val="24"/>
              <w:szCs w:val="24"/>
            </w:rPr>
          </w:pPr>
          <w:r w:rsidRPr="006523FB">
            <w:rPr>
              <w:rFonts w:ascii="Times New Roman" w:hAnsi="Times New Roman"/>
              <w:b/>
              <w:bCs/>
              <w:sz w:val="24"/>
              <w:szCs w:val="24"/>
            </w:rPr>
            <w:t>Limbažu novada pašvaldības Domes priekšsēdētāja uzruna</w:t>
          </w:r>
          <w:r w:rsidR="00BA0001" w:rsidRPr="006523FB">
            <w:rPr>
              <w:rFonts w:ascii="Times New Roman" w:hAnsi="Times New Roman"/>
              <w:sz w:val="24"/>
              <w:szCs w:val="24"/>
            </w:rPr>
            <w:ptab w:relativeTo="margin" w:alignment="right" w:leader="dot"/>
          </w:r>
          <w:r w:rsidRPr="006523FB">
            <w:rPr>
              <w:rFonts w:ascii="Times New Roman" w:hAnsi="Times New Roman"/>
              <w:b/>
              <w:bCs/>
              <w:sz w:val="24"/>
              <w:szCs w:val="24"/>
            </w:rPr>
            <w:t>2</w:t>
          </w:r>
        </w:p>
        <w:p w:rsidR="00BA0001" w:rsidRPr="006523FB" w:rsidRDefault="00C03A10" w:rsidP="00BA0001">
          <w:pPr>
            <w:pStyle w:val="Saturs1"/>
            <w:rPr>
              <w:rFonts w:ascii="Times New Roman" w:hAnsi="Times New Roman"/>
              <w:sz w:val="24"/>
              <w:szCs w:val="24"/>
            </w:rPr>
          </w:pPr>
          <w:r w:rsidRPr="006523FB">
            <w:rPr>
              <w:rFonts w:ascii="Times New Roman" w:hAnsi="Times New Roman"/>
              <w:b/>
              <w:bCs/>
              <w:sz w:val="24"/>
              <w:szCs w:val="24"/>
            </w:rPr>
            <w:t xml:space="preserve">Pamatinformācija </w:t>
          </w:r>
          <w:r w:rsidR="00BA0001" w:rsidRPr="006523FB">
            <w:rPr>
              <w:rFonts w:ascii="Times New Roman" w:hAnsi="Times New Roman"/>
              <w:sz w:val="24"/>
              <w:szCs w:val="24"/>
            </w:rPr>
            <w:ptab w:relativeTo="margin" w:alignment="right" w:leader="dot"/>
          </w:r>
          <w:r w:rsidRPr="006523FB">
            <w:rPr>
              <w:rFonts w:ascii="Times New Roman" w:hAnsi="Times New Roman"/>
              <w:b/>
              <w:bCs/>
              <w:sz w:val="24"/>
              <w:szCs w:val="24"/>
            </w:rPr>
            <w:t>5</w:t>
          </w:r>
        </w:p>
        <w:p w:rsidR="00BA0001" w:rsidRPr="006523FB" w:rsidRDefault="00C03A10" w:rsidP="00BA0001">
          <w:pPr>
            <w:pStyle w:val="Saturs2"/>
            <w:ind w:left="216"/>
            <w:rPr>
              <w:rFonts w:ascii="Times New Roman" w:hAnsi="Times New Roman"/>
              <w:sz w:val="24"/>
              <w:szCs w:val="24"/>
            </w:rPr>
          </w:pPr>
          <w:r w:rsidRPr="006523FB">
            <w:rPr>
              <w:rFonts w:ascii="Times New Roman" w:hAnsi="Times New Roman"/>
              <w:sz w:val="24"/>
              <w:szCs w:val="24"/>
            </w:rPr>
            <w:t>Iestādes juridiskais statuss</w:t>
          </w:r>
          <w:r w:rsidR="00BA0001" w:rsidRPr="006523FB">
            <w:rPr>
              <w:rFonts w:ascii="Times New Roman" w:hAnsi="Times New Roman"/>
              <w:sz w:val="24"/>
              <w:szCs w:val="24"/>
            </w:rPr>
            <w:ptab w:relativeTo="margin" w:alignment="right" w:leader="dot"/>
          </w:r>
          <w:r w:rsidR="00BA0001" w:rsidRPr="006523FB">
            <w:rPr>
              <w:rFonts w:ascii="Times New Roman" w:hAnsi="Times New Roman"/>
              <w:sz w:val="24"/>
              <w:szCs w:val="24"/>
            </w:rPr>
            <w:t>5</w:t>
          </w:r>
        </w:p>
        <w:p w:rsidR="00C03A10" w:rsidRPr="006523FB" w:rsidRDefault="00C03A10" w:rsidP="00C03A10">
          <w:pPr>
            <w:pStyle w:val="Saturs2"/>
            <w:ind w:left="216"/>
            <w:rPr>
              <w:rFonts w:ascii="Times New Roman" w:hAnsi="Times New Roman"/>
              <w:sz w:val="24"/>
              <w:szCs w:val="24"/>
            </w:rPr>
          </w:pPr>
          <w:r w:rsidRPr="006523FB">
            <w:rPr>
              <w:rFonts w:ascii="Times New Roman" w:hAnsi="Times New Roman"/>
              <w:sz w:val="24"/>
              <w:szCs w:val="24"/>
            </w:rPr>
            <w:t xml:space="preserve">Politikas jomas, nozares, </w:t>
          </w:r>
          <w:proofErr w:type="spellStart"/>
          <w:r w:rsidRPr="006523FB">
            <w:rPr>
              <w:rFonts w:ascii="Times New Roman" w:hAnsi="Times New Roman"/>
              <w:sz w:val="24"/>
              <w:szCs w:val="24"/>
            </w:rPr>
            <w:t>apakšnozares</w:t>
          </w:r>
          <w:proofErr w:type="spellEnd"/>
          <w:r w:rsidRPr="006523FB">
            <w:rPr>
              <w:rFonts w:ascii="Times New Roman" w:hAnsi="Times New Roman"/>
              <w:sz w:val="24"/>
              <w:szCs w:val="24"/>
            </w:rPr>
            <w:t xml:space="preserve"> vai funkcijas, par kurām iestāde ir atbildīga</w:t>
          </w:r>
          <w:r w:rsidRPr="006523FB">
            <w:rPr>
              <w:rFonts w:ascii="Times New Roman" w:hAnsi="Times New Roman"/>
              <w:sz w:val="24"/>
              <w:szCs w:val="24"/>
            </w:rPr>
            <w:ptab w:relativeTo="margin" w:alignment="right" w:leader="dot"/>
          </w:r>
          <w:r w:rsidRPr="006523FB">
            <w:rPr>
              <w:rFonts w:ascii="Times New Roman" w:hAnsi="Times New Roman"/>
              <w:sz w:val="24"/>
              <w:szCs w:val="24"/>
            </w:rPr>
            <w:t>8</w:t>
          </w:r>
        </w:p>
        <w:p w:rsidR="00C03A10" w:rsidRPr="006523FB" w:rsidRDefault="00C03A10" w:rsidP="00C03A10">
          <w:pPr>
            <w:pStyle w:val="Saturs2"/>
            <w:ind w:left="216"/>
            <w:rPr>
              <w:rFonts w:ascii="Times New Roman" w:hAnsi="Times New Roman"/>
              <w:sz w:val="24"/>
              <w:szCs w:val="24"/>
            </w:rPr>
          </w:pPr>
          <w:r w:rsidRPr="006523FB">
            <w:rPr>
              <w:rFonts w:ascii="Times New Roman" w:hAnsi="Times New Roman"/>
              <w:sz w:val="24"/>
              <w:szCs w:val="24"/>
            </w:rPr>
            <w:t>Iestādes darbības virzieni un mērķi, īstenotās budžeta programmas un pārskata gada galvenie uzdevumi (prioritātes, pasākumi)</w:t>
          </w:r>
          <w:r w:rsidRPr="006523FB">
            <w:rPr>
              <w:rFonts w:ascii="Times New Roman" w:hAnsi="Times New Roman"/>
              <w:sz w:val="24"/>
              <w:szCs w:val="24"/>
            </w:rPr>
            <w:ptab w:relativeTo="margin" w:alignment="right" w:leader="dot"/>
          </w:r>
          <w:r w:rsidRPr="006523FB">
            <w:rPr>
              <w:rFonts w:ascii="Times New Roman" w:hAnsi="Times New Roman"/>
              <w:sz w:val="24"/>
              <w:szCs w:val="24"/>
            </w:rPr>
            <w:t>9</w:t>
          </w:r>
        </w:p>
        <w:p w:rsidR="00C03A10" w:rsidRPr="006523FB" w:rsidRDefault="006523FB" w:rsidP="006523FB">
          <w:pPr>
            <w:pStyle w:val="Saturs2"/>
            <w:ind w:left="216"/>
            <w:rPr>
              <w:rFonts w:ascii="Times New Roman" w:hAnsi="Times New Roman"/>
              <w:sz w:val="24"/>
              <w:szCs w:val="24"/>
            </w:rPr>
          </w:pPr>
          <w:r w:rsidRPr="006523FB">
            <w:rPr>
              <w:rFonts w:ascii="Times New Roman" w:hAnsi="Times New Roman"/>
              <w:sz w:val="24"/>
              <w:szCs w:val="24"/>
            </w:rPr>
            <w:t>Padotībā esošās iestādes</w:t>
          </w:r>
          <w:r w:rsidR="00C03A10" w:rsidRPr="006523FB">
            <w:rPr>
              <w:rFonts w:ascii="Times New Roman" w:hAnsi="Times New Roman"/>
              <w:sz w:val="24"/>
              <w:szCs w:val="24"/>
            </w:rPr>
            <w:ptab w:relativeTo="margin" w:alignment="right" w:leader="dot"/>
          </w:r>
          <w:r w:rsidRPr="006523FB">
            <w:rPr>
              <w:rFonts w:ascii="Times New Roman" w:hAnsi="Times New Roman"/>
              <w:sz w:val="24"/>
              <w:szCs w:val="24"/>
            </w:rPr>
            <w:t>25</w:t>
          </w:r>
        </w:p>
        <w:p w:rsidR="00BA0001" w:rsidRPr="006523FB" w:rsidRDefault="006523FB" w:rsidP="00BA0001">
          <w:pPr>
            <w:pStyle w:val="Saturs1"/>
            <w:rPr>
              <w:rFonts w:ascii="Times New Roman" w:hAnsi="Times New Roman"/>
              <w:sz w:val="24"/>
              <w:szCs w:val="24"/>
            </w:rPr>
          </w:pPr>
          <w:r>
            <w:rPr>
              <w:rFonts w:ascii="Times New Roman" w:hAnsi="Times New Roman"/>
              <w:b/>
              <w:bCs/>
              <w:sz w:val="24"/>
              <w:szCs w:val="24"/>
            </w:rPr>
            <w:t>Finanšu resursi un iestādes darbības rezultāti</w:t>
          </w:r>
          <w:r w:rsidR="00BA0001" w:rsidRPr="006523FB">
            <w:rPr>
              <w:rFonts w:ascii="Times New Roman" w:hAnsi="Times New Roman"/>
              <w:sz w:val="24"/>
              <w:szCs w:val="24"/>
            </w:rPr>
            <w:ptab w:relativeTo="margin" w:alignment="right" w:leader="dot"/>
          </w:r>
          <w:r>
            <w:rPr>
              <w:rFonts w:ascii="Times New Roman" w:hAnsi="Times New Roman"/>
              <w:b/>
              <w:bCs/>
              <w:sz w:val="24"/>
              <w:szCs w:val="24"/>
            </w:rPr>
            <w:t>30</w:t>
          </w:r>
        </w:p>
        <w:p w:rsidR="00BA0001" w:rsidRDefault="006523FB" w:rsidP="00BA0001">
          <w:pPr>
            <w:pStyle w:val="Saturs2"/>
            <w:ind w:left="216"/>
            <w:rPr>
              <w:rFonts w:ascii="Times New Roman" w:hAnsi="Times New Roman"/>
              <w:sz w:val="24"/>
              <w:szCs w:val="24"/>
            </w:rPr>
          </w:pPr>
          <w:r>
            <w:rPr>
              <w:rFonts w:ascii="Times New Roman" w:hAnsi="Times New Roman"/>
              <w:sz w:val="24"/>
              <w:szCs w:val="24"/>
            </w:rPr>
            <w:t>Pamatbudžeta finansējums un tā izlietojums</w:t>
          </w:r>
          <w:r w:rsidR="00BA0001" w:rsidRPr="006523FB">
            <w:rPr>
              <w:rFonts w:ascii="Times New Roman" w:hAnsi="Times New Roman"/>
              <w:sz w:val="24"/>
              <w:szCs w:val="24"/>
            </w:rPr>
            <w:ptab w:relativeTo="margin" w:alignment="right" w:leader="dot"/>
          </w:r>
          <w:r>
            <w:rPr>
              <w:rFonts w:ascii="Times New Roman" w:hAnsi="Times New Roman"/>
              <w:sz w:val="24"/>
              <w:szCs w:val="24"/>
            </w:rPr>
            <w:t>30</w:t>
          </w:r>
        </w:p>
        <w:p w:rsidR="006523FB" w:rsidRPr="006523FB" w:rsidRDefault="006523FB" w:rsidP="006523FB">
          <w:pPr>
            <w:pStyle w:val="Saturs2"/>
            <w:ind w:left="216"/>
            <w:rPr>
              <w:rFonts w:ascii="Times New Roman" w:hAnsi="Times New Roman"/>
              <w:sz w:val="24"/>
              <w:szCs w:val="24"/>
            </w:rPr>
          </w:pPr>
          <w:r>
            <w:rPr>
              <w:rFonts w:ascii="Times New Roman" w:hAnsi="Times New Roman"/>
              <w:sz w:val="24"/>
              <w:szCs w:val="24"/>
            </w:rPr>
            <w:t>Pašvaldības līdzdalība kapitālsabiedrību pamatkapitālā</w:t>
          </w:r>
          <w:r w:rsidRPr="006523FB">
            <w:rPr>
              <w:rFonts w:ascii="Times New Roman" w:hAnsi="Times New Roman"/>
              <w:sz w:val="24"/>
              <w:szCs w:val="24"/>
            </w:rPr>
            <w:ptab w:relativeTo="margin" w:alignment="right" w:leader="dot"/>
          </w:r>
          <w:r>
            <w:rPr>
              <w:rFonts w:ascii="Times New Roman" w:hAnsi="Times New Roman"/>
              <w:sz w:val="24"/>
              <w:szCs w:val="24"/>
            </w:rPr>
            <w:t>32</w:t>
          </w:r>
        </w:p>
        <w:p w:rsidR="006523FB" w:rsidRPr="006523FB" w:rsidRDefault="006523FB" w:rsidP="006523FB">
          <w:pPr>
            <w:pStyle w:val="Saturs2"/>
            <w:ind w:left="216"/>
            <w:rPr>
              <w:rFonts w:ascii="Times New Roman" w:hAnsi="Times New Roman"/>
              <w:sz w:val="24"/>
              <w:szCs w:val="24"/>
            </w:rPr>
          </w:pPr>
          <w:r>
            <w:rPr>
              <w:rFonts w:ascii="Times New Roman" w:hAnsi="Times New Roman"/>
              <w:sz w:val="24"/>
              <w:szCs w:val="24"/>
            </w:rPr>
            <w:t>Pašvaldības īpašumu novērtējums</w:t>
          </w:r>
          <w:r w:rsidRPr="006523FB">
            <w:rPr>
              <w:rFonts w:ascii="Times New Roman" w:hAnsi="Times New Roman"/>
              <w:sz w:val="24"/>
              <w:szCs w:val="24"/>
            </w:rPr>
            <w:ptab w:relativeTo="margin" w:alignment="right" w:leader="dot"/>
          </w:r>
          <w:r>
            <w:rPr>
              <w:rFonts w:ascii="Times New Roman" w:hAnsi="Times New Roman"/>
              <w:sz w:val="24"/>
              <w:szCs w:val="24"/>
            </w:rPr>
            <w:t>33</w:t>
          </w:r>
        </w:p>
        <w:p w:rsidR="00BA0001" w:rsidRPr="006523FB" w:rsidRDefault="006523FB" w:rsidP="00BA0001">
          <w:pPr>
            <w:pStyle w:val="Saturs1"/>
            <w:rPr>
              <w:rFonts w:ascii="Times New Roman" w:hAnsi="Times New Roman"/>
              <w:sz w:val="24"/>
              <w:szCs w:val="24"/>
            </w:rPr>
          </w:pPr>
          <w:r>
            <w:rPr>
              <w:rFonts w:ascii="Times New Roman" w:hAnsi="Times New Roman"/>
              <w:b/>
              <w:bCs/>
              <w:sz w:val="24"/>
              <w:szCs w:val="24"/>
            </w:rPr>
            <w:t>Personāls</w:t>
          </w:r>
          <w:r w:rsidR="00BA0001" w:rsidRPr="006523FB">
            <w:rPr>
              <w:rFonts w:ascii="Times New Roman" w:hAnsi="Times New Roman"/>
              <w:sz w:val="24"/>
              <w:szCs w:val="24"/>
            </w:rPr>
            <w:ptab w:relativeTo="margin" w:alignment="right" w:leader="dot"/>
          </w:r>
          <w:r>
            <w:rPr>
              <w:rFonts w:ascii="Times New Roman" w:hAnsi="Times New Roman"/>
              <w:b/>
              <w:bCs/>
              <w:sz w:val="24"/>
              <w:szCs w:val="24"/>
            </w:rPr>
            <w:t>35</w:t>
          </w:r>
        </w:p>
        <w:p w:rsidR="00BA0001" w:rsidRPr="006523FB" w:rsidRDefault="006523FB" w:rsidP="00BA0001">
          <w:pPr>
            <w:pStyle w:val="Saturs1"/>
            <w:rPr>
              <w:rFonts w:ascii="Times New Roman" w:hAnsi="Times New Roman"/>
              <w:sz w:val="24"/>
              <w:szCs w:val="24"/>
            </w:rPr>
          </w:pPr>
          <w:r>
            <w:rPr>
              <w:rFonts w:ascii="Times New Roman" w:hAnsi="Times New Roman"/>
              <w:b/>
              <w:bCs/>
              <w:sz w:val="24"/>
              <w:szCs w:val="24"/>
            </w:rPr>
            <w:t>Komunikācija ar sabiedrību</w:t>
          </w:r>
          <w:r w:rsidR="00BA0001" w:rsidRPr="006523FB">
            <w:rPr>
              <w:rFonts w:ascii="Times New Roman" w:hAnsi="Times New Roman"/>
              <w:sz w:val="24"/>
              <w:szCs w:val="24"/>
            </w:rPr>
            <w:ptab w:relativeTo="margin" w:alignment="right" w:leader="dot"/>
          </w:r>
          <w:r>
            <w:rPr>
              <w:rFonts w:ascii="Times New Roman" w:hAnsi="Times New Roman"/>
              <w:b/>
              <w:bCs/>
              <w:sz w:val="24"/>
              <w:szCs w:val="24"/>
            </w:rPr>
            <w:t>36</w:t>
          </w:r>
        </w:p>
        <w:p w:rsidR="00BA0001" w:rsidRPr="006523FB" w:rsidRDefault="006523FB" w:rsidP="00BA0001">
          <w:pPr>
            <w:pStyle w:val="Saturs2"/>
            <w:ind w:left="216"/>
            <w:rPr>
              <w:rFonts w:ascii="Times New Roman" w:hAnsi="Times New Roman"/>
              <w:sz w:val="24"/>
              <w:szCs w:val="24"/>
            </w:rPr>
          </w:pPr>
          <w:r>
            <w:rPr>
              <w:rFonts w:ascii="Times New Roman" w:hAnsi="Times New Roman"/>
              <w:sz w:val="24"/>
              <w:szCs w:val="24"/>
            </w:rPr>
            <w:t>Pasākumi, kas veikti sabiedrības informēšanai un izglītībai</w:t>
          </w:r>
          <w:r w:rsidR="00BA0001" w:rsidRPr="006523FB">
            <w:rPr>
              <w:rFonts w:ascii="Times New Roman" w:hAnsi="Times New Roman"/>
              <w:sz w:val="24"/>
              <w:szCs w:val="24"/>
            </w:rPr>
            <w:ptab w:relativeTo="margin" w:alignment="right" w:leader="dot"/>
          </w:r>
          <w:r>
            <w:rPr>
              <w:rFonts w:ascii="Times New Roman" w:hAnsi="Times New Roman"/>
              <w:sz w:val="24"/>
              <w:szCs w:val="24"/>
            </w:rPr>
            <w:t>36</w:t>
          </w:r>
        </w:p>
        <w:p w:rsidR="006523FB" w:rsidRPr="006523FB" w:rsidRDefault="006523FB" w:rsidP="006523FB">
          <w:pPr>
            <w:pStyle w:val="Saturs2"/>
            <w:ind w:left="216"/>
            <w:rPr>
              <w:rFonts w:ascii="Times New Roman" w:hAnsi="Times New Roman"/>
              <w:sz w:val="24"/>
              <w:szCs w:val="24"/>
            </w:rPr>
          </w:pPr>
          <w:r>
            <w:rPr>
              <w:rFonts w:ascii="Times New Roman" w:hAnsi="Times New Roman"/>
              <w:sz w:val="24"/>
              <w:szCs w:val="24"/>
            </w:rPr>
            <w:t>Pasākumi sabiedrības viedokļa izzināšanai par apmierinātību ar iestādes darba kvalitāti un to rezultāti</w:t>
          </w:r>
          <w:r w:rsidRPr="006523FB">
            <w:rPr>
              <w:rFonts w:ascii="Times New Roman" w:hAnsi="Times New Roman"/>
              <w:sz w:val="24"/>
              <w:szCs w:val="24"/>
            </w:rPr>
            <w:ptab w:relativeTo="margin" w:alignment="right" w:leader="dot"/>
          </w:r>
          <w:r>
            <w:rPr>
              <w:rFonts w:ascii="Times New Roman" w:hAnsi="Times New Roman"/>
              <w:sz w:val="24"/>
              <w:szCs w:val="24"/>
            </w:rPr>
            <w:t>37</w:t>
          </w:r>
        </w:p>
        <w:p w:rsidR="006523FB" w:rsidRPr="006523FB" w:rsidRDefault="006523FB" w:rsidP="006523FB">
          <w:pPr>
            <w:pStyle w:val="Saturs2"/>
            <w:ind w:left="216"/>
            <w:rPr>
              <w:rFonts w:ascii="Times New Roman" w:hAnsi="Times New Roman"/>
              <w:sz w:val="24"/>
              <w:szCs w:val="24"/>
            </w:rPr>
          </w:pPr>
          <w:r>
            <w:rPr>
              <w:rFonts w:ascii="Times New Roman" w:hAnsi="Times New Roman"/>
              <w:sz w:val="24"/>
              <w:szCs w:val="24"/>
            </w:rPr>
            <w:t>Sadarbība ar nevalstisko sektoru un iedzīvotājiem</w:t>
          </w:r>
          <w:r w:rsidRPr="006523FB">
            <w:rPr>
              <w:rFonts w:ascii="Times New Roman" w:hAnsi="Times New Roman"/>
              <w:sz w:val="24"/>
              <w:szCs w:val="24"/>
            </w:rPr>
            <w:ptab w:relativeTo="margin" w:alignment="right" w:leader="dot"/>
          </w:r>
          <w:r>
            <w:rPr>
              <w:rFonts w:ascii="Times New Roman" w:hAnsi="Times New Roman"/>
              <w:sz w:val="24"/>
              <w:szCs w:val="24"/>
            </w:rPr>
            <w:t>37</w:t>
          </w:r>
        </w:p>
        <w:p w:rsidR="00BA0001" w:rsidRPr="006523FB" w:rsidRDefault="006523FB" w:rsidP="00BA0001">
          <w:pPr>
            <w:pStyle w:val="Saturs1"/>
            <w:rPr>
              <w:rFonts w:ascii="Times New Roman" w:hAnsi="Times New Roman"/>
              <w:sz w:val="24"/>
              <w:szCs w:val="24"/>
            </w:rPr>
          </w:pPr>
          <w:r>
            <w:rPr>
              <w:rFonts w:ascii="Times New Roman" w:hAnsi="Times New Roman"/>
              <w:b/>
              <w:bCs/>
              <w:sz w:val="24"/>
              <w:szCs w:val="24"/>
            </w:rPr>
            <w:t>2020.gadā plānotie pasākumi</w:t>
          </w:r>
          <w:r w:rsidR="00BA0001" w:rsidRPr="006523FB">
            <w:rPr>
              <w:rFonts w:ascii="Times New Roman" w:hAnsi="Times New Roman"/>
              <w:sz w:val="24"/>
              <w:szCs w:val="24"/>
            </w:rPr>
            <w:ptab w:relativeTo="margin" w:alignment="right" w:leader="dot"/>
          </w:r>
          <w:r>
            <w:rPr>
              <w:rFonts w:ascii="Times New Roman" w:hAnsi="Times New Roman"/>
              <w:b/>
              <w:bCs/>
              <w:sz w:val="24"/>
              <w:szCs w:val="24"/>
            </w:rPr>
            <w:t>42</w:t>
          </w:r>
        </w:p>
        <w:p w:rsidR="00BA0001" w:rsidRPr="006523FB" w:rsidRDefault="006523FB" w:rsidP="00BA0001">
          <w:pPr>
            <w:pStyle w:val="Saturs1"/>
            <w:rPr>
              <w:rFonts w:ascii="Times New Roman" w:hAnsi="Times New Roman"/>
              <w:sz w:val="24"/>
              <w:szCs w:val="24"/>
            </w:rPr>
          </w:pPr>
          <w:r>
            <w:rPr>
              <w:rFonts w:ascii="Times New Roman" w:hAnsi="Times New Roman"/>
              <w:b/>
              <w:bCs/>
              <w:sz w:val="24"/>
              <w:szCs w:val="24"/>
            </w:rPr>
            <w:t>Pielikumi</w:t>
          </w:r>
          <w:r w:rsidR="00BA0001" w:rsidRPr="006523FB">
            <w:rPr>
              <w:rFonts w:ascii="Times New Roman" w:hAnsi="Times New Roman"/>
              <w:sz w:val="24"/>
              <w:szCs w:val="24"/>
            </w:rPr>
            <w:ptab w:relativeTo="margin" w:alignment="right" w:leader="dot"/>
          </w:r>
          <w:r>
            <w:rPr>
              <w:rFonts w:ascii="Times New Roman" w:hAnsi="Times New Roman"/>
              <w:b/>
              <w:bCs/>
              <w:sz w:val="24"/>
              <w:szCs w:val="24"/>
            </w:rPr>
            <w:t>43</w:t>
          </w:r>
        </w:p>
        <w:p w:rsidR="00BA0001" w:rsidRPr="006523FB" w:rsidRDefault="00BA0001" w:rsidP="006523FB">
          <w:pPr>
            <w:pStyle w:val="Saturs2"/>
            <w:ind w:left="216"/>
            <w:rPr>
              <w:rFonts w:ascii="Times New Roman" w:hAnsi="Times New Roman"/>
              <w:sz w:val="24"/>
              <w:szCs w:val="24"/>
            </w:rPr>
          </w:pPr>
        </w:p>
        <w:p w:rsidR="00BA0001" w:rsidRPr="006523FB" w:rsidRDefault="00BA0001" w:rsidP="00BA0001">
          <w:pPr>
            <w:rPr>
              <w:rFonts w:ascii="Times New Roman" w:hAnsi="Times New Roman" w:cs="Times New Roman"/>
              <w:sz w:val="24"/>
              <w:szCs w:val="24"/>
              <w:lang w:eastAsia="lv-LV"/>
            </w:rPr>
          </w:pPr>
        </w:p>
        <w:p w:rsidR="00BA0001" w:rsidRDefault="00BA0001" w:rsidP="00BA0001">
          <w:pPr>
            <w:rPr>
              <w:lang w:eastAsia="lv-LV"/>
            </w:rPr>
          </w:pPr>
        </w:p>
        <w:p w:rsidR="00BA0001" w:rsidRDefault="00BA0001" w:rsidP="00BA0001">
          <w:pPr>
            <w:rPr>
              <w:lang w:eastAsia="lv-LV"/>
            </w:rPr>
          </w:pPr>
        </w:p>
        <w:p w:rsidR="00BA0001" w:rsidRDefault="00BA0001" w:rsidP="00BA0001">
          <w:pPr>
            <w:rPr>
              <w:lang w:eastAsia="lv-LV"/>
            </w:rPr>
          </w:pPr>
        </w:p>
        <w:p w:rsidR="00BA0001" w:rsidRDefault="00BA0001" w:rsidP="00BA0001">
          <w:pPr>
            <w:rPr>
              <w:lang w:eastAsia="lv-LV"/>
            </w:rPr>
          </w:pPr>
        </w:p>
        <w:p w:rsidR="00BA0001" w:rsidRDefault="00BA0001" w:rsidP="00BA0001">
          <w:pPr>
            <w:rPr>
              <w:lang w:eastAsia="lv-LV"/>
            </w:rPr>
          </w:pPr>
        </w:p>
        <w:p w:rsidR="00BA0001" w:rsidRDefault="00BA0001" w:rsidP="00BA0001">
          <w:pPr>
            <w:rPr>
              <w:lang w:eastAsia="lv-LV"/>
            </w:rPr>
          </w:pPr>
        </w:p>
        <w:p w:rsidR="00BA0001" w:rsidRDefault="00BA0001" w:rsidP="00BA0001">
          <w:pPr>
            <w:rPr>
              <w:lang w:eastAsia="lv-LV"/>
            </w:rPr>
          </w:pPr>
        </w:p>
        <w:p w:rsidR="00BA0001" w:rsidRDefault="00BA0001" w:rsidP="00BA0001">
          <w:pPr>
            <w:rPr>
              <w:lang w:eastAsia="lv-LV"/>
            </w:rPr>
          </w:pPr>
        </w:p>
        <w:p w:rsidR="00BA0001" w:rsidRDefault="00BA0001" w:rsidP="00BA0001">
          <w:pPr>
            <w:rPr>
              <w:lang w:eastAsia="lv-LV"/>
            </w:rPr>
          </w:pPr>
        </w:p>
        <w:p w:rsidR="00BA0001" w:rsidRDefault="00BA0001" w:rsidP="00BA0001">
          <w:pPr>
            <w:rPr>
              <w:lang w:eastAsia="lv-LV"/>
            </w:rPr>
          </w:pPr>
        </w:p>
        <w:p w:rsidR="00BA0001" w:rsidRPr="00133399" w:rsidRDefault="006974C2" w:rsidP="00BA0001">
          <w:pPr>
            <w:rPr>
              <w:lang w:eastAsia="lv-LV"/>
            </w:rPr>
          </w:pPr>
        </w:p>
      </w:sdtContent>
    </w:sdt>
    <w:p w:rsidR="00BA0001" w:rsidRDefault="00BA0001" w:rsidP="005B445F">
      <w:pPr>
        <w:spacing w:after="0" w:line="276" w:lineRule="auto"/>
        <w:jc w:val="both"/>
        <w:rPr>
          <w:rFonts w:ascii="Times New Roman" w:hAnsi="Times New Roman" w:cs="Times New Roman"/>
          <w:sz w:val="24"/>
          <w:szCs w:val="24"/>
        </w:rPr>
      </w:pPr>
    </w:p>
    <w:p w:rsidR="00123FCC" w:rsidRDefault="00123FCC" w:rsidP="005B445F">
      <w:pPr>
        <w:spacing w:after="0" w:line="276" w:lineRule="auto"/>
        <w:jc w:val="both"/>
        <w:rPr>
          <w:rFonts w:ascii="Times New Roman" w:hAnsi="Times New Roman" w:cs="Times New Roman"/>
          <w:sz w:val="24"/>
          <w:szCs w:val="24"/>
        </w:rPr>
      </w:pPr>
      <w:r>
        <w:rPr>
          <w:rFonts w:ascii="Times New Roman" w:hAnsi="Times New Roman" w:cs="Times New Roman"/>
          <w:noProof/>
          <w:sz w:val="24"/>
          <w:szCs w:val="24"/>
          <w:lang w:eastAsia="lv-LV"/>
        </w:rPr>
        <w:lastRenderedPageBreak/>
        <w:drawing>
          <wp:anchor distT="0" distB="0" distL="114300" distR="114300" simplePos="0" relativeHeight="251662336" behindDoc="1" locked="0" layoutInCell="1" allowOverlap="1">
            <wp:simplePos x="0" y="0"/>
            <wp:positionH relativeFrom="margin">
              <wp:posOffset>-19050</wp:posOffset>
            </wp:positionH>
            <wp:positionV relativeFrom="paragraph">
              <wp:posOffset>200025</wp:posOffset>
            </wp:positionV>
            <wp:extent cx="1409700" cy="2114550"/>
            <wp:effectExtent l="0" t="0" r="0" b="0"/>
            <wp:wrapTight wrapText="bothSides">
              <wp:wrapPolygon edited="0">
                <wp:start x="0" y="0"/>
                <wp:lineTo x="0" y="21405"/>
                <wp:lineTo x="21308" y="21405"/>
                <wp:lineTo x="21308" y="0"/>
                <wp:lineTo x="0" y="0"/>
              </wp:wrapPolygon>
            </wp:wrapTight>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_Zemmers.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09700" cy="2114550"/>
                    </a:xfrm>
                    <a:prstGeom prst="rect">
                      <a:avLst/>
                    </a:prstGeom>
                  </pic:spPr>
                </pic:pic>
              </a:graphicData>
            </a:graphic>
            <wp14:sizeRelH relativeFrom="page">
              <wp14:pctWidth>0</wp14:pctWidth>
            </wp14:sizeRelH>
            <wp14:sizeRelV relativeFrom="page">
              <wp14:pctHeight>0</wp14:pctHeight>
            </wp14:sizeRelV>
          </wp:anchor>
        </w:drawing>
      </w:r>
    </w:p>
    <w:p w:rsidR="002B294C" w:rsidRPr="00133399" w:rsidRDefault="00E85D5C" w:rsidP="005B445F">
      <w:pPr>
        <w:spacing w:after="0" w:line="276" w:lineRule="auto"/>
        <w:jc w:val="both"/>
        <w:rPr>
          <w:rFonts w:ascii="Times New Roman" w:hAnsi="Times New Roman" w:cs="Times New Roman"/>
          <w:b/>
          <w:sz w:val="24"/>
          <w:szCs w:val="24"/>
        </w:rPr>
      </w:pPr>
      <w:r w:rsidRPr="00133399">
        <w:rPr>
          <w:rFonts w:ascii="Times New Roman" w:hAnsi="Times New Roman" w:cs="Times New Roman"/>
          <w:b/>
          <w:sz w:val="24"/>
          <w:szCs w:val="24"/>
        </w:rPr>
        <w:t>Cienījamais Limbažu novada pašvaldības publiskā pārskata lasītāj!</w:t>
      </w:r>
    </w:p>
    <w:p w:rsidR="00123FCC" w:rsidRDefault="00123FCC" w:rsidP="00EB05A5">
      <w:pPr>
        <w:spacing w:after="0" w:line="276" w:lineRule="auto"/>
        <w:jc w:val="both"/>
        <w:rPr>
          <w:rFonts w:ascii="Times New Roman" w:hAnsi="Times New Roman" w:cs="Times New Roman"/>
          <w:sz w:val="24"/>
          <w:szCs w:val="24"/>
        </w:rPr>
      </w:pPr>
    </w:p>
    <w:p w:rsidR="00687B09" w:rsidRPr="000A373B" w:rsidRDefault="00687B09" w:rsidP="00687B09">
      <w:pPr>
        <w:spacing w:after="0"/>
        <w:jc w:val="both"/>
        <w:rPr>
          <w:rFonts w:ascii="Times New Roman" w:hAnsi="Times New Roman" w:cs="Times New Roman"/>
          <w:sz w:val="24"/>
          <w:szCs w:val="24"/>
        </w:rPr>
      </w:pPr>
      <w:r>
        <w:rPr>
          <w:rFonts w:ascii="Times New Roman" w:hAnsi="Times New Roman" w:cs="Times New Roman"/>
          <w:sz w:val="24"/>
          <w:szCs w:val="24"/>
        </w:rPr>
        <w:tab/>
      </w:r>
      <w:r w:rsidRPr="000A373B">
        <w:rPr>
          <w:rFonts w:ascii="Times New Roman" w:hAnsi="Times New Roman" w:cs="Times New Roman"/>
          <w:sz w:val="24"/>
          <w:szCs w:val="24"/>
        </w:rPr>
        <w:t xml:space="preserve">Limbažu novada pašvaldība 2019. gadā turpināja nodrošināt pašvaldības funkciju izpildi, lai attīstītu novada saimniecisko darbību, kā arī veicinātu Eiropas Savienības fondu apguvi. Pašvaldības prioritātes bija izglītība, ielu un lauku ceļu infrastruktūras sakārtošana, kā arī Eiropas Savienības fondu apguve. </w:t>
      </w:r>
    </w:p>
    <w:p w:rsidR="00687B09" w:rsidRPr="000A373B" w:rsidRDefault="00687B09" w:rsidP="00687B09">
      <w:pPr>
        <w:spacing w:after="0"/>
        <w:jc w:val="both"/>
        <w:rPr>
          <w:rFonts w:ascii="Times New Roman" w:hAnsi="Times New Roman" w:cs="Times New Roman"/>
          <w:sz w:val="24"/>
          <w:szCs w:val="24"/>
        </w:rPr>
      </w:pPr>
      <w:r>
        <w:rPr>
          <w:rFonts w:ascii="Times New Roman" w:hAnsi="Times New Roman" w:cs="Times New Roman"/>
          <w:sz w:val="24"/>
          <w:szCs w:val="24"/>
        </w:rPr>
        <w:tab/>
      </w:r>
      <w:r w:rsidRPr="000A373B">
        <w:rPr>
          <w:rFonts w:ascii="Times New Roman" w:hAnsi="Times New Roman" w:cs="Times New Roman"/>
          <w:sz w:val="24"/>
          <w:szCs w:val="24"/>
        </w:rPr>
        <w:t>Darbības programmas “Izaugsme un nodarbinātība” 8.1.2.specifiskā atbalsta mērķa “Uzlabot vispārējās izglītības iestāžu mācību vidi” ietvaros 2020. gadā noslēgsies Limbažu novada ģimnāzijas dienesta viesnīcas ēkas pārbūve. Pēc pārbūves pilnībā tiks atjaunotas dienesta viesnīcas telpas, nosiltināta ēka, ievērojami uzlabojot tās energoefektivitāti un ēkas pirmais stāvs tiks pielāgots cilvēkiem ar kustību traucējumiem. Turpmāk projektā plānots veikt Limbažu sporta halles atjaunošanas darbus, nomainot jumta un sienu konstrukcijas ar industriāli ražotiem sendviču paneļiem, atjaunojot ventilācijas sistēmu, nomainot zāles grīdas segumu, kā arī veicot siltummezgla pārbūvi ar iespēju pieslēgties pilsētas siltumtīklam.</w:t>
      </w:r>
    </w:p>
    <w:p w:rsidR="00687B09" w:rsidRPr="000A373B" w:rsidRDefault="00687B09" w:rsidP="00687B09">
      <w:pPr>
        <w:spacing w:after="0"/>
        <w:jc w:val="both"/>
        <w:rPr>
          <w:rFonts w:ascii="Times New Roman" w:hAnsi="Times New Roman" w:cs="Times New Roman"/>
          <w:sz w:val="24"/>
          <w:szCs w:val="24"/>
        </w:rPr>
      </w:pPr>
      <w:r>
        <w:rPr>
          <w:rFonts w:ascii="Times New Roman" w:hAnsi="Times New Roman" w:cs="Times New Roman"/>
          <w:sz w:val="24"/>
          <w:szCs w:val="24"/>
        </w:rPr>
        <w:tab/>
      </w:r>
      <w:r w:rsidRPr="000A373B">
        <w:rPr>
          <w:rFonts w:ascii="Times New Roman" w:hAnsi="Times New Roman" w:cs="Times New Roman"/>
          <w:sz w:val="24"/>
          <w:szCs w:val="24"/>
        </w:rPr>
        <w:t xml:space="preserve">2019. gadā turpinājām nodrošinātas brīvpusdienas 5-gadīgiem un 6-gadīgiem bērniem, kuri apgūst obligāto pirmsskolas apmācību un 5.-7.klašu skolēniem Limbažu novada pamata un vispārējās izglītības iestādēs. No 1.septembra līdz 31.maijam sedzam braukšanas izdevumus starppilsētas un reģionālās nozīmes sabiedriskajā transportā skolēnu nokļūšanai uz mācībām Limbažu novada izglītības un interešu izglītības iestādēs. </w:t>
      </w:r>
    </w:p>
    <w:p w:rsidR="00687B09" w:rsidRDefault="00687B09" w:rsidP="00687B09">
      <w:pPr>
        <w:spacing w:after="0"/>
        <w:jc w:val="both"/>
        <w:rPr>
          <w:rFonts w:ascii="Times New Roman" w:hAnsi="Times New Roman" w:cs="Times New Roman"/>
          <w:sz w:val="24"/>
          <w:szCs w:val="24"/>
        </w:rPr>
      </w:pPr>
      <w:r>
        <w:rPr>
          <w:rFonts w:ascii="Times New Roman" w:hAnsi="Times New Roman" w:cs="Times New Roman"/>
          <w:sz w:val="24"/>
          <w:szCs w:val="24"/>
        </w:rPr>
        <w:tab/>
      </w:r>
      <w:r w:rsidRPr="000A373B">
        <w:rPr>
          <w:rFonts w:ascii="Times New Roman" w:hAnsi="Times New Roman" w:cs="Times New Roman"/>
          <w:sz w:val="24"/>
          <w:szCs w:val="24"/>
        </w:rPr>
        <w:t xml:space="preserve">2019.gada beigās pašvaldība noslēdza vienošanos ar Centrālo finanšu un līgumu aģentūru par projekta ”Pakalpojumu infrastruktūras attīstība </w:t>
      </w:r>
      <w:proofErr w:type="spellStart"/>
      <w:r w:rsidRPr="000A373B">
        <w:rPr>
          <w:rFonts w:ascii="Times New Roman" w:hAnsi="Times New Roman" w:cs="Times New Roman"/>
          <w:sz w:val="24"/>
          <w:szCs w:val="24"/>
        </w:rPr>
        <w:t>deinstitucionalizācijas</w:t>
      </w:r>
      <w:proofErr w:type="spellEnd"/>
      <w:r w:rsidRPr="000A373B">
        <w:rPr>
          <w:rFonts w:ascii="Times New Roman" w:hAnsi="Times New Roman" w:cs="Times New Roman"/>
          <w:sz w:val="24"/>
          <w:szCs w:val="24"/>
        </w:rPr>
        <w:t xml:space="preserve"> plāna īstenošanai Limbažu novadā” īstenošanu. Projekta mērķis ir sabiedrībā balstītu sociālo pakalpojumu infrastruktūras izveide Limbažu novada pašvaldībā kā rezultātā tiks izveidotas 12 grupu dzīvokļu vietas un 2 atelpas brīža pakalpojuma vietas pilngadīgām personām ar garīga rakstura traucējumiem.</w:t>
      </w:r>
    </w:p>
    <w:p w:rsidR="00687B09" w:rsidRPr="000A373B" w:rsidRDefault="00687B09" w:rsidP="00687B09">
      <w:pPr>
        <w:spacing w:after="0"/>
        <w:ind w:firstLine="720"/>
        <w:jc w:val="both"/>
        <w:rPr>
          <w:rFonts w:ascii="Times New Roman" w:hAnsi="Times New Roman" w:cs="Times New Roman"/>
          <w:sz w:val="24"/>
          <w:szCs w:val="24"/>
        </w:rPr>
      </w:pPr>
      <w:r>
        <w:rPr>
          <w:rFonts w:ascii="Times New Roman" w:hAnsi="Times New Roman" w:cs="Times New Roman"/>
          <w:sz w:val="24"/>
          <w:szCs w:val="24"/>
        </w:rPr>
        <w:t xml:space="preserve">2020. gadā noslēgsies </w:t>
      </w:r>
      <w:proofErr w:type="spellStart"/>
      <w:r w:rsidRPr="003161FC">
        <w:rPr>
          <w:rFonts w:ascii="Times New Roman" w:hAnsi="Times New Roman" w:cs="Times New Roman"/>
          <w:sz w:val="24"/>
          <w:szCs w:val="24"/>
        </w:rPr>
        <w:t>multifunkcionāla</w:t>
      </w:r>
      <w:proofErr w:type="spellEnd"/>
      <w:r w:rsidRPr="003161FC">
        <w:rPr>
          <w:rFonts w:ascii="Times New Roman" w:hAnsi="Times New Roman" w:cs="Times New Roman"/>
          <w:sz w:val="24"/>
          <w:szCs w:val="24"/>
        </w:rPr>
        <w:t xml:space="preserve"> centra būvniecība Skultē, Edgara Liepiņa ielā 2. Jaunajā ēkā tiks nodrošinātas konsultācijas iedzīvotājiem ar pašvaldību saistītos jautājumos, pašvaldībai adresēto dokumentu pieņemšana un informācijas sniegšanu tūristiem. Tāpat tajā paredzētas bibliotēkas un lasītavas telpas, sanāksmju zāle, kur rīkot seminārus un dažādas tikšanās.</w:t>
      </w:r>
    </w:p>
    <w:p w:rsidR="00687B09" w:rsidRPr="000A373B" w:rsidRDefault="00687B09" w:rsidP="00687B09">
      <w:pPr>
        <w:spacing w:after="0"/>
        <w:jc w:val="both"/>
        <w:rPr>
          <w:rFonts w:ascii="Times New Roman" w:hAnsi="Times New Roman" w:cs="Times New Roman"/>
          <w:sz w:val="24"/>
          <w:szCs w:val="24"/>
        </w:rPr>
      </w:pPr>
      <w:r>
        <w:rPr>
          <w:rFonts w:ascii="Times New Roman" w:hAnsi="Times New Roman" w:cs="Times New Roman"/>
          <w:sz w:val="24"/>
          <w:szCs w:val="24"/>
        </w:rPr>
        <w:tab/>
      </w:r>
      <w:r w:rsidRPr="000A373B">
        <w:rPr>
          <w:rFonts w:ascii="Times New Roman" w:hAnsi="Times New Roman" w:cs="Times New Roman"/>
          <w:sz w:val="24"/>
          <w:szCs w:val="24"/>
        </w:rPr>
        <w:t xml:space="preserve">2019. gadā apjomīgs darbs un līdzekļi ieguldīti ielu un lauku ceļu infrastruktūras sakārtošanā. 2019. gadā Limbažu novada pašvaldība īstenoja projektus saskaņā ar Limbažu novada attīstības programmas 2017. – 2023.gadam noteiktajām novada attīstības prioritātēm, rīcības virzieniem un uzdevumiem. Turpinājām vairāku projektu īstenošanu uzņēmējdarbības veicināšanai, labiekārtojot vai </w:t>
      </w:r>
      <w:proofErr w:type="spellStart"/>
      <w:r w:rsidRPr="000A373B">
        <w:rPr>
          <w:rFonts w:ascii="Times New Roman" w:hAnsi="Times New Roman" w:cs="Times New Roman"/>
          <w:sz w:val="24"/>
          <w:szCs w:val="24"/>
        </w:rPr>
        <w:t>revitalizējot</w:t>
      </w:r>
      <w:proofErr w:type="spellEnd"/>
      <w:r w:rsidRPr="000A373B">
        <w:rPr>
          <w:rFonts w:ascii="Times New Roman" w:hAnsi="Times New Roman" w:cs="Times New Roman"/>
          <w:sz w:val="24"/>
          <w:szCs w:val="24"/>
        </w:rPr>
        <w:t xml:space="preserve"> degradētās teritorijas uzņēmējdarbības attīstībai. Lai veicinātu uzņēmējdarbību, pašvaldība turpināja degradētās teritorijas </w:t>
      </w:r>
      <w:proofErr w:type="spellStart"/>
      <w:r w:rsidRPr="000A373B">
        <w:rPr>
          <w:rFonts w:ascii="Times New Roman" w:hAnsi="Times New Roman" w:cs="Times New Roman"/>
          <w:sz w:val="24"/>
          <w:szCs w:val="24"/>
        </w:rPr>
        <w:t>revitalizācijas</w:t>
      </w:r>
      <w:proofErr w:type="spellEnd"/>
      <w:r w:rsidRPr="000A373B">
        <w:rPr>
          <w:rFonts w:ascii="Times New Roman" w:hAnsi="Times New Roman" w:cs="Times New Roman"/>
          <w:sz w:val="24"/>
          <w:szCs w:val="24"/>
        </w:rPr>
        <w:t xml:space="preserve"> Limbažu pilsētas ZA daļā projekta īstenošanu, nodrošinot vides ilgtspēju veicinošu teritoriālo izaugsmi un jaunu darba vietu radīšanu. Teritorijā, ko ieskauj Meliorācijas, Meža un Tīrumu iela, tika izbūvēta ap 1400 m2 angāra tipa ražošanas ēka, kā arī asfaltēti laukumi piekļuves un produkcijas uzglabāšanas vajadzībām. </w:t>
      </w:r>
      <w:r>
        <w:rPr>
          <w:rFonts w:ascii="Times New Roman" w:hAnsi="Times New Roman" w:cs="Times New Roman"/>
          <w:sz w:val="24"/>
          <w:szCs w:val="24"/>
        </w:rPr>
        <w:t xml:space="preserve">2019. gadā izstrādāts tehniskais projekts </w:t>
      </w:r>
      <w:r w:rsidRPr="005A4FC1">
        <w:rPr>
          <w:rFonts w:ascii="Times New Roman" w:hAnsi="Times New Roman" w:cs="Times New Roman"/>
          <w:sz w:val="24"/>
          <w:szCs w:val="24"/>
        </w:rPr>
        <w:t>ražošanas vajadzībām izmantojamas ēkas būvniecīb</w:t>
      </w:r>
      <w:r>
        <w:rPr>
          <w:rFonts w:ascii="Times New Roman" w:hAnsi="Times New Roman" w:cs="Times New Roman"/>
          <w:sz w:val="24"/>
          <w:szCs w:val="24"/>
        </w:rPr>
        <w:t>ai</w:t>
      </w:r>
      <w:r w:rsidRPr="005A4FC1">
        <w:rPr>
          <w:rFonts w:ascii="Times New Roman" w:hAnsi="Times New Roman" w:cs="Times New Roman"/>
          <w:sz w:val="24"/>
          <w:szCs w:val="24"/>
        </w:rPr>
        <w:t xml:space="preserve"> Limbažos, Meliorācijas ielā 14</w:t>
      </w:r>
      <w:r>
        <w:rPr>
          <w:rFonts w:ascii="Times New Roman" w:hAnsi="Times New Roman" w:cs="Times New Roman"/>
          <w:sz w:val="24"/>
          <w:szCs w:val="24"/>
        </w:rPr>
        <w:t xml:space="preserve">, kuru plānots izmantot ar </w:t>
      </w:r>
      <w:r w:rsidRPr="005A4FC1">
        <w:rPr>
          <w:rFonts w:ascii="Times New Roman" w:hAnsi="Times New Roman" w:cs="Times New Roman"/>
          <w:sz w:val="24"/>
          <w:szCs w:val="24"/>
        </w:rPr>
        <w:t>kokapstrādes jom</w:t>
      </w:r>
      <w:r>
        <w:rPr>
          <w:rFonts w:ascii="Times New Roman" w:hAnsi="Times New Roman" w:cs="Times New Roman"/>
          <w:sz w:val="24"/>
          <w:szCs w:val="24"/>
        </w:rPr>
        <w:t>u</w:t>
      </w:r>
      <w:r w:rsidRPr="005A4FC1">
        <w:rPr>
          <w:rFonts w:ascii="Times New Roman" w:hAnsi="Times New Roman" w:cs="Times New Roman"/>
          <w:sz w:val="24"/>
          <w:szCs w:val="24"/>
        </w:rPr>
        <w:t xml:space="preserve"> </w:t>
      </w:r>
      <w:r>
        <w:rPr>
          <w:rFonts w:ascii="Times New Roman" w:hAnsi="Times New Roman" w:cs="Times New Roman"/>
          <w:sz w:val="24"/>
          <w:szCs w:val="24"/>
        </w:rPr>
        <w:t xml:space="preserve">saistīta uzņēmuma vajadzībām. </w:t>
      </w:r>
      <w:r w:rsidRPr="000A373B">
        <w:rPr>
          <w:rFonts w:ascii="Times New Roman" w:hAnsi="Times New Roman" w:cs="Times New Roman"/>
          <w:sz w:val="24"/>
          <w:szCs w:val="24"/>
        </w:rPr>
        <w:t xml:space="preserve">ERAF līdzfinansētā projekta “Limbažu pilsētas A daļas degradēto teritoriju </w:t>
      </w:r>
      <w:proofErr w:type="spellStart"/>
      <w:r w:rsidRPr="000A373B">
        <w:rPr>
          <w:rFonts w:ascii="Times New Roman" w:hAnsi="Times New Roman" w:cs="Times New Roman"/>
          <w:sz w:val="24"/>
          <w:szCs w:val="24"/>
        </w:rPr>
        <w:t>revitalizēšana</w:t>
      </w:r>
      <w:proofErr w:type="spellEnd"/>
      <w:r w:rsidRPr="000A373B">
        <w:rPr>
          <w:rFonts w:ascii="Times New Roman" w:hAnsi="Times New Roman" w:cs="Times New Roman"/>
          <w:sz w:val="24"/>
          <w:szCs w:val="24"/>
        </w:rPr>
        <w:t xml:space="preserve">, uzlabojot pieejamību” ietvaros Limbažos noslēdzās Noliktavu ielas pārbūve un noslēgumam tuvojas Mehanizācijas ielas pārbūve. </w:t>
      </w:r>
      <w:r>
        <w:rPr>
          <w:rFonts w:ascii="Times New Roman" w:hAnsi="Times New Roman" w:cs="Times New Roman"/>
          <w:sz w:val="24"/>
          <w:szCs w:val="24"/>
        </w:rPr>
        <w:t xml:space="preserve">Uzsākta Tīrumu ielas pārbūve. Umurgas pagastā </w:t>
      </w:r>
      <w:r w:rsidRPr="008955AB">
        <w:rPr>
          <w:rFonts w:ascii="Times New Roman" w:hAnsi="Times New Roman" w:cs="Times New Roman"/>
          <w:sz w:val="24"/>
          <w:szCs w:val="24"/>
        </w:rPr>
        <w:t>ELFLA</w:t>
      </w:r>
      <w:r>
        <w:rPr>
          <w:rFonts w:ascii="Times New Roman" w:hAnsi="Times New Roman" w:cs="Times New Roman"/>
          <w:sz w:val="24"/>
          <w:szCs w:val="24"/>
        </w:rPr>
        <w:t xml:space="preserve"> projekta ietvaros pabeigta </w:t>
      </w:r>
      <w:r w:rsidRPr="008955AB">
        <w:rPr>
          <w:rFonts w:ascii="Times New Roman" w:hAnsi="Times New Roman" w:cs="Times New Roman"/>
          <w:sz w:val="24"/>
          <w:szCs w:val="24"/>
        </w:rPr>
        <w:t xml:space="preserve">pašvaldības grants seguma ceļa Lauciņi - </w:t>
      </w:r>
      <w:proofErr w:type="spellStart"/>
      <w:r>
        <w:rPr>
          <w:rFonts w:ascii="Times New Roman" w:hAnsi="Times New Roman" w:cs="Times New Roman"/>
          <w:sz w:val="24"/>
          <w:szCs w:val="24"/>
        </w:rPr>
        <w:t>Kubulnieki</w:t>
      </w:r>
      <w:proofErr w:type="spellEnd"/>
      <w:r>
        <w:rPr>
          <w:rFonts w:ascii="Times New Roman" w:hAnsi="Times New Roman" w:cs="Times New Roman"/>
          <w:sz w:val="24"/>
          <w:szCs w:val="24"/>
        </w:rPr>
        <w:t xml:space="preserve"> 4,95 km posma pārbūve.</w:t>
      </w:r>
    </w:p>
    <w:p w:rsidR="00687B09" w:rsidRPr="000A373B" w:rsidRDefault="00687B09" w:rsidP="00687B09">
      <w:pPr>
        <w:spacing w:after="0"/>
        <w:jc w:val="both"/>
        <w:rPr>
          <w:rFonts w:ascii="Times New Roman" w:hAnsi="Times New Roman" w:cs="Times New Roman"/>
          <w:sz w:val="24"/>
          <w:szCs w:val="24"/>
        </w:rPr>
      </w:pPr>
      <w:r>
        <w:rPr>
          <w:rFonts w:ascii="Times New Roman" w:hAnsi="Times New Roman" w:cs="Times New Roman"/>
          <w:sz w:val="24"/>
          <w:szCs w:val="24"/>
        </w:rPr>
        <w:tab/>
      </w:r>
      <w:r w:rsidRPr="000A373B">
        <w:rPr>
          <w:rFonts w:ascii="Times New Roman" w:hAnsi="Times New Roman" w:cs="Times New Roman"/>
          <w:sz w:val="24"/>
          <w:szCs w:val="24"/>
        </w:rPr>
        <w:t xml:space="preserve">2019. gadā paredzējām arī nekustamā īpašuma nodokļa atvieglojumus, kurus, bez likumos noteiktajiem, saņem I un II grupas invalīdi (50 un 25% apmērā), ja nekustamais īpašums atrodas Limbažu novadā, netiek izmantots saimnieciskai darbībai un iznomāts citām personām, kā arī zemes </w:t>
      </w:r>
      <w:r w:rsidRPr="000A373B">
        <w:rPr>
          <w:rFonts w:ascii="Times New Roman" w:hAnsi="Times New Roman" w:cs="Times New Roman"/>
          <w:sz w:val="24"/>
          <w:szCs w:val="24"/>
        </w:rPr>
        <w:lastRenderedPageBreak/>
        <w:t xml:space="preserve">īpašnieki, kuru zemei noteikts nekustamā īpašuma lietošanas mērķis – lauksaimniecība. Nekustamā īpašuma nodokļa likme ir 1.25% no zemes vienības kadastrālās vērtības. Limbažu novadā joprojām netiek apliktas ar nekustamā īpašuma nodokli saimniecības ēkas.  Papildus tam nekustamā īpašuma nodokļu atlaides saņem arī eksportējošie uzņēmumi tirgus pārorientācijas gadījumos 50 % apmērā </w:t>
      </w:r>
      <w:proofErr w:type="spellStart"/>
      <w:r w:rsidRPr="000A373B">
        <w:rPr>
          <w:rFonts w:ascii="Times New Roman" w:hAnsi="Times New Roman" w:cs="Times New Roman"/>
          <w:sz w:val="24"/>
          <w:szCs w:val="24"/>
        </w:rPr>
        <w:t>de</w:t>
      </w:r>
      <w:proofErr w:type="spellEnd"/>
      <w:r w:rsidRPr="000A373B">
        <w:rPr>
          <w:rFonts w:ascii="Times New Roman" w:hAnsi="Times New Roman" w:cs="Times New Roman"/>
          <w:sz w:val="24"/>
          <w:szCs w:val="24"/>
        </w:rPr>
        <w:t xml:space="preserve"> </w:t>
      </w:r>
      <w:proofErr w:type="spellStart"/>
      <w:r w:rsidRPr="000A373B">
        <w:rPr>
          <w:rFonts w:ascii="Times New Roman" w:hAnsi="Times New Roman" w:cs="Times New Roman"/>
          <w:sz w:val="24"/>
          <w:szCs w:val="24"/>
        </w:rPr>
        <w:t>minimis</w:t>
      </w:r>
      <w:proofErr w:type="spellEnd"/>
      <w:r w:rsidRPr="000A373B">
        <w:rPr>
          <w:rFonts w:ascii="Times New Roman" w:hAnsi="Times New Roman" w:cs="Times New Roman"/>
          <w:sz w:val="24"/>
          <w:szCs w:val="24"/>
        </w:rPr>
        <w:t xml:space="preserve"> ietvaros uz vienu gadu, ja tiek saglabāts darbinieku skaits 80 % apmērā pret iepriekšējā pārskata perioda esošo vidējo darbinieku skaitu un preču vai pakalpojumu eksports sastāda vismaz 50 % no neto apgrozījuma pēdējā gada pārskatā. </w:t>
      </w:r>
    </w:p>
    <w:p w:rsidR="00687B09" w:rsidRDefault="00687B09" w:rsidP="00687B09">
      <w:pPr>
        <w:spacing w:after="0"/>
        <w:jc w:val="both"/>
        <w:rPr>
          <w:rFonts w:ascii="Times New Roman" w:hAnsi="Times New Roman" w:cs="Times New Roman"/>
          <w:sz w:val="24"/>
          <w:szCs w:val="24"/>
        </w:rPr>
      </w:pPr>
      <w:r>
        <w:rPr>
          <w:rFonts w:ascii="Times New Roman" w:hAnsi="Times New Roman" w:cs="Times New Roman"/>
          <w:sz w:val="24"/>
          <w:szCs w:val="24"/>
        </w:rPr>
        <w:tab/>
      </w:r>
      <w:r w:rsidRPr="000A373B">
        <w:rPr>
          <w:rFonts w:ascii="Times New Roman" w:hAnsi="Times New Roman" w:cs="Times New Roman"/>
          <w:sz w:val="24"/>
          <w:szCs w:val="24"/>
        </w:rPr>
        <w:t xml:space="preserve">Projektu konkursu ietvaros, turpinājām atbalstīt dažādas novada iedzīvotāju iniciatīvas. Paredzējām finansējumu NVO un iedzīvotāju grupām, Vecpilsētas vēsturiskā centra ēku fasāžu un jumtu renovācijai, daudzdzīvokļu māju </w:t>
      </w:r>
      <w:proofErr w:type="spellStart"/>
      <w:r w:rsidRPr="000A373B">
        <w:rPr>
          <w:rFonts w:ascii="Times New Roman" w:hAnsi="Times New Roman" w:cs="Times New Roman"/>
          <w:sz w:val="24"/>
          <w:szCs w:val="24"/>
        </w:rPr>
        <w:t>siltumnoturības</w:t>
      </w:r>
      <w:proofErr w:type="spellEnd"/>
      <w:r w:rsidRPr="000A373B">
        <w:rPr>
          <w:rFonts w:ascii="Times New Roman" w:hAnsi="Times New Roman" w:cs="Times New Roman"/>
          <w:sz w:val="24"/>
          <w:szCs w:val="24"/>
        </w:rPr>
        <w:t xml:space="preserve"> uzlabošanai, daudzdzīvokļu māju iekšpagalmu sakārtošanai, komercdarbības uzsākšanai, kanalizācijas pievadu izbūvei u.c. Atbalstītas tika arī dažādas sporta un kultūras aktivitātes.</w:t>
      </w:r>
    </w:p>
    <w:p w:rsidR="00687B09" w:rsidRPr="000A373B" w:rsidRDefault="00687B09" w:rsidP="00687B09">
      <w:pPr>
        <w:spacing w:after="0"/>
        <w:jc w:val="both"/>
        <w:rPr>
          <w:rFonts w:ascii="Times New Roman" w:hAnsi="Times New Roman" w:cs="Times New Roman"/>
          <w:sz w:val="24"/>
          <w:szCs w:val="24"/>
        </w:rPr>
      </w:pPr>
      <w:r>
        <w:rPr>
          <w:rFonts w:ascii="Times New Roman" w:hAnsi="Times New Roman" w:cs="Times New Roman"/>
          <w:sz w:val="24"/>
          <w:szCs w:val="24"/>
        </w:rPr>
        <w:tab/>
      </w:r>
      <w:r w:rsidRPr="004F4CFD">
        <w:rPr>
          <w:rFonts w:ascii="Times New Roman" w:hAnsi="Times New Roman" w:cs="Times New Roman"/>
          <w:sz w:val="24"/>
          <w:szCs w:val="24"/>
        </w:rPr>
        <w:t>Lai uzlabotu pakalpojumu pieejamību un optimizētu finanšu resursus Limbažu novada pašvaldība veikusi pašvaldības iestāžu reorganizāciju.</w:t>
      </w:r>
      <w:r>
        <w:rPr>
          <w:rFonts w:ascii="Times New Roman" w:hAnsi="Times New Roman" w:cs="Times New Roman"/>
          <w:sz w:val="24"/>
          <w:szCs w:val="24"/>
        </w:rPr>
        <w:t xml:space="preserve"> 2019. gadā </w:t>
      </w:r>
      <w:r w:rsidRPr="0035641E">
        <w:rPr>
          <w:rFonts w:ascii="Times New Roman" w:hAnsi="Times New Roman" w:cs="Times New Roman"/>
          <w:sz w:val="24"/>
          <w:szCs w:val="24"/>
        </w:rPr>
        <w:t>reorganizēt</w:t>
      </w:r>
      <w:r>
        <w:rPr>
          <w:rFonts w:ascii="Times New Roman" w:hAnsi="Times New Roman" w:cs="Times New Roman"/>
          <w:sz w:val="24"/>
          <w:szCs w:val="24"/>
        </w:rPr>
        <w:t>a</w:t>
      </w:r>
      <w:r w:rsidRPr="0035641E">
        <w:rPr>
          <w:rFonts w:ascii="Times New Roman" w:hAnsi="Times New Roman" w:cs="Times New Roman"/>
          <w:sz w:val="24"/>
          <w:szCs w:val="24"/>
        </w:rPr>
        <w:t xml:space="preserve"> Limbažu Galven</w:t>
      </w:r>
      <w:r>
        <w:rPr>
          <w:rFonts w:ascii="Times New Roman" w:hAnsi="Times New Roman" w:cs="Times New Roman"/>
          <w:sz w:val="24"/>
          <w:szCs w:val="24"/>
        </w:rPr>
        <w:t>ā</w:t>
      </w:r>
      <w:r w:rsidRPr="0035641E">
        <w:rPr>
          <w:rFonts w:ascii="Times New Roman" w:hAnsi="Times New Roman" w:cs="Times New Roman"/>
          <w:sz w:val="24"/>
          <w:szCs w:val="24"/>
        </w:rPr>
        <w:t xml:space="preserve"> bibliotēk</w:t>
      </w:r>
      <w:r>
        <w:rPr>
          <w:rFonts w:ascii="Times New Roman" w:hAnsi="Times New Roman" w:cs="Times New Roman"/>
          <w:sz w:val="24"/>
          <w:szCs w:val="24"/>
        </w:rPr>
        <w:t>a</w:t>
      </w:r>
      <w:r w:rsidRPr="0035641E">
        <w:rPr>
          <w:rFonts w:ascii="Times New Roman" w:hAnsi="Times New Roman" w:cs="Times New Roman"/>
          <w:sz w:val="24"/>
          <w:szCs w:val="24"/>
        </w:rPr>
        <w:t xml:space="preserve"> un pagast</w:t>
      </w:r>
      <w:r>
        <w:rPr>
          <w:rFonts w:ascii="Times New Roman" w:hAnsi="Times New Roman" w:cs="Times New Roman"/>
          <w:sz w:val="24"/>
          <w:szCs w:val="24"/>
        </w:rPr>
        <w:t>u</w:t>
      </w:r>
      <w:r w:rsidRPr="0035641E">
        <w:rPr>
          <w:rFonts w:ascii="Times New Roman" w:hAnsi="Times New Roman" w:cs="Times New Roman"/>
          <w:sz w:val="24"/>
          <w:szCs w:val="24"/>
        </w:rPr>
        <w:t xml:space="preserve"> bibliotēkas, izveidojot vienu iestādi – Limbažu Galveno bibliotēku ar 14 struktūrvienībām, saglabājot to esošo</w:t>
      </w:r>
      <w:r>
        <w:rPr>
          <w:rFonts w:ascii="Times New Roman" w:hAnsi="Times New Roman" w:cs="Times New Roman"/>
          <w:sz w:val="24"/>
          <w:szCs w:val="24"/>
        </w:rPr>
        <w:t>s</w:t>
      </w:r>
      <w:r w:rsidRPr="0035641E">
        <w:rPr>
          <w:rFonts w:ascii="Times New Roman" w:hAnsi="Times New Roman" w:cs="Times New Roman"/>
          <w:sz w:val="24"/>
          <w:szCs w:val="24"/>
        </w:rPr>
        <w:t xml:space="preserve"> nosaukumus, nodrošinot bibliotekāro pakalpojumu pieejamību iedzīvotājiem pašvaldības administratīvajā teritorijā, </w:t>
      </w:r>
      <w:r>
        <w:rPr>
          <w:rFonts w:ascii="Times New Roman" w:hAnsi="Times New Roman" w:cs="Times New Roman"/>
          <w:sz w:val="24"/>
          <w:szCs w:val="24"/>
        </w:rPr>
        <w:t xml:space="preserve">vienlaikus </w:t>
      </w:r>
      <w:r w:rsidRPr="0035641E">
        <w:rPr>
          <w:rFonts w:ascii="Times New Roman" w:hAnsi="Times New Roman" w:cs="Times New Roman"/>
          <w:sz w:val="24"/>
          <w:szCs w:val="24"/>
        </w:rPr>
        <w:t>nodrošin</w:t>
      </w:r>
      <w:r>
        <w:rPr>
          <w:rFonts w:ascii="Times New Roman" w:hAnsi="Times New Roman" w:cs="Times New Roman"/>
          <w:sz w:val="24"/>
          <w:szCs w:val="24"/>
        </w:rPr>
        <w:t>ot</w:t>
      </w:r>
      <w:r w:rsidRPr="0035641E">
        <w:rPr>
          <w:rFonts w:ascii="Times New Roman" w:hAnsi="Times New Roman" w:cs="Times New Roman"/>
          <w:sz w:val="24"/>
          <w:szCs w:val="24"/>
        </w:rPr>
        <w:t xml:space="preserve"> efektīvu resursu izmantošanu</w:t>
      </w:r>
      <w:r>
        <w:rPr>
          <w:rFonts w:ascii="Times New Roman" w:hAnsi="Times New Roman" w:cs="Times New Roman"/>
          <w:sz w:val="24"/>
          <w:szCs w:val="24"/>
        </w:rPr>
        <w:t xml:space="preserve">. Ņemot vērā to, ka Emiļa Melngaiļa Vidrižu novadpētniecības muzejs neatbilst muzeja statusam, pieņemts lēmumus to pārveidot par kultūrizglītības centru “Melngaiļa sēta”. 2019.gadā noslēgusies </w:t>
      </w:r>
      <w:r w:rsidRPr="004F4CFD">
        <w:rPr>
          <w:rFonts w:ascii="Times New Roman" w:hAnsi="Times New Roman" w:cs="Times New Roman"/>
          <w:sz w:val="24"/>
          <w:szCs w:val="24"/>
        </w:rPr>
        <w:t>Sociālās aprūpes centra – pansionāta „Pērle” un Veco ļaužu mītnes „Cerība”</w:t>
      </w:r>
      <w:r>
        <w:rPr>
          <w:rFonts w:ascii="Times New Roman" w:hAnsi="Times New Roman" w:cs="Times New Roman"/>
          <w:sz w:val="24"/>
          <w:szCs w:val="24"/>
        </w:rPr>
        <w:t xml:space="preserve"> reorganizācija, izveidojot vienu iestādi. Reorganizējot Limbažu novada tūrisma centru izveidota pašvaldības aģentūra “LAUTA”, kuras mērķis ir</w:t>
      </w:r>
      <w:r w:rsidRPr="00D71A15">
        <w:t xml:space="preserve"> </w:t>
      </w:r>
      <w:r>
        <w:rPr>
          <w:rFonts w:ascii="Times New Roman" w:hAnsi="Times New Roman" w:cs="Times New Roman"/>
          <w:sz w:val="24"/>
          <w:szCs w:val="24"/>
        </w:rPr>
        <w:t>v</w:t>
      </w:r>
      <w:r w:rsidRPr="00D71A15">
        <w:rPr>
          <w:rFonts w:ascii="Times New Roman" w:hAnsi="Times New Roman" w:cs="Times New Roman"/>
          <w:sz w:val="24"/>
          <w:szCs w:val="24"/>
        </w:rPr>
        <w:t>eidot Limbažu novada atpazīstamību un identitāti, īstenot tūrisma, uzņēmējdarbības, kā arī sociālās uzņēmējdarbības politiku, veicināt tautas jaunradi, sekmēt materiālo un nemateriālo kultūras vērtību un tradīciju pārmantošanu, mūžizglītību, sociālo līdzdalību, kultūras mantojuma pieejamību, veidojot un piedāvājot daudzveidīgus, un kvalitatīvus kultūras tūrisma pakalpojumus, tūrisma un kultūrvēsturisko objektu uzturēšanu, apsaimniekošanu un attīstību vietējā, reģionālā, nacionālā un starptautiskā līmenī.</w:t>
      </w:r>
    </w:p>
    <w:p w:rsidR="00687B09" w:rsidRDefault="00687B09" w:rsidP="00687B09">
      <w:pPr>
        <w:spacing w:after="0"/>
        <w:jc w:val="both"/>
        <w:rPr>
          <w:rFonts w:ascii="Times New Roman" w:hAnsi="Times New Roman" w:cs="Times New Roman"/>
          <w:sz w:val="24"/>
          <w:szCs w:val="24"/>
        </w:rPr>
      </w:pPr>
      <w:r>
        <w:rPr>
          <w:rFonts w:ascii="Times New Roman" w:hAnsi="Times New Roman" w:cs="Times New Roman"/>
          <w:sz w:val="24"/>
          <w:szCs w:val="24"/>
        </w:rPr>
        <w:tab/>
      </w:r>
      <w:r w:rsidRPr="000A373B">
        <w:rPr>
          <w:rFonts w:ascii="Times New Roman" w:hAnsi="Times New Roman" w:cs="Times New Roman"/>
          <w:sz w:val="24"/>
          <w:szCs w:val="24"/>
        </w:rPr>
        <w:t xml:space="preserve">Ņemot vērā to, ka Iedzīvotāju ienākuma nodoklis ir galvenais pašvaldības ieņēmumu avots, Limbažu novada pašvaldība saskata riskus un neskaidrus apstākļus situācijā, kad proporcionālā IIN sadale starp valsti un pašvaldību budžetu tiek noteikta tikai uz gadu nevis ilgākā termiņā, jo pašvaldībai ir nepieciešams plānot attīstību vidējā termiņā un ilgtermiņā. Riskus rada nodokļu politikas reforma, kas pēc būtības ir atbalstāma, tomēr attiecībā uz pašvaldībām nav zināms, kāds būs valsts kompensāciju mehānisms, ja šīs reformas rezultātā pašvaldībām tiks samazināta IIN proporcionālā sadale. </w:t>
      </w:r>
      <w:r>
        <w:rPr>
          <w:rFonts w:ascii="Times New Roman" w:hAnsi="Times New Roman" w:cs="Times New Roman"/>
          <w:sz w:val="24"/>
          <w:szCs w:val="24"/>
        </w:rPr>
        <w:t xml:space="preserve">Neskaidra ir arī valsts politika attiecībā uz Valsts kases aizdevumu piešķiršanu pašvaldībām, kas apdraud iespēju ilgtermiņā īstenot gan Eiropas Savienības fondu projektus, gan lielākus pašvaldības projektus. </w:t>
      </w:r>
      <w:r w:rsidRPr="000A373B">
        <w:rPr>
          <w:rFonts w:ascii="Times New Roman" w:hAnsi="Times New Roman" w:cs="Times New Roman"/>
          <w:sz w:val="24"/>
          <w:szCs w:val="24"/>
        </w:rPr>
        <w:t>Pieaugot minimālajam atalgojumam, pašvaldībai jāplāno finansējums pašvaldībā nodarbināto minimālās algas likmes celšanai. Tā kā pašvaldība saskaras ar labi kvalificētu speciālistu trūkumu, kā arī nepieciešamību noturēt esošos speciālistus, pieaugot minimālajai algai, jādomā par atalgojuma celšanas iespējām speciālistiem. Jo minimālās algas apmērs atsevišķos gadījumos, tikai nedaudz atšķiras no speciālistu atalgojuma, līdz ar to pastāv risks, ka labi kvalificēti speciālisti var aizplūst uz lielajām pilsētām.</w:t>
      </w:r>
    </w:p>
    <w:p w:rsidR="00687B09" w:rsidRPr="000A373B" w:rsidRDefault="00687B09" w:rsidP="00687B09">
      <w:pPr>
        <w:spacing w:after="0"/>
        <w:jc w:val="both"/>
        <w:rPr>
          <w:rFonts w:ascii="Times New Roman" w:hAnsi="Times New Roman" w:cs="Times New Roman"/>
          <w:sz w:val="24"/>
          <w:szCs w:val="24"/>
        </w:rPr>
      </w:pPr>
      <w:r>
        <w:rPr>
          <w:rFonts w:ascii="Times New Roman" w:hAnsi="Times New Roman" w:cs="Times New Roman"/>
          <w:sz w:val="24"/>
          <w:szCs w:val="24"/>
        </w:rPr>
        <w:tab/>
        <w:t xml:space="preserve">Ļoti būtisks faktors, kas ietekmēs Limbažu novada pašvaldību 2020. un 2021. gadā ir </w:t>
      </w:r>
      <w:r w:rsidRPr="00C1103A">
        <w:rPr>
          <w:rFonts w:ascii="Times New Roman" w:hAnsi="Times New Roman" w:cs="Times New Roman"/>
          <w:sz w:val="24"/>
          <w:szCs w:val="24"/>
        </w:rPr>
        <w:t>Covid-19 infekcijas uzliesmojum</w:t>
      </w:r>
      <w:r>
        <w:rPr>
          <w:rFonts w:ascii="Times New Roman" w:hAnsi="Times New Roman" w:cs="Times New Roman"/>
          <w:sz w:val="24"/>
          <w:szCs w:val="24"/>
        </w:rPr>
        <w:t>s</w:t>
      </w:r>
      <w:r w:rsidRPr="00C1103A">
        <w:rPr>
          <w:rFonts w:ascii="Times New Roman" w:hAnsi="Times New Roman" w:cs="Times New Roman"/>
          <w:sz w:val="24"/>
          <w:szCs w:val="24"/>
        </w:rPr>
        <w:t xml:space="preserve"> un tā radīt</w:t>
      </w:r>
      <w:r>
        <w:rPr>
          <w:rFonts w:ascii="Times New Roman" w:hAnsi="Times New Roman" w:cs="Times New Roman"/>
          <w:sz w:val="24"/>
          <w:szCs w:val="24"/>
        </w:rPr>
        <w:t>ā</w:t>
      </w:r>
      <w:r w:rsidRPr="00C1103A">
        <w:rPr>
          <w:rFonts w:ascii="Times New Roman" w:hAnsi="Times New Roman" w:cs="Times New Roman"/>
          <w:sz w:val="24"/>
          <w:szCs w:val="24"/>
        </w:rPr>
        <w:t xml:space="preserve"> ietekm</w:t>
      </w:r>
      <w:r>
        <w:rPr>
          <w:rFonts w:ascii="Times New Roman" w:hAnsi="Times New Roman" w:cs="Times New Roman"/>
          <w:sz w:val="24"/>
          <w:szCs w:val="24"/>
        </w:rPr>
        <w:t>e</w:t>
      </w:r>
      <w:r w:rsidRPr="00C1103A">
        <w:rPr>
          <w:rFonts w:ascii="Times New Roman" w:hAnsi="Times New Roman" w:cs="Times New Roman"/>
          <w:sz w:val="24"/>
          <w:szCs w:val="24"/>
        </w:rPr>
        <w:t xml:space="preserve"> dažādās jomās</w:t>
      </w:r>
      <w:r>
        <w:rPr>
          <w:rFonts w:ascii="Times New Roman" w:hAnsi="Times New Roman" w:cs="Times New Roman"/>
          <w:sz w:val="24"/>
          <w:szCs w:val="24"/>
        </w:rPr>
        <w:t>, sākot no uzņēmējdarbības līdz sociālajai jomai. Sagaidāms bezdarba pieaugums, apdraudēta uzņēmējdarbības attīstība, jo ražošana, eksports var samazināties vai apstāties pilnībā, vienlaikus radot nepieciešamību palielināt finansējumu sociālā atbalsta programmām un radot ieņēmumu samazinājumu pašvaldības budžetā. Šis ir būtisks faktors, kas atstās ietekmi uz pašvaldības izaugsmi un attīstību.</w:t>
      </w:r>
    </w:p>
    <w:p w:rsidR="007D41E4" w:rsidRDefault="00687B09" w:rsidP="00687B09">
      <w:pPr>
        <w:spacing w:after="0"/>
        <w:jc w:val="both"/>
        <w:rPr>
          <w:rFonts w:ascii="Times New Roman" w:hAnsi="Times New Roman" w:cs="Times New Roman"/>
          <w:sz w:val="24"/>
          <w:szCs w:val="24"/>
        </w:rPr>
      </w:pPr>
      <w:r>
        <w:rPr>
          <w:rFonts w:ascii="Times New Roman" w:hAnsi="Times New Roman" w:cs="Times New Roman"/>
          <w:sz w:val="24"/>
          <w:szCs w:val="24"/>
        </w:rPr>
        <w:tab/>
      </w:r>
      <w:r w:rsidRPr="000A373B">
        <w:rPr>
          <w:rFonts w:ascii="Times New Roman" w:hAnsi="Times New Roman" w:cs="Times New Roman"/>
          <w:sz w:val="24"/>
          <w:szCs w:val="24"/>
        </w:rPr>
        <w:t xml:space="preserve">Būtisks jautājums, kas pašvaldībai jārisina 2020. un 2021. gadā ir nepietiekamais un novecojošais dzīvojamo platību skaits Limbažos. Pašvaldībai jārisina gan pašvaldības īres un sociālās dzīvojamās telpu vajadzība, kas izriet no likuma „Par palīdzību dzīvokļa jautājumu </w:t>
      </w:r>
      <w:r w:rsidRPr="000A373B">
        <w:rPr>
          <w:rFonts w:ascii="Times New Roman" w:hAnsi="Times New Roman" w:cs="Times New Roman"/>
          <w:sz w:val="24"/>
          <w:szCs w:val="24"/>
        </w:rPr>
        <w:lastRenderedPageBreak/>
        <w:t>risināšanā” prasībām, tāpat arī jāmeklē investori, kas varētu veikt iedzīvotāju pirktspējai atbilstošu mājokļu celtniecību. Jaunas dzīvojamās platības ir būtisks faktors, kas ļautu piesaistīt novadam jaunas ģimenes un veicinātu iedzīvotāju skaita pieaugumu. Jautājums, kurš jārisina ir arī nepietiekamais vietu skaits pansionātos</w:t>
      </w:r>
      <w:r w:rsidR="007D41E4">
        <w:rPr>
          <w:rFonts w:ascii="Times New Roman" w:hAnsi="Times New Roman" w:cs="Times New Roman"/>
          <w:sz w:val="24"/>
          <w:szCs w:val="24"/>
        </w:rPr>
        <w:t>.</w:t>
      </w:r>
    </w:p>
    <w:p w:rsidR="00687B09" w:rsidRPr="000A373B" w:rsidRDefault="007D41E4" w:rsidP="00A21EB2">
      <w:pPr>
        <w:spacing w:after="0"/>
        <w:ind w:firstLine="720"/>
        <w:jc w:val="both"/>
        <w:rPr>
          <w:rFonts w:ascii="Times New Roman" w:hAnsi="Times New Roman" w:cs="Times New Roman"/>
          <w:sz w:val="24"/>
          <w:szCs w:val="24"/>
        </w:rPr>
      </w:pPr>
      <w:r>
        <w:rPr>
          <w:rFonts w:ascii="Times New Roman" w:hAnsi="Times New Roman" w:cs="Times New Roman"/>
          <w:sz w:val="24"/>
          <w:szCs w:val="24"/>
        </w:rPr>
        <w:t>Arī n</w:t>
      </w:r>
      <w:r w:rsidR="00687B09" w:rsidRPr="000A373B">
        <w:rPr>
          <w:rFonts w:ascii="Times New Roman" w:hAnsi="Times New Roman" w:cs="Times New Roman"/>
          <w:sz w:val="24"/>
          <w:szCs w:val="24"/>
        </w:rPr>
        <w:t>epietiekamais finansējums no valsts Autoceļu fonda būtiski ietekmē pašvaldības budžetu, ņemot vērā slikto ceļu stāvokli, pašvaldība ik gadu no saviem budžeta līdzekļiem paredz arvien lielāku finansējumu ceļu sakārtošanai.</w:t>
      </w:r>
    </w:p>
    <w:p w:rsidR="00687B09" w:rsidRPr="000A373B" w:rsidRDefault="00687B09" w:rsidP="00687B09">
      <w:pPr>
        <w:spacing w:after="0"/>
        <w:jc w:val="both"/>
        <w:rPr>
          <w:rFonts w:ascii="Times New Roman" w:hAnsi="Times New Roman" w:cs="Times New Roman"/>
          <w:sz w:val="24"/>
          <w:szCs w:val="24"/>
        </w:rPr>
      </w:pPr>
      <w:r>
        <w:rPr>
          <w:rFonts w:ascii="Times New Roman" w:hAnsi="Times New Roman" w:cs="Times New Roman"/>
          <w:sz w:val="24"/>
          <w:szCs w:val="24"/>
        </w:rPr>
        <w:tab/>
      </w:r>
    </w:p>
    <w:p w:rsidR="00687B09" w:rsidRPr="000A373B" w:rsidRDefault="00687B09" w:rsidP="00687B09">
      <w:pPr>
        <w:tabs>
          <w:tab w:val="left" w:pos="1905"/>
        </w:tabs>
        <w:spacing w:after="0"/>
        <w:rPr>
          <w:rFonts w:ascii="Times New Roman" w:hAnsi="Times New Roman" w:cs="Times New Roman"/>
          <w:sz w:val="24"/>
          <w:szCs w:val="24"/>
        </w:rPr>
      </w:pPr>
    </w:p>
    <w:p w:rsidR="00123FCC" w:rsidRDefault="00123FCC" w:rsidP="00687B09">
      <w:pPr>
        <w:spacing w:after="0" w:line="276" w:lineRule="auto"/>
        <w:jc w:val="both"/>
        <w:rPr>
          <w:rFonts w:ascii="Times New Roman" w:hAnsi="Times New Roman" w:cs="Times New Roman"/>
          <w:sz w:val="24"/>
          <w:szCs w:val="24"/>
        </w:rPr>
      </w:pPr>
      <w:r>
        <w:rPr>
          <w:rFonts w:ascii="Times New Roman" w:hAnsi="Times New Roman" w:cs="Times New Roman"/>
          <w:sz w:val="24"/>
          <w:szCs w:val="24"/>
        </w:rPr>
        <w:t>Didzis Zemmers</w:t>
      </w:r>
    </w:p>
    <w:p w:rsidR="00605AA9" w:rsidRDefault="00123FCC" w:rsidP="00687B09">
      <w:pPr>
        <w:spacing w:after="0" w:line="276" w:lineRule="auto"/>
        <w:jc w:val="both"/>
        <w:rPr>
          <w:rFonts w:ascii="Times New Roman" w:hAnsi="Times New Roman" w:cs="Times New Roman"/>
          <w:sz w:val="24"/>
          <w:szCs w:val="24"/>
        </w:rPr>
      </w:pPr>
      <w:r>
        <w:rPr>
          <w:rFonts w:ascii="Times New Roman" w:hAnsi="Times New Roman" w:cs="Times New Roman"/>
          <w:sz w:val="24"/>
          <w:szCs w:val="24"/>
        </w:rPr>
        <w:t>Limbažu novada pašvaldības Domes priekšsēdētājs</w:t>
      </w:r>
    </w:p>
    <w:p w:rsidR="00605AA9" w:rsidRPr="00605AA9" w:rsidRDefault="00605AA9" w:rsidP="005B445F">
      <w:pPr>
        <w:spacing w:line="276" w:lineRule="auto"/>
        <w:rPr>
          <w:rFonts w:ascii="Times New Roman" w:hAnsi="Times New Roman" w:cs="Times New Roman"/>
          <w:sz w:val="24"/>
          <w:szCs w:val="24"/>
        </w:rPr>
      </w:pPr>
    </w:p>
    <w:p w:rsidR="00605AA9" w:rsidRPr="00605AA9" w:rsidRDefault="00605AA9" w:rsidP="005B445F">
      <w:pPr>
        <w:spacing w:line="276" w:lineRule="auto"/>
        <w:rPr>
          <w:rFonts w:ascii="Times New Roman" w:hAnsi="Times New Roman" w:cs="Times New Roman"/>
          <w:sz w:val="24"/>
          <w:szCs w:val="24"/>
        </w:rPr>
      </w:pPr>
    </w:p>
    <w:p w:rsidR="00605AA9" w:rsidRDefault="00605AA9" w:rsidP="005B445F">
      <w:pPr>
        <w:tabs>
          <w:tab w:val="left" w:pos="1620"/>
        </w:tabs>
        <w:spacing w:line="276" w:lineRule="auto"/>
        <w:rPr>
          <w:rFonts w:ascii="Times New Roman" w:hAnsi="Times New Roman" w:cs="Times New Roman"/>
          <w:sz w:val="24"/>
          <w:szCs w:val="24"/>
        </w:rPr>
      </w:pPr>
    </w:p>
    <w:p w:rsidR="00180155" w:rsidRDefault="00180155" w:rsidP="005B445F">
      <w:pPr>
        <w:tabs>
          <w:tab w:val="left" w:pos="1620"/>
        </w:tabs>
        <w:spacing w:line="276" w:lineRule="auto"/>
        <w:rPr>
          <w:rFonts w:ascii="Times New Roman" w:hAnsi="Times New Roman" w:cs="Times New Roman"/>
          <w:sz w:val="24"/>
          <w:szCs w:val="24"/>
        </w:rPr>
      </w:pPr>
    </w:p>
    <w:p w:rsidR="00180155" w:rsidRDefault="00180155" w:rsidP="005B445F">
      <w:pPr>
        <w:tabs>
          <w:tab w:val="left" w:pos="1620"/>
        </w:tabs>
        <w:spacing w:line="276" w:lineRule="auto"/>
        <w:rPr>
          <w:rFonts w:ascii="Times New Roman" w:hAnsi="Times New Roman" w:cs="Times New Roman"/>
          <w:sz w:val="24"/>
          <w:szCs w:val="24"/>
        </w:rPr>
      </w:pPr>
    </w:p>
    <w:p w:rsidR="00180155" w:rsidRDefault="00180155" w:rsidP="005B445F">
      <w:pPr>
        <w:tabs>
          <w:tab w:val="left" w:pos="1620"/>
        </w:tabs>
        <w:spacing w:line="276" w:lineRule="auto"/>
        <w:rPr>
          <w:rFonts w:ascii="Times New Roman" w:hAnsi="Times New Roman" w:cs="Times New Roman"/>
          <w:sz w:val="24"/>
          <w:szCs w:val="24"/>
        </w:rPr>
      </w:pPr>
    </w:p>
    <w:p w:rsidR="00180155" w:rsidRDefault="00180155" w:rsidP="005B445F">
      <w:pPr>
        <w:tabs>
          <w:tab w:val="left" w:pos="1620"/>
        </w:tabs>
        <w:spacing w:line="276" w:lineRule="auto"/>
        <w:rPr>
          <w:rFonts w:ascii="Times New Roman" w:hAnsi="Times New Roman" w:cs="Times New Roman"/>
          <w:sz w:val="24"/>
          <w:szCs w:val="24"/>
        </w:rPr>
      </w:pPr>
    </w:p>
    <w:p w:rsidR="00180155" w:rsidRDefault="00180155" w:rsidP="005B445F">
      <w:pPr>
        <w:tabs>
          <w:tab w:val="left" w:pos="1620"/>
        </w:tabs>
        <w:spacing w:line="276" w:lineRule="auto"/>
        <w:rPr>
          <w:rFonts w:ascii="Times New Roman" w:hAnsi="Times New Roman" w:cs="Times New Roman"/>
          <w:sz w:val="24"/>
          <w:szCs w:val="24"/>
        </w:rPr>
      </w:pPr>
    </w:p>
    <w:p w:rsidR="00180155" w:rsidRDefault="00180155" w:rsidP="005B445F">
      <w:pPr>
        <w:tabs>
          <w:tab w:val="left" w:pos="1620"/>
        </w:tabs>
        <w:spacing w:line="276" w:lineRule="auto"/>
        <w:rPr>
          <w:rFonts w:ascii="Times New Roman" w:hAnsi="Times New Roman" w:cs="Times New Roman"/>
          <w:sz w:val="24"/>
          <w:szCs w:val="24"/>
        </w:rPr>
      </w:pPr>
    </w:p>
    <w:p w:rsidR="00180155" w:rsidRDefault="00180155" w:rsidP="005B445F">
      <w:pPr>
        <w:tabs>
          <w:tab w:val="left" w:pos="1620"/>
        </w:tabs>
        <w:spacing w:line="276" w:lineRule="auto"/>
        <w:rPr>
          <w:rFonts w:ascii="Times New Roman" w:hAnsi="Times New Roman" w:cs="Times New Roman"/>
          <w:sz w:val="24"/>
          <w:szCs w:val="24"/>
        </w:rPr>
      </w:pPr>
    </w:p>
    <w:p w:rsidR="00180155" w:rsidRDefault="00180155" w:rsidP="005B445F">
      <w:pPr>
        <w:tabs>
          <w:tab w:val="left" w:pos="1620"/>
        </w:tabs>
        <w:spacing w:line="276" w:lineRule="auto"/>
        <w:rPr>
          <w:rFonts w:ascii="Times New Roman" w:hAnsi="Times New Roman" w:cs="Times New Roman"/>
          <w:sz w:val="24"/>
          <w:szCs w:val="24"/>
        </w:rPr>
      </w:pPr>
    </w:p>
    <w:p w:rsidR="00687B09" w:rsidRDefault="00687B09" w:rsidP="005B445F">
      <w:pPr>
        <w:tabs>
          <w:tab w:val="left" w:pos="1620"/>
        </w:tabs>
        <w:spacing w:line="276" w:lineRule="auto"/>
        <w:rPr>
          <w:rFonts w:ascii="Times New Roman" w:hAnsi="Times New Roman" w:cs="Times New Roman"/>
          <w:sz w:val="24"/>
          <w:szCs w:val="24"/>
        </w:rPr>
      </w:pPr>
    </w:p>
    <w:p w:rsidR="00180155" w:rsidRDefault="00180155" w:rsidP="005B445F">
      <w:pPr>
        <w:tabs>
          <w:tab w:val="left" w:pos="1620"/>
        </w:tabs>
        <w:spacing w:line="276" w:lineRule="auto"/>
        <w:rPr>
          <w:rFonts w:ascii="Times New Roman" w:hAnsi="Times New Roman" w:cs="Times New Roman"/>
          <w:sz w:val="24"/>
          <w:szCs w:val="24"/>
        </w:rPr>
      </w:pPr>
    </w:p>
    <w:p w:rsidR="00180155" w:rsidRDefault="00180155" w:rsidP="005B445F">
      <w:pPr>
        <w:tabs>
          <w:tab w:val="left" w:pos="1620"/>
        </w:tabs>
        <w:spacing w:line="276" w:lineRule="auto"/>
        <w:rPr>
          <w:rFonts w:ascii="Times New Roman" w:hAnsi="Times New Roman" w:cs="Times New Roman"/>
          <w:sz w:val="24"/>
          <w:szCs w:val="24"/>
        </w:rPr>
      </w:pPr>
    </w:p>
    <w:p w:rsidR="00180155" w:rsidRDefault="00180155" w:rsidP="005B445F">
      <w:pPr>
        <w:tabs>
          <w:tab w:val="left" w:pos="1620"/>
        </w:tabs>
        <w:spacing w:line="276" w:lineRule="auto"/>
        <w:rPr>
          <w:rFonts w:ascii="Times New Roman" w:hAnsi="Times New Roman" w:cs="Times New Roman"/>
          <w:sz w:val="24"/>
          <w:szCs w:val="24"/>
        </w:rPr>
      </w:pPr>
    </w:p>
    <w:p w:rsidR="00B8005E" w:rsidRDefault="00B8005E" w:rsidP="005B445F">
      <w:pPr>
        <w:tabs>
          <w:tab w:val="left" w:pos="1620"/>
        </w:tabs>
        <w:spacing w:line="276" w:lineRule="auto"/>
        <w:rPr>
          <w:rFonts w:ascii="Times New Roman" w:hAnsi="Times New Roman" w:cs="Times New Roman"/>
          <w:sz w:val="24"/>
          <w:szCs w:val="24"/>
        </w:rPr>
      </w:pPr>
    </w:p>
    <w:p w:rsidR="00133399" w:rsidRDefault="00133399" w:rsidP="005B445F">
      <w:pPr>
        <w:tabs>
          <w:tab w:val="left" w:pos="1620"/>
        </w:tabs>
        <w:spacing w:line="276" w:lineRule="auto"/>
        <w:rPr>
          <w:rFonts w:ascii="Times New Roman" w:hAnsi="Times New Roman" w:cs="Times New Roman"/>
          <w:sz w:val="24"/>
          <w:szCs w:val="24"/>
        </w:rPr>
      </w:pPr>
    </w:p>
    <w:p w:rsidR="00180155" w:rsidRDefault="00180155" w:rsidP="005B445F">
      <w:pPr>
        <w:tabs>
          <w:tab w:val="left" w:pos="1620"/>
        </w:tabs>
        <w:spacing w:line="276" w:lineRule="auto"/>
        <w:rPr>
          <w:rFonts w:ascii="Times New Roman" w:hAnsi="Times New Roman" w:cs="Times New Roman"/>
          <w:sz w:val="24"/>
          <w:szCs w:val="24"/>
        </w:rPr>
      </w:pPr>
    </w:p>
    <w:p w:rsidR="00133399" w:rsidRDefault="00133399" w:rsidP="005B445F">
      <w:pPr>
        <w:spacing w:after="0" w:line="276" w:lineRule="auto"/>
        <w:rPr>
          <w:rFonts w:ascii="Times New Roman" w:hAnsi="Times New Roman" w:cs="Times New Roman"/>
          <w:sz w:val="24"/>
          <w:szCs w:val="24"/>
        </w:rPr>
      </w:pPr>
    </w:p>
    <w:p w:rsidR="00133399" w:rsidRDefault="00133399" w:rsidP="005B445F">
      <w:pPr>
        <w:spacing w:after="0" w:line="276" w:lineRule="auto"/>
        <w:rPr>
          <w:rFonts w:ascii="Times New Roman" w:hAnsi="Times New Roman" w:cs="Times New Roman"/>
          <w:sz w:val="24"/>
          <w:szCs w:val="24"/>
        </w:rPr>
      </w:pPr>
    </w:p>
    <w:p w:rsidR="00133399" w:rsidRDefault="00133399" w:rsidP="005B445F">
      <w:pPr>
        <w:spacing w:after="0" w:line="276" w:lineRule="auto"/>
        <w:rPr>
          <w:rFonts w:ascii="Times New Roman" w:hAnsi="Times New Roman" w:cs="Times New Roman"/>
          <w:sz w:val="24"/>
          <w:szCs w:val="24"/>
        </w:rPr>
      </w:pPr>
    </w:p>
    <w:p w:rsidR="00133399" w:rsidRDefault="00133399" w:rsidP="005B445F">
      <w:pPr>
        <w:spacing w:after="0" w:line="276" w:lineRule="auto"/>
        <w:rPr>
          <w:rFonts w:ascii="Times New Roman" w:hAnsi="Times New Roman" w:cs="Times New Roman"/>
          <w:sz w:val="24"/>
          <w:szCs w:val="24"/>
        </w:rPr>
      </w:pPr>
    </w:p>
    <w:p w:rsidR="00133399" w:rsidRDefault="00133399" w:rsidP="005B445F">
      <w:pPr>
        <w:spacing w:after="0" w:line="276" w:lineRule="auto"/>
        <w:rPr>
          <w:rFonts w:ascii="Times New Roman" w:hAnsi="Times New Roman" w:cs="Times New Roman"/>
          <w:sz w:val="24"/>
          <w:szCs w:val="24"/>
        </w:rPr>
      </w:pPr>
    </w:p>
    <w:p w:rsidR="00133399" w:rsidRDefault="00133399" w:rsidP="005B445F">
      <w:pPr>
        <w:spacing w:after="0" w:line="276" w:lineRule="auto"/>
        <w:rPr>
          <w:rFonts w:ascii="Times New Roman" w:hAnsi="Times New Roman" w:cs="Times New Roman"/>
          <w:sz w:val="24"/>
          <w:szCs w:val="24"/>
        </w:rPr>
      </w:pPr>
    </w:p>
    <w:p w:rsidR="00133399" w:rsidRDefault="00133399" w:rsidP="005B445F">
      <w:pPr>
        <w:spacing w:after="0" w:line="276" w:lineRule="auto"/>
        <w:rPr>
          <w:rFonts w:ascii="Times New Roman" w:hAnsi="Times New Roman" w:cs="Times New Roman"/>
          <w:sz w:val="24"/>
          <w:szCs w:val="24"/>
        </w:rPr>
      </w:pPr>
    </w:p>
    <w:p w:rsidR="00133399" w:rsidRDefault="00133399" w:rsidP="005B445F">
      <w:pPr>
        <w:spacing w:after="0" w:line="276" w:lineRule="auto"/>
        <w:rPr>
          <w:rFonts w:ascii="Times New Roman" w:hAnsi="Times New Roman" w:cs="Times New Roman"/>
          <w:sz w:val="24"/>
          <w:szCs w:val="24"/>
        </w:rPr>
      </w:pPr>
    </w:p>
    <w:p w:rsidR="00133399" w:rsidRDefault="00133399" w:rsidP="005B445F">
      <w:pPr>
        <w:spacing w:after="0" w:line="276" w:lineRule="auto"/>
        <w:rPr>
          <w:rFonts w:ascii="Times New Roman" w:hAnsi="Times New Roman" w:cs="Times New Roman"/>
          <w:sz w:val="24"/>
          <w:szCs w:val="24"/>
        </w:rPr>
      </w:pPr>
    </w:p>
    <w:p w:rsidR="00605AA9" w:rsidRPr="00180155" w:rsidRDefault="00237D57" w:rsidP="005B445F">
      <w:pPr>
        <w:spacing w:after="0" w:line="276" w:lineRule="auto"/>
        <w:rPr>
          <w:rFonts w:ascii="Times New Roman" w:hAnsi="Times New Roman" w:cs="Times New Roman"/>
          <w:sz w:val="24"/>
          <w:szCs w:val="24"/>
        </w:rPr>
      </w:pPr>
      <w:r>
        <w:rPr>
          <w:rFonts w:ascii="Times New Roman" w:hAnsi="Times New Roman" w:cs="Times New Roman"/>
          <w:noProof/>
          <w:sz w:val="24"/>
          <w:szCs w:val="24"/>
          <w:lang w:eastAsia="lv-LV"/>
        </w:rPr>
        <w:lastRenderedPageBreak/>
        <w:drawing>
          <wp:inline distT="0" distB="0" distL="0" distR="0" wp14:anchorId="21E8D1DD" wp14:editId="7BC7C67A">
            <wp:extent cx="6000750" cy="2362200"/>
            <wp:effectExtent l="0" t="0" r="0" b="0"/>
            <wp:docPr id="3" name="Attēl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JI_0458.MP4.00_02_49_09.Still00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000750" cy="2362200"/>
                    </a:xfrm>
                    <a:prstGeom prst="rect">
                      <a:avLst/>
                    </a:prstGeom>
                  </pic:spPr>
                </pic:pic>
              </a:graphicData>
            </a:graphic>
          </wp:inline>
        </w:drawing>
      </w:r>
    </w:p>
    <w:p w:rsidR="006F694F" w:rsidRDefault="006F694F" w:rsidP="005B445F">
      <w:pPr>
        <w:spacing w:after="0" w:line="276" w:lineRule="auto"/>
        <w:rPr>
          <w:rFonts w:ascii="Times New Roman" w:hAnsi="Times New Roman" w:cs="Times New Roman"/>
          <w:sz w:val="24"/>
          <w:szCs w:val="24"/>
        </w:rPr>
      </w:pPr>
    </w:p>
    <w:p w:rsidR="00605AA9" w:rsidRPr="00BB7AAA" w:rsidRDefault="00A26B08" w:rsidP="005B445F">
      <w:pPr>
        <w:spacing w:after="0" w:line="276" w:lineRule="auto"/>
        <w:rPr>
          <w:rFonts w:ascii="Times New Roman" w:hAnsi="Times New Roman" w:cs="Times New Roman"/>
          <w:b/>
          <w:sz w:val="24"/>
          <w:szCs w:val="24"/>
        </w:rPr>
      </w:pPr>
      <w:r w:rsidRPr="00BB7AAA">
        <w:rPr>
          <w:rFonts w:ascii="Times New Roman" w:hAnsi="Times New Roman" w:cs="Times New Roman"/>
          <w:b/>
          <w:sz w:val="24"/>
          <w:szCs w:val="24"/>
        </w:rPr>
        <w:t>1.</w:t>
      </w:r>
      <w:r w:rsidR="00AA2BD2" w:rsidRPr="00BB7AAA">
        <w:rPr>
          <w:rFonts w:ascii="Times New Roman" w:hAnsi="Times New Roman" w:cs="Times New Roman"/>
          <w:b/>
          <w:sz w:val="24"/>
          <w:szCs w:val="24"/>
        </w:rPr>
        <w:t xml:space="preserve"> </w:t>
      </w:r>
      <w:r w:rsidRPr="00BB7AAA">
        <w:rPr>
          <w:rFonts w:ascii="Times New Roman" w:hAnsi="Times New Roman" w:cs="Times New Roman"/>
          <w:b/>
          <w:sz w:val="24"/>
          <w:szCs w:val="24"/>
        </w:rPr>
        <w:t>PAMATINFORMĀCIJA</w:t>
      </w:r>
    </w:p>
    <w:p w:rsidR="00A26B08" w:rsidRPr="00180155" w:rsidRDefault="00A26B08" w:rsidP="005B445F">
      <w:pPr>
        <w:spacing w:after="0" w:line="276" w:lineRule="auto"/>
        <w:rPr>
          <w:rFonts w:ascii="Times New Roman" w:hAnsi="Times New Roman" w:cs="Times New Roman"/>
          <w:sz w:val="24"/>
          <w:szCs w:val="24"/>
        </w:rPr>
      </w:pPr>
    </w:p>
    <w:p w:rsidR="00AE50D6" w:rsidRPr="00AE50D6" w:rsidRDefault="00237D57" w:rsidP="005B445F">
      <w:pPr>
        <w:spacing w:after="0" w:line="276" w:lineRule="auto"/>
        <w:ind w:firstLine="720"/>
        <w:jc w:val="both"/>
        <w:rPr>
          <w:rFonts w:ascii="Times New Roman" w:hAnsi="Times New Roman" w:cs="Times New Roman"/>
          <w:sz w:val="24"/>
          <w:szCs w:val="24"/>
        </w:rPr>
      </w:pPr>
      <w:r>
        <w:rPr>
          <w:rFonts w:ascii="Times New Roman" w:hAnsi="Times New Roman" w:cs="Times New Roman"/>
          <w:noProof/>
          <w:sz w:val="24"/>
          <w:szCs w:val="24"/>
          <w:lang w:eastAsia="lv-LV"/>
        </w:rPr>
        <w:drawing>
          <wp:anchor distT="0" distB="0" distL="114300" distR="114300" simplePos="0" relativeHeight="251663360" behindDoc="1" locked="0" layoutInCell="1" allowOverlap="1">
            <wp:simplePos x="0" y="0"/>
            <wp:positionH relativeFrom="margin">
              <wp:align>left</wp:align>
            </wp:positionH>
            <wp:positionV relativeFrom="paragraph">
              <wp:posOffset>6985</wp:posOffset>
            </wp:positionV>
            <wp:extent cx="2497455" cy="3048000"/>
            <wp:effectExtent l="0" t="0" r="0" b="0"/>
            <wp:wrapTight wrapText="bothSides">
              <wp:wrapPolygon edited="0">
                <wp:start x="0" y="0"/>
                <wp:lineTo x="0" y="21465"/>
                <wp:lineTo x="21419" y="21465"/>
                <wp:lineTo x="21419" y="0"/>
                <wp:lineTo x="0" y="0"/>
              </wp:wrapPolygon>
            </wp:wrapTight>
            <wp:docPr id="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ttēls1.png"/>
                    <pic:cNvPicPr/>
                  </pic:nvPicPr>
                  <pic:blipFill>
                    <a:blip r:embed="rId10">
                      <a:extLst>
                        <a:ext uri="{28A0092B-C50C-407E-A947-70E740481C1C}">
                          <a14:useLocalDpi xmlns:a14="http://schemas.microsoft.com/office/drawing/2010/main" val="0"/>
                        </a:ext>
                      </a:extLst>
                    </a:blip>
                    <a:stretch>
                      <a:fillRect/>
                    </a:stretch>
                  </pic:blipFill>
                  <pic:spPr>
                    <a:xfrm>
                      <a:off x="0" y="0"/>
                      <a:ext cx="2497455" cy="3048000"/>
                    </a:xfrm>
                    <a:prstGeom prst="rect">
                      <a:avLst/>
                    </a:prstGeom>
                  </pic:spPr>
                </pic:pic>
              </a:graphicData>
            </a:graphic>
            <wp14:sizeRelH relativeFrom="page">
              <wp14:pctWidth>0</wp14:pctWidth>
            </wp14:sizeRelH>
            <wp14:sizeRelV relativeFrom="page">
              <wp14:pctHeight>0</wp14:pctHeight>
            </wp14:sizeRelV>
          </wp:anchor>
        </w:drawing>
      </w:r>
      <w:r w:rsidR="00AE50D6" w:rsidRPr="00AE50D6">
        <w:rPr>
          <w:rFonts w:ascii="Times New Roman" w:hAnsi="Times New Roman" w:cs="Times New Roman"/>
          <w:sz w:val="24"/>
          <w:szCs w:val="24"/>
        </w:rPr>
        <w:t>Limbažu novads atrodas Vidzemes ziemeļrietumos. To veido Limbažu pilsēta, kas ir novada centrs, un septiņi pagasti – Katvaru pagasts, Limbažu pagasts, Pāles pagasts, Skultes pagasts, Umurgas pagasts, Vidrižu pagasts un Viļķenes pagasts. Limbažu novads ietilpst Rīgas plānošanas reģionā, ir viens no 21 reģionālās nozīmes attīstības centriem un viena no 119 Latvijas administratīvajām teritorijām. Limbažu novads robežojas ar Salacgrīvas, Alojas, Kocēnu, Pārgaujas, Krimuldas</w:t>
      </w:r>
      <w:r w:rsidR="005E1613">
        <w:rPr>
          <w:rFonts w:ascii="Times New Roman" w:hAnsi="Times New Roman" w:cs="Times New Roman"/>
          <w:sz w:val="24"/>
          <w:szCs w:val="24"/>
        </w:rPr>
        <w:t xml:space="preserve">, Sējas un Saulkrastu novadiem. </w:t>
      </w:r>
      <w:r w:rsidR="00AE50D6" w:rsidRPr="00AE50D6">
        <w:rPr>
          <w:rFonts w:ascii="Times New Roman" w:hAnsi="Times New Roman" w:cs="Times New Roman"/>
          <w:sz w:val="24"/>
          <w:szCs w:val="24"/>
        </w:rPr>
        <w:t xml:space="preserve">Limbažu novada kopējā platība ir </w:t>
      </w:r>
      <w:r w:rsidR="00765285" w:rsidRPr="00765285">
        <w:rPr>
          <w:rFonts w:ascii="Times New Roman" w:hAnsi="Times New Roman" w:cs="Times New Roman"/>
          <w:sz w:val="24"/>
          <w:szCs w:val="24"/>
        </w:rPr>
        <w:t xml:space="preserve">117 003,5 </w:t>
      </w:r>
      <w:r w:rsidR="00AA2BD2">
        <w:rPr>
          <w:rStyle w:val="Vresatsauce"/>
          <w:rFonts w:ascii="Times New Roman" w:hAnsi="Times New Roman" w:cs="Times New Roman"/>
          <w:sz w:val="24"/>
          <w:szCs w:val="24"/>
        </w:rPr>
        <w:footnoteReference w:id="1"/>
      </w:r>
      <w:r w:rsidR="006F694F">
        <w:rPr>
          <w:rFonts w:ascii="Times New Roman" w:hAnsi="Times New Roman" w:cs="Times New Roman"/>
          <w:sz w:val="24"/>
          <w:szCs w:val="24"/>
        </w:rPr>
        <w:t xml:space="preserve"> ha </w:t>
      </w:r>
    </w:p>
    <w:p w:rsidR="005E1613" w:rsidRDefault="005E1613" w:rsidP="005B445F">
      <w:pPr>
        <w:spacing w:after="0" w:line="276"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Uz 2020.gada 1.janvāri </w:t>
      </w:r>
      <w:r w:rsidR="00AA2BD2">
        <w:rPr>
          <w:rFonts w:ascii="Times New Roman" w:hAnsi="Times New Roman" w:cs="Times New Roman"/>
          <w:sz w:val="24"/>
          <w:szCs w:val="24"/>
        </w:rPr>
        <w:t>Limbažu novadā deklarēti</w:t>
      </w:r>
      <w:r w:rsidR="00AE50D6" w:rsidRPr="00AE50D6">
        <w:rPr>
          <w:rFonts w:ascii="Times New Roman" w:hAnsi="Times New Roman" w:cs="Times New Roman"/>
          <w:sz w:val="24"/>
          <w:szCs w:val="24"/>
        </w:rPr>
        <w:t xml:space="preserve"> vai Limbažu novadu norādījuši kā savu dzīvesvietu 17 </w:t>
      </w:r>
      <w:r>
        <w:rPr>
          <w:rFonts w:ascii="Times New Roman" w:hAnsi="Times New Roman" w:cs="Times New Roman"/>
          <w:sz w:val="24"/>
          <w:szCs w:val="24"/>
        </w:rPr>
        <w:t>645</w:t>
      </w:r>
      <w:r w:rsidR="00AA2BD2">
        <w:rPr>
          <w:rStyle w:val="Vresatsauce"/>
          <w:rFonts w:ascii="Times New Roman" w:hAnsi="Times New Roman" w:cs="Times New Roman"/>
          <w:sz w:val="24"/>
          <w:szCs w:val="24"/>
        </w:rPr>
        <w:footnoteReference w:id="2"/>
      </w:r>
      <w:r w:rsidR="00AE50D6" w:rsidRPr="00AE50D6">
        <w:rPr>
          <w:rFonts w:ascii="Times New Roman" w:hAnsi="Times New Roman" w:cs="Times New Roman"/>
          <w:sz w:val="24"/>
          <w:szCs w:val="24"/>
        </w:rPr>
        <w:t xml:space="preserve"> iedzīvotāji, </w:t>
      </w:r>
      <w:r w:rsidR="003E2A71">
        <w:rPr>
          <w:rFonts w:ascii="Times New Roman" w:hAnsi="Times New Roman" w:cs="Times New Roman"/>
          <w:sz w:val="24"/>
          <w:szCs w:val="24"/>
        </w:rPr>
        <w:t xml:space="preserve">no tiem: </w:t>
      </w:r>
      <w:r w:rsidR="00AE50D6" w:rsidRPr="00AE50D6">
        <w:rPr>
          <w:rFonts w:ascii="Times New Roman" w:hAnsi="Times New Roman" w:cs="Times New Roman"/>
          <w:sz w:val="24"/>
          <w:szCs w:val="24"/>
        </w:rPr>
        <w:t>Limbažos 73</w:t>
      </w:r>
      <w:r w:rsidR="00AA2BD2">
        <w:rPr>
          <w:rFonts w:ascii="Times New Roman" w:hAnsi="Times New Roman" w:cs="Times New Roman"/>
          <w:sz w:val="24"/>
          <w:szCs w:val="24"/>
        </w:rPr>
        <w:t>06</w:t>
      </w:r>
      <w:r w:rsidR="00AE50D6" w:rsidRPr="00AE50D6">
        <w:rPr>
          <w:rFonts w:ascii="Times New Roman" w:hAnsi="Times New Roman" w:cs="Times New Roman"/>
          <w:sz w:val="24"/>
          <w:szCs w:val="24"/>
        </w:rPr>
        <w:t xml:space="preserve"> iedzīvotāji, Katvaru pagastā 11</w:t>
      </w:r>
      <w:r w:rsidR="00AA2BD2">
        <w:rPr>
          <w:rFonts w:ascii="Times New Roman" w:hAnsi="Times New Roman" w:cs="Times New Roman"/>
          <w:sz w:val="24"/>
          <w:szCs w:val="24"/>
        </w:rPr>
        <w:t>7</w:t>
      </w:r>
      <w:r w:rsidR="00AE50D6" w:rsidRPr="00AE50D6">
        <w:rPr>
          <w:rFonts w:ascii="Times New Roman" w:hAnsi="Times New Roman" w:cs="Times New Roman"/>
          <w:sz w:val="24"/>
          <w:szCs w:val="24"/>
        </w:rPr>
        <w:t>1 iedzīvotāj</w:t>
      </w:r>
      <w:r w:rsidR="003E2A71">
        <w:rPr>
          <w:rFonts w:ascii="Times New Roman" w:hAnsi="Times New Roman" w:cs="Times New Roman"/>
          <w:sz w:val="24"/>
          <w:szCs w:val="24"/>
        </w:rPr>
        <w:t>s</w:t>
      </w:r>
      <w:r w:rsidR="00AE50D6" w:rsidRPr="00AE50D6">
        <w:rPr>
          <w:rFonts w:ascii="Times New Roman" w:hAnsi="Times New Roman" w:cs="Times New Roman"/>
          <w:sz w:val="24"/>
          <w:szCs w:val="24"/>
        </w:rPr>
        <w:t>, Limbažu pagastā 21</w:t>
      </w:r>
      <w:r w:rsidR="00AA2BD2">
        <w:rPr>
          <w:rFonts w:ascii="Times New Roman" w:hAnsi="Times New Roman" w:cs="Times New Roman"/>
          <w:sz w:val="24"/>
          <w:szCs w:val="24"/>
        </w:rPr>
        <w:t>62</w:t>
      </w:r>
      <w:r w:rsidR="00AE50D6" w:rsidRPr="00AE50D6">
        <w:rPr>
          <w:rFonts w:ascii="Times New Roman" w:hAnsi="Times New Roman" w:cs="Times New Roman"/>
          <w:sz w:val="24"/>
          <w:szCs w:val="24"/>
        </w:rPr>
        <w:t xml:space="preserve"> iedzīvotāji, Pāles pagastā </w:t>
      </w:r>
      <w:r w:rsidR="00AA2BD2">
        <w:rPr>
          <w:rFonts w:ascii="Times New Roman" w:hAnsi="Times New Roman" w:cs="Times New Roman"/>
          <w:sz w:val="24"/>
          <w:szCs w:val="24"/>
        </w:rPr>
        <w:t>674</w:t>
      </w:r>
      <w:r w:rsidR="00AE50D6" w:rsidRPr="00AE50D6">
        <w:rPr>
          <w:rFonts w:ascii="Times New Roman" w:hAnsi="Times New Roman" w:cs="Times New Roman"/>
          <w:sz w:val="24"/>
          <w:szCs w:val="24"/>
        </w:rPr>
        <w:t xml:space="preserve"> iedzīvotāji, Skultes pagastā 2</w:t>
      </w:r>
      <w:r w:rsidR="00AA2BD2">
        <w:rPr>
          <w:rFonts w:ascii="Times New Roman" w:hAnsi="Times New Roman" w:cs="Times New Roman"/>
          <w:sz w:val="24"/>
          <w:szCs w:val="24"/>
        </w:rPr>
        <w:t>715</w:t>
      </w:r>
      <w:r w:rsidR="00AE50D6" w:rsidRPr="00AE50D6">
        <w:rPr>
          <w:rFonts w:ascii="Times New Roman" w:hAnsi="Times New Roman" w:cs="Times New Roman"/>
          <w:sz w:val="24"/>
          <w:szCs w:val="24"/>
        </w:rPr>
        <w:t xml:space="preserve"> iedzīvotāji, Umurgas pagastā 1083 iedzīvotāji, Vidrižu pagastā 13</w:t>
      </w:r>
      <w:r w:rsidR="00AA2BD2">
        <w:rPr>
          <w:rFonts w:ascii="Times New Roman" w:hAnsi="Times New Roman" w:cs="Times New Roman"/>
          <w:sz w:val="24"/>
          <w:szCs w:val="24"/>
        </w:rPr>
        <w:t>39</w:t>
      </w:r>
      <w:r w:rsidR="00AE50D6" w:rsidRPr="00AE50D6">
        <w:rPr>
          <w:rFonts w:ascii="Times New Roman" w:hAnsi="Times New Roman" w:cs="Times New Roman"/>
          <w:sz w:val="24"/>
          <w:szCs w:val="24"/>
        </w:rPr>
        <w:t xml:space="preserve"> iedzīvotāji un Viļķenes pagastā </w:t>
      </w:r>
      <w:r w:rsidR="00AA2BD2">
        <w:rPr>
          <w:rFonts w:ascii="Times New Roman" w:hAnsi="Times New Roman" w:cs="Times New Roman"/>
          <w:sz w:val="24"/>
          <w:szCs w:val="24"/>
        </w:rPr>
        <w:t>1195</w:t>
      </w:r>
      <w:r w:rsidR="00AE50D6" w:rsidRPr="00AE50D6">
        <w:rPr>
          <w:rFonts w:ascii="Times New Roman" w:hAnsi="Times New Roman" w:cs="Times New Roman"/>
          <w:sz w:val="24"/>
          <w:szCs w:val="24"/>
        </w:rPr>
        <w:t xml:space="preserve"> iedzīvotāji. Salīdzinot ar 201</w:t>
      </w:r>
      <w:r w:rsidR="00AA2BD2">
        <w:rPr>
          <w:rFonts w:ascii="Times New Roman" w:hAnsi="Times New Roman" w:cs="Times New Roman"/>
          <w:sz w:val="24"/>
          <w:szCs w:val="24"/>
        </w:rPr>
        <w:t>8</w:t>
      </w:r>
      <w:r w:rsidR="00AE50D6" w:rsidRPr="00AE50D6">
        <w:rPr>
          <w:rFonts w:ascii="Times New Roman" w:hAnsi="Times New Roman" w:cs="Times New Roman"/>
          <w:sz w:val="24"/>
          <w:szCs w:val="24"/>
        </w:rPr>
        <w:t xml:space="preserve">. gadu, Limbažu novadā iedzīvotāju skaits ir </w:t>
      </w:r>
      <w:r w:rsidR="00AA2BD2">
        <w:rPr>
          <w:rFonts w:ascii="Times New Roman" w:hAnsi="Times New Roman" w:cs="Times New Roman"/>
          <w:sz w:val="24"/>
          <w:szCs w:val="24"/>
        </w:rPr>
        <w:t xml:space="preserve">pieaudzis </w:t>
      </w:r>
      <w:r w:rsidR="00AE50D6" w:rsidRPr="00AE50D6">
        <w:rPr>
          <w:rFonts w:ascii="Times New Roman" w:hAnsi="Times New Roman" w:cs="Times New Roman"/>
          <w:sz w:val="24"/>
          <w:szCs w:val="24"/>
        </w:rPr>
        <w:t xml:space="preserve">par </w:t>
      </w:r>
      <w:r w:rsidR="003E2A71">
        <w:rPr>
          <w:rFonts w:ascii="Times New Roman" w:hAnsi="Times New Roman" w:cs="Times New Roman"/>
          <w:sz w:val="24"/>
          <w:szCs w:val="24"/>
        </w:rPr>
        <w:t>208 iedzīvotājiem. Lielākais iedzīvotāju skaita pieaugums vērojams Skultes pagastā, kas saistīts ar piejūras tuvumu.</w:t>
      </w:r>
    </w:p>
    <w:p w:rsidR="00AE50D6" w:rsidRDefault="00AE50D6" w:rsidP="005B445F">
      <w:pPr>
        <w:spacing w:after="0" w:line="276" w:lineRule="auto"/>
        <w:ind w:firstLine="720"/>
        <w:jc w:val="both"/>
        <w:rPr>
          <w:rFonts w:ascii="Times New Roman" w:hAnsi="Times New Roman" w:cs="Times New Roman"/>
          <w:sz w:val="24"/>
          <w:szCs w:val="24"/>
        </w:rPr>
      </w:pPr>
      <w:r w:rsidRPr="00AE50D6">
        <w:rPr>
          <w:rFonts w:ascii="Times New Roman" w:hAnsi="Times New Roman" w:cs="Times New Roman"/>
          <w:sz w:val="24"/>
          <w:szCs w:val="24"/>
        </w:rPr>
        <w:t xml:space="preserve">Pēc Limbažu novada Dzimtsarakstu nodaļas datiem redzams, ka mirušo personu skaits attiecībā pret jaundzimušo skaitu vēl joprojām </w:t>
      </w:r>
      <w:r w:rsidR="003E2A71">
        <w:rPr>
          <w:rFonts w:ascii="Times New Roman" w:hAnsi="Times New Roman" w:cs="Times New Roman"/>
          <w:sz w:val="24"/>
          <w:szCs w:val="24"/>
        </w:rPr>
        <w:t>pieaug</w:t>
      </w:r>
      <w:r w:rsidRPr="00AE50D6">
        <w:rPr>
          <w:rFonts w:ascii="Times New Roman" w:hAnsi="Times New Roman" w:cs="Times New Roman"/>
          <w:sz w:val="24"/>
          <w:szCs w:val="24"/>
        </w:rPr>
        <w:t>.</w:t>
      </w:r>
    </w:p>
    <w:p w:rsidR="00AE50D6" w:rsidRDefault="003E2A71" w:rsidP="00CD27B4">
      <w:pPr>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r w:rsidR="00793003">
        <w:rPr>
          <w:rFonts w:ascii="Times New Roman" w:hAnsi="Times New Roman" w:cs="Times New Roman"/>
          <w:sz w:val="24"/>
          <w:szCs w:val="24"/>
        </w:rPr>
        <w:t>Limbažu novadā r</w:t>
      </w:r>
      <w:r>
        <w:rPr>
          <w:rFonts w:ascii="Times New Roman" w:hAnsi="Times New Roman" w:cs="Times New Roman"/>
          <w:sz w:val="24"/>
          <w:szCs w:val="24"/>
        </w:rPr>
        <w:t>eģistrētais bezdarba līmenis</w:t>
      </w:r>
      <w:r w:rsidR="00793003" w:rsidRPr="00793003">
        <w:t xml:space="preserve"> </w:t>
      </w:r>
      <w:r w:rsidR="00793003">
        <w:rPr>
          <w:rFonts w:ascii="Times New Roman" w:hAnsi="Times New Roman" w:cs="Times New Roman"/>
          <w:sz w:val="24"/>
          <w:szCs w:val="24"/>
        </w:rPr>
        <w:t>2019.gada 31.decembrī bija 5% (499 bezdarbnieki)</w:t>
      </w:r>
      <w:r w:rsidR="00793003">
        <w:rPr>
          <w:rStyle w:val="Vresatsauce"/>
          <w:rFonts w:ascii="Times New Roman" w:hAnsi="Times New Roman" w:cs="Times New Roman"/>
          <w:sz w:val="24"/>
          <w:szCs w:val="24"/>
        </w:rPr>
        <w:footnoteReference w:id="3"/>
      </w:r>
      <w:r w:rsidR="00793003">
        <w:rPr>
          <w:rFonts w:ascii="Times New Roman" w:hAnsi="Times New Roman" w:cs="Times New Roman"/>
          <w:sz w:val="24"/>
          <w:szCs w:val="24"/>
        </w:rPr>
        <w:t xml:space="preserve">, bet vasaras mēnešos tam ir tendence samazināties. Piemērām, uz 31.jūliju bezdarba līmenis Limbažu novadā bija 3,7% (372 bezdarbnieki), kas daļēji </w:t>
      </w:r>
      <w:r w:rsidR="00793003" w:rsidRPr="00793003">
        <w:rPr>
          <w:rFonts w:ascii="Times New Roman" w:hAnsi="Times New Roman" w:cs="Times New Roman"/>
          <w:sz w:val="24"/>
          <w:szCs w:val="24"/>
        </w:rPr>
        <w:t>saistīts ar sezonālo darbu ietekmi</w:t>
      </w:r>
      <w:r w:rsidR="00793003">
        <w:rPr>
          <w:rFonts w:ascii="Times New Roman" w:hAnsi="Times New Roman" w:cs="Times New Roman"/>
          <w:sz w:val="24"/>
          <w:szCs w:val="24"/>
        </w:rPr>
        <w:t>.</w:t>
      </w:r>
    </w:p>
    <w:p w:rsidR="00CD27B4" w:rsidRDefault="00CD27B4" w:rsidP="00CD27B4">
      <w:pPr>
        <w:spacing w:after="0" w:line="276" w:lineRule="auto"/>
        <w:rPr>
          <w:rFonts w:ascii="Times New Roman" w:hAnsi="Times New Roman" w:cs="Times New Roman"/>
          <w:b/>
          <w:sz w:val="24"/>
          <w:szCs w:val="24"/>
        </w:rPr>
      </w:pPr>
    </w:p>
    <w:p w:rsidR="00B34A08" w:rsidRPr="00CD27B4" w:rsidRDefault="00BA7126" w:rsidP="00CD27B4">
      <w:pPr>
        <w:spacing w:after="0" w:line="276" w:lineRule="auto"/>
        <w:rPr>
          <w:rFonts w:ascii="Times New Roman" w:hAnsi="Times New Roman" w:cs="Times New Roman"/>
          <w:b/>
          <w:sz w:val="24"/>
          <w:szCs w:val="24"/>
        </w:rPr>
      </w:pPr>
      <w:r w:rsidRPr="00BB7AAA">
        <w:rPr>
          <w:rFonts w:ascii="Times New Roman" w:hAnsi="Times New Roman" w:cs="Times New Roman"/>
          <w:b/>
          <w:sz w:val="24"/>
          <w:szCs w:val="24"/>
        </w:rPr>
        <w:t>1.1. Iestādes juridiskais statuss</w:t>
      </w:r>
    </w:p>
    <w:p w:rsidR="00F9684D" w:rsidRDefault="00F9684D" w:rsidP="005B445F">
      <w:pPr>
        <w:spacing w:after="0" w:line="276" w:lineRule="auto"/>
        <w:ind w:firstLine="720"/>
        <w:jc w:val="both"/>
        <w:rPr>
          <w:rFonts w:ascii="Times New Roman" w:hAnsi="Times New Roman" w:cs="Times New Roman"/>
          <w:sz w:val="24"/>
          <w:szCs w:val="24"/>
        </w:rPr>
      </w:pPr>
      <w:r>
        <w:rPr>
          <w:rFonts w:ascii="Times New Roman" w:hAnsi="Times New Roman" w:cs="Times New Roman"/>
          <w:sz w:val="24"/>
          <w:szCs w:val="24"/>
        </w:rPr>
        <w:t>Limbažu novada p</w:t>
      </w:r>
      <w:r w:rsidRPr="00F9684D">
        <w:rPr>
          <w:rFonts w:ascii="Times New Roman" w:hAnsi="Times New Roman" w:cs="Times New Roman"/>
          <w:sz w:val="24"/>
          <w:szCs w:val="24"/>
        </w:rPr>
        <w:t>ašvaldība</w:t>
      </w:r>
      <w:r w:rsidR="00032B18">
        <w:rPr>
          <w:rFonts w:ascii="Times New Roman" w:hAnsi="Times New Roman" w:cs="Times New Roman"/>
          <w:sz w:val="24"/>
          <w:szCs w:val="24"/>
        </w:rPr>
        <w:t>,</w:t>
      </w:r>
      <w:r w:rsidR="00BA784D">
        <w:rPr>
          <w:rFonts w:ascii="Times New Roman" w:hAnsi="Times New Roman" w:cs="Times New Roman"/>
          <w:sz w:val="24"/>
          <w:szCs w:val="24"/>
        </w:rPr>
        <w:t xml:space="preserve"> reģistrācijas Nr.</w:t>
      </w:r>
      <w:r w:rsidR="00BA784D" w:rsidRPr="00BA784D">
        <w:t xml:space="preserve"> </w:t>
      </w:r>
      <w:r w:rsidR="00BA784D" w:rsidRPr="00BA784D">
        <w:rPr>
          <w:rFonts w:ascii="Times New Roman" w:hAnsi="Times New Roman" w:cs="Times New Roman"/>
          <w:sz w:val="24"/>
          <w:szCs w:val="24"/>
        </w:rPr>
        <w:t>90009114631</w:t>
      </w:r>
      <w:r w:rsidR="00BA784D">
        <w:rPr>
          <w:rFonts w:ascii="Times New Roman" w:hAnsi="Times New Roman" w:cs="Times New Roman"/>
          <w:sz w:val="24"/>
          <w:szCs w:val="24"/>
        </w:rPr>
        <w:t>,</w:t>
      </w:r>
      <w:r w:rsidR="00032B18">
        <w:rPr>
          <w:rFonts w:ascii="Times New Roman" w:hAnsi="Times New Roman" w:cs="Times New Roman"/>
          <w:sz w:val="24"/>
          <w:szCs w:val="24"/>
        </w:rPr>
        <w:t xml:space="preserve"> juridiskā adrese: Rīgas iela 16, Limbaži, Limbažu novads, LV-4001</w:t>
      </w:r>
      <w:r w:rsidRPr="00F9684D">
        <w:rPr>
          <w:rFonts w:ascii="Times New Roman" w:hAnsi="Times New Roman" w:cs="Times New Roman"/>
          <w:sz w:val="24"/>
          <w:szCs w:val="24"/>
        </w:rPr>
        <w:t xml:space="preserve"> ir valsts vietējā pārvalde, kas ar pilsoņu v</w:t>
      </w:r>
      <w:r>
        <w:rPr>
          <w:rFonts w:ascii="Times New Roman" w:hAnsi="Times New Roman" w:cs="Times New Roman"/>
          <w:sz w:val="24"/>
          <w:szCs w:val="24"/>
        </w:rPr>
        <w:t xml:space="preserve">ēlētas pārstāvniecības </w:t>
      </w:r>
      <w:r>
        <w:rPr>
          <w:rFonts w:ascii="Times New Roman" w:hAnsi="Times New Roman" w:cs="Times New Roman"/>
          <w:sz w:val="24"/>
          <w:szCs w:val="24"/>
        </w:rPr>
        <w:lastRenderedPageBreak/>
        <w:t>— domes,</w:t>
      </w:r>
      <w:r w:rsidRPr="00F9684D">
        <w:rPr>
          <w:rFonts w:ascii="Times New Roman" w:hAnsi="Times New Roman" w:cs="Times New Roman"/>
          <w:sz w:val="24"/>
          <w:szCs w:val="24"/>
        </w:rPr>
        <w:t xml:space="preserve"> un tās izveidoto institūciju un iestāžu starpniecību nodro</w:t>
      </w:r>
      <w:r>
        <w:rPr>
          <w:rFonts w:ascii="Times New Roman" w:hAnsi="Times New Roman" w:cs="Times New Roman"/>
          <w:sz w:val="24"/>
          <w:szCs w:val="24"/>
        </w:rPr>
        <w:t xml:space="preserve">šina likumos noteikto funkciju </w:t>
      </w:r>
      <w:r w:rsidRPr="00F9684D">
        <w:rPr>
          <w:rFonts w:ascii="Times New Roman" w:hAnsi="Times New Roman" w:cs="Times New Roman"/>
          <w:sz w:val="24"/>
          <w:szCs w:val="24"/>
        </w:rPr>
        <w:t>un pašvaldības brīvprātīgo iniciatīvu izpildi, ievērojot valsts un attiecīgās administratīvās teritorijas iedzīvotāju intereses.</w:t>
      </w:r>
    </w:p>
    <w:p w:rsidR="00032B18" w:rsidRPr="00032B18" w:rsidRDefault="00032B18" w:rsidP="005B445F">
      <w:pPr>
        <w:spacing w:after="0" w:line="276" w:lineRule="auto"/>
        <w:ind w:firstLine="720"/>
        <w:rPr>
          <w:rFonts w:ascii="Times New Roman" w:hAnsi="Times New Roman" w:cs="Times New Roman"/>
          <w:sz w:val="24"/>
          <w:szCs w:val="24"/>
        </w:rPr>
      </w:pPr>
      <w:r w:rsidRPr="00032B18">
        <w:rPr>
          <w:rFonts w:ascii="Times New Roman" w:hAnsi="Times New Roman" w:cs="Times New Roman"/>
          <w:sz w:val="24"/>
          <w:szCs w:val="24"/>
        </w:rPr>
        <w:t>Pašvaldības iedzīvotāju pārstāvību nodrošina ievēlēts pašvaldības lēmējorgāns – Limbažu novada dome, kas:</w:t>
      </w:r>
    </w:p>
    <w:p w:rsidR="00032B18" w:rsidRPr="00032B18" w:rsidRDefault="00032B18" w:rsidP="005B445F">
      <w:pPr>
        <w:pStyle w:val="Sarakstarindkopa"/>
        <w:numPr>
          <w:ilvl w:val="0"/>
          <w:numId w:val="2"/>
        </w:numPr>
        <w:spacing w:after="0"/>
        <w:rPr>
          <w:rFonts w:ascii="Times New Roman" w:hAnsi="Times New Roman"/>
          <w:sz w:val="24"/>
          <w:szCs w:val="24"/>
        </w:rPr>
      </w:pPr>
      <w:r w:rsidRPr="00032B18">
        <w:rPr>
          <w:rFonts w:ascii="Times New Roman" w:hAnsi="Times New Roman"/>
          <w:sz w:val="24"/>
          <w:szCs w:val="24"/>
        </w:rPr>
        <w:t xml:space="preserve">pieņem lēmumus; </w:t>
      </w:r>
    </w:p>
    <w:p w:rsidR="00032B18" w:rsidRPr="00032B18" w:rsidRDefault="00032B18" w:rsidP="005B445F">
      <w:pPr>
        <w:pStyle w:val="Sarakstarindkopa"/>
        <w:numPr>
          <w:ilvl w:val="0"/>
          <w:numId w:val="2"/>
        </w:numPr>
        <w:spacing w:after="0"/>
        <w:rPr>
          <w:rFonts w:ascii="Times New Roman" w:hAnsi="Times New Roman"/>
          <w:sz w:val="24"/>
          <w:szCs w:val="24"/>
        </w:rPr>
      </w:pPr>
      <w:r w:rsidRPr="00032B18">
        <w:rPr>
          <w:rFonts w:ascii="Times New Roman" w:hAnsi="Times New Roman"/>
          <w:sz w:val="24"/>
          <w:szCs w:val="24"/>
        </w:rPr>
        <w:t xml:space="preserve">nosaka pašvaldības institucionālo struktūru (Pielikums Nr.1); </w:t>
      </w:r>
    </w:p>
    <w:p w:rsidR="00032B18" w:rsidRPr="00032B18" w:rsidRDefault="00032B18" w:rsidP="005B445F">
      <w:pPr>
        <w:pStyle w:val="Sarakstarindkopa"/>
        <w:numPr>
          <w:ilvl w:val="0"/>
          <w:numId w:val="2"/>
        </w:numPr>
        <w:spacing w:after="0"/>
        <w:rPr>
          <w:rFonts w:ascii="Times New Roman" w:hAnsi="Times New Roman"/>
          <w:sz w:val="24"/>
          <w:szCs w:val="24"/>
        </w:rPr>
      </w:pPr>
      <w:r w:rsidRPr="00032B18">
        <w:rPr>
          <w:rFonts w:ascii="Times New Roman" w:hAnsi="Times New Roman"/>
          <w:sz w:val="24"/>
          <w:szCs w:val="24"/>
        </w:rPr>
        <w:t>lemj par autonomo funkciju un brīvprātīgo iniciatīvu īstenošanu un par kārtību, kādā nodrošina pašvaldībai deleģēto valsts pārvaldes funkciju un pārvaldes uzdevumu izpildi;</w:t>
      </w:r>
    </w:p>
    <w:p w:rsidR="00032B18" w:rsidRPr="00032B18" w:rsidRDefault="00032B18" w:rsidP="005B445F">
      <w:pPr>
        <w:pStyle w:val="Sarakstarindkopa"/>
        <w:numPr>
          <w:ilvl w:val="0"/>
          <w:numId w:val="2"/>
        </w:numPr>
        <w:spacing w:after="0"/>
        <w:rPr>
          <w:rFonts w:ascii="Times New Roman" w:hAnsi="Times New Roman"/>
          <w:sz w:val="24"/>
          <w:szCs w:val="24"/>
        </w:rPr>
      </w:pPr>
      <w:r w:rsidRPr="00032B18">
        <w:rPr>
          <w:rFonts w:ascii="Times New Roman" w:hAnsi="Times New Roman"/>
          <w:sz w:val="24"/>
          <w:szCs w:val="24"/>
        </w:rPr>
        <w:t>apstiprina pašvaldības budžetu un nosaka tā izpildes kārtību;</w:t>
      </w:r>
    </w:p>
    <w:p w:rsidR="00F9684D" w:rsidRPr="00B34A08" w:rsidRDefault="00032B18" w:rsidP="005B445F">
      <w:pPr>
        <w:pStyle w:val="Sarakstarindkopa"/>
        <w:numPr>
          <w:ilvl w:val="0"/>
          <w:numId w:val="2"/>
        </w:numPr>
        <w:spacing w:after="0"/>
        <w:rPr>
          <w:rFonts w:ascii="Times New Roman" w:hAnsi="Times New Roman"/>
          <w:sz w:val="24"/>
          <w:szCs w:val="24"/>
        </w:rPr>
      </w:pPr>
      <w:r w:rsidRPr="00032B18">
        <w:rPr>
          <w:rFonts w:ascii="Times New Roman" w:hAnsi="Times New Roman"/>
          <w:sz w:val="24"/>
          <w:szCs w:val="24"/>
        </w:rPr>
        <w:t>atbilstoši kompetencei ir atbildīga par pašvaldības institūciju tiesisku darbību un finanšu līdzekļu izlietojumu.</w:t>
      </w:r>
    </w:p>
    <w:p w:rsidR="00032B18" w:rsidRDefault="00032B18" w:rsidP="005B445F">
      <w:pPr>
        <w:spacing w:after="0" w:line="276" w:lineRule="auto"/>
        <w:ind w:firstLine="720"/>
        <w:jc w:val="both"/>
        <w:rPr>
          <w:rFonts w:ascii="Times New Roman" w:hAnsi="Times New Roman" w:cs="Times New Roman"/>
          <w:sz w:val="24"/>
          <w:szCs w:val="24"/>
        </w:rPr>
      </w:pPr>
      <w:r>
        <w:rPr>
          <w:rFonts w:ascii="Times New Roman" w:hAnsi="Times New Roman" w:cs="Times New Roman"/>
          <w:sz w:val="24"/>
          <w:szCs w:val="24"/>
        </w:rPr>
        <w:t>Limbažu novada d</w:t>
      </w:r>
      <w:r w:rsidRPr="00032B18">
        <w:rPr>
          <w:rFonts w:ascii="Times New Roman" w:hAnsi="Times New Roman" w:cs="Times New Roman"/>
          <w:sz w:val="24"/>
          <w:szCs w:val="24"/>
        </w:rPr>
        <w:t>ome, atbilstoši Republikas pilsētas domes un novada domes vēlēšanu likumam, sastāv no 15 deputātiem.</w:t>
      </w:r>
      <w:r w:rsidRPr="00032B18">
        <w:t xml:space="preserve"> </w:t>
      </w:r>
      <w:r w:rsidRPr="00032B18">
        <w:rPr>
          <w:rFonts w:ascii="Times New Roman" w:hAnsi="Times New Roman" w:cs="Times New Roman"/>
          <w:sz w:val="24"/>
          <w:szCs w:val="24"/>
        </w:rPr>
        <w:t>2017. gada 3. jūnij</w:t>
      </w:r>
      <w:r>
        <w:rPr>
          <w:rFonts w:ascii="Times New Roman" w:hAnsi="Times New Roman" w:cs="Times New Roman"/>
          <w:sz w:val="24"/>
          <w:szCs w:val="24"/>
        </w:rPr>
        <w:t>a</w:t>
      </w:r>
      <w:r w:rsidRPr="00032B18">
        <w:rPr>
          <w:rFonts w:ascii="Times New Roman" w:hAnsi="Times New Roman" w:cs="Times New Roman"/>
          <w:sz w:val="24"/>
          <w:szCs w:val="24"/>
        </w:rPr>
        <w:t xml:space="preserve"> pašvaldības vēlēšanās, darbam Limbažu novada domē </w:t>
      </w:r>
      <w:r>
        <w:rPr>
          <w:rFonts w:ascii="Times New Roman" w:hAnsi="Times New Roman" w:cs="Times New Roman"/>
          <w:sz w:val="24"/>
          <w:szCs w:val="24"/>
        </w:rPr>
        <w:t>tika ievēlēti šādi deputāti</w:t>
      </w:r>
      <w:r w:rsidRPr="00032B18">
        <w:rPr>
          <w:rFonts w:ascii="Times New Roman" w:hAnsi="Times New Roman" w:cs="Times New Roman"/>
          <w:sz w:val="24"/>
          <w:szCs w:val="24"/>
        </w:rPr>
        <w:t>:</w:t>
      </w:r>
    </w:p>
    <w:p w:rsidR="00032B18" w:rsidRPr="00032B18" w:rsidRDefault="00032B18" w:rsidP="005B445F">
      <w:pPr>
        <w:pStyle w:val="Sarakstarindkopa"/>
        <w:numPr>
          <w:ilvl w:val="0"/>
          <w:numId w:val="3"/>
        </w:numPr>
        <w:spacing w:after="0"/>
        <w:rPr>
          <w:rFonts w:ascii="Times New Roman" w:hAnsi="Times New Roman"/>
          <w:sz w:val="24"/>
          <w:szCs w:val="24"/>
        </w:rPr>
      </w:pPr>
      <w:r w:rsidRPr="00032B18">
        <w:rPr>
          <w:rFonts w:ascii="Times New Roman" w:hAnsi="Times New Roman"/>
          <w:sz w:val="24"/>
          <w:szCs w:val="24"/>
        </w:rPr>
        <w:t>Didzis Zemmers (Zaļo un Zemnieku savienība)</w:t>
      </w:r>
    </w:p>
    <w:p w:rsidR="00032B18" w:rsidRPr="00032B18" w:rsidRDefault="00032B18" w:rsidP="005B445F">
      <w:pPr>
        <w:pStyle w:val="Sarakstarindkopa"/>
        <w:numPr>
          <w:ilvl w:val="0"/>
          <w:numId w:val="3"/>
        </w:numPr>
        <w:spacing w:after="0"/>
        <w:rPr>
          <w:rFonts w:ascii="Times New Roman" w:hAnsi="Times New Roman"/>
          <w:sz w:val="24"/>
          <w:szCs w:val="24"/>
        </w:rPr>
      </w:pPr>
      <w:r w:rsidRPr="00032B18">
        <w:rPr>
          <w:rFonts w:ascii="Times New Roman" w:hAnsi="Times New Roman"/>
          <w:sz w:val="24"/>
          <w:szCs w:val="24"/>
        </w:rPr>
        <w:t xml:space="preserve">Aigars </w:t>
      </w:r>
      <w:proofErr w:type="spellStart"/>
      <w:r w:rsidRPr="00032B18">
        <w:rPr>
          <w:rFonts w:ascii="Times New Roman" w:hAnsi="Times New Roman"/>
          <w:sz w:val="24"/>
          <w:szCs w:val="24"/>
        </w:rPr>
        <w:t>Legzdiņš</w:t>
      </w:r>
      <w:proofErr w:type="spellEnd"/>
      <w:r w:rsidRPr="00032B18">
        <w:rPr>
          <w:rFonts w:ascii="Times New Roman" w:hAnsi="Times New Roman"/>
          <w:sz w:val="24"/>
          <w:szCs w:val="24"/>
        </w:rPr>
        <w:t xml:space="preserve"> (Zaļo un Zemnieku savienība)</w:t>
      </w:r>
    </w:p>
    <w:p w:rsidR="00032B18" w:rsidRPr="00032B18" w:rsidRDefault="00032B18" w:rsidP="005B445F">
      <w:pPr>
        <w:pStyle w:val="Sarakstarindkopa"/>
        <w:numPr>
          <w:ilvl w:val="0"/>
          <w:numId w:val="3"/>
        </w:numPr>
        <w:spacing w:after="0"/>
        <w:rPr>
          <w:rFonts w:ascii="Times New Roman" w:hAnsi="Times New Roman"/>
          <w:sz w:val="24"/>
          <w:szCs w:val="24"/>
        </w:rPr>
      </w:pPr>
      <w:r w:rsidRPr="00032B18">
        <w:rPr>
          <w:rFonts w:ascii="Times New Roman" w:hAnsi="Times New Roman"/>
          <w:sz w:val="24"/>
          <w:szCs w:val="24"/>
        </w:rPr>
        <w:t>Gunta Ozola (Zaļo un Zemnieku savienība)</w:t>
      </w:r>
    </w:p>
    <w:p w:rsidR="00032B18" w:rsidRPr="00032B18" w:rsidRDefault="00032B18" w:rsidP="005B445F">
      <w:pPr>
        <w:pStyle w:val="Sarakstarindkopa"/>
        <w:numPr>
          <w:ilvl w:val="0"/>
          <w:numId w:val="3"/>
        </w:numPr>
        <w:spacing w:after="0"/>
        <w:rPr>
          <w:rFonts w:ascii="Times New Roman" w:hAnsi="Times New Roman"/>
          <w:sz w:val="24"/>
          <w:szCs w:val="24"/>
        </w:rPr>
      </w:pPr>
      <w:r w:rsidRPr="00032B18">
        <w:rPr>
          <w:rFonts w:ascii="Times New Roman" w:hAnsi="Times New Roman"/>
          <w:sz w:val="24"/>
          <w:szCs w:val="24"/>
        </w:rPr>
        <w:t xml:space="preserve">Edmunds </w:t>
      </w:r>
      <w:proofErr w:type="spellStart"/>
      <w:r w:rsidRPr="00032B18">
        <w:rPr>
          <w:rFonts w:ascii="Times New Roman" w:hAnsi="Times New Roman"/>
          <w:sz w:val="24"/>
          <w:szCs w:val="24"/>
        </w:rPr>
        <w:t>Zeidmanis</w:t>
      </w:r>
      <w:proofErr w:type="spellEnd"/>
      <w:r w:rsidRPr="00032B18">
        <w:rPr>
          <w:rFonts w:ascii="Times New Roman" w:hAnsi="Times New Roman"/>
          <w:sz w:val="24"/>
          <w:szCs w:val="24"/>
        </w:rPr>
        <w:t xml:space="preserve"> (Zaļo un Zemnieku savienība)</w:t>
      </w:r>
    </w:p>
    <w:p w:rsidR="00032B18" w:rsidRPr="00032B18" w:rsidRDefault="00032B18" w:rsidP="005B445F">
      <w:pPr>
        <w:pStyle w:val="Sarakstarindkopa"/>
        <w:numPr>
          <w:ilvl w:val="0"/>
          <w:numId w:val="3"/>
        </w:numPr>
        <w:spacing w:after="0"/>
        <w:rPr>
          <w:rFonts w:ascii="Times New Roman" w:hAnsi="Times New Roman"/>
          <w:sz w:val="24"/>
          <w:szCs w:val="24"/>
        </w:rPr>
      </w:pPr>
      <w:r w:rsidRPr="00032B18">
        <w:rPr>
          <w:rFonts w:ascii="Times New Roman" w:hAnsi="Times New Roman"/>
          <w:sz w:val="24"/>
          <w:szCs w:val="24"/>
        </w:rPr>
        <w:t xml:space="preserve">Dainis </w:t>
      </w:r>
      <w:proofErr w:type="spellStart"/>
      <w:r w:rsidRPr="00032B18">
        <w:rPr>
          <w:rFonts w:ascii="Times New Roman" w:hAnsi="Times New Roman"/>
          <w:sz w:val="24"/>
          <w:szCs w:val="24"/>
        </w:rPr>
        <w:t>Jurka</w:t>
      </w:r>
      <w:proofErr w:type="spellEnd"/>
      <w:r w:rsidRPr="00032B18">
        <w:rPr>
          <w:rFonts w:ascii="Times New Roman" w:hAnsi="Times New Roman"/>
          <w:sz w:val="24"/>
          <w:szCs w:val="24"/>
        </w:rPr>
        <w:t xml:space="preserve"> (Zaļo un Zemnieku savienība)</w:t>
      </w:r>
    </w:p>
    <w:p w:rsidR="00032B18" w:rsidRPr="00032B18" w:rsidRDefault="00032B18" w:rsidP="005B445F">
      <w:pPr>
        <w:pStyle w:val="Sarakstarindkopa"/>
        <w:numPr>
          <w:ilvl w:val="0"/>
          <w:numId w:val="3"/>
        </w:numPr>
        <w:spacing w:after="0"/>
        <w:rPr>
          <w:rFonts w:ascii="Times New Roman" w:hAnsi="Times New Roman"/>
          <w:sz w:val="24"/>
          <w:szCs w:val="24"/>
        </w:rPr>
      </w:pPr>
      <w:r w:rsidRPr="00032B18">
        <w:rPr>
          <w:rFonts w:ascii="Times New Roman" w:hAnsi="Times New Roman"/>
          <w:sz w:val="24"/>
          <w:szCs w:val="24"/>
        </w:rPr>
        <w:t xml:space="preserve">Artis </w:t>
      </w:r>
      <w:proofErr w:type="spellStart"/>
      <w:r w:rsidRPr="00032B18">
        <w:rPr>
          <w:rFonts w:ascii="Times New Roman" w:hAnsi="Times New Roman"/>
          <w:sz w:val="24"/>
          <w:szCs w:val="24"/>
        </w:rPr>
        <w:t>Ārgalis</w:t>
      </w:r>
      <w:proofErr w:type="spellEnd"/>
      <w:r w:rsidRPr="00032B18">
        <w:rPr>
          <w:rFonts w:ascii="Times New Roman" w:hAnsi="Times New Roman"/>
          <w:sz w:val="24"/>
          <w:szCs w:val="24"/>
        </w:rPr>
        <w:t xml:space="preserve"> (Zaļo un Zemnieku savienība)</w:t>
      </w:r>
    </w:p>
    <w:p w:rsidR="00032B18" w:rsidRPr="00032B18" w:rsidRDefault="00032B18" w:rsidP="005B445F">
      <w:pPr>
        <w:pStyle w:val="Sarakstarindkopa"/>
        <w:numPr>
          <w:ilvl w:val="0"/>
          <w:numId w:val="3"/>
        </w:numPr>
        <w:spacing w:after="0"/>
        <w:rPr>
          <w:rFonts w:ascii="Times New Roman" w:hAnsi="Times New Roman"/>
          <w:sz w:val="24"/>
          <w:szCs w:val="24"/>
        </w:rPr>
      </w:pPr>
      <w:r w:rsidRPr="00032B18">
        <w:rPr>
          <w:rFonts w:ascii="Times New Roman" w:hAnsi="Times New Roman"/>
          <w:sz w:val="24"/>
          <w:szCs w:val="24"/>
        </w:rPr>
        <w:t xml:space="preserve">Māris </w:t>
      </w:r>
      <w:proofErr w:type="spellStart"/>
      <w:r w:rsidRPr="00032B18">
        <w:rPr>
          <w:rFonts w:ascii="Times New Roman" w:hAnsi="Times New Roman"/>
          <w:sz w:val="24"/>
          <w:szCs w:val="24"/>
        </w:rPr>
        <w:t>Beļaunieks</w:t>
      </w:r>
      <w:proofErr w:type="spellEnd"/>
      <w:r w:rsidRPr="00032B18">
        <w:rPr>
          <w:rFonts w:ascii="Times New Roman" w:hAnsi="Times New Roman"/>
          <w:sz w:val="24"/>
          <w:szCs w:val="24"/>
        </w:rPr>
        <w:t xml:space="preserve"> (Jaunā konservatīvā partija)</w:t>
      </w:r>
    </w:p>
    <w:p w:rsidR="00032B18" w:rsidRPr="00032B18" w:rsidRDefault="00032B18" w:rsidP="005B445F">
      <w:pPr>
        <w:pStyle w:val="Sarakstarindkopa"/>
        <w:numPr>
          <w:ilvl w:val="0"/>
          <w:numId w:val="3"/>
        </w:numPr>
        <w:spacing w:after="0"/>
        <w:rPr>
          <w:rFonts w:ascii="Times New Roman" w:hAnsi="Times New Roman"/>
          <w:sz w:val="24"/>
          <w:szCs w:val="24"/>
        </w:rPr>
      </w:pPr>
      <w:r w:rsidRPr="00032B18">
        <w:rPr>
          <w:rFonts w:ascii="Times New Roman" w:hAnsi="Times New Roman"/>
          <w:sz w:val="24"/>
          <w:szCs w:val="24"/>
        </w:rPr>
        <w:t>Mārtiņš Aizpurietis (Jaunā konservatīvā partija)</w:t>
      </w:r>
    </w:p>
    <w:p w:rsidR="00032B18" w:rsidRPr="00032B18" w:rsidRDefault="00032B18" w:rsidP="005B445F">
      <w:pPr>
        <w:pStyle w:val="Sarakstarindkopa"/>
        <w:numPr>
          <w:ilvl w:val="0"/>
          <w:numId w:val="3"/>
        </w:numPr>
        <w:spacing w:after="0"/>
        <w:rPr>
          <w:rFonts w:ascii="Times New Roman" w:hAnsi="Times New Roman"/>
          <w:sz w:val="24"/>
          <w:szCs w:val="24"/>
        </w:rPr>
      </w:pPr>
      <w:r w:rsidRPr="00032B18">
        <w:rPr>
          <w:rFonts w:ascii="Times New Roman" w:hAnsi="Times New Roman"/>
          <w:sz w:val="24"/>
          <w:szCs w:val="24"/>
        </w:rPr>
        <w:t xml:space="preserve">Ģirts Vilciņš (Jaunā konservatīvā partija) </w:t>
      </w:r>
    </w:p>
    <w:p w:rsidR="00032B18" w:rsidRPr="00032B18" w:rsidRDefault="00032B18" w:rsidP="005B445F">
      <w:pPr>
        <w:pStyle w:val="Sarakstarindkopa"/>
        <w:numPr>
          <w:ilvl w:val="0"/>
          <w:numId w:val="3"/>
        </w:numPr>
        <w:spacing w:after="0"/>
        <w:rPr>
          <w:rFonts w:ascii="Times New Roman" w:hAnsi="Times New Roman"/>
          <w:sz w:val="24"/>
          <w:szCs w:val="24"/>
        </w:rPr>
      </w:pPr>
      <w:r w:rsidRPr="00032B18">
        <w:rPr>
          <w:rFonts w:ascii="Times New Roman" w:hAnsi="Times New Roman"/>
          <w:sz w:val="24"/>
          <w:szCs w:val="24"/>
        </w:rPr>
        <w:t xml:space="preserve">Taiga </w:t>
      </w:r>
      <w:proofErr w:type="spellStart"/>
      <w:r w:rsidRPr="00032B18">
        <w:rPr>
          <w:rFonts w:ascii="Times New Roman" w:hAnsi="Times New Roman"/>
          <w:sz w:val="24"/>
          <w:szCs w:val="24"/>
        </w:rPr>
        <w:t>Plitniece</w:t>
      </w:r>
      <w:proofErr w:type="spellEnd"/>
      <w:r w:rsidRPr="00032B18">
        <w:rPr>
          <w:rFonts w:ascii="Times New Roman" w:hAnsi="Times New Roman"/>
          <w:sz w:val="24"/>
          <w:szCs w:val="24"/>
        </w:rPr>
        <w:t xml:space="preserve"> (Vienotība)</w:t>
      </w:r>
    </w:p>
    <w:p w:rsidR="00032B18" w:rsidRPr="00032B18" w:rsidRDefault="00032B18" w:rsidP="005B445F">
      <w:pPr>
        <w:pStyle w:val="Sarakstarindkopa"/>
        <w:numPr>
          <w:ilvl w:val="0"/>
          <w:numId w:val="3"/>
        </w:numPr>
        <w:spacing w:after="0"/>
        <w:rPr>
          <w:rFonts w:ascii="Times New Roman" w:hAnsi="Times New Roman"/>
          <w:sz w:val="24"/>
          <w:szCs w:val="24"/>
        </w:rPr>
      </w:pPr>
      <w:r w:rsidRPr="00032B18">
        <w:rPr>
          <w:rFonts w:ascii="Times New Roman" w:hAnsi="Times New Roman"/>
          <w:sz w:val="24"/>
          <w:szCs w:val="24"/>
        </w:rPr>
        <w:t xml:space="preserve">Ziedonis </w:t>
      </w:r>
      <w:proofErr w:type="spellStart"/>
      <w:r w:rsidRPr="00032B18">
        <w:rPr>
          <w:rFonts w:ascii="Times New Roman" w:hAnsi="Times New Roman"/>
          <w:sz w:val="24"/>
          <w:szCs w:val="24"/>
        </w:rPr>
        <w:t>Rubezis</w:t>
      </w:r>
      <w:proofErr w:type="spellEnd"/>
      <w:r w:rsidRPr="00032B18">
        <w:rPr>
          <w:rFonts w:ascii="Times New Roman" w:hAnsi="Times New Roman"/>
          <w:sz w:val="24"/>
          <w:szCs w:val="24"/>
        </w:rPr>
        <w:t xml:space="preserve"> (Reģionālā alianse)</w:t>
      </w:r>
    </w:p>
    <w:p w:rsidR="00032B18" w:rsidRPr="00032B18" w:rsidRDefault="00032B18" w:rsidP="005B445F">
      <w:pPr>
        <w:pStyle w:val="Sarakstarindkopa"/>
        <w:numPr>
          <w:ilvl w:val="0"/>
          <w:numId w:val="3"/>
        </w:numPr>
        <w:spacing w:after="0"/>
        <w:rPr>
          <w:rFonts w:ascii="Times New Roman" w:hAnsi="Times New Roman"/>
          <w:sz w:val="24"/>
          <w:szCs w:val="24"/>
        </w:rPr>
      </w:pPr>
      <w:r w:rsidRPr="00032B18">
        <w:rPr>
          <w:rFonts w:ascii="Times New Roman" w:hAnsi="Times New Roman"/>
          <w:sz w:val="24"/>
          <w:szCs w:val="24"/>
        </w:rPr>
        <w:t>Andris Garklāvs (Vidzemes partija)</w:t>
      </w:r>
    </w:p>
    <w:p w:rsidR="00032B18" w:rsidRPr="00032B18" w:rsidRDefault="00032B18" w:rsidP="005B445F">
      <w:pPr>
        <w:pStyle w:val="Sarakstarindkopa"/>
        <w:numPr>
          <w:ilvl w:val="0"/>
          <w:numId w:val="3"/>
        </w:numPr>
        <w:spacing w:after="0"/>
        <w:rPr>
          <w:rFonts w:ascii="Times New Roman" w:hAnsi="Times New Roman"/>
          <w:sz w:val="24"/>
          <w:szCs w:val="24"/>
        </w:rPr>
      </w:pPr>
      <w:r w:rsidRPr="00032B18">
        <w:rPr>
          <w:rFonts w:ascii="Times New Roman" w:hAnsi="Times New Roman"/>
          <w:sz w:val="24"/>
          <w:szCs w:val="24"/>
        </w:rPr>
        <w:t>Andis Zaļaiskalns (Vidzemes partija)</w:t>
      </w:r>
    </w:p>
    <w:p w:rsidR="00032B18" w:rsidRPr="00032B18" w:rsidRDefault="00032B18" w:rsidP="005B445F">
      <w:pPr>
        <w:pStyle w:val="Sarakstarindkopa"/>
        <w:numPr>
          <w:ilvl w:val="0"/>
          <w:numId w:val="3"/>
        </w:numPr>
        <w:spacing w:after="0"/>
        <w:rPr>
          <w:rFonts w:ascii="Times New Roman" w:hAnsi="Times New Roman"/>
          <w:sz w:val="24"/>
          <w:szCs w:val="24"/>
        </w:rPr>
      </w:pPr>
      <w:r w:rsidRPr="00032B18">
        <w:rPr>
          <w:rFonts w:ascii="Times New Roman" w:hAnsi="Times New Roman"/>
          <w:sz w:val="24"/>
          <w:szCs w:val="24"/>
        </w:rPr>
        <w:t xml:space="preserve">Gundars </w:t>
      </w:r>
      <w:proofErr w:type="spellStart"/>
      <w:r w:rsidRPr="00032B18">
        <w:rPr>
          <w:rFonts w:ascii="Times New Roman" w:hAnsi="Times New Roman"/>
          <w:sz w:val="24"/>
          <w:szCs w:val="24"/>
        </w:rPr>
        <w:t>Plešs</w:t>
      </w:r>
      <w:proofErr w:type="spellEnd"/>
      <w:r w:rsidRPr="00032B18">
        <w:rPr>
          <w:rFonts w:ascii="Times New Roman" w:hAnsi="Times New Roman"/>
          <w:sz w:val="24"/>
          <w:szCs w:val="24"/>
        </w:rPr>
        <w:t xml:space="preserve"> (Nacionālā apvienība ''Visu Latvijai!'' – ''Tēvzemei un Brīvībai/LNNK'')</w:t>
      </w:r>
    </w:p>
    <w:p w:rsidR="00032B18" w:rsidRDefault="00032B18" w:rsidP="005B445F">
      <w:pPr>
        <w:pStyle w:val="Sarakstarindkopa"/>
        <w:numPr>
          <w:ilvl w:val="0"/>
          <w:numId w:val="3"/>
        </w:numPr>
        <w:spacing w:after="0"/>
        <w:rPr>
          <w:rFonts w:ascii="Times New Roman" w:hAnsi="Times New Roman"/>
          <w:sz w:val="24"/>
          <w:szCs w:val="24"/>
        </w:rPr>
      </w:pPr>
      <w:r w:rsidRPr="00032B18">
        <w:rPr>
          <w:rFonts w:ascii="Times New Roman" w:hAnsi="Times New Roman"/>
          <w:sz w:val="24"/>
          <w:szCs w:val="24"/>
        </w:rPr>
        <w:t xml:space="preserve">Jānis </w:t>
      </w:r>
      <w:proofErr w:type="spellStart"/>
      <w:r w:rsidRPr="00032B18">
        <w:rPr>
          <w:rFonts w:ascii="Times New Roman" w:hAnsi="Times New Roman"/>
          <w:sz w:val="24"/>
          <w:szCs w:val="24"/>
        </w:rPr>
        <w:t>Bārbalis</w:t>
      </w:r>
      <w:proofErr w:type="spellEnd"/>
      <w:r w:rsidRPr="00032B18">
        <w:rPr>
          <w:rFonts w:ascii="Times New Roman" w:hAnsi="Times New Roman"/>
          <w:sz w:val="24"/>
          <w:szCs w:val="24"/>
        </w:rPr>
        <w:t xml:space="preserve"> (KPV LV)</w:t>
      </w:r>
    </w:p>
    <w:p w:rsidR="00687B09" w:rsidRDefault="00687B09" w:rsidP="00687B09">
      <w:pPr>
        <w:spacing w:after="0"/>
        <w:rPr>
          <w:rFonts w:ascii="Times New Roman" w:hAnsi="Times New Roman"/>
          <w:sz w:val="24"/>
          <w:szCs w:val="24"/>
        </w:rPr>
      </w:pPr>
      <w:r>
        <w:rPr>
          <w:rFonts w:ascii="Times New Roman" w:hAnsi="Times New Roman" w:cs="Times New Roman"/>
          <w:noProof/>
          <w:sz w:val="24"/>
          <w:szCs w:val="24"/>
          <w:lang w:eastAsia="lv-LV"/>
        </w:rPr>
        <w:drawing>
          <wp:anchor distT="0" distB="0" distL="114300" distR="114300" simplePos="0" relativeHeight="251664384" behindDoc="1" locked="0" layoutInCell="1" allowOverlap="1">
            <wp:simplePos x="0" y="0"/>
            <wp:positionH relativeFrom="column">
              <wp:posOffset>-3810</wp:posOffset>
            </wp:positionH>
            <wp:positionV relativeFrom="paragraph">
              <wp:posOffset>4445</wp:posOffset>
            </wp:positionV>
            <wp:extent cx="5878195" cy="3109565"/>
            <wp:effectExtent l="0" t="0" r="8255" b="0"/>
            <wp:wrapTight wrapText="bothSides">
              <wp:wrapPolygon edited="0">
                <wp:start x="0" y="0"/>
                <wp:lineTo x="0" y="21441"/>
                <wp:lineTo x="21560" y="21441"/>
                <wp:lineTo x="21560" y="0"/>
                <wp:lineTo x="0" y="0"/>
              </wp:wrapPolygon>
            </wp:wrapTight>
            <wp:docPr id="25" name="Attēls 25" descr="E:\Dome\DSC_93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ome\DSC_9347.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78195" cy="31095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87B09" w:rsidRPr="00687B09" w:rsidRDefault="00687B09" w:rsidP="00687B09">
      <w:pPr>
        <w:spacing w:after="0"/>
        <w:rPr>
          <w:rFonts w:ascii="Times New Roman" w:hAnsi="Times New Roman"/>
          <w:sz w:val="24"/>
          <w:szCs w:val="24"/>
        </w:rPr>
      </w:pPr>
    </w:p>
    <w:p w:rsidR="00032B18" w:rsidRPr="000E0AB5" w:rsidRDefault="00BB7AAA" w:rsidP="005B445F">
      <w:pPr>
        <w:spacing w:after="0" w:line="276" w:lineRule="auto"/>
        <w:ind w:firstLine="720"/>
        <w:jc w:val="both"/>
        <w:rPr>
          <w:rFonts w:ascii="Times New Roman" w:hAnsi="Times New Roman" w:cs="Times New Roman"/>
          <w:sz w:val="24"/>
          <w:szCs w:val="24"/>
        </w:rPr>
      </w:pPr>
      <w:r w:rsidRPr="00BB7AAA">
        <w:rPr>
          <w:rFonts w:ascii="Times New Roman" w:hAnsi="Times New Roman" w:cs="Times New Roman"/>
          <w:sz w:val="24"/>
          <w:szCs w:val="24"/>
        </w:rPr>
        <w:t>Divi no Domē ievēlētajiem deputātiem pieņēma lēmumu turpināt darbu pagastu pārvaldē k</w:t>
      </w:r>
      <w:r w:rsidR="005B445F">
        <w:rPr>
          <w:rFonts w:ascii="Times New Roman" w:hAnsi="Times New Roman" w:cs="Times New Roman"/>
          <w:sz w:val="24"/>
          <w:szCs w:val="24"/>
        </w:rPr>
        <w:t xml:space="preserve">ā pārvalžu vadītāji, līdz ar to, pamatojoties uz </w:t>
      </w:r>
      <w:r w:rsidRPr="00BB7AAA">
        <w:rPr>
          <w:rFonts w:ascii="Times New Roman" w:hAnsi="Times New Roman" w:cs="Times New Roman"/>
          <w:sz w:val="24"/>
          <w:szCs w:val="24"/>
        </w:rPr>
        <w:t>Domes deputāta</w:t>
      </w:r>
      <w:r w:rsidR="005B445F">
        <w:rPr>
          <w:rFonts w:ascii="Times New Roman" w:hAnsi="Times New Roman" w:cs="Times New Roman"/>
          <w:sz w:val="24"/>
          <w:szCs w:val="24"/>
        </w:rPr>
        <w:t>, priekšsēdētāja 1.vietnieka</w:t>
      </w:r>
      <w:r w:rsidRPr="00BB7AAA">
        <w:rPr>
          <w:rFonts w:ascii="Times New Roman" w:hAnsi="Times New Roman" w:cs="Times New Roman"/>
          <w:sz w:val="24"/>
          <w:szCs w:val="24"/>
        </w:rPr>
        <w:t xml:space="preserve"> Daiņa </w:t>
      </w:r>
      <w:proofErr w:type="spellStart"/>
      <w:r w:rsidRPr="00BB7AAA">
        <w:rPr>
          <w:rFonts w:ascii="Times New Roman" w:hAnsi="Times New Roman" w:cs="Times New Roman"/>
          <w:sz w:val="24"/>
          <w:szCs w:val="24"/>
        </w:rPr>
        <w:t>Jurkas</w:t>
      </w:r>
      <w:proofErr w:type="spellEnd"/>
      <w:r w:rsidR="007B56DF">
        <w:rPr>
          <w:rFonts w:ascii="Times New Roman" w:hAnsi="Times New Roman" w:cs="Times New Roman"/>
          <w:sz w:val="24"/>
          <w:szCs w:val="24"/>
        </w:rPr>
        <w:t xml:space="preserve"> </w:t>
      </w:r>
      <w:r w:rsidRPr="00BB7AAA">
        <w:rPr>
          <w:rFonts w:ascii="Times New Roman" w:hAnsi="Times New Roman" w:cs="Times New Roman"/>
          <w:sz w:val="24"/>
          <w:szCs w:val="24"/>
        </w:rPr>
        <w:t xml:space="preserve"> </w:t>
      </w:r>
      <w:r w:rsidR="007B56DF" w:rsidRPr="007B56DF">
        <w:rPr>
          <w:rFonts w:ascii="Times New Roman" w:hAnsi="Times New Roman" w:cs="Times New Roman"/>
          <w:sz w:val="24"/>
          <w:szCs w:val="24"/>
        </w:rPr>
        <w:t>2018. gada 14. marta iesniegumu</w:t>
      </w:r>
      <w:r w:rsidR="005B445F">
        <w:rPr>
          <w:rFonts w:ascii="Times New Roman" w:hAnsi="Times New Roman" w:cs="Times New Roman"/>
          <w:sz w:val="24"/>
          <w:szCs w:val="24"/>
        </w:rPr>
        <w:t xml:space="preserve">, </w:t>
      </w:r>
      <w:r w:rsidR="007B56DF" w:rsidRPr="007B56DF">
        <w:rPr>
          <w:rFonts w:ascii="Times New Roman" w:hAnsi="Times New Roman" w:cs="Times New Roman"/>
          <w:sz w:val="24"/>
          <w:szCs w:val="24"/>
        </w:rPr>
        <w:t xml:space="preserve"> </w:t>
      </w:r>
      <w:r w:rsidR="005B445F">
        <w:rPr>
          <w:rFonts w:ascii="Times New Roman" w:hAnsi="Times New Roman" w:cs="Times New Roman"/>
          <w:sz w:val="24"/>
          <w:szCs w:val="24"/>
        </w:rPr>
        <w:t>šajā amatā</w:t>
      </w:r>
      <w:r w:rsidR="000E0AB5">
        <w:rPr>
          <w:rFonts w:ascii="Times New Roman" w:hAnsi="Times New Roman" w:cs="Times New Roman"/>
          <w:sz w:val="24"/>
          <w:szCs w:val="24"/>
        </w:rPr>
        <w:t xml:space="preserve">, viņa vietā </w:t>
      </w:r>
      <w:r w:rsidRPr="00BB7AAA">
        <w:rPr>
          <w:rFonts w:ascii="Times New Roman" w:hAnsi="Times New Roman" w:cs="Times New Roman"/>
          <w:sz w:val="24"/>
          <w:szCs w:val="24"/>
        </w:rPr>
        <w:t xml:space="preserve"> stājās Ineta Zariņa, savukārt </w:t>
      </w:r>
      <w:r w:rsidR="000E0AB5">
        <w:rPr>
          <w:rFonts w:ascii="Times New Roman" w:hAnsi="Times New Roman" w:cs="Times New Roman"/>
          <w:sz w:val="24"/>
          <w:szCs w:val="24"/>
        </w:rPr>
        <w:t xml:space="preserve">pamatojoties uz </w:t>
      </w:r>
      <w:r w:rsidRPr="00BB7AAA">
        <w:rPr>
          <w:rFonts w:ascii="Times New Roman" w:hAnsi="Times New Roman" w:cs="Times New Roman"/>
          <w:sz w:val="24"/>
          <w:szCs w:val="24"/>
        </w:rPr>
        <w:t xml:space="preserve">Domes deputāta </w:t>
      </w:r>
      <w:r w:rsidRPr="000E0AB5">
        <w:rPr>
          <w:rFonts w:ascii="Times New Roman" w:hAnsi="Times New Roman" w:cs="Times New Roman"/>
          <w:sz w:val="24"/>
          <w:szCs w:val="24"/>
        </w:rPr>
        <w:t xml:space="preserve">Arta </w:t>
      </w:r>
      <w:proofErr w:type="spellStart"/>
      <w:r w:rsidRPr="000E0AB5">
        <w:rPr>
          <w:rFonts w:ascii="Times New Roman" w:hAnsi="Times New Roman" w:cs="Times New Roman"/>
          <w:sz w:val="24"/>
          <w:szCs w:val="24"/>
        </w:rPr>
        <w:t>Ārgaļa</w:t>
      </w:r>
      <w:proofErr w:type="spellEnd"/>
      <w:r w:rsidR="007B56DF" w:rsidRPr="000E0AB5">
        <w:rPr>
          <w:rFonts w:ascii="Times New Roman" w:hAnsi="Times New Roman" w:cs="Times New Roman"/>
          <w:sz w:val="24"/>
          <w:szCs w:val="24"/>
        </w:rPr>
        <w:t xml:space="preserve"> 19.07.2017.</w:t>
      </w:r>
      <w:r w:rsidR="000E0AB5" w:rsidRPr="000E0AB5">
        <w:rPr>
          <w:rFonts w:ascii="Times New Roman" w:hAnsi="Times New Roman" w:cs="Times New Roman"/>
          <w:sz w:val="24"/>
          <w:szCs w:val="24"/>
        </w:rPr>
        <w:t xml:space="preserve"> iesniegumu, viņa vietā stājās Jānis Remess</w:t>
      </w:r>
      <w:r w:rsidRPr="000E0AB5">
        <w:rPr>
          <w:rFonts w:ascii="Times New Roman" w:hAnsi="Times New Roman" w:cs="Times New Roman"/>
          <w:sz w:val="24"/>
          <w:szCs w:val="24"/>
        </w:rPr>
        <w:t>.</w:t>
      </w:r>
      <w:r w:rsidR="00BA784D" w:rsidRPr="000E0AB5">
        <w:rPr>
          <w:rFonts w:ascii="Times New Roman" w:hAnsi="Times New Roman" w:cs="Times New Roman"/>
          <w:sz w:val="24"/>
          <w:szCs w:val="24"/>
        </w:rPr>
        <w:t xml:space="preserve"> </w:t>
      </w:r>
      <w:r w:rsidR="000E0AB5" w:rsidRPr="000E0AB5">
        <w:rPr>
          <w:rFonts w:ascii="Times New Roman" w:hAnsi="Times New Roman" w:cs="Times New Roman"/>
          <w:sz w:val="24"/>
          <w:szCs w:val="24"/>
        </w:rPr>
        <w:t xml:space="preserve">Jānis </w:t>
      </w:r>
      <w:r w:rsidR="00BA784D" w:rsidRPr="000E0AB5">
        <w:rPr>
          <w:rFonts w:ascii="Times New Roman" w:hAnsi="Times New Roman" w:cs="Times New Roman"/>
          <w:sz w:val="24"/>
          <w:szCs w:val="24"/>
        </w:rPr>
        <w:t>Remess</w:t>
      </w:r>
      <w:r w:rsidR="000E0AB5" w:rsidRPr="000E0AB5">
        <w:rPr>
          <w:rFonts w:ascii="Times New Roman" w:hAnsi="Times New Roman" w:cs="Times New Roman"/>
          <w:sz w:val="24"/>
          <w:szCs w:val="24"/>
        </w:rPr>
        <w:t xml:space="preserve"> </w:t>
      </w:r>
      <w:r w:rsidR="007B56DF" w:rsidRPr="000E0AB5">
        <w:rPr>
          <w:rFonts w:ascii="Times New Roman" w:hAnsi="Times New Roman" w:cs="Times New Roman"/>
          <w:sz w:val="24"/>
          <w:szCs w:val="24"/>
        </w:rPr>
        <w:t xml:space="preserve">04.12.2017. </w:t>
      </w:r>
      <w:r w:rsidR="000E0AB5" w:rsidRPr="000E0AB5">
        <w:rPr>
          <w:rFonts w:ascii="Times New Roman" w:hAnsi="Times New Roman" w:cs="Times New Roman"/>
          <w:sz w:val="24"/>
          <w:szCs w:val="24"/>
        </w:rPr>
        <w:t xml:space="preserve">iesniedza </w:t>
      </w:r>
      <w:r w:rsidR="007B56DF" w:rsidRPr="000E0AB5">
        <w:rPr>
          <w:rFonts w:ascii="Times New Roman" w:hAnsi="Times New Roman" w:cs="Times New Roman"/>
          <w:sz w:val="24"/>
          <w:szCs w:val="24"/>
        </w:rPr>
        <w:t>iesniegum</w:t>
      </w:r>
      <w:r w:rsidR="000E0AB5" w:rsidRPr="000E0AB5">
        <w:rPr>
          <w:rFonts w:ascii="Times New Roman" w:hAnsi="Times New Roman" w:cs="Times New Roman"/>
          <w:sz w:val="24"/>
          <w:szCs w:val="24"/>
        </w:rPr>
        <w:t>u par deputāta pilnvaru nolikšanu</w:t>
      </w:r>
      <w:r w:rsidR="000E0AB5">
        <w:rPr>
          <w:rFonts w:ascii="Times New Roman" w:hAnsi="Times New Roman" w:cs="Times New Roman"/>
          <w:sz w:val="24"/>
          <w:szCs w:val="24"/>
        </w:rPr>
        <w:t>,</w:t>
      </w:r>
      <w:r w:rsidR="000E0AB5" w:rsidRPr="000E0AB5">
        <w:rPr>
          <w:rFonts w:ascii="Times New Roman" w:hAnsi="Times New Roman" w:cs="Times New Roman"/>
          <w:sz w:val="24"/>
          <w:szCs w:val="24"/>
        </w:rPr>
        <w:t xml:space="preserve"> </w:t>
      </w:r>
      <w:r w:rsidR="000E0AB5">
        <w:rPr>
          <w:rFonts w:ascii="Times New Roman" w:hAnsi="Times New Roman" w:cs="Times New Roman"/>
          <w:sz w:val="24"/>
          <w:szCs w:val="24"/>
        </w:rPr>
        <w:t>t</w:t>
      </w:r>
      <w:r w:rsidR="000E0AB5" w:rsidRPr="000E0AB5">
        <w:rPr>
          <w:rFonts w:ascii="Times New Roman" w:hAnsi="Times New Roman" w:cs="Times New Roman"/>
          <w:sz w:val="24"/>
          <w:szCs w:val="24"/>
        </w:rPr>
        <w:t>ā rezultātā deputāta pienākumu pilda</w:t>
      </w:r>
      <w:r w:rsidR="007B56DF" w:rsidRPr="000E0AB5">
        <w:rPr>
          <w:rFonts w:ascii="Times New Roman" w:hAnsi="Times New Roman" w:cs="Times New Roman"/>
          <w:sz w:val="24"/>
          <w:szCs w:val="24"/>
        </w:rPr>
        <w:t xml:space="preserve"> Reinis Siliņš</w:t>
      </w:r>
      <w:r w:rsidR="000E0AB5" w:rsidRPr="000E0AB5">
        <w:rPr>
          <w:rFonts w:ascii="Times New Roman" w:hAnsi="Times New Roman" w:cs="Times New Roman"/>
          <w:sz w:val="24"/>
          <w:szCs w:val="24"/>
        </w:rPr>
        <w:t>.</w:t>
      </w:r>
    </w:p>
    <w:p w:rsidR="00032B18" w:rsidRDefault="00BB7AAA" w:rsidP="005B445F">
      <w:pPr>
        <w:spacing w:after="0" w:line="276" w:lineRule="auto"/>
        <w:ind w:firstLine="720"/>
        <w:jc w:val="both"/>
        <w:rPr>
          <w:rFonts w:ascii="Times New Roman" w:hAnsi="Times New Roman" w:cs="Times New Roman"/>
          <w:sz w:val="24"/>
          <w:szCs w:val="24"/>
        </w:rPr>
      </w:pPr>
      <w:r w:rsidRPr="00BB7AAA">
        <w:rPr>
          <w:rFonts w:ascii="Times New Roman" w:hAnsi="Times New Roman" w:cs="Times New Roman"/>
          <w:sz w:val="24"/>
          <w:szCs w:val="24"/>
        </w:rPr>
        <w:t>Limbažu novada domē ir izveidotas 4 komitejas: Izglītības, kultūras un sporta jautājumu komiteja (7 deputātu sastāvā), Sociālo un veselības jautājumu komiteja (7 deputātu sastāvā), Finanšu komiteja (9 deputātu sastāvā) un Teritorijas attīstības komiteja (7 deputātu sastāvā). Lai nodrošinātu ātrāku lēmumu pieņemšanu un visu deputātu informētību par komitejās pieņemtajiem lēmumiem un debatētajiem jautājumiem, 201</w:t>
      </w:r>
      <w:r>
        <w:rPr>
          <w:rFonts w:ascii="Times New Roman" w:hAnsi="Times New Roman" w:cs="Times New Roman"/>
          <w:sz w:val="24"/>
          <w:szCs w:val="24"/>
        </w:rPr>
        <w:t>9</w:t>
      </w:r>
      <w:r w:rsidRPr="00BB7AAA">
        <w:rPr>
          <w:rFonts w:ascii="Times New Roman" w:hAnsi="Times New Roman" w:cs="Times New Roman"/>
          <w:sz w:val="24"/>
          <w:szCs w:val="24"/>
        </w:rPr>
        <w:t>. gadā tika organizētas apvienoto komiteju sēdes.</w:t>
      </w:r>
    </w:p>
    <w:p w:rsidR="00BB7AAA" w:rsidRDefault="00BB7AAA" w:rsidP="005B445F">
      <w:pPr>
        <w:spacing w:after="0" w:line="276" w:lineRule="auto"/>
        <w:jc w:val="both"/>
        <w:rPr>
          <w:rFonts w:ascii="Times New Roman" w:hAnsi="Times New Roman" w:cs="Times New Roman"/>
          <w:sz w:val="24"/>
          <w:szCs w:val="24"/>
        </w:rPr>
      </w:pPr>
      <w:r>
        <w:rPr>
          <w:rFonts w:ascii="Times New Roman" w:hAnsi="Times New Roman" w:cs="Times New Roman"/>
          <w:sz w:val="24"/>
          <w:szCs w:val="24"/>
        </w:rPr>
        <w:t>2</w:t>
      </w:r>
      <w:r w:rsidRPr="00BB7AAA">
        <w:rPr>
          <w:rFonts w:ascii="Times New Roman" w:hAnsi="Times New Roman" w:cs="Times New Roman"/>
          <w:sz w:val="24"/>
          <w:szCs w:val="24"/>
        </w:rPr>
        <w:t>019.gadā notik</w:t>
      </w:r>
      <w:r>
        <w:rPr>
          <w:rFonts w:ascii="Times New Roman" w:hAnsi="Times New Roman" w:cs="Times New Roman"/>
          <w:sz w:val="24"/>
          <w:szCs w:val="24"/>
        </w:rPr>
        <w:t>a</w:t>
      </w:r>
      <w:r w:rsidRPr="00BB7AAA">
        <w:rPr>
          <w:rFonts w:ascii="Times New Roman" w:hAnsi="Times New Roman" w:cs="Times New Roman"/>
          <w:sz w:val="24"/>
          <w:szCs w:val="24"/>
        </w:rPr>
        <w:t xml:space="preserve"> 28 Limbažu novada domes sēdes (no tām 16 ārkārtas domes sēdes un 12 </w:t>
      </w:r>
      <w:r>
        <w:rPr>
          <w:rFonts w:ascii="Times New Roman" w:hAnsi="Times New Roman" w:cs="Times New Roman"/>
          <w:sz w:val="24"/>
          <w:szCs w:val="24"/>
        </w:rPr>
        <w:t xml:space="preserve">kārtējās </w:t>
      </w:r>
      <w:r w:rsidRPr="00BB7AAA">
        <w:rPr>
          <w:rFonts w:ascii="Times New Roman" w:hAnsi="Times New Roman" w:cs="Times New Roman"/>
          <w:sz w:val="24"/>
          <w:szCs w:val="24"/>
        </w:rPr>
        <w:t>domes sēdes), 6 Sociālo un veselības jautājumu komitejas sēdes, 2 Teritorijas attīstības komitejas sēdes, 4 Izglītības, kultūras un sporta jautājumu komitejas sēdes, 20 apvienoto komiteju sēdes.</w:t>
      </w:r>
    </w:p>
    <w:p w:rsidR="00BB7AAA" w:rsidRPr="00BB7AAA" w:rsidRDefault="00BA784D" w:rsidP="005B445F">
      <w:pPr>
        <w:spacing w:after="0" w:line="276"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Limbažu novada dome 2018.gadā izveidoja </w:t>
      </w:r>
      <w:r w:rsidR="00BB7AAA" w:rsidRPr="00BB7AAA">
        <w:rPr>
          <w:rFonts w:ascii="Times New Roman" w:hAnsi="Times New Roman" w:cs="Times New Roman"/>
          <w:sz w:val="24"/>
          <w:szCs w:val="24"/>
        </w:rPr>
        <w:t>Limbažu novada pašvaldības administrācij</w:t>
      </w:r>
      <w:r>
        <w:rPr>
          <w:rFonts w:ascii="Times New Roman" w:hAnsi="Times New Roman" w:cs="Times New Roman"/>
          <w:sz w:val="24"/>
          <w:szCs w:val="24"/>
        </w:rPr>
        <w:t>u</w:t>
      </w:r>
      <w:r w:rsidR="00BB7AAA" w:rsidRPr="00BB7AAA">
        <w:rPr>
          <w:rFonts w:ascii="Times New Roman" w:hAnsi="Times New Roman" w:cs="Times New Roman"/>
          <w:sz w:val="24"/>
          <w:szCs w:val="24"/>
        </w:rPr>
        <w:t>, kas nodrošina domes pieņemto lēmumu izpildi, kā arī tās darba organizatorisko un tehnisko apkalpošanu, organizē vietējās pārvaldes darbu, ievērojot normatīvo aktu prasības, tajā skaitā domes lēmumu sagatavošanu un to virzību, administratīvo aktu izdošanu, pārvaldes vienību darba organizēšanu, un atbild par normatīvo</w:t>
      </w:r>
      <w:r>
        <w:rPr>
          <w:rFonts w:ascii="Times New Roman" w:hAnsi="Times New Roman" w:cs="Times New Roman"/>
          <w:sz w:val="24"/>
          <w:szCs w:val="24"/>
        </w:rPr>
        <w:t xml:space="preserve"> aktu ievērošanu un piemērošanu. Administrācija</w:t>
      </w:r>
      <w:r w:rsidR="00BB7AAA" w:rsidRPr="00BB7AAA">
        <w:rPr>
          <w:rFonts w:ascii="Times New Roman" w:hAnsi="Times New Roman" w:cs="Times New Roman"/>
          <w:sz w:val="24"/>
          <w:szCs w:val="24"/>
        </w:rPr>
        <w:t xml:space="preserve"> sastāv no:</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Administratīvās nodaļas;</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Finanšu nodaļas;</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Juridiskās nodaļas;</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Attīstības nodaļas;</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Nekustamā īpašuma un teritoriālā plānojuma nodaļas;</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Limbažu pilsētas un pašvaldības īpašumu apsaimniekošanas nodaļas;</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Izglītības un kultūras nodaļas;</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Informācijas tehnoloģiju nodaļas;</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Būvvaldes;</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Ekonomistiem;</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Katvaru pagasta pārvaldes;</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Limbažu pagasta pārvaldes;</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Pāles pagasta pārvaldes;</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Skultes pagasta pārvaldes;</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Umurgas pagasta pārvaldes;</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Vidrižu pagasta pārvaldes;</w:t>
      </w:r>
    </w:p>
    <w:p w:rsidR="00BB7AAA" w:rsidRPr="00BA784D" w:rsidRDefault="00BB7AAA" w:rsidP="005B445F">
      <w:pPr>
        <w:pStyle w:val="Sarakstarindkopa"/>
        <w:numPr>
          <w:ilvl w:val="0"/>
          <w:numId w:val="4"/>
        </w:numPr>
        <w:spacing w:after="0"/>
        <w:rPr>
          <w:rFonts w:ascii="Times New Roman" w:hAnsi="Times New Roman"/>
          <w:sz w:val="24"/>
          <w:szCs w:val="24"/>
        </w:rPr>
      </w:pPr>
      <w:r w:rsidRPr="00BA784D">
        <w:rPr>
          <w:rFonts w:ascii="Times New Roman" w:hAnsi="Times New Roman"/>
          <w:sz w:val="24"/>
          <w:szCs w:val="24"/>
        </w:rPr>
        <w:t>Viļķenes pagasta pārvaldes.</w:t>
      </w:r>
    </w:p>
    <w:p w:rsidR="00BB7AAA" w:rsidRDefault="00B34A08" w:rsidP="005B445F">
      <w:pPr>
        <w:spacing w:after="0" w:line="276" w:lineRule="auto"/>
        <w:ind w:firstLine="360"/>
        <w:jc w:val="both"/>
        <w:rPr>
          <w:rFonts w:ascii="Times New Roman" w:hAnsi="Times New Roman" w:cs="Times New Roman"/>
          <w:sz w:val="24"/>
          <w:szCs w:val="24"/>
        </w:rPr>
      </w:pPr>
      <w:r w:rsidRPr="00B34A08">
        <w:rPr>
          <w:rFonts w:ascii="Times New Roman" w:hAnsi="Times New Roman" w:cs="Times New Roman"/>
          <w:sz w:val="24"/>
          <w:szCs w:val="24"/>
        </w:rPr>
        <w:t>Lai nodrošinātu efektīvu  resursu  izmantošanu</w:t>
      </w:r>
      <w:r>
        <w:rPr>
          <w:rFonts w:ascii="Times New Roman" w:hAnsi="Times New Roman" w:cs="Times New Roman"/>
          <w:sz w:val="24"/>
          <w:szCs w:val="24"/>
        </w:rPr>
        <w:t>,</w:t>
      </w:r>
      <w:r w:rsidRPr="00B34A08">
        <w:rPr>
          <w:rFonts w:ascii="Times New Roman" w:hAnsi="Times New Roman" w:cs="Times New Roman"/>
          <w:sz w:val="24"/>
          <w:szCs w:val="24"/>
        </w:rPr>
        <w:t xml:space="preserve"> Limbažu nov</w:t>
      </w:r>
      <w:r>
        <w:rPr>
          <w:rFonts w:ascii="Times New Roman" w:hAnsi="Times New Roman" w:cs="Times New Roman"/>
          <w:sz w:val="24"/>
          <w:szCs w:val="24"/>
        </w:rPr>
        <w:t xml:space="preserve">ada pašvaldības administrācijā no </w:t>
      </w:r>
      <w:r w:rsidRPr="00B34A08">
        <w:rPr>
          <w:rFonts w:ascii="Times New Roman" w:hAnsi="Times New Roman" w:cs="Times New Roman"/>
          <w:sz w:val="24"/>
          <w:szCs w:val="24"/>
        </w:rPr>
        <w:t>2018. gad</w:t>
      </w:r>
      <w:r>
        <w:rPr>
          <w:rFonts w:ascii="Times New Roman" w:hAnsi="Times New Roman" w:cs="Times New Roman"/>
          <w:sz w:val="24"/>
          <w:szCs w:val="24"/>
        </w:rPr>
        <w:t>a</w:t>
      </w:r>
      <w:r w:rsidRPr="00B34A08">
        <w:rPr>
          <w:rFonts w:ascii="Times New Roman" w:hAnsi="Times New Roman" w:cs="Times New Roman"/>
          <w:sz w:val="24"/>
          <w:szCs w:val="24"/>
        </w:rPr>
        <w:t xml:space="preserve"> </w:t>
      </w:r>
      <w:r>
        <w:rPr>
          <w:rFonts w:ascii="Times New Roman" w:hAnsi="Times New Roman" w:cs="Times New Roman"/>
          <w:sz w:val="24"/>
          <w:szCs w:val="24"/>
        </w:rPr>
        <w:t xml:space="preserve">atsevišķos pagastos </w:t>
      </w:r>
      <w:r w:rsidRPr="00B34A08">
        <w:rPr>
          <w:rFonts w:ascii="Times New Roman" w:hAnsi="Times New Roman" w:cs="Times New Roman"/>
          <w:sz w:val="24"/>
          <w:szCs w:val="24"/>
        </w:rPr>
        <w:t xml:space="preserve">vienam pagasta pārvaldes vadītājam </w:t>
      </w:r>
      <w:r>
        <w:rPr>
          <w:rFonts w:ascii="Times New Roman" w:hAnsi="Times New Roman" w:cs="Times New Roman"/>
          <w:sz w:val="24"/>
          <w:szCs w:val="24"/>
        </w:rPr>
        <w:t>deleģēta</w:t>
      </w:r>
      <w:r w:rsidRPr="00B34A08">
        <w:rPr>
          <w:rFonts w:ascii="Times New Roman" w:hAnsi="Times New Roman" w:cs="Times New Roman"/>
          <w:sz w:val="24"/>
          <w:szCs w:val="24"/>
        </w:rPr>
        <w:t xml:space="preserve"> divu pagastu pārvaldīb</w:t>
      </w:r>
      <w:r>
        <w:rPr>
          <w:rFonts w:ascii="Times New Roman" w:hAnsi="Times New Roman" w:cs="Times New Roman"/>
          <w:sz w:val="24"/>
          <w:szCs w:val="24"/>
        </w:rPr>
        <w:t>a.</w:t>
      </w:r>
      <w:r w:rsidRPr="00B34A08">
        <w:rPr>
          <w:rFonts w:ascii="Times New Roman" w:hAnsi="Times New Roman" w:cs="Times New Roman"/>
          <w:sz w:val="24"/>
          <w:szCs w:val="24"/>
        </w:rPr>
        <w:t xml:space="preserve"> </w:t>
      </w:r>
      <w:r>
        <w:rPr>
          <w:rFonts w:ascii="Times New Roman" w:hAnsi="Times New Roman" w:cs="Times New Roman"/>
          <w:sz w:val="24"/>
          <w:szCs w:val="24"/>
        </w:rPr>
        <w:t>A</w:t>
      </w:r>
      <w:r w:rsidRPr="00B34A08">
        <w:rPr>
          <w:rFonts w:ascii="Times New Roman" w:hAnsi="Times New Roman" w:cs="Times New Roman"/>
          <w:sz w:val="24"/>
          <w:szCs w:val="24"/>
        </w:rPr>
        <w:t>ttiecīgi</w:t>
      </w:r>
      <w:r>
        <w:rPr>
          <w:rFonts w:ascii="Times New Roman" w:hAnsi="Times New Roman" w:cs="Times New Roman"/>
          <w:sz w:val="24"/>
          <w:szCs w:val="24"/>
        </w:rPr>
        <w:t xml:space="preserve">, viens pārvaldes vadītājs ir </w:t>
      </w:r>
      <w:r w:rsidRPr="00B34A08">
        <w:rPr>
          <w:rFonts w:ascii="Times New Roman" w:hAnsi="Times New Roman" w:cs="Times New Roman"/>
          <w:sz w:val="24"/>
          <w:szCs w:val="24"/>
        </w:rPr>
        <w:t>Vidrižu pagast</w:t>
      </w:r>
      <w:r>
        <w:rPr>
          <w:rFonts w:ascii="Times New Roman" w:hAnsi="Times New Roman" w:cs="Times New Roman"/>
          <w:sz w:val="24"/>
          <w:szCs w:val="24"/>
        </w:rPr>
        <w:t>a</w:t>
      </w:r>
      <w:r w:rsidRPr="00B34A08">
        <w:rPr>
          <w:rFonts w:ascii="Times New Roman" w:hAnsi="Times New Roman" w:cs="Times New Roman"/>
          <w:sz w:val="24"/>
          <w:szCs w:val="24"/>
        </w:rPr>
        <w:t xml:space="preserve"> un Limbažu pagasta</w:t>
      </w:r>
      <w:r>
        <w:rPr>
          <w:rFonts w:ascii="Times New Roman" w:hAnsi="Times New Roman" w:cs="Times New Roman"/>
          <w:sz w:val="24"/>
          <w:szCs w:val="24"/>
        </w:rPr>
        <w:t xml:space="preserve"> teritorijā</w:t>
      </w:r>
      <w:r w:rsidRPr="00B34A08">
        <w:rPr>
          <w:rFonts w:ascii="Times New Roman" w:hAnsi="Times New Roman" w:cs="Times New Roman"/>
          <w:sz w:val="24"/>
          <w:szCs w:val="24"/>
        </w:rPr>
        <w:t>, kā arī Katvaru pagast</w:t>
      </w:r>
      <w:r>
        <w:rPr>
          <w:rFonts w:ascii="Times New Roman" w:hAnsi="Times New Roman" w:cs="Times New Roman"/>
          <w:sz w:val="24"/>
          <w:szCs w:val="24"/>
        </w:rPr>
        <w:t>a</w:t>
      </w:r>
      <w:r w:rsidRPr="00B34A08">
        <w:rPr>
          <w:rFonts w:ascii="Times New Roman" w:hAnsi="Times New Roman" w:cs="Times New Roman"/>
          <w:sz w:val="24"/>
          <w:szCs w:val="24"/>
        </w:rPr>
        <w:t xml:space="preserve"> un Umurgas pagast</w:t>
      </w:r>
      <w:r>
        <w:rPr>
          <w:rFonts w:ascii="Times New Roman" w:hAnsi="Times New Roman" w:cs="Times New Roman"/>
          <w:sz w:val="24"/>
          <w:szCs w:val="24"/>
        </w:rPr>
        <w:t>a teritorijā</w:t>
      </w:r>
      <w:r w:rsidRPr="00B34A08">
        <w:rPr>
          <w:rFonts w:ascii="Times New Roman" w:hAnsi="Times New Roman" w:cs="Times New Roman"/>
          <w:sz w:val="24"/>
          <w:szCs w:val="24"/>
        </w:rPr>
        <w:t>.</w:t>
      </w:r>
      <w:r>
        <w:rPr>
          <w:rFonts w:ascii="Times New Roman" w:hAnsi="Times New Roman" w:cs="Times New Roman"/>
          <w:sz w:val="24"/>
          <w:szCs w:val="24"/>
        </w:rPr>
        <w:t xml:space="preserve"> </w:t>
      </w:r>
    </w:p>
    <w:p w:rsidR="00B34A08" w:rsidRDefault="00B34A08" w:rsidP="005B445F">
      <w:pPr>
        <w:spacing w:after="0" w:line="276" w:lineRule="auto"/>
        <w:rPr>
          <w:rFonts w:ascii="Times New Roman" w:hAnsi="Times New Roman" w:cs="Times New Roman"/>
          <w:sz w:val="24"/>
          <w:szCs w:val="24"/>
        </w:rPr>
      </w:pPr>
    </w:p>
    <w:p w:rsidR="00B34A08" w:rsidRDefault="00B34A08" w:rsidP="005B445F">
      <w:pPr>
        <w:spacing w:after="0" w:line="276" w:lineRule="auto"/>
        <w:rPr>
          <w:rFonts w:ascii="Times New Roman" w:hAnsi="Times New Roman" w:cs="Times New Roman"/>
          <w:sz w:val="24"/>
          <w:szCs w:val="24"/>
        </w:rPr>
      </w:pPr>
    </w:p>
    <w:p w:rsidR="001B56D0" w:rsidRDefault="001B56D0" w:rsidP="005B445F">
      <w:pPr>
        <w:spacing w:after="0" w:line="276" w:lineRule="auto"/>
        <w:rPr>
          <w:rFonts w:ascii="Times New Roman" w:hAnsi="Times New Roman" w:cs="Times New Roman"/>
          <w:sz w:val="24"/>
          <w:szCs w:val="24"/>
        </w:rPr>
      </w:pPr>
    </w:p>
    <w:p w:rsidR="001B56D0" w:rsidRDefault="001B56D0" w:rsidP="005B445F">
      <w:pPr>
        <w:spacing w:after="0" w:line="276" w:lineRule="auto"/>
        <w:rPr>
          <w:rFonts w:ascii="Times New Roman" w:hAnsi="Times New Roman" w:cs="Times New Roman"/>
          <w:sz w:val="24"/>
          <w:szCs w:val="24"/>
        </w:rPr>
      </w:pPr>
    </w:p>
    <w:p w:rsidR="001B56D0" w:rsidRDefault="001B56D0" w:rsidP="005B445F">
      <w:pPr>
        <w:spacing w:after="0" w:line="276" w:lineRule="auto"/>
        <w:rPr>
          <w:rFonts w:ascii="Times New Roman" w:hAnsi="Times New Roman" w:cs="Times New Roman"/>
          <w:sz w:val="24"/>
          <w:szCs w:val="24"/>
        </w:rPr>
      </w:pPr>
    </w:p>
    <w:p w:rsidR="001B56D0" w:rsidRDefault="001B56D0" w:rsidP="005B445F">
      <w:pPr>
        <w:spacing w:after="0" w:line="276" w:lineRule="auto"/>
        <w:rPr>
          <w:rFonts w:ascii="Times New Roman" w:hAnsi="Times New Roman" w:cs="Times New Roman"/>
          <w:sz w:val="24"/>
          <w:szCs w:val="24"/>
        </w:rPr>
      </w:pPr>
    </w:p>
    <w:p w:rsidR="00A26B08" w:rsidRPr="00CD27B4" w:rsidRDefault="006F694F" w:rsidP="005B445F">
      <w:pPr>
        <w:spacing w:after="0" w:line="276" w:lineRule="auto"/>
        <w:rPr>
          <w:rFonts w:ascii="Times New Roman" w:hAnsi="Times New Roman" w:cs="Times New Roman"/>
          <w:b/>
          <w:sz w:val="24"/>
          <w:szCs w:val="24"/>
        </w:rPr>
      </w:pPr>
      <w:r w:rsidRPr="00BA784D">
        <w:rPr>
          <w:rFonts w:ascii="Times New Roman" w:hAnsi="Times New Roman" w:cs="Times New Roman"/>
          <w:b/>
          <w:sz w:val="24"/>
          <w:szCs w:val="24"/>
        </w:rPr>
        <w:lastRenderedPageBreak/>
        <w:t>1.2.</w:t>
      </w:r>
      <w:r w:rsidR="00BA784D" w:rsidRPr="00BA784D">
        <w:rPr>
          <w:rFonts w:ascii="Times New Roman" w:hAnsi="Times New Roman" w:cs="Times New Roman"/>
          <w:b/>
          <w:sz w:val="24"/>
          <w:szCs w:val="24"/>
        </w:rPr>
        <w:t xml:space="preserve"> </w:t>
      </w:r>
      <w:r w:rsidR="00BA784D">
        <w:rPr>
          <w:rFonts w:ascii="Times New Roman" w:hAnsi="Times New Roman" w:cs="Times New Roman"/>
          <w:b/>
          <w:sz w:val="24"/>
          <w:szCs w:val="24"/>
        </w:rPr>
        <w:t>P</w:t>
      </w:r>
      <w:r w:rsidR="00A26B08" w:rsidRPr="00BA784D">
        <w:rPr>
          <w:rFonts w:ascii="Times New Roman" w:hAnsi="Times New Roman" w:cs="Times New Roman"/>
          <w:b/>
          <w:sz w:val="24"/>
          <w:szCs w:val="24"/>
        </w:rPr>
        <w:t xml:space="preserve">olitikas jomas, nozares, </w:t>
      </w:r>
      <w:proofErr w:type="spellStart"/>
      <w:r w:rsidR="00A26B08" w:rsidRPr="00BA784D">
        <w:rPr>
          <w:rFonts w:ascii="Times New Roman" w:hAnsi="Times New Roman" w:cs="Times New Roman"/>
          <w:b/>
          <w:sz w:val="24"/>
          <w:szCs w:val="24"/>
        </w:rPr>
        <w:t>apakšnozares</w:t>
      </w:r>
      <w:proofErr w:type="spellEnd"/>
      <w:r w:rsidR="00A26B08" w:rsidRPr="00BA784D">
        <w:rPr>
          <w:rFonts w:ascii="Times New Roman" w:hAnsi="Times New Roman" w:cs="Times New Roman"/>
          <w:b/>
          <w:sz w:val="24"/>
          <w:szCs w:val="24"/>
        </w:rPr>
        <w:t xml:space="preserve"> vai funkcijas,</w:t>
      </w:r>
      <w:r w:rsidR="006523FB">
        <w:rPr>
          <w:rFonts w:ascii="Times New Roman" w:hAnsi="Times New Roman" w:cs="Times New Roman"/>
          <w:b/>
          <w:sz w:val="24"/>
          <w:szCs w:val="24"/>
        </w:rPr>
        <w:t xml:space="preserve"> par kurām iestāde ir atbildīga</w:t>
      </w:r>
      <w:r w:rsidR="00133399" w:rsidRPr="00A2773E">
        <w:rPr>
          <w:noProof/>
          <w:lang w:eastAsia="lv-LV"/>
        </w:rPr>
        <w:drawing>
          <wp:anchor distT="0" distB="0" distL="114300" distR="114300" simplePos="0" relativeHeight="251665408" behindDoc="1" locked="0" layoutInCell="1" allowOverlap="1">
            <wp:simplePos x="0" y="0"/>
            <wp:positionH relativeFrom="margin">
              <wp:align>left</wp:align>
            </wp:positionH>
            <wp:positionV relativeFrom="paragraph">
              <wp:posOffset>226060</wp:posOffset>
            </wp:positionV>
            <wp:extent cx="5962650" cy="3507740"/>
            <wp:effectExtent l="0" t="0" r="0" b="0"/>
            <wp:wrapTight wrapText="bothSides">
              <wp:wrapPolygon edited="0">
                <wp:start x="0" y="0"/>
                <wp:lineTo x="0" y="21467"/>
                <wp:lineTo x="21531" y="21467"/>
                <wp:lineTo x="21531" y="0"/>
                <wp:lineTo x="0" y="0"/>
              </wp:wrapPolygon>
            </wp:wrapTight>
            <wp:docPr id="4" name="Attēls 4" descr="E:\Limbažu novada ziņas\2020\LNZ_maijs\DJI_0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imbažu novada ziņas\2020\LNZ_maijs\DJI_011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62650" cy="35077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A784D" w:rsidRDefault="00BA784D" w:rsidP="005B445F">
      <w:pPr>
        <w:pStyle w:val="tv213"/>
        <w:spacing w:before="0" w:beforeAutospacing="0" w:after="0" w:afterAutospacing="0" w:line="276" w:lineRule="auto"/>
        <w:ind w:firstLine="720"/>
        <w:jc w:val="both"/>
      </w:pPr>
      <w:r>
        <w:t>Likumā “Par pašvaldībām” noteikts, ka pašvaldību kompetencē ir valsts vietējās pārvaldes un sociāli ekonomiskās, kā arī kultūras un izglītības veicināšanas funkcijas, bet to pienākums it īpaši ir:</w:t>
      </w:r>
    </w:p>
    <w:p w:rsidR="001E3BBF" w:rsidRDefault="00BA784D" w:rsidP="005B445F">
      <w:pPr>
        <w:pStyle w:val="tv213"/>
        <w:numPr>
          <w:ilvl w:val="0"/>
          <w:numId w:val="14"/>
        </w:numPr>
        <w:spacing w:before="0" w:beforeAutospacing="0" w:after="0" w:afterAutospacing="0" w:line="276" w:lineRule="auto"/>
        <w:jc w:val="both"/>
      </w:pPr>
      <w:r>
        <w:t>organizēt iedzīvotājiem komunālos pakalpojumus (ūdensapgāde un kanalizācija; siltumapgāde; sadzīves atkritumu savākšana un izvešana; notekūdeņu savākšana, novadīšana un attīrīšana);</w:t>
      </w:r>
    </w:p>
    <w:p w:rsidR="00BA784D" w:rsidRDefault="00BA784D" w:rsidP="005B445F">
      <w:pPr>
        <w:pStyle w:val="tv213"/>
        <w:numPr>
          <w:ilvl w:val="0"/>
          <w:numId w:val="14"/>
        </w:numPr>
        <w:spacing w:before="0" w:beforeAutospacing="0" w:after="0" w:afterAutospacing="0" w:line="276" w:lineRule="auto"/>
        <w:jc w:val="both"/>
      </w:pPr>
      <w:r>
        <w:t xml:space="preserve">gādāt par savas administratīvās teritorijas labiekārtošanu un sanitāro tīrību (ielu, ceļu un laukumu būvniecība, rekonstruēšana un uzturēšana; ielu, laukumu un citu publiskai lietošanai paredzēto teritoriju apgaismošana; parku, skvēru un zaļo zonu ierīkošana un uzturēšana, industriālo atkritumu savākšanas un izvešanas kontrole; </w:t>
      </w:r>
      <w:proofErr w:type="spellStart"/>
      <w:r>
        <w:t>pretplūdu</w:t>
      </w:r>
      <w:proofErr w:type="spellEnd"/>
      <w:r>
        <w:t xml:space="preserve"> pasākumi; kapsētu un beigto dzīvnieku apbedīšanas vietu izveidošana un uzturēšana);</w:t>
      </w:r>
    </w:p>
    <w:p w:rsidR="00BA784D" w:rsidRDefault="00BA784D" w:rsidP="005B445F">
      <w:pPr>
        <w:pStyle w:val="tv213"/>
        <w:numPr>
          <w:ilvl w:val="0"/>
          <w:numId w:val="14"/>
        </w:numPr>
        <w:spacing w:before="0" w:beforeAutospacing="0" w:after="0" w:afterAutospacing="0" w:line="276" w:lineRule="auto"/>
        <w:jc w:val="both"/>
      </w:pPr>
      <w:r>
        <w:t>uzturēt vietējas nozīmes īpaši aizsargājamos dabas objektus, noteikt kārtību, kādā izmantojami publiskā lietošanā esošie meži un ūdeņi, ja likumos nav noteikts citādi;</w:t>
      </w:r>
    </w:p>
    <w:p w:rsidR="00BA784D" w:rsidRDefault="00BA784D" w:rsidP="005B445F">
      <w:pPr>
        <w:pStyle w:val="tv213"/>
        <w:numPr>
          <w:ilvl w:val="0"/>
          <w:numId w:val="14"/>
        </w:numPr>
        <w:spacing w:before="0" w:beforeAutospacing="0" w:after="0" w:afterAutospacing="0" w:line="276" w:lineRule="auto"/>
        <w:jc w:val="both"/>
      </w:pPr>
      <w:r>
        <w:t>gādāt par izglītību un rūpēties par kultūru (skolas vecumu sasniegušo bērnu uzskaite un nodrošināšana ar vietām mācību un audzināšanas iestādēs, kā arī šo iestāžu izveidošana un darbības nodrošināšana; ārpusskolas bērnu iestāžu izveidošana un uzturēšana; iedzīvotājiem noteikto tiesību nodrošināšana pamatizglītības un vispārējās vidējās izglītības iegūšanā; pašvaldības muzeju darbības nodrošināšana un kultūras pieminekļu uzturēšana; citu pašvaldības kultūras iestāžu darbības nodrošināšana; tautas bibliotēku izveidošana un to darbības nodrošināšana);</w:t>
      </w:r>
    </w:p>
    <w:p w:rsidR="00BA784D" w:rsidRDefault="00BA784D" w:rsidP="005B445F">
      <w:pPr>
        <w:pStyle w:val="tv213"/>
        <w:numPr>
          <w:ilvl w:val="0"/>
          <w:numId w:val="14"/>
        </w:numPr>
        <w:spacing w:before="0" w:beforeAutospacing="0" w:after="0" w:afterAutospacing="0" w:line="276" w:lineRule="auto"/>
        <w:jc w:val="both"/>
      </w:pPr>
      <w:r>
        <w:t>veicināt iedzīvotāju primāro veselības aprūpi (darba telpu nodrošināšana doktorātiem, ambulancēm un feldšeru punktiem) un veselīgu dzīvesveidu;</w:t>
      </w:r>
    </w:p>
    <w:p w:rsidR="00BA784D" w:rsidRDefault="00BA784D" w:rsidP="005B445F">
      <w:pPr>
        <w:pStyle w:val="tv213"/>
        <w:numPr>
          <w:ilvl w:val="0"/>
          <w:numId w:val="14"/>
        </w:numPr>
        <w:spacing w:before="0" w:beforeAutospacing="0" w:after="0" w:afterAutospacing="0" w:line="276" w:lineRule="auto"/>
        <w:jc w:val="both"/>
      </w:pPr>
      <w:r>
        <w:t xml:space="preserve">nodrošināt sociālo palīdzību (sociālo aprūpi) maznodrošinātajām ģimenēm un sociāli </w:t>
      </w:r>
      <w:proofErr w:type="spellStart"/>
      <w:r>
        <w:t>mazaizsargātajām</w:t>
      </w:r>
      <w:proofErr w:type="spellEnd"/>
      <w:r>
        <w:t xml:space="preserve"> personām (</w:t>
      </w:r>
      <w:proofErr w:type="spellStart"/>
      <w:r>
        <w:t>daudzbērnu</w:t>
      </w:r>
      <w:proofErr w:type="spellEnd"/>
      <w:r>
        <w:t xml:space="preserve"> ģimenēm, bāreņiem, bez vecāku apgādības palikušajiem bērniem, politiski represētajiem, vientuļajiem invalīdiem un pensionāriem);</w:t>
      </w:r>
    </w:p>
    <w:p w:rsidR="00BA784D" w:rsidRDefault="00BA784D" w:rsidP="005B445F">
      <w:pPr>
        <w:pStyle w:val="tv213"/>
        <w:numPr>
          <w:ilvl w:val="0"/>
          <w:numId w:val="14"/>
        </w:numPr>
        <w:spacing w:before="0" w:beforeAutospacing="0" w:after="0" w:afterAutospacing="0" w:line="276" w:lineRule="auto"/>
        <w:jc w:val="both"/>
      </w:pPr>
      <w:r>
        <w:t>kārtot adopcijas, aizbildnības un aizgādnības lietas;</w:t>
      </w:r>
    </w:p>
    <w:p w:rsidR="00BA784D" w:rsidRDefault="00BA784D" w:rsidP="005B445F">
      <w:pPr>
        <w:pStyle w:val="tv213"/>
        <w:numPr>
          <w:ilvl w:val="0"/>
          <w:numId w:val="14"/>
        </w:numPr>
        <w:spacing w:before="0" w:beforeAutospacing="0" w:after="0" w:afterAutospacing="0" w:line="276" w:lineRule="auto"/>
        <w:jc w:val="both"/>
      </w:pPr>
      <w:r>
        <w:t>izveidot un uzturēt pašvaldības dzīvojamo fondu un sniegt palīdzību iedzīvotājiem dzīvokļa jautājumu risināšanā;</w:t>
      </w:r>
    </w:p>
    <w:p w:rsidR="00BA784D" w:rsidRDefault="00BA784D" w:rsidP="005B445F">
      <w:pPr>
        <w:pStyle w:val="tv213"/>
        <w:numPr>
          <w:ilvl w:val="0"/>
          <w:numId w:val="14"/>
        </w:numPr>
        <w:spacing w:before="0" w:beforeAutospacing="0" w:after="0" w:afterAutospacing="0" w:line="276" w:lineRule="auto"/>
        <w:jc w:val="both"/>
      </w:pPr>
      <w:r>
        <w:lastRenderedPageBreak/>
        <w:t>sekmēt uzņēmējdarbību savā administratīvajā teritorijā (pasākumi monopoldarbības ierobežošanai un konkurences veicināšanai; atļauju un licenču izsniegšana uzņēmējdarbībai, ja tas paredzēts likumos);</w:t>
      </w:r>
    </w:p>
    <w:p w:rsidR="00BA784D" w:rsidRDefault="00BA784D" w:rsidP="005B445F">
      <w:pPr>
        <w:pStyle w:val="tv213"/>
        <w:numPr>
          <w:ilvl w:val="0"/>
          <w:numId w:val="14"/>
        </w:numPr>
        <w:spacing w:before="0" w:beforeAutospacing="0" w:after="0" w:afterAutospacing="0" w:line="276" w:lineRule="auto"/>
        <w:jc w:val="both"/>
      </w:pPr>
      <w:r>
        <w:t>rūpēties par bezdarba samazināšanu; organizēt bezdarbniekiem algotos pagaidu sabiedriskos darbus;</w:t>
      </w:r>
    </w:p>
    <w:p w:rsidR="00BA784D" w:rsidRDefault="00BA784D" w:rsidP="005B445F">
      <w:pPr>
        <w:pStyle w:val="tv213"/>
        <w:numPr>
          <w:ilvl w:val="0"/>
          <w:numId w:val="14"/>
        </w:numPr>
        <w:spacing w:before="0" w:beforeAutospacing="0" w:after="0" w:afterAutospacing="0" w:line="276" w:lineRule="auto"/>
        <w:jc w:val="both"/>
      </w:pPr>
      <w:r>
        <w:t>gādāt par sabiedrisko kārtību, apkarot žūpību un netiklību;</w:t>
      </w:r>
    </w:p>
    <w:p w:rsidR="00BA784D" w:rsidRDefault="00BA784D" w:rsidP="005B445F">
      <w:pPr>
        <w:pStyle w:val="tv213"/>
        <w:numPr>
          <w:ilvl w:val="0"/>
          <w:numId w:val="14"/>
        </w:numPr>
        <w:spacing w:before="0" w:beforeAutospacing="0" w:after="0" w:afterAutospacing="0" w:line="276" w:lineRule="auto"/>
        <w:jc w:val="both"/>
      </w:pPr>
      <w:r>
        <w:t>saskaņā ar attiecīgās administratīvās teritorijas attīstības plānu noteikt tās apbūves kārtību;</w:t>
      </w:r>
    </w:p>
    <w:p w:rsidR="00BA784D" w:rsidRDefault="00BA784D" w:rsidP="005B445F">
      <w:pPr>
        <w:pStyle w:val="tv213"/>
        <w:numPr>
          <w:ilvl w:val="0"/>
          <w:numId w:val="14"/>
        </w:numPr>
        <w:spacing w:before="0" w:beforeAutospacing="0" w:after="0" w:afterAutospacing="0" w:line="276" w:lineRule="auto"/>
        <w:jc w:val="both"/>
      </w:pPr>
      <w:r>
        <w:t>veikt civilstāvokļa aktu reģistrāciju;</w:t>
      </w:r>
    </w:p>
    <w:p w:rsidR="001E3BBF" w:rsidRDefault="001E3BBF" w:rsidP="005B445F">
      <w:pPr>
        <w:pStyle w:val="tv213"/>
        <w:numPr>
          <w:ilvl w:val="0"/>
          <w:numId w:val="14"/>
        </w:numPr>
        <w:spacing w:before="0" w:beforeAutospacing="0" w:after="0" w:afterAutospacing="0" w:line="276" w:lineRule="auto"/>
        <w:jc w:val="both"/>
      </w:pPr>
      <w:r>
        <w:t>s</w:t>
      </w:r>
      <w:r w:rsidR="00BA784D">
        <w:t>avākt un sniegt valsts statistikai nepieciešamās ziņas;</w:t>
      </w:r>
    </w:p>
    <w:p w:rsidR="00BA784D" w:rsidRDefault="00BA784D" w:rsidP="005B445F">
      <w:pPr>
        <w:pStyle w:val="tv213"/>
        <w:numPr>
          <w:ilvl w:val="0"/>
          <w:numId w:val="14"/>
        </w:numPr>
        <w:spacing w:before="0" w:beforeAutospacing="0" w:after="0" w:afterAutospacing="0" w:line="276" w:lineRule="auto"/>
        <w:jc w:val="both"/>
      </w:pPr>
      <w:r>
        <w:t>veikt nepieciešamos pasākumus vēlēšanu un tautas nobalsošanas organizēšanā.</w:t>
      </w:r>
    </w:p>
    <w:p w:rsidR="00BB7AAA" w:rsidRDefault="00BB7AAA" w:rsidP="005B445F">
      <w:pPr>
        <w:spacing w:after="0" w:line="276" w:lineRule="auto"/>
        <w:rPr>
          <w:rFonts w:ascii="Times New Roman" w:hAnsi="Times New Roman" w:cs="Times New Roman"/>
          <w:sz w:val="24"/>
          <w:szCs w:val="24"/>
        </w:rPr>
      </w:pPr>
    </w:p>
    <w:p w:rsidR="0025702F" w:rsidRPr="00CD27B4" w:rsidRDefault="007A7C35" w:rsidP="005B445F">
      <w:pPr>
        <w:spacing w:after="0" w:line="276" w:lineRule="auto"/>
        <w:rPr>
          <w:rFonts w:ascii="Times New Roman" w:hAnsi="Times New Roman" w:cs="Times New Roman"/>
          <w:b/>
          <w:sz w:val="24"/>
          <w:szCs w:val="24"/>
        </w:rPr>
      </w:pPr>
      <w:r w:rsidRPr="00335F50">
        <w:rPr>
          <w:rFonts w:ascii="Times New Roman" w:hAnsi="Times New Roman" w:cs="Times New Roman"/>
          <w:b/>
          <w:sz w:val="24"/>
          <w:szCs w:val="24"/>
        </w:rPr>
        <w:t>1.3. I</w:t>
      </w:r>
      <w:r w:rsidR="00A26B08" w:rsidRPr="00335F50">
        <w:rPr>
          <w:rFonts w:ascii="Times New Roman" w:hAnsi="Times New Roman" w:cs="Times New Roman"/>
          <w:b/>
          <w:sz w:val="24"/>
          <w:szCs w:val="24"/>
        </w:rPr>
        <w:t>estādes darbības virzieni un mērķi, īstenotās budžeta programmas</w:t>
      </w:r>
      <w:r w:rsidRPr="00335F50">
        <w:rPr>
          <w:rFonts w:ascii="Times New Roman" w:hAnsi="Times New Roman" w:cs="Times New Roman"/>
          <w:b/>
          <w:sz w:val="24"/>
          <w:szCs w:val="24"/>
        </w:rPr>
        <w:t xml:space="preserve"> un </w:t>
      </w:r>
      <w:r w:rsidR="00A26B08" w:rsidRPr="00335F50">
        <w:rPr>
          <w:rFonts w:ascii="Times New Roman" w:hAnsi="Times New Roman" w:cs="Times New Roman"/>
          <w:b/>
          <w:sz w:val="24"/>
          <w:szCs w:val="24"/>
        </w:rPr>
        <w:t>pārskata gada galvenie uzdevumi (prioritātes, pasākumi)</w:t>
      </w:r>
    </w:p>
    <w:p w:rsidR="006F3DF7" w:rsidRPr="0025702F" w:rsidRDefault="0025702F" w:rsidP="005B445F">
      <w:pPr>
        <w:spacing w:after="0" w:line="276" w:lineRule="auto"/>
        <w:ind w:firstLine="720"/>
        <w:jc w:val="both"/>
        <w:rPr>
          <w:rFonts w:ascii="Times New Roman" w:hAnsi="Times New Roman" w:cs="Times New Roman"/>
          <w:sz w:val="24"/>
          <w:szCs w:val="24"/>
        </w:rPr>
      </w:pPr>
      <w:r w:rsidRPr="0025702F">
        <w:rPr>
          <w:rFonts w:ascii="Times New Roman" w:hAnsi="Times New Roman" w:cs="Times New Roman"/>
          <w:sz w:val="24"/>
          <w:szCs w:val="24"/>
        </w:rPr>
        <w:t xml:space="preserve">Lai nodrošinātu pašvaldības autonomo funkciju un brīvprātīgo iniciatīvu izpildi, </w:t>
      </w:r>
      <w:r w:rsidR="006F3DF7" w:rsidRPr="0025702F">
        <w:rPr>
          <w:rFonts w:ascii="Times New Roman" w:hAnsi="Times New Roman" w:cs="Times New Roman"/>
          <w:sz w:val="24"/>
          <w:szCs w:val="24"/>
        </w:rPr>
        <w:t>Dome ir tiesīga izdot saistošus noteikumus, paredzot administratīvo atbildību par to pārkāpšanu, ja tas nav paredzēts likumos, šādos jautājumos:</w:t>
      </w:r>
    </w:p>
    <w:p w:rsidR="006F3DF7" w:rsidRPr="0025702F" w:rsidRDefault="006F3DF7" w:rsidP="005B445F">
      <w:pPr>
        <w:pStyle w:val="Sarakstarindkopa"/>
        <w:numPr>
          <w:ilvl w:val="0"/>
          <w:numId w:val="13"/>
        </w:numPr>
        <w:spacing w:after="0"/>
        <w:jc w:val="both"/>
        <w:rPr>
          <w:rFonts w:ascii="Times New Roman" w:hAnsi="Times New Roman"/>
          <w:sz w:val="24"/>
          <w:szCs w:val="24"/>
        </w:rPr>
      </w:pPr>
      <w:r w:rsidRPr="0025702F">
        <w:rPr>
          <w:rFonts w:ascii="Times New Roman" w:hAnsi="Times New Roman"/>
          <w:sz w:val="24"/>
          <w:szCs w:val="24"/>
        </w:rPr>
        <w:t>par republikas pilsētas</w:t>
      </w:r>
      <w:r w:rsidR="0025702F" w:rsidRPr="0025702F">
        <w:rPr>
          <w:rFonts w:ascii="Times New Roman" w:hAnsi="Times New Roman"/>
          <w:sz w:val="24"/>
          <w:szCs w:val="24"/>
        </w:rPr>
        <w:t xml:space="preserve"> vai novada teritorijas apbūvi;</w:t>
      </w:r>
    </w:p>
    <w:p w:rsidR="006F3DF7" w:rsidRPr="0025702F" w:rsidRDefault="006F3DF7" w:rsidP="005B445F">
      <w:pPr>
        <w:pStyle w:val="Sarakstarindkopa"/>
        <w:numPr>
          <w:ilvl w:val="0"/>
          <w:numId w:val="13"/>
        </w:numPr>
        <w:spacing w:after="0"/>
        <w:jc w:val="both"/>
        <w:rPr>
          <w:rFonts w:ascii="Times New Roman" w:hAnsi="Times New Roman"/>
          <w:sz w:val="24"/>
          <w:szCs w:val="24"/>
        </w:rPr>
      </w:pPr>
      <w:r w:rsidRPr="0025702F">
        <w:rPr>
          <w:rFonts w:ascii="Times New Roman" w:hAnsi="Times New Roman"/>
          <w:sz w:val="24"/>
          <w:szCs w:val="24"/>
        </w:rPr>
        <w:t>par publiskā lietošanā esošo mežu un ūdeņu, kā arī par republikas pilsētas vai novada īpaši aizsargājamo dabas un kultūras obj</w:t>
      </w:r>
      <w:r w:rsidR="0025702F" w:rsidRPr="0025702F">
        <w:rPr>
          <w:rFonts w:ascii="Times New Roman" w:hAnsi="Times New Roman"/>
          <w:sz w:val="24"/>
          <w:szCs w:val="24"/>
        </w:rPr>
        <w:t>ektu aizsardzību un uzturēšanu;</w:t>
      </w:r>
    </w:p>
    <w:p w:rsidR="006F3DF7" w:rsidRPr="0025702F" w:rsidRDefault="006F3DF7" w:rsidP="005B445F">
      <w:pPr>
        <w:pStyle w:val="Sarakstarindkopa"/>
        <w:numPr>
          <w:ilvl w:val="0"/>
          <w:numId w:val="13"/>
        </w:numPr>
        <w:spacing w:after="0"/>
        <w:jc w:val="both"/>
        <w:rPr>
          <w:rFonts w:ascii="Times New Roman" w:hAnsi="Times New Roman"/>
          <w:sz w:val="24"/>
          <w:szCs w:val="24"/>
        </w:rPr>
      </w:pPr>
      <w:r w:rsidRPr="0025702F">
        <w:rPr>
          <w:rFonts w:ascii="Times New Roman" w:hAnsi="Times New Roman"/>
          <w:sz w:val="24"/>
          <w:szCs w:val="24"/>
        </w:rPr>
        <w:t xml:space="preserve">par tirdzniecību publiskajās vietās, kā arī par alkoholisko dzērienu mazumtirdzniecības </w:t>
      </w:r>
      <w:r w:rsidR="0025702F" w:rsidRPr="0025702F">
        <w:rPr>
          <w:rFonts w:ascii="Times New Roman" w:hAnsi="Times New Roman"/>
          <w:sz w:val="24"/>
          <w:szCs w:val="24"/>
        </w:rPr>
        <w:t>laika un vietas ierobežojumiem;</w:t>
      </w:r>
    </w:p>
    <w:p w:rsidR="006F3DF7" w:rsidRPr="0025702F" w:rsidRDefault="0025702F" w:rsidP="005B445F">
      <w:pPr>
        <w:pStyle w:val="Sarakstarindkopa"/>
        <w:numPr>
          <w:ilvl w:val="0"/>
          <w:numId w:val="13"/>
        </w:numPr>
        <w:spacing w:after="0"/>
        <w:jc w:val="both"/>
        <w:rPr>
          <w:rFonts w:ascii="Times New Roman" w:hAnsi="Times New Roman"/>
          <w:sz w:val="24"/>
          <w:szCs w:val="24"/>
        </w:rPr>
      </w:pPr>
      <w:r w:rsidRPr="0025702F">
        <w:rPr>
          <w:rFonts w:ascii="Times New Roman" w:hAnsi="Times New Roman"/>
          <w:sz w:val="24"/>
          <w:szCs w:val="24"/>
        </w:rPr>
        <w:t>par sabiedrisko kārtību;</w:t>
      </w:r>
    </w:p>
    <w:p w:rsidR="006F3DF7" w:rsidRPr="0025702F" w:rsidRDefault="006F3DF7" w:rsidP="005B445F">
      <w:pPr>
        <w:pStyle w:val="Sarakstarindkopa"/>
        <w:numPr>
          <w:ilvl w:val="0"/>
          <w:numId w:val="13"/>
        </w:numPr>
        <w:spacing w:after="0"/>
        <w:jc w:val="both"/>
        <w:rPr>
          <w:rFonts w:ascii="Times New Roman" w:hAnsi="Times New Roman"/>
          <w:sz w:val="24"/>
          <w:szCs w:val="24"/>
        </w:rPr>
      </w:pPr>
      <w:r w:rsidRPr="0025702F">
        <w:rPr>
          <w:rFonts w:ascii="Times New Roman" w:hAnsi="Times New Roman"/>
          <w:sz w:val="24"/>
          <w:szCs w:val="24"/>
        </w:rPr>
        <w:t xml:space="preserve">par namu un to </w:t>
      </w:r>
      <w:r w:rsidR="0025702F" w:rsidRPr="0025702F">
        <w:rPr>
          <w:rFonts w:ascii="Times New Roman" w:hAnsi="Times New Roman"/>
          <w:sz w:val="24"/>
          <w:szCs w:val="24"/>
        </w:rPr>
        <w:t>teritoriju un būvju uzturēšanu;</w:t>
      </w:r>
    </w:p>
    <w:p w:rsidR="006F3DF7" w:rsidRPr="0025702F" w:rsidRDefault="006F3DF7" w:rsidP="005B445F">
      <w:pPr>
        <w:pStyle w:val="Sarakstarindkopa"/>
        <w:numPr>
          <w:ilvl w:val="0"/>
          <w:numId w:val="13"/>
        </w:numPr>
        <w:spacing w:after="0"/>
        <w:jc w:val="both"/>
        <w:rPr>
          <w:rFonts w:ascii="Times New Roman" w:hAnsi="Times New Roman"/>
          <w:sz w:val="24"/>
          <w:szCs w:val="24"/>
        </w:rPr>
      </w:pPr>
      <w:r w:rsidRPr="0025702F">
        <w:rPr>
          <w:rFonts w:ascii="Times New Roman" w:hAnsi="Times New Roman"/>
          <w:sz w:val="24"/>
          <w:szCs w:val="24"/>
        </w:rPr>
        <w:t xml:space="preserve">par sanitārās tīrības uzturēšanu un īpašumam piegulošās publiskā lietošanā esošās teritorijas (gājēju ietves, izņemot sabiedriskā transporta pieturvietas, grāvji, caurtekas vai zālāji </w:t>
      </w:r>
      <w:r w:rsidR="0025702F" w:rsidRPr="0025702F">
        <w:rPr>
          <w:rFonts w:ascii="Times New Roman" w:hAnsi="Times New Roman"/>
          <w:sz w:val="24"/>
          <w:szCs w:val="24"/>
        </w:rPr>
        <w:t>līdz brauktuves malai) kopšanu;</w:t>
      </w:r>
    </w:p>
    <w:p w:rsidR="006F3DF7" w:rsidRPr="0025702F" w:rsidRDefault="006F3DF7" w:rsidP="005B445F">
      <w:pPr>
        <w:pStyle w:val="Sarakstarindkopa"/>
        <w:numPr>
          <w:ilvl w:val="0"/>
          <w:numId w:val="13"/>
        </w:numPr>
        <w:spacing w:after="0"/>
        <w:jc w:val="both"/>
        <w:rPr>
          <w:rFonts w:ascii="Times New Roman" w:hAnsi="Times New Roman"/>
          <w:sz w:val="24"/>
          <w:szCs w:val="24"/>
        </w:rPr>
      </w:pPr>
      <w:r w:rsidRPr="0025702F">
        <w:rPr>
          <w:rFonts w:ascii="Times New Roman" w:hAnsi="Times New Roman"/>
          <w:sz w:val="24"/>
          <w:szCs w:val="24"/>
        </w:rPr>
        <w:t xml:space="preserve">par reklāmas materiālu, </w:t>
      </w:r>
      <w:proofErr w:type="spellStart"/>
      <w:r w:rsidRPr="0025702F">
        <w:rPr>
          <w:rFonts w:ascii="Times New Roman" w:hAnsi="Times New Roman"/>
          <w:sz w:val="24"/>
          <w:szCs w:val="24"/>
        </w:rPr>
        <w:t>izkārtņu</w:t>
      </w:r>
      <w:proofErr w:type="spellEnd"/>
      <w:r w:rsidRPr="0025702F">
        <w:rPr>
          <w:rFonts w:ascii="Times New Roman" w:hAnsi="Times New Roman"/>
          <w:sz w:val="24"/>
          <w:szCs w:val="24"/>
        </w:rPr>
        <w:t>, sludinājumu un citu informatīvo materiāl</w:t>
      </w:r>
      <w:r w:rsidR="0025702F" w:rsidRPr="0025702F">
        <w:rPr>
          <w:rFonts w:ascii="Times New Roman" w:hAnsi="Times New Roman"/>
          <w:sz w:val="24"/>
          <w:szCs w:val="24"/>
        </w:rPr>
        <w:t>u izvietošanu publiskās vietās;</w:t>
      </w:r>
    </w:p>
    <w:p w:rsidR="006F3DF7" w:rsidRPr="0025702F" w:rsidRDefault="006F3DF7" w:rsidP="005B445F">
      <w:pPr>
        <w:pStyle w:val="Sarakstarindkopa"/>
        <w:numPr>
          <w:ilvl w:val="0"/>
          <w:numId w:val="13"/>
        </w:numPr>
        <w:spacing w:after="0"/>
        <w:jc w:val="both"/>
        <w:rPr>
          <w:rFonts w:ascii="Times New Roman" w:hAnsi="Times New Roman"/>
          <w:sz w:val="24"/>
          <w:szCs w:val="24"/>
        </w:rPr>
      </w:pPr>
      <w:r w:rsidRPr="0025702F">
        <w:rPr>
          <w:rFonts w:ascii="Times New Roman" w:hAnsi="Times New Roman"/>
          <w:sz w:val="24"/>
          <w:szCs w:val="24"/>
        </w:rPr>
        <w:t>par sa</w:t>
      </w:r>
      <w:r w:rsidR="0025702F" w:rsidRPr="0025702F">
        <w:rPr>
          <w:rFonts w:ascii="Times New Roman" w:hAnsi="Times New Roman"/>
          <w:sz w:val="24"/>
          <w:szCs w:val="24"/>
        </w:rPr>
        <w:t>biedriskā transporta lietošanu;</w:t>
      </w:r>
    </w:p>
    <w:p w:rsidR="006F3DF7" w:rsidRPr="0025702F" w:rsidRDefault="006F3DF7" w:rsidP="005B445F">
      <w:pPr>
        <w:pStyle w:val="Sarakstarindkopa"/>
        <w:numPr>
          <w:ilvl w:val="0"/>
          <w:numId w:val="13"/>
        </w:numPr>
        <w:spacing w:after="0"/>
        <w:jc w:val="both"/>
        <w:rPr>
          <w:rFonts w:ascii="Times New Roman" w:hAnsi="Times New Roman"/>
          <w:sz w:val="24"/>
          <w:szCs w:val="24"/>
        </w:rPr>
      </w:pPr>
      <w:r w:rsidRPr="0025702F">
        <w:rPr>
          <w:rFonts w:ascii="Times New Roman" w:hAnsi="Times New Roman"/>
          <w:sz w:val="24"/>
          <w:szCs w:val="24"/>
        </w:rPr>
        <w:t xml:space="preserve">par republikas pilsētas vai novada teritorijas labiekārtošanu, </w:t>
      </w:r>
      <w:proofErr w:type="spellStart"/>
      <w:r w:rsidRPr="0025702F">
        <w:rPr>
          <w:rFonts w:ascii="Times New Roman" w:hAnsi="Times New Roman"/>
          <w:sz w:val="24"/>
          <w:szCs w:val="24"/>
        </w:rPr>
        <w:t>zaļumstādī</w:t>
      </w:r>
      <w:r w:rsidR="0025702F" w:rsidRPr="0025702F">
        <w:rPr>
          <w:rFonts w:ascii="Times New Roman" w:hAnsi="Times New Roman"/>
          <w:sz w:val="24"/>
          <w:szCs w:val="24"/>
        </w:rPr>
        <w:t>jumu</w:t>
      </w:r>
      <w:proofErr w:type="spellEnd"/>
      <w:r w:rsidR="0025702F" w:rsidRPr="0025702F">
        <w:rPr>
          <w:rFonts w:ascii="Times New Roman" w:hAnsi="Times New Roman"/>
          <w:sz w:val="24"/>
          <w:szCs w:val="24"/>
        </w:rPr>
        <w:t xml:space="preserve"> uzturēšanu un aizsardzību;</w:t>
      </w:r>
    </w:p>
    <w:p w:rsidR="006F3DF7" w:rsidRPr="0025702F" w:rsidRDefault="0025702F" w:rsidP="005B445F">
      <w:pPr>
        <w:pStyle w:val="Sarakstarindkopa"/>
        <w:numPr>
          <w:ilvl w:val="0"/>
          <w:numId w:val="13"/>
        </w:numPr>
        <w:spacing w:after="0"/>
        <w:jc w:val="both"/>
        <w:rPr>
          <w:rFonts w:ascii="Times New Roman" w:hAnsi="Times New Roman"/>
          <w:sz w:val="24"/>
          <w:szCs w:val="24"/>
        </w:rPr>
      </w:pPr>
      <w:r w:rsidRPr="0025702F">
        <w:rPr>
          <w:rFonts w:ascii="Times New Roman" w:hAnsi="Times New Roman"/>
          <w:sz w:val="24"/>
          <w:szCs w:val="24"/>
        </w:rPr>
        <w:t>par mājdzīvnieku uzturēšanu;</w:t>
      </w:r>
    </w:p>
    <w:p w:rsidR="006F3DF7" w:rsidRPr="0025702F" w:rsidRDefault="006F3DF7" w:rsidP="005B445F">
      <w:pPr>
        <w:pStyle w:val="Sarakstarindkopa"/>
        <w:numPr>
          <w:ilvl w:val="0"/>
          <w:numId w:val="13"/>
        </w:numPr>
        <w:spacing w:after="0"/>
        <w:jc w:val="both"/>
        <w:rPr>
          <w:rFonts w:ascii="Times New Roman" w:hAnsi="Times New Roman"/>
          <w:sz w:val="24"/>
          <w:szCs w:val="24"/>
        </w:rPr>
      </w:pPr>
      <w:r w:rsidRPr="0025702F">
        <w:rPr>
          <w:rFonts w:ascii="Times New Roman" w:hAnsi="Times New Roman"/>
          <w:sz w:val="24"/>
          <w:szCs w:val="24"/>
        </w:rPr>
        <w:t>par republikas pilsētas vai novada pašvaldības inženierkomunikāciju un transpor</w:t>
      </w:r>
      <w:r w:rsidR="0025702F" w:rsidRPr="0025702F">
        <w:rPr>
          <w:rFonts w:ascii="Times New Roman" w:hAnsi="Times New Roman"/>
          <w:sz w:val="24"/>
          <w:szCs w:val="24"/>
        </w:rPr>
        <w:t>ta infrastruktūras aizsardzību;</w:t>
      </w:r>
    </w:p>
    <w:p w:rsidR="006F3DF7" w:rsidRPr="0025702F" w:rsidRDefault="006F3DF7" w:rsidP="005B445F">
      <w:pPr>
        <w:pStyle w:val="Sarakstarindkopa"/>
        <w:numPr>
          <w:ilvl w:val="0"/>
          <w:numId w:val="13"/>
        </w:numPr>
        <w:spacing w:after="0"/>
        <w:jc w:val="both"/>
        <w:rPr>
          <w:rFonts w:ascii="Times New Roman" w:hAnsi="Times New Roman"/>
          <w:sz w:val="24"/>
          <w:szCs w:val="24"/>
        </w:rPr>
      </w:pPr>
      <w:r w:rsidRPr="0025702F">
        <w:rPr>
          <w:rFonts w:ascii="Times New Roman" w:hAnsi="Times New Roman"/>
          <w:sz w:val="24"/>
          <w:szCs w:val="24"/>
        </w:rPr>
        <w:t xml:space="preserve">par dzīvojamo māju (dzīvokļu) pārveidošanu par nedzīvojamām mājām (nedzīvojamām telpām) atbilstoši pašvaldības </w:t>
      </w:r>
      <w:r w:rsidR="0025702F" w:rsidRPr="0025702F">
        <w:rPr>
          <w:rFonts w:ascii="Times New Roman" w:hAnsi="Times New Roman"/>
          <w:sz w:val="24"/>
          <w:szCs w:val="24"/>
        </w:rPr>
        <w:t>teritoriālās attīstības plānam;</w:t>
      </w:r>
    </w:p>
    <w:p w:rsidR="0025702F" w:rsidRPr="0025702F" w:rsidRDefault="006F3DF7" w:rsidP="005B445F">
      <w:pPr>
        <w:pStyle w:val="Sarakstarindkopa"/>
        <w:numPr>
          <w:ilvl w:val="0"/>
          <w:numId w:val="13"/>
        </w:numPr>
        <w:spacing w:after="0"/>
        <w:jc w:val="both"/>
        <w:rPr>
          <w:rFonts w:ascii="Times New Roman" w:hAnsi="Times New Roman"/>
          <w:sz w:val="24"/>
          <w:szCs w:val="24"/>
        </w:rPr>
      </w:pPr>
      <w:r w:rsidRPr="0025702F">
        <w:rPr>
          <w:rFonts w:ascii="Times New Roman" w:hAnsi="Times New Roman"/>
          <w:sz w:val="24"/>
          <w:szCs w:val="24"/>
        </w:rPr>
        <w:t>par citiem likumos un Ministru kabineta noteik</w:t>
      </w:r>
      <w:r w:rsidR="0025702F" w:rsidRPr="0025702F">
        <w:rPr>
          <w:rFonts w:ascii="Times New Roman" w:hAnsi="Times New Roman"/>
          <w:sz w:val="24"/>
          <w:szCs w:val="24"/>
        </w:rPr>
        <w:t>umos paredzētajiem jautājumiem.</w:t>
      </w:r>
    </w:p>
    <w:p w:rsidR="006F3DF7" w:rsidRPr="0025702F" w:rsidRDefault="0025702F" w:rsidP="005B445F">
      <w:pPr>
        <w:spacing w:line="276" w:lineRule="auto"/>
        <w:jc w:val="both"/>
        <w:rPr>
          <w:rFonts w:ascii="Times New Roman" w:hAnsi="Times New Roman" w:cs="Times New Roman"/>
          <w:b/>
          <w:sz w:val="24"/>
          <w:szCs w:val="24"/>
        </w:rPr>
      </w:pPr>
      <w:r w:rsidRPr="0025702F">
        <w:rPr>
          <w:rFonts w:ascii="Times New Roman" w:hAnsi="Times New Roman" w:cs="Times New Roman"/>
          <w:b/>
          <w:sz w:val="24"/>
          <w:szCs w:val="24"/>
        </w:rPr>
        <w:t>2019. gadā</w:t>
      </w:r>
      <w:r w:rsidR="00646D2C">
        <w:rPr>
          <w:rFonts w:ascii="Times New Roman" w:hAnsi="Times New Roman" w:cs="Times New Roman"/>
          <w:b/>
          <w:sz w:val="24"/>
          <w:szCs w:val="24"/>
        </w:rPr>
        <w:t xml:space="preserve"> Limbažu novada administratīvajā teritorijā </w:t>
      </w:r>
      <w:r w:rsidRPr="0025702F">
        <w:rPr>
          <w:rFonts w:ascii="Times New Roman" w:hAnsi="Times New Roman" w:cs="Times New Roman"/>
          <w:b/>
          <w:sz w:val="24"/>
          <w:szCs w:val="24"/>
        </w:rPr>
        <w:t>spēkā stājušies šādi saistošie noteikumi:</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9486"/>
      </w:tblGrid>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Nr.43 “Grozījumi Limbažu novada pašvaldības 2019.gada 7.februāra saistošajos noteikumos Nr.6 „Par Limbažu novada pašvaldības 2019.gada speciālo budžetu laikā no 2019.gada 1.janvāra līdz 2019.gada 31.decembrim””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Nr.42 “Grozījumi Limbažu novada pašvaldības 2019.gada 7.februāra saistošajos noteikumos Nr.7 „Par Limbažu novada pašvaldības 2019.gada pamatbudžetu laikā no 2019.gada 1.janvāra līdz 2019.gada 31.decembrim””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lastRenderedPageBreak/>
              <w:t>Saistošie noteikumi Nr.40 "Grozījumi Limbažu novada pašvaldības 2019.gada 7.februāra saistošajos noteikumos Nr. 6 „Par Limbažu novada pašvaldības 2019.gada speciālo budžetu laikā no 2019.gada 1.janvāra līdz 2019.gada 31.decembrim”"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Nr.39 "Grozījumi Limbažu novada pašvaldības 2019.gada 7.februāra saistošajos noteikumos Nr.7 „Par Limbažu novada pašvaldības 2019.gada pamatbudžetu laikā no 2019.gada 1.janvāra līdz 2019.gada 31.decembrim”"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Nr.38 "Grozījumi Limbažu novada pašvaldības 2012.gada 20.decembra saistošajos noteikumos Nr.40 „Par Limbažu novada pašvaldības palīdzību audžuģimenei”"</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Nr.37 "Grozījumi Limbažu novada pašvaldības 2019.gada 7.februāra saistošajos noteikumos Nr.7 „Par Limbažu novada pašvaldības 2019.gada pamatbudžetu laikā no 2019.gada 1.janvāra līdz 2019.gada 31.decembrim”"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Nr.36 "Grozījumi Limbažu novada pašvaldības 2019. gada 7. februāra saistošajos noteikumos Nr.6 „Par Limbažu novada pašvaldības 2019. gada speciālo budžetu laikā no 2019. gada 1. janvāra līdz 2019. gada 31. decembrim”"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Nr.35 “Grozījumi Limbažu novada pašvaldības 2019. gada 7. februāra saistošajos noteikumos Nr.7 „Par Limbažu novada pašvaldības 2019. gada pamatbudžetu laikā no 2019. gada 1. janvāra līdz 2019. gada 31. decembrim””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Nr.34 "“Grozījumi Limbažu novada pašvaldības 2017. gada 26. oktobra saistošajos noteikumos Nr.31 „Par sociālās palīdzības sniegšanu Limbažu novadā””"</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Nr.33 “Grozījumi Limbažu novada pašvaldības 2017. gada 26. oktobra saistošajos noteikumos Nr.30 „Par Limbažu novada pašvaldības pabalstiem”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Nr.32 „Grozījumi Limbažu novada pašvaldības 2012.gada 16.februāra saistošajos noteikumos Nr.5 „Limbažu novada pašvaldības nolikums””</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Nr.31 “Grozījumi Limbažu novada pašvaldības 2019.gada 7.februāra saistošajos noteikumos Nr.6 „Par Limbažu novada pašvaldības 2019.gada speciālo budžetu laikā no 2019.gada 1.janvār</w:t>
            </w:r>
            <w:r w:rsidR="006B758A">
              <w:rPr>
                <w:rFonts w:ascii="Times New Roman" w:hAnsi="Times New Roman" w:cs="Times New Roman"/>
                <w:sz w:val="24"/>
                <w:szCs w:val="24"/>
              </w:rPr>
              <w:t>a līdz 2019.gada 31.decembrim””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Nr.30 “Grozījumi Limbažu novada pašvaldības 2019.gada 7.februāra saistošajos noteikumos Nr.7 „Par Limbažu novada pašvaldības 2019.gada pamatbudžetu laikā no 2019.gada 1.janvār</w:t>
            </w:r>
            <w:r w:rsidR="006B758A">
              <w:rPr>
                <w:rFonts w:ascii="Times New Roman" w:hAnsi="Times New Roman" w:cs="Times New Roman"/>
                <w:sz w:val="24"/>
                <w:szCs w:val="24"/>
              </w:rPr>
              <w:t>a līdz 2019.gada 31.decembrim””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Nr.29 ''Grozījumi Limbažu novada domes 2019. gada 24. janvāra saistošajos noteikumos Nr.5 “Par Limbažu novada tūrisma un uzņēmējdarbības attīstības aģentūra” maksas pakalpojumiem”''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Nr.28 ''Grozījumi Limbažu novada pašvaldības 2012.gada 24.maija saistošajos noteikumos Nr.16 „Par svētku pabalstiem”''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Nr.27 “Grozījumi Limbažu novada pašvaldības 2017. gada 26. oktobra saistošajos noteikumos Nr.31 „Par sociālās palīdzības sniegšanu Limbažu novadā””</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Nr.26 “Grozījumi Limbažu novada pašvaldības 2017.gada 26. oktobra saistošajos noteikumos Nr.30 „Par Limbažu novada pašvaldības pabalstiem””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Nr.25 „Grozījums Limbažu novada pašvaldības 2012.gada 16.februāra saistošajos noteikumos Nr.5 „Limbažu novada pašvaldības nolikums””</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lastRenderedPageBreak/>
              <w:t>Saistošie noteikumi Nr.24 "Grozījumi Limbažu novada pašvaldības 2019.gada 7.februāra saistošajos noteikumos Nr.6 „Par Limbažu novada pašvaldības 2019.gada speciālo budžetu laikā no 2019.gada 1.janvāra līdz 2019.gada 31.decembrim”"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Nr.23 "Grozījumi Limbažu novada pašvaldības 2019.gada 7.februāra saistošajos noteikumos Nr.7 „Par Limbažu novada pašvaldības 2019.gada pamatbudžetu laikā no 2019.gada 1.janvāra līdz 2019.gada 31.decembrim”"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 20 "Decentralizēto kanalizācijas pakalpojumu sniegšanas un uzskaites kārtība Limbažu novadā"</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Nr.19 "Grozījumi Limbažu novada pašvaldības 2019.gada 7.februāra saistošajos noteikumos Nr.6 „Par Limbažu novada pašvaldības 2019.gada speciālo budžetu laikā no 2019.gada 1.janvāra līdz 2019.gada 31.decembrim”"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Nr.18 "Grozījumi Limbažu novada pašvaldības 2019.gada 7.februāra saistošajos noteikumos Nr.7 „Par Limbažu novada pašvaldības 2019.gada pamatbudžetu laikā no 2019.gada 1.janvāra līdz 2019.gada 31.decembrim”"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 17 "Grozījumi Limbažu novada pašvaldības 2012.gada 16.februāra saistošajos noteikumos Nr.5 „Limbažu novada pašvaldības nolikums”"</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Nr.16 "Par Limbažu novada domes 2009.gada 30.jūlija saistošo noteikumu Nr.3 „Pasažieru pārvadājumu ar vieglajiem taksometriem licencēšanas noteikumi” atzīšanu par spēku zaudējušiem"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Nr.15 "Par mājas (istabas) dzīvnieku reģistrācijas, uzskaites, turēšanas un izķeršanas kārtību Limbažu novadā"</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Nr.14 "Grozījumi Limbažu novada domes 2015.gada 25.jūnija saistošajos noteikumos Nr.14 „Par Limbažu novada pašvaldības nodevām"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Nr.13 "Grozījums Limbažu novada domes 2019.gada 24.janvāra saistošajos noteikumos Nr.5 „Par Limbažu novada tūrisma un uzņēmējdarbības attīstības aģentūra” maksas pakalpojumiem”"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Nr.11 "Grozījumi Limbažu novada domes 2012.gada 22.marta saistošajos noteikumos Nr.8 „Par bērnu uzņemšanas un atskaitīšanas kārtību Limbažu novada pašvaldības izglītības iestādēs, kas īsteno pirmsskolas izglītības programmas”"</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Nr.9 "Grozījumi Limbažu novada domes 2012.gada 25.oktobra saistošajos noteikumos Nr.34 „Par Limbažu novada pašvaldības palīdzību dzīvojamo telpu jautājumu risināšanā”"</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Nr.8 "Grozījums Limbažu novada pašvaldības 2018.gada 27.septembra saistošajos noteikumos Nr.23 „Par nekustamā īpašuma nodokļa likuma atsevišķu normu piemērošanu Limbažu novadā”"</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Nr.7 "Par Limbažu novada pašvaldības 2019. gada pamatbudžetu laikā no 2019. gada 1. janvāra līdz 2019. gada 31. decembrim"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Nr.6 "Par Limbažu novada pašvaldības 2019. gada speciālo budžetu laikā no 2019. gada 1. janvāra līdz 2019. gada 31. decembrim"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Nr.5 „Par Limbažu novada pašvaldības aģentūras „Limbažu novada tūrisma un uzņēmējdarbības attīstības aģentūra” maksas pakalpojumiem”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lastRenderedPageBreak/>
              <w:t>Saistošie noteikumi Nr.4 "Grozījumi Limbažu novada pašvaldības 2012.gada 16.februāra saistošajos noteikumos Nr.5 „Limbažu novada pašvaldības nolikums”"</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Nr.2 "Nolikums par licencēto makšķerēšanu Katvaru ezerā 2018. – 2021.gadam"</w:t>
            </w:r>
          </w:p>
        </w:tc>
      </w:tr>
      <w:tr w:rsidR="006F3DF7" w:rsidRPr="0025702F" w:rsidTr="006F3DF7">
        <w:trPr>
          <w:tblCellSpacing w:w="15" w:type="dxa"/>
        </w:trPr>
        <w:tc>
          <w:tcPr>
            <w:tcW w:w="0" w:type="auto"/>
            <w:vAlign w:val="center"/>
            <w:hideMark/>
          </w:tcPr>
          <w:p w:rsidR="006F3DF7" w:rsidRPr="0025702F" w:rsidRDefault="006F3DF7" w:rsidP="005B445F">
            <w:pPr>
              <w:spacing w:after="0" w:line="276" w:lineRule="auto"/>
              <w:rPr>
                <w:rFonts w:ascii="Times New Roman" w:hAnsi="Times New Roman" w:cs="Times New Roman"/>
                <w:sz w:val="24"/>
                <w:szCs w:val="24"/>
              </w:rPr>
            </w:pPr>
            <w:r w:rsidRPr="0025702F">
              <w:rPr>
                <w:rFonts w:ascii="Times New Roman" w:hAnsi="Times New Roman" w:cs="Times New Roman"/>
                <w:sz w:val="24"/>
                <w:szCs w:val="24"/>
              </w:rPr>
              <w:t>Saistošie noteikumi Nr.1 "Grozījumi Limbažu novada pašvaldības 2013.gada 24.janvāra saistošajos noteikumos Nr.3 „Limbažu novada pašvaldības palīdzības energoefektivitātes pasākumu veikšanai daudzdzīvokļu dzīvojamā mājā piešķiršanas kārtības noteikumi”"</w:t>
            </w:r>
          </w:p>
        </w:tc>
      </w:tr>
    </w:tbl>
    <w:p w:rsidR="008847AA" w:rsidRPr="00A26B08" w:rsidRDefault="008847AA" w:rsidP="005B445F">
      <w:pPr>
        <w:spacing w:after="0" w:line="276" w:lineRule="auto"/>
        <w:rPr>
          <w:rFonts w:ascii="Times New Roman" w:hAnsi="Times New Roman" w:cs="Times New Roman"/>
          <w:sz w:val="24"/>
          <w:szCs w:val="24"/>
        </w:rPr>
      </w:pPr>
    </w:p>
    <w:p w:rsidR="00A2773E" w:rsidRDefault="00A2773E" w:rsidP="005B445F">
      <w:pPr>
        <w:pStyle w:val="Sarakstarindkopa"/>
        <w:spacing w:after="0"/>
        <w:ind w:left="0" w:right="43" w:firstLine="567"/>
        <w:jc w:val="both"/>
        <w:rPr>
          <w:rFonts w:ascii="Times New Roman" w:hAnsi="Times New Roman"/>
          <w:sz w:val="24"/>
          <w:szCs w:val="24"/>
        </w:rPr>
      </w:pPr>
      <w:r w:rsidRPr="00A2773E">
        <w:rPr>
          <w:rFonts w:ascii="Times New Roman" w:hAnsi="Times New Roman"/>
          <w:sz w:val="24"/>
          <w:szCs w:val="24"/>
        </w:rPr>
        <w:t>Viens no būtiskākajiem faktoriem, lai attīstītos uzņēmējdarbība un iedzīvotāji Limbažu novadu izvēlētos kā savu dzīvesvietu, ir sakārtota ielu un ceļu infrastruktūra, kvalitatīvas izglītības iespējas, droša un sakārtota apkārtējā vide, kā arī brīvā laika pavadīšanas iespējas. Tādēļ arī 201</w:t>
      </w:r>
      <w:r>
        <w:rPr>
          <w:rFonts w:ascii="Times New Roman" w:hAnsi="Times New Roman"/>
          <w:sz w:val="24"/>
          <w:szCs w:val="24"/>
        </w:rPr>
        <w:t>9</w:t>
      </w:r>
      <w:r w:rsidRPr="00A2773E">
        <w:rPr>
          <w:rFonts w:ascii="Times New Roman" w:hAnsi="Times New Roman"/>
          <w:sz w:val="24"/>
          <w:szCs w:val="24"/>
        </w:rPr>
        <w:t>. gadā pašvaldība turpināja darbu pie novada infrastruktūras attīstības un pilnveidošanas.</w:t>
      </w:r>
    </w:p>
    <w:p w:rsidR="001E3BBF" w:rsidRPr="000E0AB5" w:rsidRDefault="001E3BBF" w:rsidP="005B445F">
      <w:pPr>
        <w:pStyle w:val="Sarakstarindkopa"/>
        <w:spacing w:after="0"/>
        <w:ind w:left="0" w:right="43" w:firstLine="567"/>
        <w:jc w:val="both"/>
        <w:rPr>
          <w:rStyle w:val="Izteiksmgs"/>
          <w:rFonts w:ascii="Times New Roman" w:hAnsi="Times New Roman"/>
          <w:b w:val="0"/>
          <w:sz w:val="24"/>
          <w:szCs w:val="24"/>
        </w:rPr>
      </w:pPr>
      <w:r w:rsidRPr="002A3FF7">
        <w:rPr>
          <w:rFonts w:ascii="Times New Roman" w:hAnsi="Times New Roman"/>
          <w:sz w:val="24"/>
          <w:szCs w:val="24"/>
        </w:rPr>
        <w:t xml:space="preserve">Limbažu novada attīstība un investīcijas tiek plānotas atbilstoši galvenajiem pašvaldības plānošanas dokumentiem, kas ir: </w:t>
      </w:r>
      <w:r w:rsidRPr="000E0AB5">
        <w:rPr>
          <w:rStyle w:val="Izteiksmgs"/>
          <w:rFonts w:ascii="Times New Roman" w:hAnsi="Times New Roman"/>
          <w:b w:val="0"/>
          <w:sz w:val="24"/>
          <w:szCs w:val="24"/>
        </w:rPr>
        <w:t xml:space="preserve">Limbažu novada Ilgtspējīgas attīstības stratēģija 2013.-2030.gadam, </w:t>
      </w:r>
      <w:r w:rsidRPr="000E0AB5">
        <w:rPr>
          <w:rFonts w:ascii="Times New Roman" w:hAnsi="Times New Roman"/>
          <w:sz w:val="24"/>
          <w:szCs w:val="24"/>
        </w:rPr>
        <w:t>Limbažu novada teritorijas plānojums 2012.-2024.gadam un</w:t>
      </w:r>
      <w:r w:rsidRPr="000E0AB5">
        <w:rPr>
          <w:rStyle w:val="Izteiksmgs"/>
          <w:rFonts w:ascii="Times New Roman" w:hAnsi="Times New Roman"/>
          <w:b w:val="0"/>
          <w:sz w:val="24"/>
          <w:szCs w:val="24"/>
        </w:rPr>
        <w:t xml:space="preserve"> Limbažu novada attīstības programma 2017. – 2023.gadam un </w:t>
      </w:r>
      <w:r w:rsidRPr="000E0AB5">
        <w:rPr>
          <w:rFonts w:ascii="Times New Roman" w:hAnsi="Times New Roman"/>
          <w:sz w:val="24"/>
          <w:szCs w:val="24"/>
        </w:rPr>
        <w:t>tās pielikumā apstiprinātais rīcības un investīciju plāns.</w:t>
      </w:r>
    </w:p>
    <w:p w:rsidR="001E3BBF" w:rsidRPr="00B76BCC" w:rsidRDefault="001E3BBF" w:rsidP="005B445F">
      <w:pPr>
        <w:pStyle w:val="Sarakstarindkopa"/>
        <w:spacing w:after="0"/>
        <w:ind w:left="0" w:right="43" w:firstLine="567"/>
        <w:jc w:val="both"/>
        <w:rPr>
          <w:rFonts w:ascii="Times New Roman" w:hAnsi="Times New Roman"/>
          <w:sz w:val="24"/>
          <w:szCs w:val="24"/>
        </w:rPr>
      </w:pPr>
      <w:r w:rsidRPr="000E0AB5">
        <w:rPr>
          <w:rFonts w:ascii="Times New Roman" w:hAnsi="Times New Roman"/>
          <w:sz w:val="24"/>
          <w:szCs w:val="24"/>
        </w:rPr>
        <w:t xml:space="preserve">2019.gadā nozīmīgs darbs saistījās ar </w:t>
      </w:r>
      <w:r w:rsidRPr="000E0AB5">
        <w:rPr>
          <w:rStyle w:val="Izteiksmgs"/>
          <w:rFonts w:ascii="Times New Roman" w:hAnsi="Times New Roman"/>
          <w:b w:val="0"/>
          <w:sz w:val="24"/>
          <w:szCs w:val="24"/>
        </w:rPr>
        <w:t>2014.-2020.gada Eiropas Savienības fondu</w:t>
      </w:r>
      <w:r w:rsidRPr="00B76BCC">
        <w:rPr>
          <w:rStyle w:val="Izteiksmgs"/>
          <w:rFonts w:ascii="Times New Roman" w:hAnsi="Times New Roman"/>
          <w:sz w:val="24"/>
          <w:szCs w:val="24"/>
        </w:rPr>
        <w:t xml:space="preserve"> </w:t>
      </w:r>
      <w:r w:rsidRPr="00B76BCC">
        <w:rPr>
          <w:rFonts w:ascii="Times New Roman" w:hAnsi="Times New Roman"/>
          <w:sz w:val="24"/>
          <w:szCs w:val="24"/>
        </w:rPr>
        <w:t>finansējuma piesaisti –</w:t>
      </w:r>
      <w:r>
        <w:rPr>
          <w:rFonts w:ascii="Times New Roman" w:hAnsi="Times New Roman"/>
          <w:sz w:val="24"/>
          <w:szCs w:val="24"/>
        </w:rPr>
        <w:t xml:space="preserve"> </w:t>
      </w:r>
      <w:r w:rsidRPr="00B76BCC">
        <w:rPr>
          <w:rFonts w:ascii="Times New Roman" w:hAnsi="Times New Roman"/>
          <w:sz w:val="24"/>
          <w:szCs w:val="24"/>
        </w:rPr>
        <w:t>p</w:t>
      </w:r>
      <w:r>
        <w:rPr>
          <w:rFonts w:ascii="Times New Roman" w:hAnsi="Times New Roman"/>
          <w:sz w:val="24"/>
          <w:szCs w:val="24"/>
        </w:rPr>
        <w:t xml:space="preserve">rojektu iesniegumu sagatavošana, </w:t>
      </w:r>
      <w:r w:rsidRPr="00B76BCC">
        <w:rPr>
          <w:rFonts w:ascii="Times New Roman" w:hAnsi="Times New Roman"/>
          <w:sz w:val="24"/>
          <w:szCs w:val="24"/>
        </w:rPr>
        <w:t xml:space="preserve">projektēšanas darbi, kā arī </w:t>
      </w:r>
      <w:r>
        <w:rPr>
          <w:rFonts w:ascii="Times New Roman" w:hAnsi="Times New Roman"/>
          <w:sz w:val="24"/>
          <w:szCs w:val="24"/>
        </w:rPr>
        <w:t>būvniecība</w:t>
      </w:r>
      <w:r w:rsidRPr="00B76BCC">
        <w:rPr>
          <w:rFonts w:ascii="Times New Roman" w:hAnsi="Times New Roman"/>
          <w:sz w:val="24"/>
          <w:szCs w:val="24"/>
        </w:rPr>
        <w:t xml:space="preserve">. Pašvaldībai ir pieejams finansējums uzņēmējdarbības attīstībai, tajā skaitā veicot degradēto teritoriju </w:t>
      </w:r>
      <w:proofErr w:type="spellStart"/>
      <w:r w:rsidRPr="00B76BCC">
        <w:rPr>
          <w:rFonts w:ascii="Times New Roman" w:hAnsi="Times New Roman"/>
          <w:sz w:val="24"/>
          <w:szCs w:val="24"/>
        </w:rPr>
        <w:t>revitalizēšanu</w:t>
      </w:r>
      <w:proofErr w:type="spellEnd"/>
      <w:r w:rsidRPr="00B76BCC">
        <w:rPr>
          <w:rFonts w:ascii="Times New Roman" w:hAnsi="Times New Roman"/>
          <w:sz w:val="24"/>
          <w:szCs w:val="24"/>
        </w:rPr>
        <w:t>, izglītības iestāžu mācību vides uzlabošanai, pašvaldības ēku energoefektivitātes uzlabošanai, kultūras un dabas mantojuma saglabāšanai, lauku ceļu sakārtošanai</w:t>
      </w:r>
      <w:r>
        <w:rPr>
          <w:rFonts w:ascii="Times New Roman" w:hAnsi="Times New Roman"/>
          <w:sz w:val="24"/>
          <w:szCs w:val="24"/>
        </w:rPr>
        <w:t>, veselīga dzīvesveida veicināšanai</w:t>
      </w:r>
      <w:r w:rsidRPr="00B76BCC">
        <w:rPr>
          <w:rFonts w:ascii="Times New Roman" w:hAnsi="Times New Roman"/>
          <w:sz w:val="24"/>
          <w:szCs w:val="24"/>
        </w:rPr>
        <w:t xml:space="preserve"> u.c. Tiek piesaistīts arī dažādu valsts programmu un citu finanšu instrumentu līdzfinansējums.</w:t>
      </w:r>
    </w:p>
    <w:p w:rsidR="001E3BBF" w:rsidRPr="00114682" w:rsidRDefault="001E3BBF" w:rsidP="005B445F">
      <w:pPr>
        <w:pStyle w:val="Default"/>
        <w:spacing w:line="276" w:lineRule="auto"/>
        <w:ind w:right="43" w:firstLine="567"/>
        <w:jc w:val="both"/>
      </w:pPr>
      <w:r w:rsidRPr="00B76BCC">
        <w:t xml:space="preserve">Ārējā finansējuma piesaisti nodrošina pašvaldības </w:t>
      </w:r>
      <w:r>
        <w:t>A</w:t>
      </w:r>
      <w:r w:rsidRPr="00B76BCC">
        <w:t xml:space="preserve">ttīstības nodaļas, </w:t>
      </w:r>
      <w:r>
        <w:t>Izglītības un kultūras nodaļas un citi pašvaldības administrācijas speciālisti,</w:t>
      </w:r>
      <w:r w:rsidRPr="00B76BCC">
        <w:t xml:space="preserve"> pagast</w:t>
      </w:r>
      <w:r>
        <w:t>u pārvalžu, iestāžu speciālisti</w:t>
      </w:r>
      <w:r w:rsidRPr="00B76BCC">
        <w:t xml:space="preserve"> saskaņā ar attīstības programma</w:t>
      </w:r>
      <w:r>
        <w:t>s rīcības un investīciju plānā paredzēto</w:t>
      </w:r>
      <w:r w:rsidRPr="00B76BCC">
        <w:t xml:space="preserve"> un </w:t>
      </w:r>
      <w:r>
        <w:t>atbilstoši</w:t>
      </w:r>
      <w:r w:rsidRPr="00B76BCC">
        <w:t xml:space="preserve"> ieviešanas brīdī esoš</w:t>
      </w:r>
      <w:r>
        <w:t>ajai</w:t>
      </w:r>
      <w:r w:rsidRPr="00B76BCC">
        <w:t xml:space="preserve"> situācij</w:t>
      </w:r>
      <w:r>
        <w:t>ai</w:t>
      </w:r>
      <w:r w:rsidRPr="00B76BCC">
        <w:t xml:space="preserve"> un resursu pieejamīb</w:t>
      </w:r>
      <w:r>
        <w:t>ai</w:t>
      </w:r>
      <w:r w:rsidRPr="00B76BCC">
        <w:t xml:space="preserve">. </w:t>
      </w:r>
    </w:p>
    <w:p w:rsidR="001E3BBF" w:rsidRPr="001E3BBF" w:rsidRDefault="001E3BBF" w:rsidP="005B445F">
      <w:pPr>
        <w:spacing w:after="0" w:line="276" w:lineRule="auto"/>
        <w:rPr>
          <w:rFonts w:ascii="Times New Roman" w:hAnsi="Times New Roman" w:cs="Times New Roman"/>
          <w:b/>
          <w:sz w:val="24"/>
          <w:szCs w:val="24"/>
        </w:rPr>
      </w:pPr>
      <w:r w:rsidRPr="009E38B3">
        <w:rPr>
          <w:rFonts w:ascii="Times New Roman" w:hAnsi="Times New Roman" w:cs="Times New Roman"/>
          <w:b/>
          <w:sz w:val="24"/>
          <w:szCs w:val="24"/>
        </w:rPr>
        <w:t>201</w:t>
      </w:r>
      <w:r>
        <w:rPr>
          <w:rFonts w:ascii="Times New Roman" w:hAnsi="Times New Roman" w:cs="Times New Roman"/>
          <w:b/>
          <w:sz w:val="24"/>
          <w:szCs w:val="24"/>
        </w:rPr>
        <w:t>9</w:t>
      </w:r>
      <w:r w:rsidRPr="009E38B3">
        <w:rPr>
          <w:rFonts w:ascii="Times New Roman" w:hAnsi="Times New Roman" w:cs="Times New Roman"/>
          <w:b/>
          <w:sz w:val="24"/>
          <w:szCs w:val="24"/>
        </w:rPr>
        <w:t>.gad</w:t>
      </w:r>
      <w:r>
        <w:rPr>
          <w:rFonts w:ascii="Times New Roman" w:hAnsi="Times New Roman" w:cs="Times New Roman"/>
          <w:b/>
          <w:sz w:val="24"/>
          <w:szCs w:val="24"/>
        </w:rPr>
        <w:t>a</w:t>
      </w:r>
      <w:r w:rsidRPr="009E38B3">
        <w:rPr>
          <w:rFonts w:ascii="Times New Roman" w:hAnsi="Times New Roman" w:cs="Times New Roman"/>
          <w:b/>
          <w:sz w:val="24"/>
          <w:szCs w:val="24"/>
        </w:rPr>
        <w:t xml:space="preserve"> </w:t>
      </w:r>
      <w:r>
        <w:rPr>
          <w:rFonts w:ascii="Times New Roman" w:hAnsi="Times New Roman" w:cs="Times New Roman"/>
          <w:b/>
          <w:sz w:val="24"/>
          <w:szCs w:val="24"/>
        </w:rPr>
        <w:t xml:space="preserve">nozīmīgākie </w:t>
      </w:r>
      <w:r w:rsidRPr="009E38B3">
        <w:rPr>
          <w:rFonts w:ascii="Times New Roman" w:hAnsi="Times New Roman" w:cs="Times New Roman"/>
          <w:b/>
          <w:sz w:val="24"/>
          <w:szCs w:val="24"/>
        </w:rPr>
        <w:t>projekti</w:t>
      </w:r>
      <w:r>
        <w:rPr>
          <w:rFonts w:ascii="Times New Roman" w:hAnsi="Times New Roman" w:cs="Times New Roman"/>
          <w:b/>
          <w:sz w:val="24"/>
          <w:szCs w:val="24"/>
        </w:rPr>
        <w:t>:</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5"/>
        <w:gridCol w:w="1985"/>
        <w:gridCol w:w="709"/>
        <w:gridCol w:w="1296"/>
        <w:gridCol w:w="1276"/>
        <w:gridCol w:w="1255"/>
        <w:gridCol w:w="1275"/>
      </w:tblGrid>
      <w:tr w:rsidR="001E3BBF" w:rsidRPr="006B6EB1" w:rsidTr="002B294C">
        <w:trPr>
          <w:trHeight w:val="752"/>
        </w:trPr>
        <w:tc>
          <w:tcPr>
            <w:tcW w:w="1575" w:type="dxa"/>
            <w:shd w:val="clear" w:color="auto" w:fill="auto"/>
            <w:vAlign w:val="center"/>
            <w:hideMark/>
          </w:tcPr>
          <w:p w:rsidR="001E3BBF" w:rsidRPr="006B6EB1" w:rsidRDefault="001E3BBF" w:rsidP="005B445F">
            <w:pPr>
              <w:spacing w:after="0" w:line="276" w:lineRule="auto"/>
              <w:jc w:val="center"/>
              <w:rPr>
                <w:rFonts w:ascii="Times New Roman" w:eastAsia="Times New Roman" w:hAnsi="Times New Roman" w:cs="Times New Roman"/>
                <w:b/>
                <w:bCs/>
                <w:color w:val="000000"/>
                <w:sz w:val="20"/>
                <w:szCs w:val="20"/>
                <w:lang w:eastAsia="lv-LV"/>
              </w:rPr>
            </w:pPr>
            <w:bookmarkStart w:id="1" w:name="RANGE!A1"/>
            <w:r w:rsidRPr="006B6EB1">
              <w:rPr>
                <w:rFonts w:ascii="Times New Roman" w:eastAsia="Times New Roman" w:hAnsi="Times New Roman" w:cs="Times New Roman"/>
                <w:b/>
                <w:bCs/>
                <w:color w:val="000000"/>
                <w:sz w:val="20"/>
                <w:szCs w:val="20"/>
                <w:lang w:eastAsia="lv-LV"/>
              </w:rPr>
              <w:t xml:space="preserve">Finanšu </w:t>
            </w:r>
            <w:r>
              <w:rPr>
                <w:rFonts w:ascii="Times New Roman" w:eastAsia="Times New Roman" w:hAnsi="Times New Roman" w:cs="Times New Roman"/>
                <w:b/>
                <w:bCs/>
                <w:color w:val="000000"/>
                <w:sz w:val="20"/>
                <w:szCs w:val="20"/>
                <w:lang w:eastAsia="lv-LV"/>
              </w:rPr>
              <w:t>instru</w:t>
            </w:r>
            <w:r w:rsidRPr="006B6EB1">
              <w:rPr>
                <w:rFonts w:ascii="Times New Roman" w:eastAsia="Times New Roman" w:hAnsi="Times New Roman" w:cs="Times New Roman"/>
                <w:b/>
                <w:bCs/>
                <w:color w:val="000000"/>
                <w:sz w:val="20"/>
                <w:szCs w:val="20"/>
                <w:lang w:eastAsia="lv-LV"/>
              </w:rPr>
              <w:t>ments</w:t>
            </w:r>
            <w:bookmarkEnd w:id="1"/>
          </w:p>
        </w:tc>
        <w:tc>
          <w:tcPr>
            <w:tcW w:w="1985" w:type="dxa"/>
            <w:shd w:val="clear" w:color="auto" w:fill="auto"/>
            <w:vAlign w:val="center"/>
            <w:hideMark/>
          </w:tcPr>
          <w:p w:rsidR="001E3BBF" w:rsidRPr="006B6EB1" w:rsidRDefault="001E3BBF" w:rsidP="005B445F">
            <w:pPr>
              <w:spacing w:after="0" w:line="276" w:lineRule="auto"/>
              <w:jc w:val="center"/>
              <w:rPr>
                <w:rFonts w:ascii="Times New Roman" w:eastAsia="Times New Roman" w:hAnsi="Times New Roman" w:cs="Times New Roman"/>
                <w:b/>
                <w:bCs/>
                <w:color w:val="000000"/>
                <w:sz w:val="20"/>
                <w:szCs w:val="20"/>
                <w:lang w:eastAsia="lv-LV"/>
              </w:rPr>
            </w:pPr>
            <w:r w:rsidRPr="006B6EB1">
              <w:rPr>
                <w:rFonts w:ascii="Times New Roman" w:eastAsia="Times New Roman" w:hAnsi="Times New Roman" w:cs="Times New Roman"/>
                <w:b/>
                <w:bCs/>
                <w:color w:val="000000"/>
                <w:sz w:val="20"/>
                <w:szCs w:val="20"/>
                <w:lang w:eastAsia="lv-LV"/>
              </w:rPr>
              <w:t>Nosaukums</w:t>
            </w:r>
          </w:p>
        </w:tc>
        <w:tc>
          <w:tcPr>
            <w:tcW w:w="709" w:type="dxa"/>
            <w:shd w:val="clear" w:color="auto" w:fill="auto"/>
            <w:vAlign w:val="center"/>
            <w:hideMark/>
          </w:tcPr>
          <w:p w:rsidR="001E3BBF" w:rsidRPr="006B6EB1" w:rsidRDefault="001E3BBF" w:rsidP="005B445F">
            <w:pPr>
              <w:spacing w:after="0" w:line="276" w:lineRule="auto"/>
              <w:jc w:val="center"/>
              <w:rPr>
                <w:rFonts w:ascii="Times New Roman" w:eastAsia="Times New Roman" w:hAnsi="Times New Roman" w:cs="Times New Roman"/>
                <w:b/>
                <w:bCs/>
                <w:color w:val="000000"/>
                <w:sz w:val="20"/>
                <w:szCs w:val="20"/>
                <w:lang w:eastAsia="lv-LV"/>
              </w:rPr>
            </w:pPr>
            <w:proofErr w:type="spellStart"/>
            <w:r w:rsidRPr="006B6EB1">
              <w:rPr>
                <w:rFonts w:ascii="Times New Roman" w:eastAsia="Times New Roman" w:hAnsi="Times New Roman" w:cs="Times New Roman"/>
                <w:b/>
                <w:bCs/>
                <w:color w:val="000000"/>
                <w:sz w:val="20"/>
                <w:szCs w:val="20"/>
                <w:lang w:eastAsia="lv-LV"/>
              </w:rPr>
              <w:t>Īste</w:t>
            </w:r>
            <w:proofErr w:type="spellEnd"/>
            <w:r>
              <w:rPr>
                <w:rFonts w:ascii="Times New Roman" w:eastAsia="Times New Roman" w:hAnsi="Times New Roman" w:cs="Times New Roman"/>
                <w:b/>
                <w:bCs/>
                <w:color w:val="000000"/>
                <w:sz w:val="20"/>
                <w:szCs w:val="20"/>
                <w:lang w:eastAsia="lv-LV"/>
              </w:rPr>
              <w:t>-</w:t>
            </w:r>
            <w:r w:rsidRPr="006B6EB1">
              <w:rPr>
                <w:rFonts w:ascii="Times New Roman" w:eastAsia="Times New Roman" w:hAnsi="Times New Roman" w:cs="Times New Roman"/>
                <w:b/>
                <w:bCs/>
                <w:color w:val="000000"/>
                <w:sz w:val="20"/>
                <w:szCs w:val="20"/>
                <w:lang w:eastAsia="lv-LV"/>
              </w:rPr>
              <w:t>no-</w:t>
            </w:r>
            <w:proofErr w:type="spellStart"/>
            <w:r w:rsidRPr="006B6EB1">
              <w:rPr>
                <w:rFonts w:ascii="Times New Roman" w:eastAsia="Times New Roman" w:hAnsi="Times New Roman" w:cs="Times New Roman"/>
                <w:b/>
                <w:bCs/>
                <w:color w:val="000000"/>
                <w:sz w:val="20"/>
                <w:szCs w:val="20"/>
                <w:lang w:eastAsia="lv-LV"/>
              </w:rPr>
              <w:t>šanas</w:t>
            </w:r>
            <w:proofErr w:type="spellEnd"/>
            <w:r w:rsidRPr="006B6EB1">
              <w:rPr>
                <w:rFonts w:ascii="Times New Roman" w:eastAsia="Times New Roman" w:hAnsi="Times New Roman" w:cs="Times New Roman"/>
                <w:b/>
                <w:bCs/>
                <w:color w:val="000000"/>
                <w:sz w:val="20"/>
                <w:szCs w:val="20"/>
                <w:lang w:eastAsia="lv-LV"/>
              </w:rPr>
              <w:t xml:space="preserve"> laiks</w:t>
            </w:r>
          </w:p>
        </w:tc>
        <w:tc>
          <w:tcPr>
            <w:tcW w:w="1296" w:type="dxa"/>
            <w:shd w:val="clear" w:color="auto" w:fill="auto"/>
            <w:vAlign w:val="center"/>
            <w:hideMark/>
          </w:tcPr>
          <w:p w:rsidR="001E3BBF" w:rsidRPr="006B6EB1" w:rsidRDefault="001E3BBF" w:rsidP="005B445F">
            <w:pPr>
              <w:spacing w:after="0" w:line="276" w:lineRule="auto"/>
              <w:jc w:val="center"/>
              <w:rPr>
                <w:rFonts w:ascii="Times New Roman" w:eastAsia="Times New Roman" w:hAnsi="Times New Roman" w:cs="Times New Roman"/>
                <w:b/>
                <w:bCs/>
                <w:color w:val="000000"/>
                <w:sz w:val="20"/>
                <w:szCs w:val="20"/>
                <w:lang w:eastAsia="lv-LV"/>
              </w:rPr>
            </w:pPr>
            <w:r w:rsidRPr="006B6EB1">
              <w:rPr>
                <w:rFonts w:ascii="Times New Roman" w:eastAsia="Times New Roman" w:hAnsi="Times New Roman" w:cs="Times New Roman"/>
                <w:b/>
                <w:bCs/>
                <w:color w:val="000000"/>
                <w:sz w:val="20"/>
                <w:szCs w:val="20"/>
                <w:lang w:eastAsia="lv-LV"/>
              </w:rPr>
              <w:t>Kopējās izmaksas, EUR</w:t>
            </w:r>
          </w:p>
        </w:tc>
        <w:tc>
          <w:tcPr>
            <w:tcW w:w="1276" w:type="dxa"/>
            <w:shd w:val="clear" w:color="auto" w:fill="auto"/>
            <w:vAlign w:val="center"/>
            <w:hideMark/>
          </w:tcPr>
          <w:p w:rsidR="001E3BBF" w:rsidRPr="006B6EB1" w:rsidRDefault="001E3BBF" w:rsidP="005B445F">
            <w:pPr>
              <w:spacing w:after="0" w:line="276" w:lineRule="auto"/>
              <w:jc w:val="center"/>
              <w:rPr>
                <w:rFonts w:ascii="Times New Roman" w:eastAsia="Times New Roman" w:hAnsi="Times New Roman" w:cs="Times New Roman"/>
                <w:b/>
                <w:bCs/>
                <w:color w:val="000000"/>
                <w:sz w:val="20"/>
                <w:szCs w:val="20"/>
                <w:lang w:eastAsia="lv-LV"/>
              </w:rPr>
            </w:pPr>
            <w:r w:rsidRPr="006B6EB1">
              <w:rPr>
                <w:rFonts w:ascii="Times New Roman" w:eastAsia="Times New Roman" w:hAnsi="Times New Roman" w:cs="Times New Roman"/>
                <w:b/>
                <w:bCs/>
                <w:color w:val="000000"/>
                <w:sz w:val="20"/>
                <w:szCs w:val="20"/>
                <w:lang w:eastAsia="lv-LV"/>
              </w:rPr>
              <w:t>Finanšu instrumenta finansē</w:t>
            </w:r>
            <w:r>
              <w:rPr>
                <w:rFonts w:ascii="Times New Roman" w:eastAsia="Times New Roman" w:hAnsi="Times New Roman" w:cs="Times New Roman"/>
                <w:b/>
                <w:bCs/>
                <w:color w:val="000000"/>
                <w:sz w:val="20"/>
                <w:szCs w:val="20"/>
                <w:lang w:eastAsia="lv-LV"/>
              </w:rPr>
              <w:t>-</w:t>
            </w:r>
            <w:r w:rsidRPr="006B6EB1">
              <w:rPr>
                <w:rFonts w:ascii="Times New Roman" w:eastAsia="Times New Roman" w:hAnsi="Times New Roman" w:cs="Times New Roman"/>
                <w:b/>
                <w:bCs/>
                <w:color w:val="000000"/>
                <w:sz w:val="20"/>
                <w:szCs w:val="20"/>
                <w:lang w:eastAsia="lv-LV"/>
              </w:rPr>
              <w:t>jums, EUR</w:t>
            </w:r>
          </w:p>
        </w:tc>
        <w:tc>
          <w:tcPr>
            <w:tcW w:w="1255" w:type="dxa"/>
            <w:shd w:val="clear" w:color="auto" w:fill="auto"/>
            <w:vAlign w:val="center"/>
            <w:hideMark/>
          </w:tcPr>
          <w:p w:rsidR="001E3BBF" w:rsidRPr="006B6EB1" w:rsidRDefault="001E3BBF" w:rsidP="005B445F">
            <w:pPr>
              <w:spacing w:after="0" w:line="276" w:lineRule="auto"/>
              <w:jc w:val="center"/>
              <w:rPr>
                <w:rFonts w:ascii="Times New Roman" w:eastAsia="Times New Roman" w:hAnsi="Times New Roman" w:cs="Times New Roman"/>
                <w:b/>
                <w:bCs/>
                <w:color w:val="000000"/>
                <w:sz w:val="20"/>
                <w:szCs w:val="20"/>
                <w:lang w:eastAsia="lv-LV"/>
              </w:rPr>
            </w:pPr>
            <w:r w:rsidRPr="006B6EB1">
              <w:rPr>
                <w:rFonts w:ascii="Times New Roman" w:eastAsia="Times New Roman" w:hAnsi="Times New Roman" w:cs="Times New Roman"/>
                <w:b/>
                <w:bCs/>
                <w:color w:val="000000"/>
                <w:sz w:val="20"/>
                <w:szCs w:val="20"/>
                <w:lang w:eastAsia="lv-LV"/>
              </w:rPr>
              <w:t>Valsts finansē</w:t>
            </w:r>
            <w:r>
              <w:rPr>
                <w:rFonts w:ascii="Times New Roman" w:eastAsia="Times New Roman" w:hAnsi="Times New Roman" w:cs="Times New Roman"/>
                <w:b/>
                <w:bCs/>
                <w:color w:val="000000"/>
                <w:sz w:val="20"/>
                <w:szCs w:val="20"/>
                <w:lang w:eastAsia="lv-LV"/>
              </w:rPr>
              <w:t>-</w:t>
            </w:r>
            <w:r w:rsidRPr="006B6EB1">
              <w:rPr>
                <w:rFonts w:ascii="Times New Roman" w:eastAsia="Times New Roman" w:hAnsi="Times New Roman" w:cs="Times New Roman"/>
                <w:b/>
                <w:bCs/>
                <w:color w:val="000000"/>
                <w:sz w:val="20"/>
                <w:szCs w:val="20"/>
                <w:lang w:eastAsia="lv-LV"/>
              </w:rPr>
              <w:t>jums, EUR</w:t>
            </w:r>
          </w:p>
        </w:tc>
        <w:tc>
          <w:tcPr>
            <w:tcW w:w="1275" w:type="dxa"/>
            <w:shd w:val="clear" w:color="auto" w:fill="auto"/>
            <w:vAlign w:val="center"/>
            <w:hideMark/>
          </w:tcPr>
          <w:p w:rsidR="001E3BBF" w:rsidRPr="006B6EB1" w:rsidRDefault="001E3BBF" w:rsidP="005B445F">
            <w:pPr>
              <w:spacing w:after="0" w:line="276" w:lineRule="auto"/>
              <w:jc w:val="center"/>
              <w:rPr>
                <w:rFonts w:ascii="Times New Roman" w:eastAsia="Times New Roman" w:hAnsi="Times New Roman" w:cs="Times New Roman"/>
                <w:b/>
                <w:bCs/>
                <w:color w:val="000000"/>
                <w:sz w:val="20"/>
                <w:szCs w:val="20"/>
                <w:lang w:eastAsia="lv-LV"/>
              </w:rPr>
            </w:pPr>
            <w:r w:rsidRPr="006B6EB1">
              <w:rPr>
                <w:rFonts w:ascii="Times New Roman" w:eastAsia="Times New Roman" w:hAnsi="Times New Roman" w:cs="Times New Roman"/>
                <w:b/>
                <w:bCs/>
                <w:color w:val="000000"/>
                <w:sz w:val="20"/>
                <w:szCs w:val="20"/>
                <w:lang w:eastAsia="lv-LV"/>
              </w:rPr>
              <w:t>Pašvaldības finansējums, EUR</w:t>
            </w:r>
          </w:p>
        </w:tc>
      </w:tr>
      <w:tr w:rsidR="001E3BBF" w:rsidRPr="006B6EB1" w:rsidTr="002B294C">
        <w:trPr>
          <w:trHeight w:val="786"/>
        </w:trPr>
        <w:tc>
          <w:tcPr>
            <w:tcW w:w="1575" w:type="dxa"/>
            <w:shd w:val="clear" w:color="auto" w:fill="auto"/>
            <w:vAlign w:val="center"/>
            <w:hideMark/>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hideMark/>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Limbažu novada ģimnāzijas mācību vides uzlabošana</w:t>
            </w:r>
          </w:p>
        </w:tc>
        <w:tc>
          <w:tcPr>
            <w:tcW w:w="709" w:type="dxa"/>
            <w:shd w:val="clear" w:color="auto" w:fill="auto"/>
            <w:vAlign w:val="center"/>
            <w:hideMark/>
          </w:tcPr>
          <w:p w:rsidR="001E3BBF" w:rsidRPr="006B6EB1"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2017. - 2023.</w:t>
            </w:r>
          </w:p>
        </w:tc>
        <w:tc>
          <w:tcPr>
            <w:tcW w:w="1296" w:type="dxa"/>
            <w:shd w:val="clear" w:color="auto" w:fill="auto"/>
            <w:vAlign w:val="center"/>
            <w:hideMark/>
          </w:tcPr>
          <w:p w:rsidR="001E3BBF" w:rsidRPr="009E33C3"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E33C3">
              <w:rPr>
                <w:rFonts w:ascii="Times New Roman" w:eastAsia="Times New Roman" w:hAnsi="Times New Roman" w:cs="Times New Roman"/>
                <w:color w:val="000000"/>
                <w:sz w:val="20"/>
                <w:szCs w:val="20"/>
                <w:lang w:eastAsia="lv-LV"/>
              </w:rPr>
              <w:t>3 087 733,31</w:t>
            </w:r>
          </w:p>
        </w:tc>
        <w:tc>
          <w:tcPr>
            <w:tcW w:w="1276" w:type="dxa"/>
            <w:shd w:val="clear" w:color="auto" w:fill="auto"/>
            <w:vAlign w:val="center"/>
            <w:hideMark/>
          </w:tcPr>
          <w:p w:rsidR="001E3BBF" w:rsidRPr="009E33C3"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E33C3">
              <w:rPr>
                <w:rFonts w:ascii="Times New Roman" w:eastAsia="Times New Roman" w:hAnsi="Times New Roman" w:cs="Times New Roman"/>
                <w:color w:val="000000"/>
                <w:sz w:val="20"/>
                <w:szCs w:val="20"/>
                <w:lang w:eastAsia="lv-LV"/>
              </w:rPr>
              <w:t>1 396 146,41</w:t>
            </w:r>
          </w:p>
        </w:tc>
        <w:tc>
          <w:tcPr>
            <w:tcW w:w="1255" w:type="dxa"/>
            <w:shd w:val="clear" w:color="auto" w:fill="auto"/>
            <w:vAlign w:val="center"/>
            <w:hideMark/>
          </w:tcPr>
          <w:p w:rsidR="001E3BBF" w:rsidRPr="009E33C3" w:rsidRDefault="001E3BBF" w:rsidP="005B445F">
            <w:pPr>
              <w:spacing w:after="0" w:line="276" w:lineRule="auto"/>
              <w:rPr>
                <w:rFonts w:ascii="Times New Roman" w:eastAsia="Times New Roman" w:hAnsi="Times New Roman" w:cs="Times New Roman"/>
                <w:color w:val="000000"/>
                <w:sz w:val="20"/>
                <w:szCs w:val="20"/>
                <w:lang w:eastAsia="lv-LV"/>
              </w:rPr>
            </w:pPr>
            <w:r w:rsidRPr="009E33C3">
              <w:rPr>
                <w:rFonts w:ascii="Times New Roman" w:eastAsia="Times New Roman" w:hAnsi="Times New Roman" w:cs="Times New Roman"/>
                <w:color w:val="000000"/>
                <w:sz w:val="20"/>
                <w:szCs w:val="20"/>
                <w:lang w:eastAsia="lv-LV"/>
              </w:rPr>
              <w:t>105 424,40</w:t>
            </w:r>
          </w:p>
        </w:tc>
        <w:tc>
          <w:tcPr>
            <w:tcW w:w="1275" w:type="dxa"/>
            <w:shd w:val="clear" w:color="auto" w:fill="auto"/>
            <w:vAlign w:val="center"/>
            <w:hideMark/>
          </w:tcPr>
          <w:p w:rsidR="001E3BBF" w:rsidRPr="009E33C3"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E33C3">
              <w:rPr>
                <w:rFonts w:ascii="Times New Roman" w:eastAsia="Times New Roman" w:hAnsi="Times New Roman" w:cs="Times New Roman"/>
                <w:color w:val="000000"/>
                <w:sz w:val="20"/>
                <w:szCs w:val="20"/>
                <w:lang w:eastAsia="lv-LV"/>
              </w:rPr>
              <w:t>1 586 162,50</w:t>
            </w:r>
          </w:p>
        </w:tc>
      </w:tr>
      <w:tr w:rsidR="001E3BBF" w:rsidRPr="006B6EB1" w:rsidTr="002B294C">
        <w:trPr>
          <w:trHeight w:val="900"/>
        </w:trPr>
        <w:tc>
          <w:tcPr>
            <w:tcW w:w="1575" w:type="dxa"/>
            <w:shd w:val="clear" w:color="auto" w:fill="auto"/>
            <w:vAlign w:val="center"/>
          </w:tcPr>
          <w:p w:rsidR="001E3BBF" w:rsidRDefault="001E3BBF" w:rsidP="005B445F">
            <w:pPr>
              <w:spacing w:line="276" w:lineRule="auto"/>
            </w:pPr>
            <w:r w:rsidRPr="00F94A10">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rsidR="001E3BBF" w:rsidRDefault="001E3BBF" w:rsidP="005B445F">
            <w:pPr>
              <w:spacing w:after="0" w:line="276" w:lineRule="auto"/>
              <w:rPr>
                <w:rFonts w:ascii="Times New Roman" w:eastAsia="Times New Roman" w:hAnsi="Times New Roman" w:cs="Times New Roman"/>
                <w:color w:val="000000"/>
                <w:sz w:val="20"/>
                <w:szCs w:val="20"/>
                <w:lang w:eastAsia="lv-LV"/>
              </w:rPr>
            </w:pPr>
            <w:r w:rsidRPr="00B81D89">
              <w:rPr>
                <w:rFonts w:ascii="Times New Roman" w:eastAsia="Times New Roman" w:hAnsi="Times New Roman" w:cs="Times New Roman"/>
                <w:color w:val="000000"/>
                <w:sz w:val="20"/>
                <w:szCs w:val="20"/>
                <w:lang w:eastAsia="lv-LV"/>
              </w:rPr>
              <w:t xml:space="preserve">Degradētās teritorijas </w:t>
            </w:r>
            <w:proofErr w:type="spellStart"/>
            <w:r w:rsidRPr="00B81D89">
              <w:rPr>
                <w:rFonts w:ascii="Times New Roman" w:eastAsia="Times New Roman" w:hAnsi="Times New Roman" w:cs="Times New Roman"/>
                <w:color w:val="000000"/>
                <w:sz w:val="20"/>
                <w:szCs w:val="20"/>
                <w:lang w:eastAsia="lv-LV"/>
              </w:rPr>
              <w:t>revitalizācija</w:t>
            </w:r>
            <w:proofErr w:type="spellEnd"/>
            <w:r w:rsidRPr="00B81D89">
              <w:rPr>
                <w:rFonts w:ascii="Times New Roman" w:eastAsia="Times New Roman" w:hAnsi="Times New Roman" w:cs="Times New Roman"/>
                <w:color w:val="000000"/>
                <w:sz w:val="20"/>
                <w:szCs w:val="20"/>
                <w:lang w:eastAsia="lv-LV"/>
              </w:rPr>
              <w:t xml:space="preserve"> Limbažu pilsētas ZA daļā, izbūvējot ražošanas telpas</w:t>
            </w:r>
          </w:p>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(Meža ielā)</w:t>
            </w:r>
          </w:p>
        </w:tc>
        <w:tc>
          <w:tcPr>
            <w:tcW w:w="709" w:type="dxa"/>
            <w:shd w:val="clear" w:color="auto" w:fill="auto"/>
            <w:vAlign w:val="center"/>
          </w:tcPr>
          <w:p w:rsidR="001E3BBF" w:rsidRPr="006B6EB1"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 – 2019.</w:t>
            </w:r>
          </w:p>
        </w:tc>
        <w:tc>
          <w:tcPr>
            <w:tcW w:w="1296"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1 237 693,40</w:t>
            </w:r>
          </w:p>
        </w:tc>
        <w:tc>
          <w:tcPr>
            <w:tcW w:w="1276"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937 003,36</w:t>
            </w:r>
          </w:p>
        </w:tc>
        <w:tc>
          <w:tcPr>
            <w:tcW w:w="1255"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64 623,71</w:t>
            </w:r>
          </w:p>
        </w:tc>
        <w:tc>
          <w:tcPr>
            <w:tcW w:w="1275"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236 066,33</w:t>
            </w:r>
          </w:p>
        </w:tc>
      </w:tr>
      <w:tr w:rsidR="001E3BBF" w:rsidRPr="006B6EB1" w:rsidTr="002B294C">
        <w:trPr>
          <w:trHeight w:val="900"/>
        </w:trPr>
        <w:tc>
          <w:tcPr>
            <w:tcW w:w="1575" w:type="dxa"/>
            <w:shd w:val="clear" w:color="auto" w:fill="auto"/>
            <w:vAlign w:val="center"/>
          </w:tcPr>
          <w:p w:rsidR="001E3BBF" w:rsidRPr="00F94A10" w:rsidRDefault="001E3BBF" w:rsidP="005B445F">
            <w:pPr>
              <w:spacing w:line="276" w:lineRule="auto"/>
              <w:rPr>
                <w:rFonts w:ascii="Times New Roman" w:eastAsia="Times New Roman" w:hAnsi="Times New Roman" w:cs="Times New Roman"/>
                <w:color w:val="000000"/>
                <w:sz w:val="20"/>
                <w:szCs w:val="20"/>
                <w:lang w:eastAsia="lv-LV"/>
              </w:rPr>
            </w:pPr>
            <w:r w:rsidRPr="00F94A10">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rsidR="001E3BBF" w:rsidRDefault="001E3BBF" w:rsidP="005B445F">
            <w:pPr>
              <w:spacing w:after="0" w:line="276" w:lineRule="auto"/>
              <w:rPr>
                <w:rFonts w:ascii="Times New Roman" w:eastAsia="Times New Roman" w:hAnsi="Times New Roman" w:cs="Times New Roman"/>
                <w:color w:val="000000"/>
                <w:sz w:val="20"/>
                <w:szCs w:val="20"/>
                <w:lang w:eastAsia="lv-LV"/>
              </w:rPr>
            </w:pPr>
            <w:r w:rsidRPr="003770F1">
              <w:rPr>
                <w:rFonts w:ascii="Times New Roman" w:eastAsia="Times New Roman" w:hAnsi="Times New Roman" w:cs="Times New Roman"/>
                <w:color w:val="000000"/>
                <w:sz w:val="20"/>
                <w:szCs w:val="20"/>
                <w:lang w:eastAsia="lv-LV"/>
              </w:rPr>
              <w:t xml:space="preserve">Degradētās teritorijas </w:t>
            </w:r>
            <w:proofErr w:type="spellStart"/>
            <w:r w:rsidRPr="003770F1">
              <w:rPr>
                <w:rFonts w:ascii="Times New Roman" w:eastAsia="Times New Roman" w:hAnsi="Times New Roman" w:cs="Times New Roman"/>
                <w:color w:val="000000"/>
                <w:sz w:val="20"/>
                <w:szCs w:val="20"/>
                <w:lang w:eastAsia="lv-LV"/>
              </w:rPr>
              <w:t>revitalizācija</w:t>
            </w:r>
            <w:proofErr w:type="spellEnd"/>
            <w:r w:rsidRPr="003770F1">
              <w:rPr>
                <w:rFonts w:ascii="Times New Roman" w:eastAsia="Times New Roman" w:hAnsi="Times New Roman" w:cs="Times New Roman"/>
                <w:color w:val="000000"/>
                <w:sz w:val="20"/>
                <w:szCs w:val="20"/>
                <w:lang w:eastAsia="lv-LV"/>
              </w:rPr>
              <w:t xml:space="preserve"> Limbažu pilsētas A daļā, izbūvējot ražošanas telpas</w:t>
            </w:r>
          </w:p>
          <w:p w:rsidR="001E3BBF" w:rsidRPr="00B81D89" w:rsidRDefault="001E3BBF" w:rsidP="005B445F">
            <w:pPr>
              <w:spacing w:after="0" w:line="276" w:lineRule="auto"/>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(Meliorācijas ielā)</w:t>
            </w:r>
          </w:p>
        </w:tc>
        <w:tc>
          <w:tcPr>
            <w:tcW w:w="709" w:type="dxa"/>
            <w:shd w:val="clear" w:color="auto" w:fill="auto"/>
            <w:vAlign w:val="center"/>
          </w:tcPr>
          <w:p w:rsidR="001E3BBF"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2019. - 2021</w:t>
            </w:r>
          </w:p>
        </w:tc>
        <w:tc>
          <w:tcPr>
            <w:tcW w:w="1296"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2 691 647,19</w:t>
            </w:r>
          </w:p>
        </w:tc>
        <w:tc>
          <w:tcPr>
            <w:tcW w:w="1276"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2 047 158,53</w:t>
            </w:r>
          </w:p>
        </w:tc>
        <w:tc>
          <w:tcPr>
            <w:tcW w:w="1255"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90 400,00</w:t>
            </w:r>
          </w:p>
        </w:tc>
        <w:tc>
          <w:tcPr>
            <w:tcW w:w="1275"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554 088,66</w:t>
            </w:r>
          </w:p>
        </w:tc>
      </w:tr>
      <w:tr w:rsidR="001E3BBF" w:rsidRPr="006B6EB1" w:rsidTr="002B294C">
        <w:trPr>
          <w:trHeight w:val="900"/>
        </w:trPr>
        <w:tc>
          <w:tcPr>
            <w:tcW w:w="1575" w:type="dxa"/>
            <w:shd w:val="clear" w:color="auto" w:fill="auto"/>
            <w:vAlign w:val="center"/>
          </w:tcPr>
          <w:p w:rsidR="001E3BBF" w:rsidRDefault="001E3BBF" w:rsidP="005B445F">
            <w:pPr>
              <w:spacing w:line="276" w:lineRule="auto"/>
            </w:pPr>
            <w:r w:rsidRPr="00F94A10">
              <w:rPr>
                <w:rFonts w:ascii="Times New Roman" w:eastAsia="Times New Roman" w:hAnsi="Times New Roman" w:cs="Times New Roman"/>
                <w:color w:val="000000"/>
                <w:sz w:val="20"/>
                <w:szCs w:val="20"/>
                <w:lang w:eastAsia="lv-LV"/>
              </w:rPr>
              <w:lastRenderedPageBreak/>
              <w:t>Eiropas Reģionālās attīstības fonds</w:t>
            </w:r>
          </w:p>
        </w:tc>
        <w:tc>
          <w:tcPr>
            <w:tcW w:w="1985" w:type="dxa"/>
            <w:shd w:val="clear" w:color="auto" w:fill="auto"/>
            <w:vAlign w:val="center"/>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sidRPr="00B81D89">
              <w:rPr>
                <w:rFonts w:ascii="Times New Roman" w:eastAsia="Times New Roman" w:hAnsi="Times New Roman" w:cs="Times New Roman"/>
                <w:color w:val="000000"/>
                <w:sz w:val="20"/>
                <w:szCs w:val="20"/>
                <w:lang w:eastAsia="lv-LV"/>
              </w:rPr>
              <w:t xml:space="preserve">Limbažu pilsētas A daļas degradēto teritoriju </w:t>
            </w:r>
            <w:proofErr w:type="spellStart"/>
            <w:r w:rsidRPr="00B81D89">
              <w:rPr>
                <w:rFonts w:ascii="Times New Roman" w:eastAsia="Times New Roman" w:hAnsi="Times New Roman" w:cs="Times New Roman"/>
                <w:color w:val="000000"/>
                <w:sz w:val="20"/>
                <w:szCs w:val="20"/>
                <w:lang w:eastAsia="lv-LV"/>
              </w:rPr>
              <w:t>revitalizēšana</w:t>
            </w:r>
            <w:proofErr w:type="spellEnd"/>
            <w:r w:rsidRPr="00B81D89">
              <w:rPr>
                <w:rFonts w:ascii="Times New Roman" w:eastAsia="Times New Roman" w:hAnsi="Times New Roman" w:cs="Times New Roman"/>
                <w:color w:val="000000"/>
                <w:sz w:val="20"/>
                <w:szCs w:val="20"/>
                <w:lang w:eastAsia="lv-LV"/>
              </w:rPr>
              <w:t>, uzlabojot pieejamību</w:t>
            </w:r>
            <w:r>
              <w:rPr>
                <w:rFonts w:ascii="Times New Roman" w:eastAsia="Times New Roman" w:hAnsi="Times New Roman" w:cs="Times New Roman"/>
                <w:color w:val="000000"/>
                <w:sz w:val="20"/>
                <w:szCs w:val="20"/>
                <w:lang w:eastAsia="lv-LV"/>
              </w:rPr>
              <w:t xml:space="preserve"> (Mehanizācijas ielas pārbūve)</w:t>
            </w:r>
          </w:p>
        </w:tc>
        <w:tc>
          <w:tcPr>
            <w:tcW w:w="709" w:type="dxa"/>
            <w:shd w:val="clear" w:color="auto" w:fill="auto"/>
            <w:vAlign w:val="center"/>
          </w:tcPr>
          <w:p w:rsidR="001E3BBF" w:rsidRPr="002768F4"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2768F4">
              <w:rPr>
                <w:rFonts w:ascii="Times New Roman" w:eastAsia="Times New Roman" w:hAnsi="Times New Roman" w:cs="Times New Roman"/>
                <w:color w:val="000000"/>
                <w:sz w:val="20"/>
                <w:szCs w:val="20"/>
                <w:lang w:eastAsia="lv-LV"/>
              </w:rPr>
              <w:t>2018. – 2020.</w:t>
            </w:r>
          </w:p>
        </w:tc>
        <w:tc>
          <w:tcPr>
            <w:tcW w:w="1296" w:type="dxa"/>
            <w:shd w:val="clear" w:color="auto" w:fill="auto"/>
            <w:vAlign w:val="center"/>
          </w:tcPr>
          <w:p w:rsidR="001E3BBF" w:rsidRPr="002768F4" w:rsidRDefault="001E3BBF" w:rsidP="005B445F">
            <w:pPr>
              <w:spacing w:after="0" w:line="276" w:lineRule="auto"/>
              <w:rPr>
                <w:rFonts w:ascii="Times New Roman" w:eastAsia="Times New Roman" w:hAnsi="Times New Roman" w:cs="Times New Roman"/>
                <w:color w:val="000000"/>
                <w:sz w:val="20"/>
                <w:szCs w:val="20"/>
                <w:lang w:eastAsia="lv-LV"/>
              </w:rPr>
            </w:pPr>
            <w:r w:rsidRPr="002768F4">
              <w:rPr>
                <w:rFonts w:ascii="Times New Roman" w:hAnsi="Times New Roman" w:cs="Times New Roman"/>
                <w:sz w:val="20"/>
                <w:szCs w:val="20"/>
              </w:rPr>
              <w:t>1</w:t>
            </w:r>
            <w:r>
              <w:rPr>
                <w:rFonts w:ascii="Times New Roman" w:hAnsi="Times New Roman" w:cs="Times New Roman"/>
                <w:sz w:val="20"/>
                <w:szCs w:val="20"/>
              </w:rPr>
              <w:t> 882 428,03</w:t>
            </w:r>
          </w:p>
        </w:tc>
        <w:tc>
          <w:tcPr>
            <w:tcW w:w="1276" w:type="dxa"/>
            <w:shd w:val="clear" w:color="auto" w:fill="auto"/>
            <w:vAlign w:val="center"/>
          </w:tcPr>
          <w:p w:rsidR="001E3BBF" w:rsidRPr="002768F4" w:rsidRDefault="001E3BBF" w:rsidP="005B445F">
            <w:pPr>
              <w:spacing w:after="0" w:line="276" w:lineRule="auto"/>
              <w:rPr>
                <w:rFonts w:ascii="Times New Roman" w:eastAsia="Times New Roman" w:hAnsi="Times New Roman" w:cs="Times New Roman"/>
                <w:color w:val="000000"/>
                <w:sz w:val="20"/>
                <w:szCs w:val="20"/>
                <w:lang w:eastAsia="lv-LV"/>
              </w:rPr>
            </w:pPr>
            <w:r w:rsidRPr="002768F4">
              <w:rPr>
                <w:rFonts w:ascii="Times New Roman" w:hAnsi="Times New Roman" w:cs="Times New Roman"/>
                <w:sz w:val="20"/>
                <w:szCs w:val="20"/>
              </w:rPr>
              <w:t>1 504 648,28</w:t>
            </w:r>
          </w:p>
        </w:tc>
        <w:tc>
          <w:tcPr>
            <w:tcW w:w="1255" w:type="dxa"/>
            <w:shd w:val="clear" w:color="auto" w:fill="auto"/>
            <w:vAlign w:val="center"/>
          </w:tcPr>
          <w:p w:rsidR="001E3BBF" w:rsidRPr="002768F4"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2768F4">
              <w:rPr>
                <w:rFonts w:ascii="Times New Roman" w:hAnsi="Times New Roman" w:cs="Times New Roman"/>
                <w:sz w:val="20"/>
                <w:szCs w:val="20"/>
              </w:rPr>
              <w:t>66 381,54</w:t>
            </w:r>
          </w:p>
        </w:tc>
        <w:tc>
          <w:tcPr>
            <w:tcW w:w="1275" w:type="dxa"/>
            <w:shd w:val="clear" w:color="auto" w:fill="auto"/>
            <w:vAlign w:val="center"/>
          </w:tcPr>
          <w:p w:rsidR="001E3BBF" w:rsidRPr="002768F4"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311 398,21</w:t>
            </w:r>
          </w:p>
        </w:tc>
      </w:tr>
      <w:tr w:rsidR="001E3BBF" w:rsidRPr="006B6EB1" w:rsidTr="002B294C">
        <w:trPr>
          <w:trHeight w:val="274"/>
        </w:trPr>
        <w:tc>
          <w:tcPr>
            <w:tcW w:w="1575" w:type="dxa"/>
            <w:shd w:val="clear" w:color="auto" w:fill="auto"/>
            <w:vAlign w:val="center"/>
          </w:tcPr>
          <w:p w:rsidR="001E3BBF" w:rsidRDefault="001E3BBF" w:rsidP="005B445F">
            <w:pPr>
              <w:spacing w:line="276" w:lineRule="auto"/>
            </w:pPr>
            <w:r w:rsidRPr="00F94A10">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sidRPr="00B81D89">
              <w:rPr>
                <w:rFonts w:ascii="Times New Roman" w:eastAsia="Times New Roman" w:hAnsi="Times New Roman" w:cs="Times New Roman"/>
                <w:color w:val="000000"/>
                <w:sz w:val="20"/>
                <w:szCs w:val="20"/>
                <w:lang w:eastAsia="lv-LV"/>
              </w:rPr>
              <w:t>Limbažu pilsētas A teritorijas labiekārtošana uzņēmējdarbības attīstībai</w:t>
            </w:r>
            <w:r>
              <w:rPr>
                <w:rFonts w:ascii="Times New Roman" w:eastAsia="Times New Roman" w:hAnsi="Times New Roman" w:cs="Times New Roman"/>
                <w:color w:val="000000"/>
                <w:sz w:val="20"/>
                <w:szCs w:val="20"/>
                <w:lang w:eastAsia="lv-LV"/>
              </w:rPr>
              <w:t xml:space="preserve"> (Noliktavu un Tīrumu ielu pārbūve)</w:t>
            </w:r>
          </w:p>
        </w:tc>
        <w:tc>
          <w:tcPr>
            <w:tcW w:w="709" w:type="dxa"/>
            <w:shd w:val="clear" w:color="auto" w:fill="auto"/>
            <w:vAlign w:val="center"/>
          </w:tcPr>
          <w:p w:rsidR="001E3BBF" w:rsidRPr="002768F4"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 – 2020.</w:t>
            </w:r>
          </w:p>
        </w:tc>
        <w:tc>
          <w:tcPr>
            <w:tcW w:w="1296" w:type="dxa"/>
            <w:shd w:val="clear" w:color="auto" w:fill="auto"/>
            <w:vAlign w:val="center"/>
          </w:tcPr>
          <w:p w:rsidR="001E3BBF" w:rsidRPr="002768F4"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2768F4">
              <w:rPr>
                <w:rFonts w:ascii="Times New Roman" w:hAnsi="Times New Roman" w:cs="Times New Roman"/>
                <w:sz w:val="20"/>
                <w:szCs w:val="20"/>
              </w:rPr>
              <w:t>1 20</w:t>
            </w:r>
            <w:r>
              <w:rPr>
                <w:rFonts w:ascii="Times New Roman" w:hAnsi="Times New Roman" w:cs="Times New Roman"/>
                <w:sz w:val="20"/>
                <w:szCs w:val="20"/>
              </w:rPr>
              <w:t>3 241,46</w:t>
            </w:r>
          </w:p>
        </w:tc>
        <w:tc>
          <w:tcPr>
            <w:tcW w:w="1276" w:type="dxa"/>
            <w:shd w:val="clear" w:color="auto" w:fill="auto"/>
            <w:vAlign w:val="center"/>
          </w:tcPr>
          <w:p w:rsidR="001E3BBF" w:rsidRPr="002768F4"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hAnsi="Times New Roman" w:cs="Times New Roman"/>
                <w:sz w:val="20"/>
                <w:szCs w:val="20"/>
              </w:rPr>
              <w:t>445 764,62</w:t>
            </w:r>
          </w:p>
        </w:tc>
        <w:tc>
          <w:tcPr>
            <w:tcW w:w="1255" w:type="dxa"/>
            <w:shd w:val="clear" w:color="auto" w:fill="auto"/>
            <w:vAlign w:val="center"/>
          </w:tcPr>
          <w:p w:rsidR="001E3BBF" w:rsidRPr="002768F4"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hAnsi="Times New Roman" w:cs="Times New Roman"/>
                <w:sz w:val="20"/>
                <w:szCs w:val="20"/>
              </w:rPr>
              <w:t>182 746,</w:t>
            </w:r>
            <w:r w:rsidRPr="002768F4">
              <w:rPr>
                <w:rFonts w:ascii="Times New Roman" w:hAnsi="Times New Roman" w:cs="Times New Roman"/>
                <w:sz w:val="20"/>
                <w:szCs w:val="20"/>
              </w:rPr>
              <w:t>33</w:t>
            </w:r>
          </w:p>
        </w:tc>
        <w:tc>
          <w:tcPr>
            <w:tcW w:w="1275" w:type="dxa"/>
            <w:shd w:val="clear" w:color="auto" w:fill="auto"/>
            <w:vAlign w:val="center"/>
          </w:tcPr>
          <w:p w:rsidR="001E3BBF" w:rsidRPr="002768F4"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574 730,51</w:t>
            </w:r>
          </w:p>
        </w:tc>
      </w:tr>
      <w:tr w:rsidR="001E3BBF" w:rsidRPr="006B6EB1" w:rsidTr="002B294C">
        <w:trPr>
          <w:trHeight w:val="900"/>
        </w:trPr>
        <w:tc>
          <w:tcPr>
            <w:tcW w:w="1575" w:type="dxa"/>
            <w:shd w:val="clear" w:color="auto" w:fill="auto"/>
            <w:vAlign w:val="center"/>
          </w:tcPr>
          <w:p w:rsidR="001E3BBF" w:rsidRDefault="001E3BBF" w:rsidP="005B445F">
            <w:pPr>
              <w:spacing w:line="276" w:lineRule="auto"/>
            </w:pPr>
            <w:r w:rsidRPr="00F94A10">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rsidR="001E3BBF" w:rsidRPr="000B30D6" w:rsidRDefault="001E3BBF" w:rsidP="005B445F">
            <w:pPr>
              <w:spacing w:after="0" w:line="276" w:lineRule="auto"/>
              <w:rPr>
                <w:rFonts w:ascii="Times New Roman" w:eastAsia="Times New Roman" w:hAnsi="Times New Roman" w:cs="Times New Roman"/>
                <w:color w:val="000000"/>
                <w:sz w:val="20"/>
                <w:szCs w:val="20"/>
                <w:lang w:eastAsia="lv-LV"/>
              </w:rPr>
            </w:pPr>
            <w:r w:rsidRPr="000B30D6">
              <w:rPr>
                <w:rFonts w:ascii="Times New Roman" w:eastAsia="Times New Roman" w:hAnsi="Times New Roman" w:cs="Times New Roman"/>
                <w:color w:val="000000"/>
                <w:sz w:val="20"/>
                <w:szCs w:val="20"/>
                <w:lang w:eastAsia="lv-LV"/>
              </w:rPr>
              <w:t>Pašvaldības administratīvās ēkas energoefektivitātes paaugstināšana</w:t>
            </w:r>
          </w:p>
        </w:tc>
        <w:tc>
          <w:tcPr>
            <w:tcW w:w="709" w:type="dxa"/>
            <w:shd w:val="clear" w:color="auto" w:fill="auto"/>
            <w:vAlign w:val="center"/>
          </w:tcPr>
          <w:p w:rsidR="001E3BBF" w:rsidRPr="006B6EB1"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 – 2020.</w:t>
            </w:r>
          </w:p>
        </w:tc>
        <w:tc>
          <w:tcPr>
            <w:tcW w:w="1296" w:type="dxa"/>
            <w:shd w:val="clear" w:color="auto" w:fill="auto"/>
            <w:vAlign w:val="center"/>
          </w:tcPr>
          <w:p w:rsidR="001E3BBF" w:rsidRPr="00AC7DAD"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hAnsi="Times New Roman" w:cs="Times New Roman"/>
                <w:sz w:val="20"/>
                <w:szCs w:val="20"/>
              </w:rPr>
              <w:t>783 848,41</w:t>
            </w:r>
          </w:p>
        </w:tc>
        <w:tc>
          <w:tcPr>
            <w:tcW w:w="1276" w:type="dxa"/>
            <w:shd w:val="clear" w:color="auto" w:fill="auto"/>
            <w:vAlign w:val="center"/>
          </w:tcPr>
          <w:p w:rsidR="001E3BBF" w:rsidRPr="00AC7DAD"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hAnsi="Times New Roman" w:cs="Times New Roman"/>
                <w:sz w:val="20"/>
                <w:szCs w:val="20"/>
              </w:rPr>
              <w:t>308 188,10</w:t>
            </w:r>
          </w:p>
        </w:tc>
        <w:tc>
          <w:tcPr>
            <w:tcW w:w="1255" w:type="dxa"/>
            <w:shd w:val="clear" w:color="auto" w:fill="auto"/>
            <w:vAlign w:val="center"/>
          </w:tcPr>
          <w:p w:rsidR="001E3BBF" w:rsidRPr="00AC7DAD"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hAnsi="Times New Roman" w:cs="Times New Roman"/>
                <w:sz w:val="20"/>
                <w:szCs w:val="20"/>
              </w:rPr>
              <w:t>47 596,75</w:t>
            </w:r>
          </w:p>
        </w:tc>
        <w:tc>
          <w:tcPr>
            <w:tcW w:w="1275" w:type="dxa"/>
            <w:shd w:val="clear" w:color="auto" w:fill="auto"/>
            <w:vAlign w:val="center"/>
          </w:tcPr>
          <w:p w:rsidR="001E3BBF" w:rsidRPr="00AC7DAD"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428 063,56</w:t>
            </w:r>
          </w:p>
        </w:tc>
      </w:tr>
      <w:tr w:rsidR="001E3BBF" w:rsidRPr="006B6EB1" w:rsidTr="002B294C">
        <w:trPr>
          <w:trHeight w:val="900"/>
        </w:trPr>
        <w:tc>
          <w:tcPr>
            <w:tcW w:w="1575" w:type="dxa"/>
            <w:shd w:val="clear" w:color="auto" w:fill="auto"/>
            <w:vAlign w:val="center"/>
          </w:tcPr>
          <w:p w:rsidR="001E3BBF" w:rsidRDefault="001E3BBF" w:rsidP="005B445F">
            <w:pPr>
              <w:spacing w:line="276" w:lineRule="auto"/>
            </w:pPr>
            <w:r w:rsidRPr="00F94A10">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rsidR="001E3BBF" w:rsidRPr="00AC7DAD" w:rsidRDefault="001E3BBF" w:rsidP="005B445F">
            <w:pPr>
              <w:spacing w:after="0" w:line="276" w:lineRule="auto"/>
              <w:rPr>
                <w:rFonts w:ascii="Times New Roman" w:eastAsia="Times New Roman" w:hAnsi="Times New Roman" w:cs="Times New Roman"/>
                <w:color w:val="000000"/>
                <w:sz w:val="20"/>
                <w:szCs w:val="20"/>
                <w:lang w:eastAsia="lv-LV"/>
              </w:rPr>
            </w:pPr>
            <w:r w:rsidRPr="00AC7DAD">
              <w:rPr>
                <w:rFonts w:ascii="Times New Roman" w:eastAsia="Times New Roman" w:hAnsi="Times New Roman" w:cs="Times New Roman"/>
                <w:color w:val="000000"/>
                <w:sz w:val="20"/>
                <w:szCs w:val="20"/>
                <w:lang w:eastAsia="lv-LV"/>
              </w:rPr>
              <w:t xml:space="preserve">Vidzemes piekrastes kultūras un dabas mantojuma iekļaušana tūrisma pakalpojumu izveidē un attīstībā –  “Saviļņojošā Vidzeme”  (Skultes pludmales zonas no Lauču dižakmens līdz </w:t>
            </w:r>
            <w:proofErr w:type="spellStart"/>
            <w:r w:rsidRPr="00AC7DAD">
              <w:rPr>
                <w:rFonts w:ascii="Times New Roman" w:eastAsia="Times New Roman" w:hAnsi="Times New Roman" w:cs="Times New Roman"/>
                <w:color w:val="000000"/>
                <w:sz w:val="20"/>
                <w:szCs w:val="20"/>
                <w:lang w:eastAsia="lv-LV"/>
              </w:rPr>
              <w:t>Vārzu</w:t>
            </w:r>
            <w:proofErr w:type="spellEnd"/>
            <w:r w:rsidRPr="00AC7DAD">
              <w:rPr>
                <w:rFonts w:ascii="Times New Roman" w:eastAsia="Times New Roman" w:hAnsi="Times New Roman" w:cs="Times New Roman"/>
                <w:color w:val="000000"/>
                <w:sz w:val="20"/>
                <w:szCs w:val="20"/>
                <w:lang w:eastAsia="lv-LV"/>
              </w:rPr>
              <w:t xml:space="preserve"> pludmalei labiekārtošana)</w:t>
            </w:r>
          </w:p>
        </w:tc>
        <w:tc>
          <w:tcPr>
            <w:tcW w:w="709" w:type="dxa"/>
            <w:shd w:val="clear" w:color="auto" w:fill="auto"/>
            <w:vAlign w:val="center"/>
          </w:tcPr>
          <w:p w:rsidR="001E3BBF" w:rsidRPr="006B6EB1"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2017. – 2020.</w:t>
            </w:r>
          </w:p>
        </w:tc>
        <w:tc>
          <w:tcPr>
            <w:tcW w:w="1296"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0B30D6">
              <w:rPr>
                <w:rFonts w:ascii="Times New Roman" w:eastAsia="Times New Roman" w:hAnsi="Times New Roman" w:cs="Times New Roman"/>
                <w:color w:val="000000"/>
                <w:sz w:val="20"/>
                <w:szCs w:val="20"/>
                <w:lang w:eastAsia="lv-LV"/>
              </w:rPr>
              <w:t>235</w:t>
            </w:r>
            <w:r>
              <w:rPr>
                <w:rFonts w:ascii="Times New Roman" w:eastAsia="Times New Roman" w:hAnsi="Times New Roman" w:cs="Times New Roman"/>
                <w:color w:val="000000"/>
                <w:sz w:val="20"/>
                <w:szCs w:val="20"/>
                <w:lang w:eastAsia="lv-LV"/>
              </w:rPr>
              <w:t xml:space="preserve"> </w:t>
            </w:r>
            <w:r w:rsidRPr="000B30D6">
              <w:rPr>
                <w:rFonts w:ascii="Times New Roman" w:eastAsia="Times New Roman" w:hAnsi="Times New Roman" w:cs="Times New Roman"/>
                <w:color w:val="000000"/>
                <w:sz w:val="20"/>
                <w:szCs w:val="20"/>
                <w:lang w:eastAsia="lv-LV"/>
              </w:rPr>
              <w:t>294</w:t>
            </w:r>
            <w:r>
              <w:rPr>
                <w:rFonts w:ascii="Times New Roman" w:eastAsia="Times New Roman" w:hAnsi="Times New Roman" w:cs="Times New Roman"/>
                <w:color w:val="000000"/>
                <w:sz w:val="20"/>
                <w:szCs w:val="20"/>
                <w:lang w:eastAsia="lv-LV"/>
              </w:rPr>
              <w:t>,00</w:t>
            </w:r>
          </w:p>
        </w:tc>
        <w:tc>
          <w:tcPr>
            <w:tcW w:w="1276"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190 494,40</w:t>
            </w:r>
          </w:p>
        </w:tc>
        <w:tc>
          <w:tcPr>
            <w:tcW w:w="1255"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8 950,12</w:t>
            </w:r>
          </w:p>
        </w:tc>
        <w:tc>
          <w:tcPr>
            <w:tcW w:w="1275"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35 849,48</w:t>
            </w:r>
          </w:p>
        </w:tc>
      </w:tr>
      <w:tr w:rsidR="001E3BBF" w:rsidRPr="006B6EB1" w:rsidTr="002B294C">
        <w:trPr>
          <w:trHeight w:val="900"/>
        </w:trPr>
        <w:tc>
          <w:tcPr>
            <w:tcW w:w="1575" w:type="dxa"/>
            <w:shd w:val="clear" w:color="auto" w:fill="auto"/>
            <w:vAlign w:val="center"/>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sidRPr="00F94A10">
              <w:rPr>
                <w:rFonts w:ascii="Times New Roman" w:eastAsia="Times New Roman" w:hAnsi="Times New Roman" w:cs="Times New Roman"/>
                <w:color w:val="000000"/>
                <w:sz w:val="20"/>
                <w:szCs w:val="20"/>
                <w:lang w:eastAsia="lv-LV"/>
              </w:rPr>
              <w:t>Eiropas Reģionālās attīstības fonds</w:t>
            </w:r>
          </w:p>
        </w:tc>
        <w:tc>
          <w:tcPr>
            <w:tcW w:w="1985" w:type="dxa"/>
            <w:shd w:val="clear" w:color="auto" w:fill="auto"/>
            <w:vAlign w:val="center"/>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 xml:space="preserve">Pakalpojumu infrastruktūras attīstība </w:t>
            </w:r>
            <w:proofErr w:type="spellStart"/>
            <w:r>
              <w:rPr>
                <w:rFonts w:ascii="Times New Roman" w:eastAsia="Times New Roman" w:hAnsi="Times New Roman" w:cs="Times New Roman"/>
                <w:color w:val="000000"/>
                <w:sz w:val="20"/>
                <w:szCs w:val="20"/>
                <w:lang w:eastAsia="lv-LV"/>
              </w:rPr>
              <w:t>deinstitucionalizācijas</w:t>
            </w:r>
            <w:proofErr w:type="spellEnd"/>
            <w:r>
              <w:rPr>
                <w:rFonts w:ascii="Times New Roman" w:eastAsia="Times New Roman" w:hAnsi="Times New Roman" w:cs="Times New Roman"/>
                <w:color w:val="000000"/>
                <w:sz w:val="20"/>
                <w:szCs w:val="20"/>
                <w:lang w:eastAsia="lv-LV"/>
              </w:rPr>
              <w:t xml:space="preserve"> plāna īstenošanai</w:t>
            </w:r>
          </w:p>
        </w:tc>
        <w:tc>
          <w:tcPr>
            <w:tcW w:w="709" w:type="dxa"/>
            <w:shd w:val="clear" w:color="auto" w:fill="auto"/>
            <w:vAlign w:val="center"/>
          </w:tcPr>
          <w:p w:rsidR="001E3BBF" w:rsidRPr="006B6EB1"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2019.-2021.</w:t>
            </w:r>
          </w:p>
        </w:tc>
        <w:tc>
          <w:tcPr>
            <w:tcW w:w="1296"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790 123,50</w:t>
            </w:r>
          </w:p>
        </w:tc>
        <w:tc>
          <w:tcPr>
            <w:tcW w:w="1276"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407 493,17</w:t>
            </w:r>
          </w:p>
        </w:tc>
        <w:tc>
          <w:tcPr>
            <w:tcW w:w="1255"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19 260,20</w:t>
            </w:r>
          </w:p>
        </w:tc>
        <w:tc>
          <w:tcPr>
            <w:tcW w:w="1275"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363 370,13</w:t>
            </w:r>
          </w:p>
        </w:tc>
      </w:tr>
      <w:tr w:rsidR="001E3BBF" w:rsidRPr="006B6EB1" w:rsidTr="002B294C">
        <w:trPr>
          <w:trHeight w:val="900"/>
        </w:trPr>
        <w:tc>
          <w:tcPr>
            <w:tcW w:w="1575" w:type="dxa"/>
            <w:shd w:val="clear" w:color="auto" w:fill="auto"/>
            <w:vAlign w:val="center"/>
            <w:hideMark/>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Sociālais fonds</w:t>
            </w:r>
          </w:p>
        </w:tc>
        <w:tc>
          <w:tcPr>
            <w:tcW w:w="1985" w:type="dxa"/>
            <w:shd w:val="clear" w:color="auto" w:fill="auto"/>
            <w:vAlign w:val="center"/>
            <w:hideMark/>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Pasākumi vietējās sabiedrības veselības veicināšanai un slimību profilaksei Limbažu novadā</w:t>
            </w:r>
          </w:p>
        </w:tc>
        <w:tc>
          <w:tcPr>
            <w:tcW w:w="709" w:type="dxa"/>
            <w:shd w:val="clear" w:color="auto" w:fill="auto"/>
            <w:vAlign w:val="center"/>
            <w:hideMark/>
          </w:tcPr>
          <w:p w:rsidR="001E3BBF" w:rsidRPr="006B6EB1"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2017. - 2020.</w:t>
            </w:r>
          </w:p>
        </w:tc>
        <w:tc>
          <w:tcPr>
            <w:tcW w:w="1296" w:type="dxa"/>
            <w:shd w:val="clear" w:color="auto" w:fill="auto"/>
            <w:vAlign w:val="center"/>
            <w:hideMark/>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209 910,00</w:t>
            </w:r>
          </w:p>
        </w:tc>
        <w:tc>
          <w:tcPr>
            <w:tcW w:w="1276" w:type="dxa"/>
            <w:shd w:val="clear" w:color="auto" w:fill="auto"/>
            <w:vAlign w:val="center"/>
            <w:hideMark/>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177 727,35</w:t>
            </w:r>
          </w:p>
        </w:tc>
        <w:tc>
          <w:tcPr>
            <w:tcW w:w="1255" w:type="dxa"/>
            <w:shd w:val="clear" w:color="auto" w:fill="auto"/>
            <w:vAlign w:val="center"/>
            <w:hideMark/>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31 363,65</w:t>
            </w:r>
          </w:p>
        </w:tc>
        <w:tc>
          <w:tcPr>
            <w:tcW w:w="1275" w:type="dxa"/>
            <w:shd w:val="clear" w:color="auto" w:fill="auto"/>
            <w:vAlign w:val="center"/>
            <w:hideMark/>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r>
      <w:tr w:rsidR="001E3BBF" w:rsidRPr="006B6EB1" w:rsidTr="002B294C">
        <w:trPr>
          <w:trHeight w:val="556"/>
        </w:trPr>
        <w:tc>
          <w:tcPr>
            <w:tcW w:w="1575" w:type="dxa"/>
            <w:shd w:val="clear" w:color="auto" w:fill="auto"/>
            <w:vAlign w:val="center"/>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Sociālais fonds</w:t>
            </w:r>
          </w:p>
        </w:tc>
        <w:tc>
          <w:tcPr>
            <w:tcW w:w="1985" w:type="dxa"/>
            <w:shd w:val="clear" w:color="auto" w:fill="auto"/>
            <w:vAlign w:val="center"/>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PROTI un DARI!</w:t>
            </w:r>
          </w:p>
        </w:tc>
        <w:tc>
          <w:tcPr>
            <w:tcW w:w="709" w:type="dxa"/>
            <w:shd w:val="clear" w:color="auto" w:fill="auto"/>
            <w:vAlign w:val="center"/>
          </w:tcPr>
          <w:p w:rsidR="001E3BBF" w:rsidRPr="006B6EB1"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2016. - 20</w:t>
            </w:r>
            <w:r>
              <w:rPr>
                <w:rFonts w:ascii="Times New Roman" w:eastAsia="Times New Roman" w:hAnsi="Times New Roman" w:cs="Times New Roman"/>
                <w:color w:val="000000"/>
                <w:sz w:val="20"/>
                <w:szCs w:val="20"/>
                <w:lang w:eastAsia="lv-LV"/>
              </w:rPr>
              <w:t>21</w:t>
            </w:r>
            <w:r w:rsidRPr="006B6EB1">
              <w:rPr>
                <w:rFonts w:ascii="Times New Roman" w:eastAsia="Times New Roman" w:hAnsi="Times New Roman" w:cs="Times New Roman"/>
                <w:color w:val="000000"/>
                <w:sz w:val="20"/>
                <w:szCs w:val="20"/>
                <w:lang w:eastAsia="lv-LV"/>
              </w:rPr>
              <w:t>.</w:t>
            </w:r>
          </w:p>
        </w:tc>
        <w:tc>
          <w:tcPr>
            <w:tcW w:w="1296"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20 344,60</w:t>
            </w:r>
          </w:p>
        </w:tc>
        <w:tc>
          <w:tcPr>
            <w:tcW w:w="1276"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17 292,91</w:t>
            </w:r>
          </w:p>
        </w:tc>
        <w:tc>
          <w:tcPr>
            <w:tcW w:w="1255"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3051,69</w:t>
            </w:r>
          </w:p>
        </w:tc>
        <w:tc>
          <w:tcPr>
            <w:tcW w:w="1275"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r>
      <w:tr w:rsidR="001E3BBF" w:rsidRPr="006B6EB1" w:rsidTr="002B294C">
        <w:trPr>
          <w:trHeight w:val="900"/>
        </w:trPr>
        <w:tc>
          <w:tcPr>
            <w:tcW w:w="1575" w:type="dxa"/>
            <w:shd w:val="clear" w:color="auto" w:fill="auto"/>
            <w:vAlign w:val="center"/>
          </w:tcPr>
          <w:p w:rsidR="001E3BBF" w:rsidRPr="009C0A97" w:rsidRDefault="001E3BBF" w:rsidP="005B445F">
            <w:pPr>
              <w:spacing w:after="0" w:line="276" w:lineRule="auto"/>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Eiropas Sociālais fonds</w:t>
            </w:r>
          </w:p>
        </w:tc>
        <w:tc>
          <w:tcPr>
            <w:tcW w:w="1985" w:type="dxa"/>
            <w:shd w:val="clear" w:color="auto" w:fill="auto"/>
            <w:vAlign w:val="center"/>
          </w:tcPr>
          <w:p w:rsidR="001E3BBF" w:rsidRPr="009C0A97" w:rsidRDefault="001E3BBF" w:rsidP="005B445F">
            <w:pPr>
              <w:spacing w:after="0" w:line="276" w:lineRule="auto"/>
              <w:rPr>
                <w:rFonts w:ascii="Times New Roman" w:eastAsia="Times New Roman" w:hAnsi="Times New Roman" w:cs="Times New Roman"/>
                <w:color w:val="000000"/>
                <w:sz w:val="20"/>
                <w:szCs w:val="20"/>
                <w:lang w:eastAsia="lv-LV"/>
              </w:rPr>
            </w:pPr>
            <w:r w:rsidRPr="009C0A97">
              <w:rPr>
                <w:rFonts w:ascii="Times New Roman" w:hAnsi="Times New Roman" w:cs="Times New Roman"/>
                <w:sz w:val="20"/>
                <w:szCs w:val="20"/>
              </w:rPr>
              <w:t>Atbalsts izglītojamo individuālo kompetenču attīstībai</w:t>
            </w:r>
          </w:p>
        </w:tc>
        <w:tc>
          <w:tcPr>
            <w:tcW w:w="709" w:type="dxa"/>
            <w:shd w:val="clear" w:color="auto" w:fill="auto"/>
            <w:vAlign w:val="center"/>
          </w:tcPr>
          <w:p w:rsidR="001E3BBF" w:rsidRPr="009C0A97"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2019. – 2021.</w:t>
            </w:r>
          </w:p>
        </w:tc>
        <w:tc>
          <w:tcPr>
            <w:tcW w:w="1296" w:type="dxa"/>
            <w:shd w:val="clear" w:color="auto" w:fill="auto"/>
            <w:vAlign w:val="center"/>
          </w:tcPr>
          <w:p w:rsidR="001E3BBF" w:rsidRPr="009C0A97"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C0A97">
              <w:rPr>
                <w:rFonts w:ascii="Times New Roman" w:hAnsi="Times New Roman" w:cs="Times New Roman"/>
                <w:sz w:val="20"/>
                <w:szCs w:val="20"/>
              </w:rPr>
              <w:t>108 189,18</w:t>
            </w:r>
          </w:p>
        </w:tc>
        <w:tc>
          <w:tcPr>
            <w:tcW w:w="1276" w:type="dxa"/>
            <w:shd w:val="clear" w:color="auto" w:fill="auto"/>
            <w:vAlign w:val="center"/>
          </w:tcPr>
          <w:p w:rsidR="001E3BBF" w:rsidRPr="009C0A97"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91 960,80</w:t>
            </w:r>
          </w:p>
        </w:tc>
        <w:tc>
          <w:tcPr>
            <w:tcW w:w="1255" w:type="dxa"/>
            <w:shd w:val="clear" w:color="auto" w:fill="auto"/>
            <w:vAlign w:val="center"/>
          </w:tcPr>
          <w:p w:rsidR="001E3BBF" w:rsidRPr="009C0A97"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16 228,38</w:t>
            </w:r>
          </w:p>
        </w:tc>
        <w:tc>
          <w:tcPr>
            <w:tcW w:w="1275" w:type="dxa"/>
            <w:shd w:val="clear" w:color="auto" w:fill="auto"/>
            <w:vAlign w:val="center"/>
          </w:tcPr>
          <w:p w:rsidR="001E3BBF" w:rsidRPr="009C0A97"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0,00</w:t>
            </w:r>
          </w:p>
        </w:tc>
      </w:tr>
      <w:tr w:rsidR="001E3BBF" w:rsidRPr="006B6EB1" w:rsidTr="002B294C">
        <w:trPr>
          <w:trHeight w:val="900"/>
        </w:trPr>
        <w:tc>
          <w:tcPr>
            <w:tcW w:w="1575" w:type="dxa"/>
            <w:shd w:val="clear" w:color="auto" w:fill="auto"/>
            <w:vAlign w:val="center"/>
          </w:tcPr>
          <w:p w:rsidR="001E3BBF" w:rsidRPr="009C0A97" w:rsidRDefault="001E3BBF" w:rsidP="005B445F">
            <w:pPr>
              <w:spacing w:after="0" w:line="276" w:lineRule="auto"/>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Eiropas Sociālais fonds</w:t>
            </w:r>
          </w:p>
        </w:tc>
        <w:tc>
          <w:tcPr>
            <w:tcW w:w="1985" w:type="dxa"/>
            <w:shd w:val="clear" w:color="auto" w:fill="auto"/>
            <w:vAlign w:val="center"/>
          </w:tcPr>
          <w:p w:rsidR="001E3BBF" w:rsidRPr="009C0A97" w:rsidRDefault="001E3BBF" w:rsidP="005B445F">
            <w:pPr>
              <w:spacing w:after="0" w:line="276" w:lineRule="auto"/>
              <w:rPr>
                <w:rFonts w:ascii="Times New Roman" w:hAnsi="Times New Roman" w:cs="Times New Roman"/>
                <w:sz w:val="20"/>
                <w:szCs w:val="20"/>
              </w:rPr>
            </w:pPr>
            <w:r w:rsidRPr="009C0A97">
              <w:rPr>
                <w:rFonts w:ascii="Times New Roman" w:hAnsi="Times New Roman" w:cs="Times New Roman"/>
                <w:sz w:val="20"/>
                <w:szCs w:val="20"/>
              </w:rPr>
              <w:t>Atbalsts priekšlaicīgas mācību pārtraukšanas samazināšanai</w:t>
            </w:r>
          </w:p>
        </w:tc>
        <w:tc>
          <w:tcPr>
            <w:tcW w:w="709" w:type="dxa"/>
            <w:shd w:val="clear" w:color="auto" w:fill="auto"/>
            <w:vAlign w:val="center"/>
          </w:tcPr>
          <w:p w:rsidR="001E3BBF" w:rsidRPr="009C0A97"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2017. – 2022.</w:t>
            </w:r>
          </w:p>
        </w:tc>
        <w:tc>
          <w:tcPr>
            <w:tcW w:w="1296" w:type="dxa"/>
            <w:shd w:val="clear" w:color="auto" w:fill="auto"/>
            <w:vAlign w:val="center"/>
          </w:tcPr>
          <w:p w:rsidR="001E3BBF" w:rsidRPr="009C0A97" w:rsidRDefault="001E3BBF" w:rsidP="005B445F">
            <w:pPr>
              <w:spacing w:after="0" w:line="276" w:lineRule="auto"/>
              <w:jc w:val="right"/>
              <w:rPr>
                <w:rFonts w:ascii="Times New Roman" w:hAnsi="Times New Roman" w:cs="Times New Roman"/>
                <w:sz w:val="20"/>
                <w:szCs w:val="20"/>
              </w:rPr>
            </w:pPr>
            <w:r w:rsidRPr="009C0A97">
              <w:rPr>
                <w:rFonts w:ascii="Times New Roman" w:hAnsi="Times New Roman" w:cs="Times New Roman"/>
                <w:sz w:val="20"/>
                <w:szCs w:val="20"/>
              </w:rPr>
              <w:t>100 %</w:t>
            </w:r>
          </w:p>
        </w:tc>
        <w:tc>
          <w:tcPr>
            <w:tcW w:w="1276" w:type="dxa"/>
            <w:shd w:val="clear" w:color="auto" w:fill="auto"/>
            <w:vAlign w:val="center"/>
          </w:tcPr>
          <w:p w:rsidR="001E3BBF" w:rsidRPr="009C0A97"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85 %</w:t>
            </w:r>
          </w:p>
        </w:tc>
        <w:tc>
          <w:tcPr>
            <w:tcW w:w="1255" w:type="dxa"/>
            <w:shd w:val="clear" w:color="auto" w:fill="auto"/>
            <w:vAlign w:val="center"/>
          </w:tcPr>
          <w:p w:rsidR="001E3BBF" w:rsidRPr="009C0A97"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25 %</w:t>
            </w:r>
          </w:p>
        </w:tc>
        <w:tc>
          <w:tcPr>
            <w:tcW w:w="1275" w:type="dxa"/>
            <w:shd w:val="clear" w:color="auto" w:fill="auto"/>
            <w:vAlign w:val="center"/>
          </w:tcPr>
          <w:p w:rsidR="001E3BBF" w:rsidRPr="009C0A97"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0,00</w:t>
            </w:r>
          </w:p>
        </w:tc>
      </w:tr>
      <w:tr w:rsidR="001E3BBF" w:rsidRPr="006B6EB1" w:rsidTr="002B294C">
        <w:trPr>
          <w:trHeight w:val="900"/>
        </w:trPr>
        <w:tc>
          <w:tcPr>
            <w:tcW w:w="1575" w:type="dxa"/>
            <w:shd w:val="clear" w:color="auto" w:fill="auto"/>
            <w:vAlign w:val="center"/>
          </w:tcPr>
          <w:p w:rsidR="001E3BBF" w:rsidRPr="009C0A97" w:rsidRDefault="001E3BBF" w:rsidP="005B445F">
            <w:pPr>
              <w:spacing w:after="0" w:line="276" w:lineRule="auto"/>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Eiropas Sociālais fonds</w:t>
            </w:r>
          </w:p>
        </w:tc>
        <w:tc>
          <w:tcPr>
            <w:tcW w:w="1985" w:type="dxa"/>
            <w:shd w:val="clear" w:color="auto" w:fill="auto"/>
            <w:vAlign w:val="center"/>
          </w:tcPr>
          <w:p w:rsidR="001E3BBF" w:rsidRPr="009C0A97" w:rsidRDefault="001E3BBF" w:rsidP="005B445F">
            <w:pPr>
              <w:spacing w:after="0" w:line="276" w:lineRule="auto"/>
              <w:rPr>
                <w:rFonts w:ascii="Times New Roman" w:hAnsi="Times New Roman" w:cs="Times New Roman"/>
                <w:sz w:val="20"/>
                <w:szCs w:val="20"/>
              </w:rPr>
            </w:pPr>
            <w:r w:rsidRPr="009C0A97">
              <w:rPr>
                <w:rFonts w:ascii="Times New Roman" w:hAnsi="Times New Roman" w:cs="Times New Roman"/>
                <w:sz w:val="20"/>
                <w:szCs w:val="20"/>
              </w:rPr>
              <w:t>Karjeras atbalsts vispārējās un profesionālās izglītības iestādēs</w:t>
            </w:r>
          </w:p>
        </w:tc>
        <w:tc>
          <w:tcPr>
            <w:tcW w:w="709" w:type="dxa"/>
            <w:shd w:val="clear" w:color="auto" w:fill="auto"/>
            <w:vAlign w:val="center"/>
          </w:tcPr>
          <w:p w:rsidR="001E3BBF" w:rsidRPr="009C0A97"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2016. – 2021.</w:t>
            </w:r>
          </w:p>
        </w:tc>
        <w:tc>
          <w:tcPr>
            <w:tcW w:w="1296" w:type="dxa"/>
            <w:shd w:val="clear" w:color="auto" w:fill="auto"/>
            <w:vAlign w:val="center"/>
          </w:tcPr>
          <w:p w:rsidR="001E3BBF" w:rsidRPr="009C0A97" w:rsidRDefault="001E3BBF" w:rsidP="005B445F">
            <w:pPr>
              <w:spacing w:after="0" w:line="276" w:lineRule="auto"/>
              <w:jc w:val="right"/>
              <w:rPr>
                <w:rFonts w:ascii="Times New Roman" w:hAnsi="Times New Roman" w:cs="Times New Roman"/>
                <w:sz w:val="20"/>
                <w:szCs w:val="20"/>
              </w:rPr>
            </w:pPr>
            <w:r w:rsidRPr="009C0A97">
              <w:rPr>
                <w:rFonts w:ascii="Times New Roman" w:hAnsi="Times New Roman" w:cs="Times New Roman"/>
                <w:sz w:val="20"/>
                <w:szCs w:val="20"/>
              </w:rPr>
              <w:t>100 %</w:t>
            </w:r>
          </w:p>
        </w:tc>
        <w:tc>
          <w:tcPr>
            <w:tcW w:w="1276" w:type="dxa"/>
            <w:shd w:val="clear" w:color="auto" w:fill="auto"/>
            <w:vAlign w:val="center"/>
          </w:tcPr>
          <w:p w:rsidR="001E3BBF" w:rsidRPr="009C0A97"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85 %</w:t>
            </w:r>
          </w:p>
        </w:tc>
        <w:tc>
          <w:tcPr>
            <w:tcW w:w="1255" w:type="dxa"/>
            <w:shd w:val="clear" w:color="auto" w:fill="auto"/>
            <w:vAlign w:val="center"/>
          </w:tcPr>
          <w:p w:rsidR="001E3BBF" w:rsidRPr="009C0A97"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25 %</w:t>
            </w:r>
          </w:p>
        </w:tc>
        <w:tc>
          <w:tcPr>
            <w:tcW w:w="1275" w:type="dxa"/>
            <w:shd w:val="clear" w:color="auto" w:fill="auto"/>
            <w:vAlign w:val="center"/>
          </w:tcPr>
          <w:p w:rsidR="001E3BBF" w:rsidRPr="009C0A97"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0,00</w:t>
            </w:r>
          </w:p>
        </w:tc>
      </w:tr>
      <w:tr w:rsidR="001E3BBF" w:rsidRPr="006B6EB1" w:rsidTr="002B294C">
        <w:trPr>
          <w:trHeight w:val="1125"/>
        </w:trPr>
        <w:tc>
          <w:tcPr>
            <w:tcW w:w="1575" w:type="dxa"/>
            <w:shd w:val="clear" w:color="auto" w:fill="auto"/>
            <w:vAlign w:val="center"/>
          </w:tcPr>
          <w:p w:rsidR="001E3BBF" w:rsidRPr="009C0A97" w:rsidRDefault="001E3BBF" w:rsidP="005B445F">
            <w:pPr>
              <w:spacing w:after="0" w:line="276" w:lineRule="auto"/>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lastRenderedPageBreak/>
              <w:t>Eiropas Sociālais fonds</w:t>
            </w:r>
          </w:p>
        </w:tc>
        <w:tc>
          <w:tcPr>
            <w:tcW w:w="1985" w:type="dxa"/>
            <w:shd w:val="clear" w:color="auto" w:fill="auto"/>
            <w:vAlign w:val="center"/>
          </w:tcPr>
          <w:p w:rsidR="001E3BBF" w:rsidRPr="009C0A97" w:rsidRDefault="001E3BBF" w:rsidP="005B445F">
            <w:pPr>
              <w:spacing w:after="0" w:line="276" w:lineRule="auto"/>
              <w:outlineLvl w:val="1"/>
              <w:rPr>
                <w:rFonts w:ascii="Times New Roman" w:eastAsia="Times New Roman" w:hAnsi="Times New Roman" w:cs="Times New Roman"/>
                <w:bCs/>
                <w:sz w:val="20"/>
                <w:szCs w:val="20"/>
                <w:lang w:eastAsia="lv-LV"/>
              </w:rPr>
            </w:pPr>
            <w:r w:rsidRPr="009C0A97">
              <w:rPr>
                <w:rFonts w:ascii="Times New Roman" w:eastAsia="Times New Roman" w:hAnsi="Times New Roman" w:cs="Times New Roman"/>
                <w:bCs/>
                <w:sz w:val="20"/>
                <w:szCs w:val="20"/>
                <w:lang w:eastAsia="lv-LV"/>
              </w:rPr>
              <w:t>Nodarbināto personu profesionālās kompetences pilnveide</w:t>
            </w:r>
          </w:p>
        </w:tc>
        <w:tc>
          <w:tcPr>
            <w:tcW w:w="709" w:type="dxa"/>
            <w:shd w:val="clear" w:color="auto" w:fill="auto"/>
            <w:vAlign w:val="center"/>
          </w:tcPr>
          <w:p w:rsidR="001E3BBF" w:rsidRPr="009C0A97"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2017. – 2022.</w:t>
            </w:r>
          </w:p>
        </w:tc>
        <w:tc>
          <w:tcPr>
            <w:tcW w:w="1296" w:type="dxa"/>
            <w:shd w:val="clear" w:color="auto" w:fill="auto"/>
            <w:vAlign w:val="center"/>
          </w:tcPr>
          <w:p w:rsidR="001E3BBF" w:rsidRPr="009C0A97" w:rsidRDefault="001E3BBF" w:rsidP="005B445F">
            <w:pPr>
              <w:spacing w:after="0" w:line="276" w:lineRule="auto"/>
              <w:jc w:val="right"/>
              <w:rPr>
                <w:rFonts w:ascii="Times New Roman" w:hAnsi="Times New Roman" w:cs="Times New Roman"/>
                <w:sz w:val="20"/>
                <w:szCs w:val="20"/>
              </w:rPr>
            </w:pPr>
            <w:r w:rsidRPr="009C0A97">
              <w:rPr>
                <w:rFonts w:ascii="Times New Roman" w:hAnsi="Times New Roman" w:cs="Times New Roman"/>
                <w:sz w:val="20"/>
                <w:szCs w:val="20"/>
              </w:rPr>
              <w:t>100 %</w:t>
            </w:r>
          </w:p>
        </w:tc>
        <w:tc>
          <w:tcPr>
            <w:tcW w:w="1276" w:type="dxa"/>
            <w:shd w:val="clear" w:color="auto" w:fill="auto"/>
            <w:vAlign w:val="center"/>
          </w:tcPr>
          <w:p w:rsidR="001E3BBF" w:rsidRPr="009C0A97"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85 %</w:t>
            </w:r>
          </w:p>
        </w:tc>
        <w:tc>
          <w:tcPr>
            <w:tcW w:w="1255" w:type="dxa"/>
            <w:shd w:val="clear" w:color="auto" w:fill="auto"/>
            <w:vAlign w:val="center"/>
          </w:tcPr>
          <w:p w:rsidR="001E3BBF" w:rsidRPr="009C0A97"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25 %</w:t>
            </w:r>
          </w:p>
        </w:tc>
        <w:tc>
          <w:tcPr>
            <w:tcW w:w="1275" w:type="dxa"/>
            <w:shd w:val="clear" w:color="auto" w:fill="auto"/>
            <w:vAlign w:val="center"/>
          </w:tcPr>
          <w:p w:rsidR="001E3BBF" w:rsidRPr="009C0A97"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9C0A97">
              <w:rPr>
                <w:rFonts w:ascii="Times New Roman" w:eastAsia="Times New Roman" w:hAnsi="Times New Roman" w:cs="Times New Roman"/>
                <w:color w:val="000000"/>
                <w:sz w:val="20"/>
                <w:szCs w:val="20"/>
                <w:lang w:eastAsia="lv-LV"/>
              </w:rPr>
              <w:t>0,00</w:t>
            </w:r>
          </w:p>
        </w:tc>
      </w:tr>
      <w:tr w:rsidR="001E3BBF" w:rsidRPr="006B6EB1" w:rsidTr="002B294C">
        <w:trPr>
          <w:trHeight w:val="1125"/>
        </w:trPr>
        <w:tc>
          <w:tcPr>
            <w:tcW w:w="1575" w:type="dxa"/>
            <w:shd w:val="clear" w:color="auto" w:fill="auto"/>
            <w:vAlign w:val="center"/>
            <w:hideMark/>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Lauksaimniecības fonds lauku attīstībai</w:t>
            </w:r>
          </w:p>
        </w:tc>
        <w:tc>
          <w:tcPr>
            <w:tcW w:w="1985" w:type="dxa"/>
            <w:shd w:val="clear" w:color="auto" w:fill="auto"/>
            <w:vAlign w:val="center"/>
            <w:hideMark/>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sidRPr="0072787A">
              <w:rPr>
                <w:rFonts w:ascii="Times New Roman" w:eastAsia="Times New Roman" w:hAnsi="Times New Roman" w:cs="Times New Roman"/>
                <w:color w:val="000000"/>
                <w:sz w:val="20"/>
                <w:szCs w:val="20"/>
                <w:lang w:eastAsia="lv-LV"/>
              </w:rPr>
              <w:t>Limbažu novada pašvaldības grants ceļu pārbūve Skultes un Umurgas pagastos</w:t>
            </w:r>
          </w:p>
        </w:tc>
        <w:tc>
          <w:tcPr>
            <w:tcW w:w="709" w:type="dxa"/>
            <w:shd w:val="clear" w:color="auto" w:fill="auto"/>
            <w:vAlign w:val="center"/>
            <w:hideMark/>
          </w:tcPr>
          <w:p w:rsidR="001E3BBF" w:rsidRPr="006B6EB1"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 – 2019.</w:t>
            </w:r>
          </w:p>
        </w:tc>
        <w:tc>
          <w:tcPr>
            <w:tcW w:w="1296" w:type="dxa"/>
            <w:shd w:val="clear" w:color="auto" w:fill="auto"/>
            <w:vAlign w:val="center"/>
            <w:hideMark/>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1 051 393,22</w:t>
            </w:r>
          </w:p>
        </w:tc>
        <w:tc>
          <w:tcPr>
            <w:tcW w:w="1276" w:type="dxa"/>
            <w:shd w:val="clear" w:color="auto" w:fill="auto"/>
            <w:vAlign w:val="center"/>
            <w:hideMark/>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921 078,14</w:t>
            </w:r>
          </w:p>
        </w:tc>
        <w:tc>
          <w:tcPr>
            <w:tcW w:w="1255" w:type="dxa"/>
            <w:shd w:val="clear" w:color="auto" w:fill="auto"/>
            <w:vAlign w:val="center"/>
            <w:hideMark/>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c>
          <w:tcPr>
            <w:tcW w:w="1275" w:type="dxa"/>
            <w:shd w:val="clear" w:color="auto" w:fill="auto"/>
            <w:vAlign w:val="center"/>
            <w:hideMark/>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130 315,08</w:t>
            </w:r>
          </w:p>
        </w:tc>
      </w:tr>
      <w:tr w:rsidR="001E3BBF" w:rsidRPr="006B6EB1" w:rsidTr="002B294C">
        <w:trPr>
          <w:trHeight w:val="1125"/>
        </w:trPr>
        <w:tc>
          <w:tcPr>
            <w:tcW w:w="1575" w:type="dxa"/>
            <w:shd w:val="clear" w:color="auto" w:fill="auto"/>
            <w:vAlign w:val="center"/>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Lauksaimniecības fonds lauku attīstībai</w:t>
            </w:r>
          </w:p>
        </w:tc>
        <w:tc>
          <w:tcPr>
            <w:tcW w:w="1985" w:type="dxa"/>
            <w:shd w:val="clear" w:color="auto" w:fill="auto"/>
            <w:vAlign w:val="center"/>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sidRPr="0072787A">
              <w:rPr>
                <w:rFonts w:ascii="Times New Roman" w:eastAsia="Times New Roman" w:hAnsi="Times New Roman" w:cs="Times New Roman"/>
                <w:color w:val="000000"/>
                <w:sz w:val="20"/>
                <w:szCs w:val="20"/>
                <w:lang w:eastAsia="lv-LV"/>
              </w:rPr>
              <w:t xml:space="preserve">Limbažu novada pašvaldības grants ceļu pārbūve </w:t>
            </w:r>
            <w:r>
              <w:rPr>
                <w:rFonts w:ascii="Times New Roman" w:eastAsia="Times New Roman" w:hAnsi="Times New Roman" w:cs="Times New Roman"/>
                <w:color w:val="000000"/>
                <w:sz w:val="20"/>
                <w:szCs w:val="20"/>
                <w:lang w:eastAsia="lv-LV"/>
              </w:rPr>
              <w:t>Limbažu</w:t>
            </w:r>
            <w:r w:rsidRPr="0072787A">
              <w:rPr>
                <w:rFonts w:ascii="Times New Roman" w:eastAsia="Times New Roman" w:hAnsi="Times New Roman" w:cs="Times New Roman"/>
                <w:color w:val="000000"/>
                <w:sz w:val="20"/>
                <w:szCs w:val="20"/>
                <w:lang w:eastAsia="lv-LV"/>
              </w:rPr>
              <w:t xml:space="preserve"> un </w:t>
            </w:r>
            <w:r>
              <w:rPr>
                <w:rFonts w:ascii="Times New Roman" w:eastAsia="Times New Roman" w:hAnsi="Times New Roman" w:cs="Times New Roman"/>
                <w:color w:val="000000"/>
                <w:sz w:val="20"/>
                <w:szCs w:val="20"/>
                <w:lang w:eastAsia="lv-LV"/>
              </w:rPr>
              <w:t>Katvaru</w:t>
            </w:r>
            <w:r w:rsidRPr="0072787A">
              <w:rPr>
                <w:rFonts w:ascii="Times New Roman" w:eastAsia="Times New Roman" w:hAnsi="Times New Roman" w:cs="Times New Roman"/>
                <w:color w:val="000000"/>
                <w:sz w:val="20"/>
                <w:szCs w:val="20"/>
                <w:lang w:eastAsia="lv-LV"/>
              </w:rPr>
              <w:t xml:space="preserve"> pagastos</w:t>
            </w:r>
          </w:p>
        </w:tc>
        <w:tc>
          <w:tcPr>
            <w:tcW w:w="709" w:type="dxa"/>
            <w:shd w:val="clear" w:color="auto" w:fill="auto"/>
            <w:vAlign w:val="center"/>
          </w:tcPr>
          <w:p w:rsidR="001E3BBF" w:rsidRPr="006B6EB1"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 – 2019.</w:t>
            </w:r>
          </w:p>
        </w:tc>
        <w:tc>
          <w:tcPr>
            <w:tcW w:w="1296"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626 429,10</w:t>
            </w:r>
          </w:p>
        </w:tc>
        <w:tc>
          <w:tcPr>
            <w:tcW w:w="1276"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350 332,29</w:t>
            </w:r>
          </w:p>
        </w:tc>
        <w:tc>
          <w:tcPr>
            <w:tcW w:w="1255" w:type="dxa"/>
            <w:shd w:val="clear" w:color="auto" w:fill="auto"/>
            <w:vAlign w:val="center"/>
          </w:tcPr>
          <w:p w:rsidR="001E3BBF" w:rsidRPr="006B6EB1"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276 096,81</w:t>
            </w:r>
          </w:p>
        </w:tc>
      </w:tr>
      <w:tr w:rsidR="001E3BBF" w:rsidRPr="006B6EB1" w:rsidTr="002B294C">
        <w:trPr>
          <w:trHeight w:val="1125"/>
        </w:trPr>
        <w:tc>
          <w:tcPr>
            <w:tcW w:w="1575" w:type="dxa"/>
            <w:shd w:val="clear" w:color="auto" w:fill="auto"/>
            <w:vAlign w:val="center"/>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Lauksaimniecības fonds lauku attīstībai</w:t>
            </w:r>
          </w:p>
        </w:tc>
        <w:tc>
          <w:tcPr>
            <w:tcW w:w="1985" w:type="dxa"/>
            <w:shd w:val="clear" w:color="auto" w:fill="auto"/>
            <w:vAlign w:val="center"/>
          </w:tcPr>
          <w:p w:rsidR="001E3BBF" w:rsidRPr="00467F66" w:rsidRDefault="001E3BBF" w:rsidP="005B445F">
            <w:pPr>
              <w:spacing w:after="0" w:line="276" w:lineRule="auto"/>
              <w:rPr>
                <w:rFonts w:ascii="Times New Roman" w:eastAsia="Times New Roman" w:hAnsi="Times New Roman" w:cs="Times New Roman"/>
                <w:color w:val="000000"/>
                <w:sz w:val="20"/>
                <w:szCs w:val="20"/>
                <w:lang w:eastAsia="lv-LV"/>
              </w:rPr>
            </w:pPr>
            <w:r w:rsidRPr="00467F66">
              <w:rPr>
                <w:rFonts w:ascii="Times New Roman" w:hAnsi="Times New Roman" w:cs="Times New Roman"/>
                <w:sz w:val="20"/>
                <w:szCs w:val="20"/>
              </w:rPr>
              <w:t>Infrastruktūras izveide iedzīvotāju aktivitātēm Umurgā</w:t>
            </w:r>
          </w:p>
        </w:tc>
        <w:tc>
          <w:tcPr>
            <w:tcW w:w="709" w:type="dxa"/>
            <w:shd w:val="clear" w:color="auto" w:fill="auto"/>
            <w:vAlign w:val="center"/>
          </w:tcPr>
          <w:p w:rsidR="001E3BBF" w:rsidRPr="006B6EB1"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2017. – 2019.</w:t>
            </w:r>
          </w:p>
        </w:tc>
        <w:tc>
          <w:tcPr>
            <w:tcW w:w="1296" w:type="dxa"/>
            <w:shd w:val="clear" w:color="auto" w:fill="auto"/>
            <w:vAlign w:val="center"/>
          </w:tcPr>
          <w:p w:rsidR="001E3BBF" w:rsidRPr="008647B9"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8647B9">
              <w:rPr>
                <w:rFonts w:ascii="Times New Roman" w:hAnsi="Times New Roman" w:cs="Times New Roman"/>
                <w:sz w:val="20"/>
                <w:szCs w:val="20"/>
              </w:rPr>
              <w:t>29 602,65</w:t>
            </w:r>
          </w:p>
        </w:tc>
        <w:tc>
          <w:tcPr>
            <w:tcW w:w="1276" w:type="dxa"/>
            <w:shd w:val="clear" w:color="auto" w:fill="auto"/>
            <w:vAlign w:val="center"/>
          </w:tcPr>
          <w:p w:rsidR="001E3BBF" w:rsidRPr="008647B9"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8647B9">
              <w:rPr>
                <w:rFonts w:ascii="Times New Roman" w:eastAsia="Times New Roman" w:hAnsi="Times New Roman" w:cs="Times New Roman"/>
                <w:color w:val="000000"/>
                <w:sz w:val="20"/>
                <w:szCs w:val="20"/>
                <w:lang w:eastAsia="lv-LV"/>
              </w:rPr>
              <w:t>18 000,00</w:t>
            </w:r>
          </w:p>
        </w:tc>
        <w:tc>
          <w:tcPr>
            <w:tcW w:w="1255" w:type="dxa"/>
            <w:shd w:val="clear" w:color="auto" w:fill="auto"/>
            <w:vAlign w:val="center"/>
          </w:tcPr>
          <w:p w:rsidR="001E3BBF" w:rsidRPr="008647B9"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8647B9">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rsidR="001E3BBF" w:rsidRPr="008647B9"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8647B9">
              <w:rPr>
                <w:rFonts w:ascii="Times New Roman" w:eastAsia="Times New Roman" w:hAnsi="Times New Roman" w:cs="Times New Roman"/>
                <w:color w:val="000000"/>
                <w:sz w:val="20"/>
                <w:szCs w:val="20"/>
                <w:lang w:eastAsia="lv-LV"/>
              </w:rPr>
              <w:t>11 602,65</w:t>
            </w:r>
          </w:p>
        </w:tc>
      </w:tr>
      <w:tr w:rsidR="001E3BBF" w:rsidRPr="006B6EB1" w:rsidTr="002B294C">
        <w:trPr>
          <w:trHeight w:val="1125"/>
        </w:trPr>
        <w:tc>
          <w:tcPr>
            <w:tcW w:w="1575" w:type="dxa"/>
            <w:shd w:val="clear" w:color="auto" w:fill="auto"/>
            <w:vAlign w:val="center"/>
          </w:tcPr>
          <w:p w:rsidR="001E3BBF" w:rsidRPr="006B6EB1" w:rsidRDefault="001E3BBF" w:rsidP="005B445F">
            <w:pPr>
              <w:spacing w:after="0" w:line="276"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Lauksaimniecības fonds lauku attīstībai</w:t>
            </w:r>
          </w:p>
        </w:tc>
        <w:tc>
          <w:tcPr>
            <w:tcW w:w="1985" w:type="dxa"/>
            <w:shd w:val="clear" w:color="auto" w:fill="auto"/>
            <w:vAlign w:val="center"/>
          </w:tcPr>
          <w:p w:rsidR="001E3BBF" w:rsidRPr="00467F66" w:rsidRDefault="001E3BBF" w:rsidP="005B445F">
            <w:pPr>
              <w:spacing w:after="0" w:line="276" w:lineRule="auto"/>
              <w:rPr>
                <w:rFonts w:ascii="Times New Roman" w:hAnsi="Times New Roman" w:cs="Times New Roman"/>
                <w:sz w:val="20"/>
                <w:szCs w:val="20"/>
              </w:rPr>
            </w:pPr>
            <w:r>
              <w:rPr>
                <w:rFonts w:ascii="Times New Roman" w:hAnsi="Times New Roman" w:cs="Times New Roman"/>
                <w:sz w:val="20"/>
                <w:szCs w:val="20"/>
              </w:rPr>
              <w:t>Bīriņu pils kapeņu daļēja restaurācija pieejamības nodrošināšanai</w:t>
            </w:r>
          </w:p>
        </w:tc>
        <w:tc>
          <w:tcPr>
            <w:tcW w:w="709" w:type="dxa"/>
            <w:shd w:val="clear" w:color="auto" w:fill="auto"/>
            <w:vAlign w:val="center"/>
          </w:tcPr>
          <w:p w:rsidR="001E3BBF"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2019. – 2020.</w:t>
            </w:r>
          </w:p>
        </w:tc>
        <w:tc>
          <w:tcPr>
            <w:tcW w:w="1296" w:type="dxa"/>
            <w:shd w:val="clear" w:color="auto" w:fill="auto"/>
            <w:vAlign w:val="center"/>
          </w:tcPr>
          <w:p w:rsidR="001E3BBF" w:rsidRPr="008647B9" w:rsidRDefault="001E3BBF" w:rsidP="005B445F">
            <w:pPr>
              <w:spacing w:after="0" w:line="276" w:lineRule="auto"/>
              <w:jc w:val="right"/>
              <w:rPr>
                <w:rFonts w:ascii="Times New Roman" w:hAnsi="Times New Roman" w:cs="Times New Roman"/>
                <w:sz w:val="20"/>
                <w:szCs w:val="20"/>
              </w:rPr>
            </w:pPr>
            <w:r>
              <w:rPr>
                <w:rFonts w:ascii="Times New Roman" w:hAnsi="Times New Roman" w:cs="Times New Roman"/>
                <w:sz w:val="20"/>
                <w:szCs w:val="20"/>
              </w:rPr>
              <w:t>41 302,32</w:t>
            </w:r>
          </w:p>
        </w:tc>
        <w:tc>
          <w:tcPr>
            <w:tcW w:w="1276" w:type="dxa"/>
            <w:shd w:val="clear" w:color="auto" w:fill="auto"/>
            <w:vAlign w:val="center"/>
          </w:tcPr>
          <w:p w:rsidR="001E3BBF" w:rsidRPr="008647B9"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18 000,00</w:t>
            </w:r>
          </w:p>
        </w:tc>
        <w:tc>
          <w:tcPr>
            <w:tcW w:w="1255" w:type="dxa"/>
            <w:shd w:val="clear" w:color="auto" w:fill="auto"/>
            <w:vAlign w:val="center"/>
          </w:tcPr>
          <w:p w:rsidR="001E3BBF" w:rsidRPr="008647B9"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rsidR="001E3BBF" w:rsidRPr="008647B9"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23 302,32</w:t>
            </w:r>
          </w:p>
        </w:tc>
      </w:tr>
      <w:tr w:rsidR="001E3BBF" w:rsidRPr="006B6EB1" w:rsidTr="002B294C">
        <w:trPr>
          <w:trHeight w:val="1125"/>
        </w:trPr>
        <w:tc>
          <w:tcPr>
            <w:tcW w:w="1575" w:type="dxa"/>
            <w:shd w:val="clear" w:color="auto" w:fill="auto"/>
            <w:vAlign w:val="center"/>
          </w:tcPr>
          <w:p w:rsidR="001E3BBF" w:rsidRPr="00C1381E" w:rsidRDefault="001E3BBF" w:rsidP="005B445F">
            <w:pPr>
              <w:spacing w:after="0" w:line="276" w:lineRule="auto"/>
              <w:rPr>
                <w:rFonts w:ascii="Times New Roman" w:eastAsia="Times New Roman" w:hAnsi="Times New Roman" w:cs="Times New Roman"/>
                <w:color w:val="000000"/>
                <w:sz w:val="20"/>
                <w:szCs w:val="20"/>
                <w:lang w:eastAsia="lv-LV"/>
              </w:rPr>
            </w:pPr>
            <w:r w:rsidRPr="00C1381E">
              <w:rPr>
                <w:rFonts w:ascii="Times New Roman" w:eastAsia="Times New Roman" w:hAnsi="Times New Roman" w:cs="Times New Roman"/>
                <w:color w:val="000000"/>
                <w:sz w:val="20"/>
                <w:szCs w:val="20"/>
                <w:lang w:eastAsia="lv-LV"/>
              </w:rPr>
              <w:t>Eiropas Lauksaimniecības fonds lauku attīstībai</w:t>
            </w:r>
          </w:p>
        </w:tc>
        <w:tc>
          <w:tcPr>
            <w:tcW w:w="1985" w:type="dxa"/>
            <w:shd w:val="clear" w:color="auto" w:fill="auto"/>
            <w:vAlign w:val="center"/>
          </w:tcPr>
          <w:p w:rsidR="001E3BBF" w:rsidRPr="00C1381E" w:rsidRDefault="001E3BBF" w:rsidP="005B445F">
            <w:pPr>
              <w:spacing w:after="0" w:line="276" w:lineRule="auto"/>
              <w:rPr>
                <w:rFonts w:ascii="Times New Roman" w:eastAsia="Times New Roman" w:hAnsi="Times New Roman" w:cs="Times New Roman"/>
                <w:color w:val="000000"/>
                <w:sz w:val="20"/>
                <w:szCs w:val="20"/>
                <w:lang w:eastAsia="lv-LV"/>
              </w:rPr>
            </w:pPr>
            <w:r w:rsidRPr="00C1381E">
              <w:rPr>
                <w:rFonts w:ascii="Times New Roman" w:hAnsi="Times New Roman" w:cs="Times New Roman"/>
                <w:sz w:val="20"/>
                <w:szCs w:val="20"/>
              </w:rPr>
              <w:t>Tirdzniecības vietu radīšana Limbažu novada amatnieku un mājražotāju produkcijas noieta veicināšana</w:t>
            </w:r>
          </w:p>
        </w:tc>
        <w:tc>
          <w:tcPr>
            <w:tcW w:w="709" w:type="dxa"/>
            <w:shd w:val="clear" w:color="auto" w:fill="auto"/>
            <w:vAlign w:val="center"/>
          </w:tcPr>
          <w:p w:rsidR="001E3BBF" w:rsidRPr="00C1381E"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C1381E">
              <w:rPr>
                <w:rFonts w:ascii="Times New Roman" w:eastAsia="Times New Roman" w:hAnsi="Times New Roman" w:cs="Times New Roman"/>
                <w:color w:val="000000"/>
                <w:sz w:val="20"/>
                <w:szCs w:val="20"/>
                <w:lang w:eastAsia="lv-LV"/>
              </w:rPr>
              <w:t>2019. – 2020.</w:t>
            </w:r>
          </w:p>
        </w:tc>
        <w:tc>
          <w:tcPr>
            <w:tcW w:w="1296" w:type="dxa"/>
            <w:shd w:val="clear" w:color="auto" w:fill="auto"/>
            <w:vAlign w:val="center"/>
          </w:tcPr>
          <w:p w:rsidR="001E3BBF" w:rsidRPr="00C1381E"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C1381E">
              <w:rPr>
                <w:rFonts w:ascii="Times New Roman" w:eastAsia="Times New Roman" w:hAnsi="Times New Roman" w:cs="Times New Roman"/>
                <w:color w:val="000000"/>
                <w:sz w:val="20"/>
                <w:szCs w:val="20"/>
                <w:lang w:eastAsia="lv-LV"/>
              </w:rPr>
              <w:t>20 000,00</w:t>
            </w:r>
          </w:p>
        </w:tc>
        <w:tc>
          <w:tcPr>
            <w:tcW w:w="1276" w:type="dxa"/>
            <w:shd w:val="clear" w:color="auto" w:fill="auto"/>
            <w:vAlign w:val="center"/>
          </w:tcPr>
          <w:p w:rsidR="001E3BBF" w:rsidRPr="00C1381E"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C1381E">
              <w:rPr>
                <w:rFonts w:ascii="Times New Roman" w:eastAsia="Times New Roman" w:hAnsi="Times New Roman" w:cs="Times New Roman"/>
                <w:color w:val="000000"/>
                <w:sz w:val="20"/>
                <w:szCs w:val="20"/>
                <w:lang w:eastAsia="lv-LV"/>
              </w:rPr>
              <w:t>14 000,00</w:t>
            </w:r>
          </w:p>
        </w:tc>
        <w:tc>
          <w:tcPr>
            <w:tcW w:w="1255" w:type="dxa"/>
            <w:shd w:val="clear" w:color="auto" w:fill="auto"/>
            <w:vAlign w:val="center"/>
          </w:tcPr>
          <w:p w:rsidR="001E3BBF" w:rsidRPr="00C1381E"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C1381E">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rsidR="001E3BBF" w:rsidRPr="00C1381E"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C1381E">
              <w:rPr>
                <w:rFonts w:ascii="Times New Roman" w:eastAsia="Times New Roman" w:hAnsi="Times New Roman" w:cs="Times New Roman"/>
                <w:color w:val="000000"/>
                <w:sz w:val="20"/>
                <w:szCs w:val="20"/>
                <w:lang w:eastAsia="lv-LV"/>
              </w:rPr>
              <w:t>6 000,00</w:t>
            </w:r>
          </w:p>
        </w:tc>
      </w:tr>
      <w:tr w:rsidR="001E3BBF" w:rsidRPr="006B6EB1" w:rsidTr="002B294C">
        <w:trPr>
          <w:trHeight w:val="1125"/>
        </w:trPr>
        <w:tc>
          <w:tcPr>
            <w:tcW w:w="1575" w:type="dxa"/>
            <w:shd w:val="clear" w:color="auto" w:fill="auto"/>
            <w:vAlign w:val="center"/>
          </w:tcPr>
          <w:p w:rsidR="001E3BBF" w:rsidRDefault="001E3BBF" w:rsidP="005B445F">
            <w:pPr>
              <w:spacing w:line="276" w:lineRule="auto"/>
            </w:pPr>
            <w:r w:rsidRPr="00FE3AC3">
              <w:rPr>
                <w:rFonts w:ascii="Times New Roman" w:eastAsia="Times New Roman" w:hAnsi="Times New Roman" w:cs="Times New Roman"/>
                <w:color w:val="000000"/>
                <w:sz w:val="20"/>
                <w:szCs w:val="20"/>
                <w:lang w:eastAsia="lv-LV"/>
              </w:rPr>
              <w:t>Eiropas Lauksaimniecības fonds lauku attīstībai</w:t>
            </w:r>
          </w:p>
        </w:tc>
        <w:tc>
          <w:tcPr>
            <w:tcW w:w="1985" w:type="dxa"/>
            <w:shd w:val="clear" w:color="auto" w:fill="auto"/>
            <w:vAlign w:val="center"/>
          </w:tcPr>
          <w:p w:rsidR="001E3BBF" w:rsidRPr="00C1381E" w:rsidRDefault="001E3BBF" w:rsidP="005B445F">
            <w:pPr>
              <w:spacing w:after="0" w:line="276" w:lineRule="auto"/>
              <w:rPr>
                <w:rFonts w:ascii="Times New Roman" w:hAnsi="Times New Roman" w:cs="Times New Roman"/>
                <w:sz w:val="20"/>
                <w:szCs w:val="20"/>
              </w:rPr>
            </w:pPr>
            <w:r w:rsidRPr="00C1381E">
              <w:rPr>
                <w:rFonts w:ascii="Times New Roman" w:hAnsi="Times New Roman" w:cs="Times New Roman"/>
                <w:sz w:val="20"/>
                <w:szCs w:val="20"/>
              </w:rPr>
              <w:t>Tūrisma informācijas zīmju un stendu izvietošana Limbažu novadā</w:t>
            </w:r>
            <w:r>
              <w:rPr>
                <w:rFonts w:ascii="Times New Roman" w:hAnsi="Times New Roman" w:cs="Times New Roman"/>
                <w:sz w:val="20"/>
                <w:szCs w:val="20"/>
              </w:rPr>
              <w:t xml:space="preserve"> (Vidzemes lauku partnerība “Brasla”)</w:t>
            </w:r>
          </w:p>
        </w:tc>
        <w:tc>
          <w:tcPr>
            <w:tcW w:w="709" w:type="dxa"/>
            <w:shd w:val="clear" w:color="auto" w:fill="auto"/>
            <w:vAlign w:val="center"/>
          </w:tcPr>
          <w:p w:rsidR="001E3BBF" w:rsidRPr="00C1381E"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C1381E">
              <w:rPr>
                <w:rFonts w:ascii="Times New Roman" w:eastAsia="Times New Roman" w:hAnsi="Times New Roman" w:cs="Times New Roman"/>
                <w:color w:val="000000"/>
                <w:sz w:val="20"/>
                <w:szCs w:val="20"/>
                <w:lang w:eastAsia="lv-LV"/>
              </w:rPr>
              <w:t>2019. – 2020.</w:t>
            </w:r>
          </w:p>
        </w:tc>
        <w:tc>
          <w:tcPr>
            <w:tcW w:w="1296"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20 000,00</w:t>
            </w:r>
          </w:p>
        </w:tc>
        <w:tc>
          <w:tcPr>
            <w:tcW w:w="1276"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18 000,00</w:t>
            </w:r>
          </w:p>
        </w:tc>
        <w:tc>
          <w:tcPr>
            <w:tcW w:w="1255"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2 000,00</w:t>
            </w:r>
          </w:p>
        </w:tc>
      </w:tr>
      <w:tr w:rsidR="001E3BBF" w:rsidRPr="006B6EB1" w:rsidTr="002B294C">
        <w:trPr>
          <w:trHeight w:val="1125"/>
        </w:trPr>
        <w:tc>
          <w:tcPr>
            <w:tcW w:w="1575" w:type="dxa"/>
            <w:shd w:val="clear" w:color="auto" w:fill="auto"/>
            <w:vAlign w:val="center"/>
          </w:tcPr>
          <w:p w:rsidR="001E3BBF" w:rsidRDefault="001E3BBF" w:rsidP="005B445F">
            <w:pPr>
              <w:spacing w:line="276" w:lineRule="auto"/>
            </w:pPr>
            <w:r w:rsidRPr="00FE3AC3">
              <w:rPr>
                <w:rFonts w:ascii="Times New Roman" w:eastAsia="Times New Roman" w:hAnsi="Times New Roman" w:cs="Times New Roman"/>
                <w:color w:val="000000"/>
                <w:sz w:val="20"/>
                <w:szCs w:val="20"/>
                <w:lang w:eastAsia="lv-LV"/>
              </w:rPr>
              <w:t>Eiropas Lauksaimniecības fonds lauku attīstībai</w:t>
            </w:r>
          </w:p>
        </w:tc>
        <w:tc>
          <w:tcPr>
            <w:tcW w:w="1985" w:type="dxa"/>
            <w:shd w:val="clear" w:color="auto" w:fill="auto"/>
            <w:vAlign w:val="center"/>
          </w:tcPr>
          <w:p w:rsidR="001E3BBF" w:rsidRPr="00C1381E" w:rsidRDefault="001E3BBF" w:rsidP="005B445F">
            <w:pPr>
              <w:spacing w:after="0" w:line="276" w:lineRule="auto"/>
              <w:rPr>
                <w:rFonts w:ascii="Times New Roman" w:hAnsi="Times New Roman" w:cs="Times New Roman"/>
                <w:sz w:val="20"/>
                <w:szCs w:val="20"/>
              </w:rPr>
            </w:pPr>
            <w:r w:rsidRPr="00C1381E">
              <w:rPr>
                <w:rFonts w:ascii="Times New Roman" w:hAnsi="Times New Roman" w:cs="Times New Roman"/>
                <w:sz w:val="20"/>
                <w:szCs w:val="20"/>
              </w:rPr>
              <w:t>Tūrisma informācijas zīmju un stendu izvietošana Limbažu novadā</w:t>
            </w:r>
            <w:r>
              <w:rPr>
                <w:rFonts w:ascii="Times New Roman" w:hAnsi="Times New Roman" w:cs="Times New Roman"/>
                <w:sz w:val="20"/>
                <w:szCs w:val="20"/>
              </w:rPr>
              <w:t xml:space="preserve"> (Biedrība “</w:t>
            </w:r>
            <w:proofErr w:type="spellStart"/>
            <w:r>
              <w:rPr>
                <w:rFonts w:ascii="Times New Roman" w:hAnsi="Times New Roman" w:cs="Times New Roman"/>
                <w:sz w:val="20"/>
                <w:szCs w:val="20"/>
              </w:rPr>
              <w:t>Jūrkante</w:t>
            </w:r>
            <w:proofErr w:type="spellEnd"/>
            <w:r>
              <w:rPr>
                <w:rFonts w:ascii="Times New Roman" w:hAnsi="Times New Roman" w:cs="Times New Roman"/>
                <w:sz w:val="20"/>
                <w:szCs w:val="20"/>
              </w:rPr>
              <w:t>”)</w:t>
            </w:r>
          </w:p>
        </w:tc>
        <w:tc>
          <w:tcPr>
            <w:tcW w:w="709" w:type="dxa"/>
            <w:shd w:val="clear" w:color="auto" w:fill="auto"/>
            <w:vAlign w:val="center"/>
          </w:tcPr>
          <w:p w:rsidR="001E3BBF" w:rsidRPr="00C1381E"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C1381E">
              <w:rPr>
                <w:rFonts w:ascii="Times New Roman" w:eastAsia="Times New Roman" w:hAnsi="Times New Roman" w:cs="Times New Roman"/>
                <w:color w:val="000000"/>
                <w:sz w:val="20"/>
                <w:szCs w:val="20"/>
                <w:lang w:eastAsia="lv-LV"/>
              </w:rPr>
              <w:t>2019. – 2020.</w:t>
            </w:r>
          </w:p>
        </w:tc>
        <w:tc>
          <w:tcPr>
            <w:tcW w:w="1296"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20 000,00</w:t>
            </w:r>
          </w:p>
        </w:tc>
        <w:tc>
          <w:tcPr>
            <w:tcW w:w="1276"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18 000,00</w:t>
            </w:r>
          </w:p>
        </w:tc>
        <w:tc>
          <w:tcPr>
            <w:tcW w:w="1255"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2 000,00</w:t>
            </w:r>
          </w:p>
        </w:tc>
      </w:tr>
      <w:tr w:rsidR="001E3BBF" w:rsidRPr="006B6EB1" w:rsidTr="002B294C">
        <w:trPr>
          <w:trHeight w:val="1125"/>
        </w:trPr>
        <w:tc>
          <w:tcPr>
            <w:tcW w:w="1575" w:type="dxa"/>
            <w:shd w:val="clear" w:color="auto" w:fill="auto"/>
            <w:vAlign w:val="center"/>
          </w:tcPr>
          <w:p w:rsidR="001E3BBF" w:rsidRDefault="001E3BBF" w:rsidP="005B445F">
            <w:pPr>
              <w:spacing w:line="276" w:lineRule="auto"/>
            </w:pPr>
            <w:r w:rsidRPr="00FE3AC3">
              <w:rPr>
                <w:rFonts w:ascii="Times New Roman" w:eastAsia="Times New Roman" w:hAnsi="Times New Roman" w:cs="Times New Roman"/>
                <w:color w:val="000000"/>
                <w:sz w:val="20"/>
                <w:szCs w:val="20"/>
                <w:lang w:eastAsia="lv-LV"/>
              </w:rPr>
              <w:t>Eiropas Lauksaimniecības fonds lauku attīstībai</w:t>
            </w:r>
          </w:p>
        </w:tc>
        <w:tc>
          <w:tcPr>
            <w:tcW w:w="1985" w:type="dxa"/>
            <w:shd w:val="clear" w:color="auto" w:fill="auto"/>
            <w:vAlign w:val="center"/>
          </w:tcPr>
          <w:p w:rsidR="001E3BBF" w:rsidRPr="00C1381E" w:rsidRDefault="001E3BBF" w:rsidP="005B445F">
            <w:pPr>
              <w:spacing w:after="0" w:line="276" w:lineRule="auto"/>
              <w:rPr>
                <w:rFonts w:ascii="Times New Roman" w:hAnsi="Times New Roman" w:cs="Times New Roman"/>
                <w:sz w:val="20"/>
                <w:szCs w:val="20"/>
              </w:rPr>
            </w:pPr>
            <w:r w:rsidRPr="00C1381E">
              <w:rPr>
                <w:rFonts w:ascii="Times New Roman" w:hAnsi="Times New Roman" w:cs="Times New Roman"/>
                <w:sz w:val="20"/>
                <w:szCs w:val="20"/>
              </w:rPr>
              <w:t>Iekārtots Vidrižu ciema rotaļu laukums</w:t>
            </w:r>
          </w:p>
        </w:tc>
        <w:tc>
          <w:tcPr>
            <w:tcW w:w="709" w:type="dxa"/>
            <w:shd w:val="clear" w:color="auto" w:fill="auto"/>
            <w:vAlign w:val="center"/>
          </w:tcPr>
          <w:p w:rsidR="001E3BBF"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2019.</w:t>
            </w:r>
          </w:p>
        </w:tc>
        <w:tc>
          <w:tcPr>
            <w:tcW w:w="1296" w:type="dxa"/>
            <w:shd w:val="clear" w:color="auto" w:fill="auto"/>
            <w:vAlign w:val="center"/>
          </w:tcPr>
          <w:p w:rsidR="001E3BBF" w:rsidRPr="00C1381E"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C1381E">
              <w:rPr>
                <w:rFonts w:ascii="Times New Roman" w:hAnsi="Times New Roman" w:cs="Times New Roman"/>
                <w:sz w:val="20"/>
                <w:szCs w:val="20"/>
              </w:rPr>
              <w:t>24 038,85</w:t>
            </w:r>
          </w:p>
        </w:tc>
        <w:tc>
          <w:tcPr>
            <w:tcW w:w="1276" w:type="dxa"/>
            <w:shd w:val="clear" w:color="auto" w:fill="auto"/>
            <w:vAlign w:val="center"/>
          </w:tcPr>
          <w:p w:rsidR="001E3BBF" w:rsidRPr="00C1381E"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C1381E">
              <w:rPr>
                <w:rFonts w:ascii="Times New Roman" w:eastAsia="Times New Roman" w:hAnsi="Times New Roman" w:cs="Times New Roman"/>
                <w:color w:val="000000"/>
                <w:sz w:val="20"/>
                <w:szCs w:val="20"/>
                <w:lang w:eastAsia="lv-LV"/>
              </w:rPr>
              <w:t>18 000,00</w:t>
            </w:r>
          </w:p>
        </w:tc>
        <w:tc>
          <w:tcPr>
            <w:tcW w:w="1255" w:type="dxa"/>
            <w:shd w:val="clear" w:color="auto" w:fill="auto"/>
            <w:vAlign w:val="center"/>
          </w:tcPr>
          <w:p w:rsidR="001E3BBF" w:rsidRPr="00C1381E"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C1381E">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rsidR="001E3BBF" w:rsidRPr="00C1381E"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C1381E">
              <w:rPr>
                <w:rFonts w:ascii="Times New Roman" w:hAnsi="Times New Roman" w:cs="Times New Roman"/>
                <w:sz w:val="20"/>
                <w:szCs w:val="20"/>
              </w:rPr>
              <w:t>6</w:t>
            </w:r>
            <w:r>
              <w:rPr>
                <w:rFonts w:ascii="Times New Roman" w:hAnsi="Times New Roman" w:cs="Times New Roman"/>
                <w:sz w:val="20"/>
                <w:szCs w:val="20"/>
              </w:rPr>
              <w:t xml:space="preserve"> </w:t>
            </w:r>
            <w:r w:rsidRPr="00C1381E">
              <w:rPr>
                <w:rFonts w:ascii="Times New Roman" w:hAnsi="Times New Roman" w:cs="Times New Roman"/>
                <w:sz w:val="20"/>
                <w:szCs w:val="20"/>
              </w:rPr>
              <w:t>038,85</w:t>
            </w:r>
          </w:p>
        </w:tc>
      </w:tr>
      <w:tr w:rsidR="001E3BBF" w:rsidRPr="006B6EB1" w:rsidTr="002B294C">
        <w:trPr>
          <w:trHeight w:val="1125"/>
        </w:trPr>
        <w:tc>
          <w:tcPr>
            <w:tcW w:w="1575" w:type="dxa"/>
            <w:shd w:val="clear" w:color="auto" w:fill="auto"/>
            <w:vAlign w:val="center"/>
          </w:tcPr>
          <w:p w:rsidR="001E3BBF" w:rsidRPr="00E07D0C" w:rsidRDefault="001E3BBF" w:rsidP="005B445F">
            <w:pPr>
              <w:spacing w:line="276" w:lineRule="auto"/>
              <w:rPr>
                <w:rFonts w:ascii="Times New Roman" w:hAnsi="Times New Roman" w:cs="Times New Roman"/>
                <w:sz w:val="20"/>
                <w:szCs w:val="20"/>
              </w:rPr>
            </w:pPr>
            <w:r w:rsidRPr="00E07D0C">
              <w:rPr>
                <w:rFonts w:ascii="Times New Roman" w:eastAsia="Times New Roman" w:hAnsi="Times New Roman" w:cs="Times New Roman"/>
                <w:color w:val="000000"/>
                <w:sz w:val="20"/>
                <w:szCs w:val="20"/>
                <w:lang w:eastAsia="lv-LV"/>
              </w:rPr>
              <w:t>Eiropas Lauksaimniecības fonds lauku attīstībai</w:t>
            </w:r>
          </w:p>
        </w:tc>
        <w:tc>
          <w:tcPr>
            <w:tcW w:w="1985" w:type="dxa"/>
            <w:shd w:val="clear" w:color="auto" w:fill="auto"/>
            <w:vAlign w:val="center"/>
          </w:tcPr>
          <w:p w:rsidR="001E3BBF" w:rsidRPr="00E07D0C" w:rsidRDefault="001E3BBF" w:rsidP="005B445F">
            <w:pPr>
              <w:spacing w:after="0" w:line="276" w:lineRule="auto"/>
              <w:rPr>
                <w:rFonts w:ascii="Times New Roman" w:hAnsi="Times New Roman" w:cs="Times New Roman"/>
                <w:sz w:val="20"/>
                <w:szCs w:val="20"/>
              </w:rPr>
            </w:pPr>
            <w:r w:rsidRPr="00E07D0C">
              <w:rPr>
                <w:rFonts w:ascii="Times New Roman" w:hAnsi="Times New Roman" w:cs="Times New Roman"/>
                <w:sz w:val="20"/>
                <w:szCs w:val="20"/>
              </w:rPr>
              <w:t>Umurgas sporta zāles aprīkojums</w:t>
            </w:r>
          </w:p>
        </w:tc>
        <w:tc>
          <w:tcPr>
            <w:tcW w:w="709" w:type="dxa"/>
            <w:shd w:val="clear" w:color="auto" w:fill="auto"/>
            <w:vAlign w:val="center"/>
          </w:tcPr>
          <w:p w:rsidR="001E3BBF" w:rsidRPr="00E07D0C"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E07D0C">
              <w:rPr>
                <w:rFonts w:ascii="Times New Roman" w:eastAsia="Times New Roman" w:hAnsi="Times New Roman" w:cs="Times New Roman"/>
                <w:color w:val="000000"/>
                <w:sz w:val="20"/>
                <w:szCs w:val="20"/>
                <w:lang w:eastAsia="lv-LV"/>
              </w:rPr>
              <w:t>2019.</w:t>
            </w:r>
          </w:p>
        </w:tc>
        <w:tc>
          <w:tcPr>
            <w:tcW w:w="1296" w:type="dxa"/>
            <w:shd w:val="clear" w:color="auto" w:fill="auto"/>
            <w:vAlign w:val="center"/>
          </w:tcPr>
          <w:p w:rsidR="001E3BBF" w:rsidRPr="008854B5"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8854B5">
              <w:rPr>
                <w:rFonts w:ascii="Times New Roman" w:hAnsi="Times New Roman" w:cs="Times New Roman"/>
                <w:sz w:val="20"/>
                <w:szCs w:val="20"/>
              </w:rPr>
              <w:t>14 659,82</w:t>
            </w:r>
          </w:p>
        </w:tc>
        <w:tc>
          <w:tcPr>
            <w:tcW w:w="1276" w:type="dxa"/>
            <w:shd w:val="clear" w:color="auto" w:fill="auto"/>
            <w:vAlign w:val="center"/>
          </w:tcPr>
          <w:p w:rsidR="001E3BBF" w:rsidRPr="008854B5"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8854B5">
              <w:rPr>
                <w:rFonts w:ascii="Times New Roman" w:hAnsi="Times New Roman" w:cs="Times New Roman"/>
                <w:sz w:val="20"/>
                <w:szCs w:val="20"/>
              </w:rPr>
              <w:t>13 193,84</w:t>
            </w:r>
          </w:p>
        </w:tc>
        <w:tc>
          <w:tcPr>
            <w:tcW w:w="1255" w:type="dxa"/>
            <w:shd w:val="clear" w:color="auto" w:fill="auto"/>
            <w:vAlign w:val="center"/>
          </w:tcPr>
          <w:p w:rsidR="001E3BBF" w:rsidRPr="008854B5"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8854B5">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rsidR="001E3BBF" w:rsidRPr="008854B5"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8854B5">
              <w:rPr>
                <w:rFonts w:ascii="Times New Roman" w:hAnsi="Times New Roman" w:cs="Times New Roman"/>
                <w:sz w:val="20"/>
                <w:szCs w:val="20"/>
              </w:rPr>
              <w:t>1 465,98</w:t>
            </w:r>
          </w:p>
        </w:tc>
      </w:tr>
      <w:tr w:rsidR="001E3BBF" w:rsidRPr="006B6EB1" w:rsidTr="002B294C">
        <w:trPr>
          <w:trHeight w:val="1125"/>
        </w:trPr>
        <w:tc>
          <w:tcPr>
            <w:tcW w:w="1575" w:type="dxa"/>
            <w:shd w:val="clear" w:color="auto" w:fill="auto"/>
            <w:vAlign w:val="center"/>
          </w:tcPr>
          <w:p w:rsidR="001E3BBF" w:rsidRPr="00E07D0C" w:rsidRDefault="001E3BBF" w:rsidP="005B445F">
            <w:pPr>
              <w:spacing w:line="276" w:lineRule="auto"/>
              <w:rPr>
                <w:rFonts w:ascii="Times New Roman" w:hAnsi="Times New Roman" w:cs="Times New Roman"/>
                <w:sz w:val="20"/>
                <w:szCs w:val="20"/>
              </w:rPr>
            </w:pPr>
            <w:r w:rsidRPr="00E07D0C">
              <w:rPr>
                <w:rFonts w:ascii="Times New Roman" w:eastAsia="Times New Roman" w:hAnsi="Times New Roman" w:cs="Times New Roman"/>
                <w:color w:val="000000"/>
                <w:sz w:val="20"/>
                <w:szCs w:val="20"/>
                <w:lang w:eastAsia="lv-LV"/>
              </w:rPr>
              <w:t>Eiropas Lauksaimniecības fonds lauku attīstībai</w:t>
            </w:r>
          </w:p>
        </w:tc>
        <w:tc>
          <w:tcPr>
            <w:tcW w:w="1985" w:type="dxa"/>
            <w:shd w:val="clear" w:color="auto" w:fill="auto"/>
            <w:vAlign w:val="center"/>
          </w:tcPr>
          <w:p w:rsidR="001E3BBF" w:rsidRPr="008854B5" w:rsidRDefault="001E3BBF" w:rsidP="005B445F">
            <w:pPr>
              <w:spacing w:after="0" w:line="276" w:lineRule="auto"/>
              <w:rPr>
                <w:rFonts w:ascii="Times New Roman" w:hAnsi="Times New Roman" w:cs="Times New Roman"/>
                <w:sz w:val="20"/>
                <w:szCs w:val="20"/>
              </w:rPr>
            </w:pPr>
            <w:r w:rsidRPr="008854B5">
              <w:rPr>
                <w:rFonts w:ascii="Times New Roman" w:hAnsi="Times New Roman" w:cs="Times New Roman"/>
                <w:sz w:val="20"/>
                <w:szCs w:val="20"/>
              </w:rPr>
              <w:t>Zaļā velo ceļa pilnveidošana</w:t>
            </w:r>
          </w:p>
        </w:tc>
        <w:tc>
          <w:tcPr>
            <w:tcW w:w="709" w:type="dxa"/>
            <w:shd w:val="clear" w:color="auto" w:fill="auto"/>
            <w:vAlign w:val="center"/>
          </w:tcPr>
          <w:p w:rsidR="001E3BBF" w:rsidRPr="00623D68"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623D68">
              <w:rPr>
                <w:rFonts w:ascii="Times New Roman" w:eastAsia="Times New Roman" w:hAnsi="Times New Roman" w:cs="Times New Roman"/>
                <w:color w:val="000000"/>
                <w:sz w:val="20"/>
                <w:szCs w:val="20"/>
                <w:lang w:eastAsia="lv-LV"/>
              </w:rPr>
              <w:t>2019. – 2020.</w:t>
            </w:r>
          </w:p>
        </w:tc>
        <w:tc>
          <w:tcPr>
            <w:tcW w:w="1296" w:type="dxa"/>
            <w:shd w:val="clear" w:color="auto" w:fill="auto"/>
            <w:vAlign w:val="center"/>
          </w:tcPr>
          <w:p w:rsidR="001E3BBF" w:rsidRPr="00623D68"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23D68">
              <w:rPr>
                <w:rFonts w:ascii="Times New Roman" w:hAnsi="Times New Roman" w:cs="Times New Roman"/>
                <w:sz w:val="20"/>
                <w:szCs w:val="20"/>
              </w:rPr>
              <w:t>19 965.00</w:t>
            </w:r>
          </w:p>
        </w:tc>
        <w:tc>
          <w:tcPr>
            <w:tcW w:w="1276" w:type="dxa"/>
            <w:shd w:val="clear" w:color="auto" w:fill="auto"/>
            <w:vAlign w:val="center"/>
          </w:tcPr>
          <w:p w:rsidR="001E3BBF" w:rsidRPr="00623D68"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23D68">
              <w:rPr>
                <w:rFonts w:ascii="Times New Roman" w:hAnsi="Times New Roman" w:cs="Times New Roman"/>
                <w:sz w:val="20"/>
                <w:szCs w:val="20"/>
              </w:rPr>
              <w:t>17 968.50</w:t>
            </w:r>
          </w:p>
        </w:tc>
        <w:tc>
          <w:tcPr>
            <w:tcW w:w="1255" w:type="dxa"/>
            <w:shd w:val="clear" w:color="auto" w:fill="auto"/>
            <w:vAlign w:val="center"/>
          </w:tcPr>
          <w:p w:rsidR="001E3BBF" w:rsidRPr="00623D68" w:rsidRDefault="001E3BBF" w:rsidP="005B445F">
            <w:pPr>
              <w:spacing w:line="276" w:lineRule="auto"/>
              <w:jc w:val="right"/>
              <w:rPr>
                <w:rFonts w:ascii="Times New Roman" w:hAnsi="Times New Roman" w:cs="Times New Roman"/>
                <w:sz w:val="20"/>
                <w:szCs w:val="20"/>
              </w:rPr>
            </w:pPr>
            <w:r w:rsidRPr="00623D68">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rsidR="001E3BBF" w:rsidRPr="00623D68"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23D68">
              <w:rPr>
                <w:rFonts w:ascii="Times New Roman" w:eastAsia="Times New Roman" w:hAnsi="Times New Roman" w:cs="Times New Roman"/>
                <w:color w:val="000000"/>
                <w:sz w:val="20"/>
                <w:szCs w:val="20"/>
                <w:lang w:eastAsia="lv-LV"/>
              </w:rPr>
              <w:t>1 996,50</w:t>
            </w:r>
          </w:p>
        </w:tc>
      </w:tr>
      <w:tr w:rsidR="001E3BBF" w:rsidRPr="006B6EB1" w:rsidTr="002B294C">
        <w:trPr>
          <w:trHeight w:val="1125"/>
        </w:trPr>
        <w:tc>
          <w:tcPr>
            <w:tcW w:w="1575" w:type="dxa"/>
            <w:shd w:val="clear" w:color="auto" w:fill="auto"/>
            <w:vAlign w:val="center"/>
          </w:tcPr>
          <w:p w:rsidR="001E3BBF" w:rsidRPr="00E07D0C" w:rsidRDefault="001E3BBF" w:rsidP="005B445F">
            <w:pPr>
              <w:spacing w:line="276" w:lineRule="auto"/>
              <w:rPr>
                <w:rFonts w:ascii="Times New Roman" w:hAnsi="Times New Roman" w:cs="Times New Roman"/>
                <w:sz w:val="20"/>
                <w:szCs w:val="20"/>
              </w:rPr>
            </w:pPr>
            <w:r w:rsidRPr="00E07D0C">
              <w:rPr>
                <w:rFonts w:ascii="Times New Roman" w:eastAsia="Times New Roman" w:hAnsi="Times New Roman" w:cs="Times New Roman"/>
                <w:color w:val="000000"/>
                <w:sz w:val="20"/>
                <w:szCs w:val="20"/>
                <w:lang w:eastAsia="lv-LV"/>
              </w:rPr>
              <w:lastRenderedPageBreak/>
              <w:t>Eiropas Lauksaimniecības fonds lauku attīstībai</w:t>
            </w:r>
          </w:p>
        </w:tc>
        <w:tc>
          <w:tcPr>
            <w:tcW w:w="1985" w:type="dxa"/>
            <w:shd w:val="clear" w:color="auto" w:fill="auto"/>
            <w:vAlign w:val="center"/>
          </w:tcPr>
          <w:p w:rsidR="001E3BBF" w:rsidRPr="008854B5" w:rsidRDefault="001E3BBF" w:rsidP="005B445F">
            <w:pPr>
              <w:spacing w:after="0" w:line="276" w:lineRule="auto"/>
              <w:rPr>
                <w:rFonts w:ascii="Times New Roman" w:hAnsi="Times New Roman" w:cs="Times New Roman"/>
                <w:sz w:val="20"/>
                <w:szCs w:val="20"/>
              </w:rPr>
            </w:pPr>
            <w:r w:rsidRPr="008854B5">
              <w:rPr>
                <w:rFonts w:ascii="Times New Roman" w:hAnsi="Times New Roman" w:cs="Times New Roman"/>
                <w:sz w:val="20"/>
                <w:szCs w:val="20"/>
              </w:rPr>
              <w:t>Zaļās mācību klases izveide</w:t>
            </w:r>
          </w:p>
        </w:tc>
        <w:tc>
          <w:tcPr>
            <w:tcW w:w="709" w:type="dxa"/>
            <w:shd w:val="clear" w:color="auto" w:fill="auto"/>
            <w:vAlign w:val="center"/>
          </w:tcPr>
          <w:p w:rsidR="001E3BBF"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2019. – 2020.</w:t>
            </w:r>
          </w:p>
        </w:tc>
        <w:tc>
          <w:tcPr>
            <w:tcW w:w="1296"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20 000,00</w:t>
            </w:r>
          </w:p>
        </w:tc>
        <w:tc>
          <w:tcPr>
            <w:tcW w:w="1276"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18 000,00</w:t>
            </w:r>
          </w:p>
        </w:tc>
        <w:tc>
          <w:tcPr>
            <w:tcW w:w="1255"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2 000,00</w:t>
            </w:r>
          </w:p>
        </w:tc>
      </w:tr>
      <w:tr w:rsidR="001E3BBF" w:rsidRPr="006B6EB1" w:rsidTr="002B294C">
        <w:trPr>
          <w:trHeight w:val="1125"/>
        </w:trPr>
        <w:tc>
          <w:tcPr>
            <w:tcW w:w="1575" w:type="dxa"/>
            <w:shd w:val="clear" w:color="auto" w:fill="auto"/>
            <w:vAlign w:val="center"/>
          </w:tcPr>
          <w:p w:rsidR="001E3BBF" w:rsidRPr="00E07D0C" w:rsidRDefault="001E3BBF" w:rsidP="005B445F">
            <w:pPr>
              <w:spacing w:line="276" w:lineRule="auto"/>
              <w:rPr>
                <w:rFonts w:ascii="Times New Roman" w:hAnsi="Times New Roman" w:cs="Times New Roman"/>
                <w:sz w:val="20"/>
                <w:szCs w:val="20"/>
              </w:rPr>
            </w:pPr>
            <w:r w:rsidRPr="00E07D0C">
              <w:rPr>
                <w:rFonts w:ascii="Times New Roman" w:eastAsia="Times New Roman" w:hAnsi="Times New Roman" w:cs="Times New Roman"/>
                <w:color w:val="000000"/>
                <w:sz w:val="20"/>
                <w:szCs w:val="20"/>
                <w:lang w:eastAsia="lv-LV"/>
              </w:rPr>
              <w:t>Eiropas Lauksaimniecības fonds lauku attīstībai</w:t>
            </w:r>
          </w:p>
        </w:tc>
        <w:tc>
          <w:tcPr>
            <w:tcW w:w="1985" w:type="dxa"/>
            <w:shd w:val="clear" w:color="auto" w:fill="auto"/>
            <w:vAlign w:val="center"/>
          </w:tcPr>
          <w:p w:rsidR="001E3BBF" w:rsidRPr="008854B5" w:rsidRDefault="001E3BBF" w:rsidP="005B445F">
            <w:pPr>
              <w:spacing w:after="0" w:line="276" w:lineRule="auto"/>
              <w:rPr>
                <w:rFonts w:ascii="Times New Roman" w:hAnsi="Times New Roman" w:cs="Times New Roman"/>
                <w:sz w:val="20"/>
                <w:szCs w:val="20"/>
              </w:rPr>
            </w:pPr>
            <w:r w:rsidRPr="008854B5">
              <w:rPr>
                <w:rFonts w:ascii="Times New Roman" w:hAnsi="Times New Roman" w:cs="Times New Roman"/>
                <w:sz w:val="20"/>
                <w:szCs w:val="20"/>
              </w:rPr>
              <w:t>Higiēnas punkta "Mazgāju, atdodu, mainu" telpu atjaunošana un paplašināšana</w:t>
            </w:r>
          </w:p>
        </w:tc>
        <w:tc>
          <w:tcPr>
            <w:tcW w:w="709" w:type="dxa"/>
            <w:shd w:val="clear" w:color="auto" w:fill="auto"/>
            <w:vAlign w:val="center"/>
          </w:tcPr>
          <w:p w:rsidR="001E3BBF"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2019. – 2020.</w:t>
            </w:r>
          </w:p>
        </w:tc>
        <w:tc>
          <w:tcPr>
            <w:tcW w:w="1296"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20 000,00</w:t>
            </w:r>
          </w:p>
        </w:tc>
        <w:tc>
          <w:tcPr>
            <w:tcW w:w="1276"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18 000,00</w:t>
            </w:r>
          </w:p>
        </w:tc>
        <w:tc>
          <w:tcPr>
            <w:tcW w:w="1255"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2 000,00</w:t>
            </w:r>
          </w:p>
        </w:tc>
      </w:tr>
      <w:tr w:rsidR="001E3BBF" w:rsidRPr="006B6EB1" w:rsidTr="002B294C">
        <w:trPr>
          <w:trHeight w:val="1125"/>
        </w:trPr>
        <w:tc>
          <w:tcPr>
            <w:tcW w:w="1575" w:type="dxa"/>
            <w:shd w:val="clear" w:color="auto" w:fill="auto"/>
            <w:vAlign w:val="center"/>
          </w:tcPr>
          <w:p w:rsidR="001E3BBF" w:rsidRPr="00E07D0C" w:rsidRDefault="001E3BBF" w:rsidP="005B445F">
            <w:pPr>
              <w:spacing w:line="276" w:lineRule="auto"/>
              <w:rPr>
                <w:rFonts w:ascii="Times New Roman" w:hAnsi="Times New Roman" w:cs="Times New Roman"/>
                <w:sz w:val="20"/>
                <w:szCs w:val="20"/>
              </w:rPr>
            </w:pPr>
            <w:r w:rsidRPr="00E07D0C">
              <w:rPr>
                <w:rFonts w:ascii="Times New Roman" w:eastAsia="Times New Roman" w:hAnsi="Times New Roman" w:cs="Times New Roman"/>
                <w:color w:val="000000"/>
                <w:sz w:val="20"/>
                <w:szCs w:val="20"/>
                <w:lang w:eastAsia="lv-LV"/>
              </w:rPr>
              <w:t>Eiropas Lauksaimniecības fonds lauku attīstībai</w:t>
            </w:r>
          </w:p>
        </w:tc>
        <w:tc>
          <w:tcPr>
            <w:tcW w:w="1985" w:type="dxa"/>
            <w:shd w:val="clear" w:color="auto" w:fill="auto"/>
            <w:vAlign w:val="center"/>
          </w:tcPr>
          <w:p w:rsidR="001E3BBF" w:rsidRPr="008854B5" w:rsidRDefault="001E3BBF" w:rsidP="005B445F">
            <w:pPr>
              <w:spacing w:after="0" w:line="276" w:lineRule="auto"/>
              <w:rPr>
                <w:rFonts w:ascii="Times New Roman" w:hAnsi="Times New Roman" w:cs="Times New Roman"/>
                <w:sz w:val="20"/>
                <w:szCs w:val="20"/>
              </w:rPr>
            </w:pPr>
            <w:r w:rsidRPr="008854B5">
              <w:rPr>
                <w:rFonts w:ascii="Times New Roman" w:hAnsi="Times New Roman" w:cs="Times New Roman"/>
                <w:sz w:val="20"/>
                <w:szCs w:val="20"/>
              </w:rPr>
              <w:t>Viļķenes kultūras nama inventāra papildināšana</w:t>
            </w:r>
          </w:p>
        </w:tc>
        <w:tc>
          <w:tcPr>
            <w:tcW w:w="709" w:type="dxa"/>
            <w:shd w:val="clear" w:color="auto" w:fill="auto"/>
            <w:vAlign w:val="center"/>
          </w:tcPr>
          <w:p w:rsidR="001E3BBF"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2019. – 2020.</w:t>
            </w:r>
          </w:p>
        </w:tc>
        <w:tc>
          <w:tcPr>
            <w:tcW w:w="1296" w:type="dxa"/>
            <w:shd w:val="clear" w:color="auto" w:fill="auto"/>
            <w:vAlign w:val="center"/>
          </w:tcPr>
          <w:p w:rsidR="001E3BBF" w:rsidRPr="008854B5"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8854B5">
              <w:rPr>
                <w:rFonts w:ascii="Times New Roman" w:eastAsia="Times New Roman" w:hAnsi="Times New Roman" w:cs="Times New Roman"/>
                <w:color w:val="000000"/>
                <w:sz w:val="20"/>
                <w:szCs w:val="20"/>
                <w:lang w:eastAsia="lv-LV"/>
              </w:rPr>
              <w:t>6 767,00</w:t>
            </w:r>
          </w:p>
        </w:tc>
        <w:tc>
          <w:tcPr>
            <w:tcW w:w="1276" w:type="dxa"/>
            <w:shd w:val="clear" w:color="auto" w:fill="auto"/>
            <w:vAlign w:val="center"/>
          </w:tcPr>
          <w:p w:rsidR="001E3BBF" w:rsidRPr="008854B5"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8854B5">
              <w:rPr>
                <w:rFonts w:ascii="Times New Roman" w:eastAsia="Times New Roman" w:hAnsi="Times New Roman" w:cs="Times New Roman"/>
                <w:color w:val="000000"/>
                <w:sz w:val="20"/>
                <w:szCs w:val="20"/>
                <w:lang w:eastAsia="lv-LV"/>
              </w:rPr>
              <w:t>6 090,30</w:t>
            </w:r>
          </w:p>
        </w:tc>
        <w:tc>
          <w:tcPr>
            <w:tcW w:w="1255" w:type="dxa"/>
            <w:shd w:val="clear" w:color="auto" w:fill="auto"/>
            <w:vAlign w:val="center"/>
          </w:tcPr>
          <w:p w:rsidR="001E3BBF" w:rsidRPr="008854B5" w:rsidRDefault="001E3BBF" w:rsidP="005B445F">
            <w:pPr>
              <w:spacing w:line="276" w:lineRule="auto"/>
              <w:jc w:val="right"/>
              <w:rPr>
                <w:sz w:val="20"/>
                <w:szCs w:val="20"/>
              </w:rPr>
            </w:pPr>
            <w:r w:rsidRPr="008854B5">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rsidR="001E3BBF" w:rsidRPr="008854B5"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8854B5">
              <w:rPr>
                <w:rFonts w:ascii="Times New Roman" w:eastAsia="Times New Roman" w:hAnsi="Times New Roman" w:cs="Times New Roman"/>
                <w:color w:val="000000"/>
                <w:sz w:val="20"/>
                <w:szCs w:val="20"/>
                <w:lang w:eastAsia="lv-LV"/>
              </w:rPr>
              <w:t>676,70</w:t>
            </w:r>
          </w:p>
        </w:tc>
      </w:tr>
      <w:tr w:rsidR="001E3BBF" w:rsidRPr="006B6EB1" w:rsidTr="002B294C">
        <w:trPr>
          <w:trHeight w:val="1125"/>
        </w:trPr>
        <w:tc>
          <w:tcPr>
            <w:tcW w:w="1575" w:type="dxa"/>
            <w:shd w:val="clear" w:color="auto" w:fill="auto"/>
            <w:vAlign w:val="center"/>
          </w:tcPr>
          <w:p w:rsidR="001E3BBF" w:rsidRPr="006E23B0" w:rsidRDefault="001E3BBF" w:rsidP="005B445F">
            <w:pPr>
              <w:spacing w:line="276" w:lineRule="auto"/>
              <w:rPr>
                <w:rFonts w:ascii="Times New Roman" w:hAnsi="Times New Roman" w:cs="Times New Roman"/>
                <w:sz w:val="20"/>
                <w:szCs w:val="20"/>
              </w:rPr>
            </w:pPr>
            <w:r w:rsidRPr="006E23B0">
              <w:rPr>
                <w:rFonts w:ascii="Times New Roman" w:eastAsia="Times New Roman" w:hAnsi="Times New Roman" w:cs="Times New Roman"/>
                <w:color w:val="000000"/>
                <w:sz w:val="20"/>
                <w:szCs w:val="20"/>
                <w:lang w:eastAsia="lv-LV"/>
              </w:rPr>
              <w:t>Eiropas Lauksaimniecības fonds lauku attīstībai</w:t>
            </w:r>
          </w:p>
        </w:tc>
        <w:tc>
          <w:tcPr>
            <w:tcW w:w="1985" w:type="dxa"/>
            <w:shd w:val="clear" w:color="auto" w:fill="auto"/>
            <w:vAlign w:val="center"/>
          </w:tcPr>
          <w:p w:rsidR="001E3BBF" w:rsidRPr="006E23B0" w:rsidRDefault="001E3BBF" w:rsidP="005B445F">
            <w:pPr>
              <w:spacing w:after="0" w:line="276" w:lineRule="auto"/>
              <w:rPr>
                <w:rFonts w:ascii="Times New Roman" w:hAnsi="Times New Roman" w:cs="Times New Roman"/>
                <w:sz w:val="20"/>
                <w:szCs w:val="20"/>
              </w:rPr>
            </w:pPr>
            <w:r w:rsidRPr="006E23B0">
              <w:rPr>
                <w:rFonts w:ascii="Times New Roman" w:hAnsi="Times New Roman" w:cs="Times New Roman"/>
                <w:sz w:val="20"/>
                <w:szCs w:val="20"/>
              </w:rPr>
              <w:t>Maršruti pāri robežām Latvijā un Somijā</w:t>
            </w:r>
          </w:p>
        </w:tc>
        <w:tc>
          <w:tcPr>
            <w:tcW w:w="709" w:type="dxa"/>
            <w:shd w:val="clear" w:color="auto" w:fill="auto"/>
            <w:vAlign w:val="center"/>
          </w:tcPr>
          <w:p w:rsidR="001E3BBF" w:rsidRPr="006E23B0"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2019. – 2020.</w:t>
            </w:r>
          </w:p>
        </w:tc>
        <w:tc>
          <w:tcPr>
            <w:tcW w:w="1296" w:type="dxa"/>
            <w:shd w:val="clear" w:color="auto" w:fill="auto"/>
            <w:vAlign w:val="center"/>
          </w:tcPr>
          <w:p w:rsidR="001E3BBF" w:rsidRPr="006E23B0"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10 000,00</w:t>
            </w:r>
          </w:p>
        </w:tc>
        <w:tc>
          <w:tcPr>
            <w:tcW w:w="1276" w:type="dxa"/>
            <w:shd w:val="clear" w:color="auto" w:fill="auto"/>
            <w:vAlign w:val="center"/>
          </w:tcPr>
          <w:p w:rsidR="001E3BBF" w:rsidRPr="006E23B0"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8 000,00</w:t>
            </w:r>
          </w:p>
        </w:tc>
        <w:tc>
          <w:tcPr>
            <w:tcW w:w="1255" w:type="dxa"/>
            <w:shd w:val="clear" w:color="auto" w:fill="auto"/>
            <w:vAlign w:val="center"/>
          </w:tcPr>
          <w:p w:rsidR="001E3BBF" w:rsidRPr="006E23B0" w:rsidRDefault="001E3BBF" w:rsidP="005B445F">
            <w:pPr>
              <w:spacing w:line="276" w:lineRule="auto"/>
              <w:jc w:val="right"/>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rsidR="001E3BBF" w:rsidRPr="006E23B0"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2 000,00</w:t>
            </w:r>
          </w:p>
        </w:tc>
      </w:tr>
      <w:tr w:rsidR="001E3BBF" w:rsidRPr="006B6EB1" w:rsidTr="002B294C">
        <w:trPr>
          <w:trHeight w:val="1125"/>
        </w:trPr>
        <w:tc>
          <w:tcPr>
            <w:tcW w:w="1575" w:type="dxa"/>
            <w:shd w:val="clear" w:color="auto" w:fill="auto"/>
            <w:vAlign w:val="center"/>
          </w:tcPr>
          <w:p w:rsidR="001E3BBF" w:rsidRPr="00EF12D7" w:rsidRDefault="001E3BBF" w:rsidP="005B445F">
            <w:pPr>
              <w:spacing w:after="0" w:line="276" w:lineRule="auto"/>
              <w:rPr>
                <w:rFonts w:ascii="Times New Roman" w:eastAsia="Times New Roman" w:hAnsi="Times New Roman" w:cs="Times New Roman"/>
                <w:color w:val="000000"/>
                <w:sz w:val="20"/>
                <w:szCs w:val="20"/>
                <w:lang w:eastAsia="lv-LV"/>
              </w:rPr>
            </w:pPr>
            <w:r w:rsidRPr="00EF12D7">
              <w:rPr>
                <w:rFonts w:ascii="Times New Roman" w:hAnsi="Times New Roman" w:cs="Times New Roman"/>
                <w:sz w:val="20"/>
                <w:szCs w:val="20"/>
              </w:rPr>
              <w:t>Eiropas Jūrlietu un zivsaimniecības fonds</w:t>
            </w:r>
          </w:p>
        </w:tc>
        <w:tc>
          <w:tcPr>
            <w:tcW w:w="1985" w:type="dxa"/>
            <w:shd w:val="clear" w:color="auto" w:fill="auto"/>
            <w:vAlign w:val="center"/>
          </w:tcPr>
          <w:p w:rsidR="001E3BBF" w:rsidRPr="00EF12D7" w:rsidRDefault="001E3BBF" w:rsidP="005B445F">
            <w:pPr>
              <w:spacing w:after="0" w:line="276" w:lineRule="auto"/>
              <w:rPr>
                <w:rFonts w:ascii="Times New Roman" w:hAnsi="Times New Roman" w:cs="Times New Roman"/>
                <w:sz w:val="20"/>
                <w:szCs w:val="20"/>
              </w:rPr>
            </w:pPr>
            <w:proofErr w:type="spellStart"/>
            <w:r w:rsidRPr="00EF12D7">
              <w:rPr>
                <w:rFonts w:ascii="Times New Roman" w:hAnsi="Times New Roman" w:cs="Times New Roman"/>
                <w:sz w:val="20"/>
                <w:szCs w:val="20"/>
              </w:rPr>
              <w:t>Multifunkcionālais</w:t>
            </w:r>
            <w:proofErr w:type="spellEnd"/>
            <w:r w:rsidRPr="00EF12D7">
              <w:rPr>
                <w:rFonts w:ascii="Times New Roman" w:hAnsi="Times New Roman" w:cs="Times New Roman"/>
                <w:sz w:val="20"/>
                <w:szCs w:val="20"/>
              </w:rPr>
              <w:t xml:space="preserve"> Skultes centrs</w:t>
            </w:r>
          </w:p>
        </w:tc>
        <w:tc>
          <w:tcPr>
            <w:tcW w:w="709" w:type="dxa"/>
            <w:shd w:val="clear" w:color="auto" w:fill="auto"/>
            <w:vAlign w:val="center"/>
          </w:tcPr>
          <w:p w:rsidR="001E3BBF"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 – 2020.</w:t>
            </w:r>
          </w:p>
        </w:tc>
        <w:tc>
          <w:tcPr>
            <w:tcW w:w="1296"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328 306,03</w:t>
            </w:r>
          </w:p>
        </w:tc>
        <w:tc>
          <w:tcPr>
            <w:tcW w:w="1276"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176 852,68</w:t>
            </w:r>
          </w:p>
        </w:tc>
        <w:tc>
          <w:tcPr>
            <w:tcW w:w="1255"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rsidR="001E3BBF"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151 453,35</w:t>
            </w:r>
          </w:p>
        </w:tc>
      </w:tr>
      <w:tr w:rsidR="001E3BBF" w:rsidRPr="00864E67" w:rsidTr="002B294C">
        <w:trPr>
          <w:trHeight w:val="1125"/>
        </w:trPr>
        <w:tc>
          <w:tcPr>
            <w:tcW w:w="1575" w:type="dxa"/>
            <w:shd w:val="clear" w:color="auto" w:fill="auto"/>
            <w:vAlign w:val="center"/>
          </w:tcPr>
          <w:p w:rsidR="001E3BBF" w:rsidRPr="006E23B0" w:rsidRDefault="001E3BBF" w:rsidP="005B445F">
            <w:pPr>
              <w:spacing w:after="0" w:line="276" w:lineRule="auto"/>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Igaunijas – Latvijas pārrobežu sadarbības programma</w:t>
            </w:r>
          </w:p>
        </w:tc>
        <w:tc>
          <w:tcPr>
            <w:tcW w:w="1985" w:type="dxa"/>
            <w:shd w:val="clear" w:color="auto" w:fill="auto"/>
            <w:vAlign w:val="center"/>
          </w:tcPr>
          <w:p w:rsidR="001E3BBF" w:rsidRPr="006E23B0" w:rsidRDefault="001E3BBF" w:rsidP="005B445F">
            <w:pPr>
              <w:spacing w:after="0" w:line="276" w:lineRule="auto"/>
              <w:rPr>
                <w:rFonts w:ascii="Times New Roman" w:eastAsia="Times New Roman" w:hAnsi="Times New Roman" w:cs="Times New Roman"/>
                <w:color w:val="000000"/>
                <w:sz w:val="20"/>
                <w:szCs w:val="20"/>
                <w:lang w:eastAsia="lv-LV"/>
              </w:rPr>
            </w:pPr>
            <w:r w:rsidRPr="006E23B0">
              <w:rPr>
                <w:rFonts w:ascii="Times New Roman" w:hAnsi="Times New Roman" w:cs="Times New Roman"/>
                <w:bCs/>
                <w:sz w:val="20"/>
                <w:szCs w:val="20"/>
              </w:rPr>
              <w:t>Zaļie dzelzceļi</w:t>
            </w:r>
          </w:p>
        </w:tc>
        <w:tc>
          <w:tcPr>
            <w:tcW w:w="709" w:type="dxa"/>
            <w:shd w:val="clear" w:color="auto" w:fill="auto"/>
            <w:vAlign w:val="center"/>
          </w:tcPr>
          <w:p w:rsidR="001E3BBF" w:rsidRPr="006E23B0"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2017. – 2019.</w:t>
            </w:r>
          </w:p>
        </w:tc>
        <w:tc>
          <w:tcPr>
            <w:tcW w:w="1296" w:type="dxa"/>
            <w:shd w:val="clear" w:color="auto" w:fill="auto"/>
            <w:vAlign w:val="center"/>
          </w:tcPr>
          <w:p w:rsidR="001E3BBF" w:rsidRPr="006E23B0"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E23B0">
              <w:rPr>
                <w:rFonts w:ascii="Times New Roman" w:hAnsi="Times New Roman" w:cs="Times New Roman"/>
                <w:sz w:val="20"/>
                <w:szCs w:val="20"/>
              </w:rPr>
              <w:t>44000,00</w:t>
            </w:r>
          </w:p>
        </w:tc>
        <w:tc>
          <w:tcPr>
            <w:tcW w:w="1276" w:type="dxa"/>
            <w:shd w:val="clear" w:color="auto" w:fill="auto"/>
            <w:vAlign w:val="center"/>
          </w:tcPr>
          <w:p w:rsidR="001E3BBF" w:rsidRPr="006E23B0"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37 400,00</w:t>
            </w:r>
          </w:p>
        </w:tc>
        <w:tc>
          <w:tcPr>
            <w:tcW w:w="1255" w:type="dxa"/>
            <w:shd w:val="clear" w:color="auto" w:fill="auto"/>
            <w:vAlign w:val="center"/>
          </w:tcPr>
          <w:p w:rsidR="001E3BBF" w:rsidRPr="006E23B0"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2200,00</w:t>
            </w:r>
          </w:p>
        </w:tc>
        <w:tc>
          <w:tcPr>
            <w:tcW w:w="1275" w:type="dxa"/>
            <w:shd w:val="clear" w:color="auto" w:fill="auto"/>
            <w:vAlign w:val="center"/>
          </w:tcPr>
          <w:p w:rsidR="001E3BBF" w:rsidRPr="006E23B0"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E23B0">
              <w:rPr>
                <w:rFonts w:ascii="Times New Roman" w:hAnsi="Times New Roman" w:cs="Times New Roman"/>
                <w:sz w:val="20"/>
                <w:szCs w:val="20"/>
              </w:rPr>
              <w:t>4400,00</w:t>
            </w:r>
          </w:p>
        </w:tc>
      </w:tr>
      <w:tr w:rsidR="001E3BBF" w:rsidRPr="00864E67" w:rsidTr="002B294C">
        <w:trPr>
          <w:trHeight w:val="1125"/>
        </w:trPr>
        <w:tc>
          <w:tcPr>
            <w:tcW w:w="1575" w:type="dxa"/>
            <w:shd w:val="clear" w:color="auto" w:fill="auto"/>
            <w:vAlign w:val="center"/>
          </w:tcPr>
          <w:p w:rsidR="001E3BBF" w:rsidRPr="006E23B0" w:rsidRDefault="001E3BBF" w:rsidP="005B445F">
            <w:pPr>
              <w:spacing w:after="0" w:line="276" w:lineRule="auto"/>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Igaunijas – Latvijas pārrobežu sadarbības programma</w:t>
            </w:r>
          </w:p>
        </w:tc>
        <w:tc>
          <w:tcPr>
            <w:tcW w:w="1985" w:type="dxa"/>
            <w:shd w:val="clear" w:color="auto" w:fill="auto"/>
            <w:vAlign w:val="center"/>
          </w:tcPr>
          <w:p w:rsidR="001E3BBF" w:rsidRPr="006E23B0" w:rsidRDefault="001E3BBF" w:rsidP="005B445F">
            <w:pPr>
              <w:spacing w:after="0" w:line="276" w:lineRule="auto"/>
              <w:rPr>
                <w:rFonts w:ascii="Times New Roman" w:hAnsi="Times New Roman" w:cs="Times New Roman"/>
                <w:sz w:val="20"/>
                <w:szCs w:val="20"/>
              </w:rPr>
            </w:pPr>
            <w:r w:rsidRPr="006E23B0">
              <w:rPr>
                <w:rFonts w:ascii="Times New Roman" w:hAnsi="Times New Roman" w:cs="Times New Roman"/>
                <w:sz w:val="20"/>
                <w:szCs w:val="20"/>
              </w:rPr>
              <w:t>“Pārgājienu maršruts gar Baltijas jūras piekrasti</w:t>
            </w:r>
            <w:r w:rsidRPr="006E23B0">
              <w:rPr>
                <w:rFonts w:ascii="Times New Roman" w:hAnsi="Times New Roman" w:cs="Times New Roman"/>
                <w:b/>
                <w:bCs/>
                <w:sz w:val="20"/>
                <w:szCs w:val="20"/>
              </w:rPr>
              <w:t xml:space="preserve"> </w:t>
            </w:r>
            <w:r w:rsidRPr="006E23B0">
              <w:rPr>
                <w:rFonts w:ascii="Times New Roman" w:hAnsi="Times New Roman" w:cs="Times New Roman"/>
                <w:sz w:val="20"/>
                <w:szCs w:val="20"/>
              </w:rPr>
              <w:t>Latvijā un Igaunijā” (</w:t>
            </w:r>
            <w:proofErr w:type="spellStart"/>
            <w:r w:rsidRPr="006E23B0">
              <w:rPr>
                <w:rFonts w:ascii="Times New Roman" w:hAnsi="Times New Roman" w:cs="Times New Roman"/>
                <w:sz w:val="20"/>
                <w:szCs w:val="20"/>
              </w:rPr>
              <w:t>Hiking</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Route</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Along</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the</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Baltic</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Sea</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Coastline</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in</w:t>
            </w:r>
            <w:proofErr w:type="spellEnd"/>
            <w:r w:rsidRPr="006E23B0">
              <w:rPr>
                <w:rFonts w:ascii="Times New Roman" w:hAnsi="Times New Roman" w:cs="Times New Roman"/>
                <w:sz w:val="20"/>
                <w:szCs w:val="20"/>
              </w:rPr>
              <w:t xml:space="preserve"> Latvia – </w:t>
            </w:r>
            <w:proofErr w:type="spellStart"/>
            <w:r w:rsidRPr="006E23B0">
              <w:rPr>
                <w:rFonts w:ascii="Times New Roman" w:hAnsi="Times New Roman" w:cs="Times New Roman"/>
                <w:sz w:val="20"/>
                <w:szCs w:val="20"/>
              </w:rPr>
              <w:t>Estonia</w:t>
            </w:r>
            <w:proofErr w:type="spellEnd"/>
            <w:r w:rsidRPr="006E23B0">
              <w:rPr>
                <w:rFonts w:ascii="Times New Roman" w:hAnsi="Times New Roman" w:cs="Times New Roman"/>
                <w:sz w:val="20"/>
                <w:szCs w:val="20"/>
              </w:rPr>
              <w:t xml:space="preserve">), Nr. </w:t>
            </w:r>
            <w:proofErr w:type="spellStart"/>
            <w:r w:rsidRPr="006E23B0">
              <w:rPr>
                <w:rFonts w:ascii="Times New Roman" w:hAnsi="Times New Roman" w:cs="Times New Roman"/>
                <w:sz w:val="20"/>
                <w:szCs w:val="20"/>
              </w:rPr>
              <w:t>Est</w:t>
            </w:r>
            <w:proofErr w:type="spellEnd"/>
            <w:r w:rsidRPr="006E23B0">
              <w:rPr>
                <w:rFonts w:ascii="Times New Roman" w:hAnsi="Times New Roman" w:cs="Times New Roman"/>
                <w:sz w:val="20"/>
                <w:szCs w:val="20"/>
              </w:rPr>
              <w:t>-Lat 22</w:t>
            </w:r>
          </w:p>
        </w:tc>
        <w:tc>
          <w:tcPr>
            <w:tcW w:w="709" w:type="dxa"/>
            <w:shd w:val="clear" w:color="auto" w:fill="auto"/>
            <w:vAlign w:val="center"/>
          </w:tcPr>
          <w:p w:rsidR="001E3BBF" w:rsidRPr="006E23B0"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6E23B0">
              <w:rPr>
                <w:rFonts w:ascii="Times New Roman" w:hAnsi="Times New Roman" w:cs="Times New Roman"/>
                <w:sz w:val="20"/>
                <w:szCs w:val="20"/>
              </w:rPr>
              <w:t>2017.-2020.</w:t>
            </w:r>
          </w:p>
        </w:tc>
        <w:tc>
          <w:tcPr>
            <w:tcW w:w="1296" w:type="dxa"/>
            <w:shd w:val="clear" w:color="auto" w:fill="auto"/>
            <w:vAlign w:val="center"/>
          </w:tcPr>
          <w:p w:rsidR="001E3BBF" w:rsidRPr="006E23B0"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25000,00</w:t>
            </w:r>
          </w:p>
        </w:tc>
        <w:tc>
          <w:tcPr>
            <w:tcW w:w="1276" w:type="dxa"/>
            <w:shd w:val="clear" w:color="auto" w:fill="auto"/>
            <w:vAlign w:val="center"/>
          </w:tcPr>
          <w:p w:rsidR="001E3BBF" w:rsidRPr="006E23B0"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21250,00</w:t>
            </w:r>
          </w:p>
        </w:tc>
        <w:tc>
          <w:tcPr>
            <w:tcW w:w="1255" w:type="dxa"/>
            <w:shd w:val="clear" w:color="auto" w:fill="auto"/>
            <w:vAlign w:val="center"/>
          </w:tcPr>
          <w:p w:rsidR="001E3BBF" w:rsidRPr="006E23B0" w:rsidRDefault="001E3BBF" w:rsidP="005B445F">
            <w:pPr>
              <w:spacing w:after="0" w:line="276" w:lineRule="auto"/>
              <w:jc w:val="right"/>
              <w:rPr>
                <w:rFonts w:ascii="Times New Roman" w:eastAsia="Times New Roman" w:hAnsi="Times New Roman" w:cs="Times New Roman"/>
                <w:color w:val="000000"/>
                <w:sz w:val="20"/>
                <w:szCs w:val="20"/>
                <w:lang w:eastAsia="lv-LV"/>
              </w:rPr>
            </w:pPr>
          </w:p>
        </w:tc>
        <w:tc>
          <w:tcPr>
            <w:tcW w:w="1275" w:type="dxa"/>
            <w:shd w:val="clear" w:color="auto" w:fill="auto"/>
            <w:vAlign w:val="center"/>
          </w:tcPr>
          <w:p w:rsidR="001E3BBF" w:rsidRPr="006E23B0"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3750,00</w:t>
            </w:r>
          </w:p>
        </w:tc>
      </w:tr>
      <w:tr w:rsidR="001E3BBF" w:rsidRPr="00864E67" w:rsidTr="002B294C">
        <w:trPr>
          <w:trHeight w:val="1125"/>
        </w:trPr>
        <w:tc>
          <w:tcPr>
            <w:tcW w:w="1575" w:type="dxa"/>
            <w:shd w:val="clear" w:color="auto" w:fill="auto"/>
            <w:vAlign w:val="center"/>
          </w:tcPr>
          <w:p w:rsidR="001E3BBF" w:rsidRPr="006E23B0" w:rsidRDefault="001E3BBF" w:rsidP="005B445F">
            <w:pPr>
              <w:spacing w:after="0" w:line="276" w:lineRule="auto"/>
              <w:rPr>
                <w:rFonts w:ascii="Times New Roman" w:eastAsia="Times New Roman" w:hAnsi="Times New Roman" w:cs="Times New Roman"/>
                <w:color w:val="000000"/>
                <w:sz w:val="20"/>
                <w:szCs w:val="20"/>
                <w:lang w:eastAsia="lv-LV"/>
              </w:rPr>
            </w:pPr>
            <w:proofErr w:type="spellStart"/>
            <w:r w:rsidRPr="006E23B0">
              <w:rPr>
                <w:rFonts w:ascii="Times New Roman" w:eastAsia="Times New Roman" w:hAnsi="Times New Roman" w:cs="Times New Roman"/>
                <w:color w:val="000000"/>
                <w:sz w:val="20"/>
                <w:szCs w:val="20"/>
                <w:lang w:eastAsia="lv-LV"/>
              </w:rPr>
              <w:t>Interreg</w:t>
            </w:r>
            <w:proofErr w:type="spellEnd"/>
            <w:r w:rsidRPr="006E23B0">
              <w:rPr>
                <w:rFonts w:ascii="Times New Roman" w:eastAsia="Times New Roman" w:hAnsi="Times New Roman" w:cs="Times New Roman"/>
                <w:color w:val="000000"/>
                <w:sz w:val="20"/>
                <w:szCs w:val="20"/>
                <w:lang w:eastAsia="lv-LV"/>
              </w:rPr>
              <w:t xml:space="preserve"> Eiropa programma</w:t>
            </w:r>
          </w:p>
        </w:tc>
        <w:tc>
          <w:tcPr>
            <w:tcW w:w="1985" w:type="dxa"/>
            <w:shd w:val="clear" w:color="auto" w:fill="auto"/>
            <w:vAlign w:val="center"/>
          </w:tcPr>
          <w:p w:rsidR="001E3BBF" w:rsidRPr="006E23B0" w:rsidRDefault="001E3BBF" w:rsidP="005B445F">
            <w:pPr>
              <w:spacing w:after="0" w:line="276" w:lineRule="auto"/>
              <w:rPr>
                <w:rFonts w:ascii="Times New Roman" w:hAnsi="Times New Roman" w:cs="Times New Roman"/>
                <w:bCs/>
                <w:sz w:val="20"/>
                <w:szCs w:val="20"/>
              </w:rPr>
            </w:pPr>
            <w:r w:rsidRPr="006E23B0">
              <w:rPr>
                <w:rFonts w:ascii="Times New Roman" w:hAnsi="Times New Roman" w:cs="Times New Roman"/>
                <w:sz w:val="20"/>
                <w:szCs w:val="20"/>
              </w:rPr>
              <w:t xml:space="preserve">“CHRISTA - </w:t>
            </w:r>
            <w:proofErr w:type="spellStart"/>
            <w:r w:rsidRPr="006E23B0">
              <w:rPr>
                <w:rFonts w:ascii="Times New Roman" w:hAnsi="Times New Roman" w:cs="Times New Roman"/>
                <w:sz w:val="20"/>
                <w:szCs w:val="20"/>
              </w:rPr>
              <w:t>Culture</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and</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Heritage</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for</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Responsible</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Innovative</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and</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Sustainable</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Tourism</w:t>
            </w:r>
            <w:proofErr w:type="spellEnd"/>
            <w:r w:rsidRPr="006E23B0">
              <w:rPr>
                <w:rFonts w:ascii="Times New Roman" w:hAnsi="Times New Roman" w:cs="Times New Roman"/>
                <w:sz w:val="20"/>
                <w:szCs w:val="20"/>
              </w:rPr>
              <w:t xml:space="preserve"> </w:t>
            </w:r>
            <w:proofErr w:type="spellStart"/>
            <w:r w:rsidRPr="006E23B0">
              <w:rPr>
                <w:rFonts w:ascii="Times New Roman" w:hAnsi="Times New Roman" w:cs="Times New Roman"/>
                <w:sz w:val="20"/>
                <w:szCs w:val="20"/>
              </w:rPr>
              <w:t>Actions</w:t>
            </w:r>
            <w:proofErr w:type="spellEnd"/>
            <w:r w:rsidRPr="006E23B0">
              <w:rPr>
                <w:rFonts w:ascii="Times New Roman" w:hAnsi="Times New Roman" w:cs="Times New Roman"/>
                <w:bCs/>
                <w:sz w:val="20"/>
                <w:szCs w:val="20"/>
              </w:rPr>
              <w:t xml:space="preserve"> </w:t>
            </w:r>
          </w:p>
          <w:p w:rsidR="001E3BBF" w:rsidRPr="006E23B0" w:rsidRDefault="001E3BBF" w:rsidP="005B445F">
            <w:pPr>
              <w:spacing w:after="0" w:line="276" w:lineRule="auto"/>
              <w:rPr>
                <w:rFonts w:ascii="Times New Roman" w:hAnsi="Times New Roman" w:cs="Times New Roman"/>
                <w:bCs/>
                <w:sz w:val="20"/>
                <w:szCs w:val="20"/>
              </w:rPr>
            </w:pPr>
            <w:r w:rsidRPr="006E23B0">
              <w:rPr>
                <w:rFonts w:ascii="Times New Roman" w:hAnsi="Times New Roman" w:cs="Times New Roman"/>
                <w:bCs/>
                <w:sz w:val="20"/>
                <w:szCs w:val="20"/>
              </w:rPr>
              <w:t>Kultūra un mantojums atbildīgām, inovatīvām un ilgtspējīgām tūrisma darbībām</w:t>
            </w:r>
          </w:p>
        </w:tc>
        <w:tc>
          <w:tcPr>
            <w:tcW w:w="709" w:type="dxa"/>
            <w:shd w:val="clear" w:color="auto" w:fill="auto"/>
            <w:vAlign w:val="center"/>
          </w:tcPr>
          <w:p w:rsidR="001E3BBF" w:rsidRPr="006E23B0"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2016. – 2020.</w:t>
            </w:r>
          </w:p>
        </w:tc>
        <w:tc>
          <w:tcPr>
            <w:tcW w:w="1296" w:type="dxa"/>
            <w:shd w:val="clear" w:color="auto" w:fill="auto"/>
            <w:vAlign w:val="center"/>
          </w:tcPr>
          <w:p w:rsidR="001E3BBF" w:rsidRPr="006E23B0"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16 500,00</w:t>
            </w:r>
          </w:p>
        </w:tc>
        <w:tc>
          <w:tcPr>
            <w:tcW w:w="1276" w:type="dxa"/>
            <w:shd w:val="clear" w:color="auto" w:fill="auto"/>
            <w:vAlign w:val="center"/>
          </w:tcPr>
          <w:p w:rsidR="001E3BBF" w:rsidRPr="006E23B0"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14 025,00</w:t>
            </w:r>
          </w:p>
        </w:tc>
        <w:tc>
          <w:tcPr>
            <w:tcW w:w="1255" w:type="dxa"/>
            <w:shd w:val="clear" w:color="auto" w:fill="auto"/>
            <w:vAlign w:val="center"/>
          </w:tcPr>
          <w:p w:rsidR="001E3BBF" w:rsidRPr="006E23B0"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0,00</w:t>
            </w:r>
          </w:p>
        </w:tc>
        <w:tc>
          <w:tcPr>
            <w:tcW w:w="1275" w:type="dxa"/>
            <w:shd w:val="clear" w:color="auto" w:fill="auto"/>
            <w:vAlign w:val="center"/>
          </w:tcPr>
          <w:p w:rsidR="001E3BBF" w:rsidRPr="006E23B0"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6E23B0">
              <w:rPr>
                <w:rFonts w:ascii="Times New Roman" w:eastAsia="Times New Roman" w:hAnsi="Times New Roman" w:cs="Times New Roman"/>
                <w:color w:val="000000"/>
                <w:sz w:val="20"/>
                <w:szCs w:val="20"/>
                <w:lang w:eastAsia="lv-LV"/>
              </w:rPr>
              <w:t>2 475,00</w:t>
            </w:r>
          </w:p>
        </w:tc>
      </w:tr>
      <w:tr w:rsidR="001E3BBF" w:rsidRPr="006B6EB1" w:rsidTr="002B294C">
        <w:trPr>
          <w:trHeight w:val="1125"/>
        </w:trPr>
        <w:tc>
          <w:tcPr>
            <w:tcW w:w="1575" w:type="dxa"/>
            <w:shd w:val="clear" w:color="auto" w:fill="auto"/>
            <w:vAlign w:val="center"/>
          </w:tcPr>
          <w:p w:rsidR="001E3BBF" w:rsidRPr="008647B9" w:rsidRDefault="001E3BBF" w:rsidP="005B445F">
            <w:pPr>
              <w:spacing w:after="0" w:line="276" w:lineRule="auto"/>
              <w:rPr>
                <w:rFonts w:ascii="Times New Roman" w:hAnsi="Times New Roman" w:cs="Times New Roman"/>
                <w:sz w:val="20"/>
                <w:szCs w:val="20"/>
              </w:rPr>
            </w:pPr>
            <w:r w:rsidRPr="008647B9">
              <w:rPr>
                <w:rFonts w:ascii="Times New Roman" w:hAnsi="Times New Roman" w:cs="Times New Roman"/>
                <w:sz w:val="20"/>
                <w:szCs w:val="20"/>
              </w:rPr>
              <w:t>Latvijas vides aizsardzības fonds</w:t>
            </w:r>
          </w:p>
        </w:tc>
        <w:tc>
          <w:tcPr>
            <w:tcW w:w="1985" w:type="dxa"/>
            <w:shd w:val="clear" w:color="auto" w:fill="auto"/>
            <w:vAlign w:val="center"/>
          </w:tcPr>
          <w:p w:rsidR="001E3BBF" w:rsidRDefault="001E3BBF" w:rsidP="005B445F">
            <w:pPr>
              <w:spacing w:after="0" w:line="276" w:lineRule="auto"/>
              <w:rPr>
                <w:rFonts w:ascii="Times New Roman" w:hAnsi="Times New Roman" w:cs="Times New Roman"/>
                <w:sz w:val="20"/>
                <w:szCs w:val="20"/>
              </w:rPr>
            </w:pPr>
            <w:r>
              <w:rPr>
                <w:rFonts w:ascii="Times New Roman" w:hAnsi="Times New Roman" w:cs="Times New Roman"/>
                <w:sz w:val="20"/>
                <w:szCs w:val="20"/>
              </w:rPr>
              <w:t>Infrastruktūras attīstība Limbažu Lielezera pludmalē</w:t>
            </w:r>
          </w:p>
        </w:tc>
        <w:tc>
          <w:tcPr>
            <w:tcW w:w="709" w:type="dxa"/>
            <w:shd w:val="clear" w:color="auto" w:fill="auto"/>
            <w:vAlign w:val="center"/>
          </w:tcPr>
          <w:p w:rsidR="001E3BBF"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2019. – 2020.</w:t>
            </w:r>
          </w:p>
        </w:tc>
        <w:tc>
          <w:tcPr>
            <w:tcW w:w="1296" w:type="dxa"/>
            <w:shd w:val="clear" w:color="auto" w:fill="auto"/>
            <w:vAlign w:val="center"/>
          </w:tcPr>
          <w:p w:rsidR="001E3BBF" w:rsidRPr="003230ED" w:rsidRDefault="001E3BBF" w:rsidP="005B445F">
            <w:pPr>
              <w:spacing w:after="0" w:line="276" w:lineRule="auto"/>
              <w:jc w:val="right"/>
              <w:rPr>
                <w:rFonts w:ascii="Times New Roman" w:hAnsi="Times New Roman" w:cs="Times New Roman"/>
                <w:sz w:val="20"/>
                <w:szCs w:val="20"/>
              </w:rPr>
            </w:pPr>
            <w:r>
              <w:rPr>
                <w:rFonts w:ascii="Times New Roman" w:hAnsi="Times New Roman" w:cs="Times New Roman"/>
                <w:sz w:val="20"/>
                <w:szCs w:val="20"/>
              </w:rPr>
              <w:t>30 527,50</w:t>
            </w:r>
          </w:p>
        </w:tc>
        <w:tc>
          <w:tcPr>
            <w:tcW w:w="1276" w:type="dxa"/>
            <w:shd w:val="clear" w:color="auto" w:fill="auto"/>
            <w:vAlign w:val="center"/>
          </w:tcPr>
          <w:p w:rsidR="001E3BBF" w:rsidRPr="003230ED"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c>
          <w:tcPr>
            <w:tcW w:w="1255" w:type="dxa"/>
            <w:shd w:val="clear" w:color="auto" w:fill="auto"/>
            <w:vAlign w:val="center"/>
          </w:tcPr>
          <w:p w:rsidR="001E3BBF" w:rsidRPr="003230ED" w:rsidRDefault="001E3BBF" w:rsidP="005B445F">
            <w:pPr>
              <w:spacing w:after="0" w:line="276" w:lineRule="auto"/>
              <w:jc w:val="right"/>
              <w:rPr>
                <w:rFonts w:ascii="Times New Roman" w:hAnsi="Times New Roman" w:cs="Times New Roman"/>
                <w:sz w:val="20"/>
                <w:szCs w:val="20"/>
              </w:rPr>
            </w:pPr>
            <w:r>
              <w:rPr>
                <w:rFonts w:ascii="Times New Roman" w:hAnsi="Times New Roman" w:cs="Times New Roman"/>
                <w:sz w:val="20"/>
                <w:szCs w:val="20"/>
              </w:rPr>
              <w:t>21 369,25</w:t>
            </w:r>
          </w:p>
        </w:tc>
        <w:tc>
          <w:tcPr>
            <w:tcW w:w="1275" w:type="dxa"/>
            <w:shd w:val="clear" w:color="auto" w:fill="auto"/>
            <w:vAlign w:val="center"/>
          </w:tcPr>
          <w:p w:rsidR="001E3BBF" w:rsidRPr="003230ED"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9158,25</w:t>
            </w:r>
          </w:p>
        </w:tc>
      </w:tr>
      <w:tr w:rsidR="001E3BBF" w:rsidRPr="006B6EB1" w:rsidTr="002B294C">
        <w:trPr>
          <w:trHeight w:val="1125"/>
        </w:trPr>
        <w:tc>
          <w:tcPr>
            <w:tcW w:w="1575" w:type="dxa"/>
            <w:shd w:val="clear" w:color="auto" w:fill="auto"/>
            <w:vAlign w:val="center"/>
          </w:tcPr>
          <w:p w:rsidR="001E3BBF" w:rsidRPr="008647B9" w:rsidRDefault="001E3BBF" w:rsidP="005B445F">
            <w:pPr>
              <w:spacing w:after="0" w:line="276" w:lineRule="auto"/>
              <w:rPr>
                <w:rFonts w:ascii="Times New Roman" w:eastAsia="Times New Roman" w:hAnsi="Times New Roman" w:cs="Times New Roman"/>
                <w:color w:val="000000"/>
                <w:sz w:val="20"/>
                <w:szCs w:val="20"/>
                <w:lang w:eastAsia="lv-LV"/>
              </w:rPr>
            </w:pPr>
            <w:r w:rsidRPr="008647B9">
              <w:rPr>
                <w:rFonts w:ascii="Times New Roman" w:hAnsi="Times New Roman" w:cs="Times New Roman"/>
                <w:sz w:val="20"/>
                <w:szCs w:val="20"/>
              </w:rPr>
              <w:lastRenderedPageBreak/>
              <w:t>Latvijas vides aizsardzības fonds</w:t>
            </w:r>
          </w:p>
        </w:tc>
        <w:tc>
          <w:tcPr>
            <w:tcW w:w="1985" w:type="dxa"/>
            <w:shd w:val="clear" w:color="auto" w:fill="auto"/>
            <w:vAlign w:val="center"/>
          </w:tcPr>
          <w:p w:rsidR="001E3BBF" w:rsidRPr="008647B9" w:rsidRDefault="001E3BBF" w:rsidP="005B445F">
            <w:pPr>
              <w:spacing w:after="0" w:line="276" w:lineRule="auto"/>
              <w:rPr>
                <w:rFonts w:ascii="Times New Roman" w:hAnsi="Times New Roman" w:cs="Times New Roman"/>
                <w:bCs/>
                <w:sz w:val="20"/>
                <w:szCs w:val="20"/>
              </w:rPr>
            </w:pPr>
            <w:r>
              <w:rPr>
                <w:rFonts w:ascii="Times New Roman" w:hAnsi="Times New Roman" w:cs="Times New Roman"/>
                <w:sz w:val="20"/>
                <w:szCs w:val="20"/>
              </w:rPr>
              <w:t>Augstrozes</w:t>
            </w:r>
            <w:r w:rsidRPr="008647B9">
              <w:rPr>
                <w:rFonts w:ascii="Times New Roman" w:hAnsi="Times New Roman" w:cs="Times New Roman"/>
                <w:sz w:val="20"/>
                <w:szCs w:val="20"/>
              </w:rPr>
              <w:t xml:space="preserve"> Lielezera ekspluatācijas (apsaimniekošanas) noteikumu izstrāde</w:t>
            </w:r>
          </w:p>
        </w:tc>
        <w:tc>
          <w:tcPr>
            <w:tcW w:w="709" w:type="dxa"/>
            <w:shd w:val="clear" w:color="auto" w:fill="auto"/>
            <w:vAlign w:val="center"/>
          </w:tcPr>
          <w:p w:rsidR="001E3BBF" w:rsidRPr="006955E7" w:rsidRDefault="001E3BBF" w:rsidP="005B445F">
            <w:pPr>
              <w:spacing w:after="0" w:line="276"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2019. – 2020.</w:t>
            </w:r>
          </w:p>
        </w:tc>
        <w:tc>
          <w:tcPr>
            <w:tcW w:w="1296" w:type="dxa"/>
            <w:shd w:val="clear" w:color="auto" w:fill="auto"/>
            <w:vAlign w:val="center"/>
          </w:tcPr>
          <w:p w:rsidR="001E3BBF" w:rsidRPr="003230ED" w:rsidRDefault="001E3BBF" w:rsidP="005B445F">
            <w:pPr>
              <w:spacing w:after="0" w:line="276" w:lineRule="auto"/>
              <w:jc w:val="right"/>
              <w:rPr>
                <w:rFonts w:ascii="Times New Roman" w:hAnsi="Times New Roman" w:cs="Times New Roman"/>
                <w:sz w:val="20"/>
                <w:szCs w:val="20"/>
              </w:rPr>
            </w:pPr>
            <w:r>
              <w:rPr>
                <w:rFonts w:ascii="Times New Roman" w:hAnsi="Times New Roman" w:cs="Times New Roman"/>
                <w:sz w:val="20"/>
                <w:szCs w:val="20"/>
              </w:rPr>
              <w:t xml:space="preserve"> 6 377</w:t>
            </w:r>
            <w:r w:rsidRPr="003230ED">
              <w:rPr>
                <w:rFonts w:ascii="Times New Roman" w:hAnsi="Times New Roman" w:cs="Times New Roman"/>
                <w:sz w:val="20"/>
                <w:szCs w:val="20"/>
              </w:rPr>
              <w:t>,00</w:t>
            </w:r>
          </w:p>
        </w:tc>
        <w:tc>
          <w:tcPr>
            <w:tcW w:w="1276" w:type="dxa"/>
            <w:shd w:val="clear" w:color="auto" w:fill="auto"/>
            <w:vAlign w:val="center"/>
          </w:tcPr>
          <w:p w:rsidR="001E3BBF" w:rsidRPr="003230ED"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3230ED">
              <w:rPr>
                <w:rFonts w:ascii="Times New Roman" w:eastAsia="Times New Roman" w:hAnsi="Times New Roman" w:cs="Times New Roman"/>
                <w:color w:val="000000"/>
                <w:sz w:val="20"/>
                <w:szCs w:val="20"/>
                <w:lang w:eastAsia="lv-LV"/>
              </w:rPr>
              <w:t>0,00</w:t>
            </w:r>
          </w:p>
        </w:tc>
        <w:tc>
          <w:tcPr>
            <w:tcW w:w="1255" w:type="dxa"/>
            <w:shd w:val="clear" w:color="auto" w:fill="auto"/>
            <w:vAlign w:val="center"/>
          </w:tcPr>
          <w:p w:rsidR="001E3BBF" w:rsidRPr="003230ED"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3230ED">
              <w:rPr>
                <w:rFonts w:ascii="Times New Roman" w:hAnsi="Times New Roman" w:cs="Times New Roman"/>
                <w:sz w:val="20"/>
                <w:szCs w:val="20"/>
              </w:rPr>
              <w:t xml:space="preserve">6 </w:t>
            </w:r>
            <w:r>
              <w:rPr>
                <w:rFonts w:ascii="Times New Roman" w:hAnsi="Times New Roman" w:cs="Times New Roman"/>
                <w:sz w:val="20"/>
                <w:szCs w:val="20"/>
              </w:rPr>
              <w:t>377</w:t>
            </w:r>
            <w:r w:rsidRPr="003230ED">
              <w:rPr>
                <w:rFonts w:ascii="Times New Roman" w:hAnsi="Times New Roman" w:cs="Times New Roman"/>
                <w:sz w:val="20"/>
                <w:szCs w:val="20"/>
              </w:rPr>
              <w:t>,00</w:t>
            </w:r>
          </w:p>
        </w:tc>
        <w:tc>
          <w:tcPr>
            <w:tcW w:w="1275" w:type="dxa"/>
            <w:shd w:val="clear" w:color="auto" w:fill="auto"/>
            <w:vAlign w:val="center"/>
          </w:tcPr>
          <w:p w:rsidR="001E3BBF" w:rsidRPr="003230ED" w:rsidRDefault="001E3BBF" w:rsidP="005B445F">
            <w:pPr>
              <w:spacing w:after="0" w:line="276" w:lineRule="auto"/>
              <w:jc w:val="right"/>
              <w:rPr>
                <w:rFonts w:ascii="Times New Roman" w:eastAsia="Times New Roman" w:hAnsi="Times New Roman" w:cs="Times New Roman"/>
                <w:color w:val="000000"/>
                <w:sz w:val="20"/>
                <w:szCs w:val="20"/>
                <w:lang w:eastAsia="lv-LV"/>
              </w:rPr>
            </w:pPr>
            <w:r w:rsidRPr="003230ED">
              <w:rPr>
                <w:rFonts w:ascii="Times New Roman" w:eastAsia="Times New Roman" w:hAnsi="Times New Roman" w:cs="Times New Roman"/>
                <w:color w:val="000000"/>
                <w:sz w:val="20"/>
                <w:szCs w:val="20"/>
                <w:lang w:eastAsia="lv-LV"/>
              </w:rPr>
              <w:t>0,00</w:t>
            </w:r>
          </w:p>
        </w:tc>
      </w:tr>
      <w:tr w:rsidR="001E3BBF" w:rsidRPr="00022502" w:rsidTr="002B294C">
        <w:trPr>
          <w:trHeight w:val="355"/>
        </w:trPr>
        <w:tc>
          <w:tcPr>
            <w:tcW w:w="1575" w:type="dxa"/>
            <w:shd w:val="clear" w:color="auto" w:fill="auto"/>
            <w:noWrap/>
            <w:vAlign w:val="center"/>
          </w:tcPr>
          <w:p w:rsidR="001E3BBF" w:rsidRPr="0004682A" w:rsidRDefault="001E3BBF" w:rsidP="005B445F">
            <w:pPr>
              <w:spacing w:after="0" w:line="276" w:lineRule="auto"/>
              <w:rPr>
                <w:rFonts w:ascii="Times New Roman" w:eastAsia="Times New Roman" w:hAnsi="Times New Roman" w:cs="Times New Roman"/>
                <w:color w:val="000000"/>
                <w:sz w:val="20"/>
                <w:szCs w:val="20"/>
                <w:lang w:eastAsia="lv-LV"/>
              </w:rPr>
            </w:pPr>
            <w:r w:rsidRPr="0004682A">
              <w:rPr>
                <w:rFonts w:ascii="Times New Roman" w:hAnsi="Times New Roman" w:cs="Times New Roman"/>
                <w:sz w:val="20"/>
                <w:szCs w:val="20"/>
              </w:rPr>
              <w:t>Latvijas vides aizsardzības fonds</w:t>
            </w:r>
          </w:p>
        </w:tc>
        <w:tc>
          <w:tcPr>
            <w:tcW w:w="1985" w:type="dxa"/>
            <w:shd w:val="clear" w:color="auto" w:fill="auto"/>
            <w:vAlign w:val="center"/>
          </w:tcPr>
          <w:p w:rsidR="001E3BBF" w:rsidRPr="0004682A" w:rsidRDefault="001E3BBF" w:rsidP="005B445F">
            <w:pPr>
              <w:spacing w:after="0" w:line="276" w:lineRule="auto"/>
              <w:rPr>
                <w:rFonts w:ascii="Times New Roman" w:eastAsia="Times New Roman" w:hAnsi="Times New Roman" w:cs="Times New Roman"/>
                <w:color w:val="000000"/>
                <w:sz w:val="20"/>
                <w:szCs w:val="20"/>
                <w:lang w:eastAsia="lv-LV"/>
              </w:rPr>
            </w:pPr>
            <w:r w:rsidRPr="0004682A">
              <w:rPr>
                <w:rFonts w:ascii="Times New Roman" w:hAnsi="Times New Roman" w:cs="Times New Roman"/>
                <w:sz w:val="20"/>
                <w:szCs w:val="20"/>
              </w:rPr>
              <w:t>Piekrastes apsaimniekošanas praktisko aktivitāšu realizēšana</w:t>
            </w:r>
          </w:p>
        </w:tc>
        <w:tc>
          <w:tcPr>
            <w:tcW w:w="709" w:type="dxa"/>
            <w:shd w:val="clear" w:color="auto" w:fill="auto"/>
            <w:vAlign w:val="center"/>
          </w:tcPr>
          <w:p w:rsidR="001E3BBF" w:rsidRPr="0004682A" w:rsidRDefault="001E3BBF" w:rsidP="005B445F">
            <w:pPr>
              <w:spacing w:after="0" w:line="276" w:lineRule="auto"/>
              <w:jc w:val="center"/>
              <w:rPr>
                <w:rFonts w:ascii="Times New Roman" w:eastAsia="Times New Roman" w:hAnsi="Times New Roman" w:cs="Times New Roman"/>
                <w:color w:val="000000"/>
                <w:sz w:val="20"/>
                <w:szCs w:val="20"/>
                <w:lang w:eastAsia="lv-LV"/>
              </w:rPr>
            </w:pPr>
            <w:r w:rsidRPr="0004682A">
              <w:rPr>
                <w:rFonts w:ascii="Times New Roman" w:eastAsia="Times New Roman" w:hAnsi="Times New Roman" w:cs="Times New Roman"/>
                <w:color w:val="000000"/>
                <w:sz w:val="20"/>
                <w:szCs w:val="20"/>
                <w:lang w:eastAsia="lv-LV"/>
              </w:rPr>
              <w:t>201</w:t>
            </w:r>
            <w:r>
              <w:rPr>
                <w:rFonts w:ascii="Times New Roman" w:eastAsia="Times New Roman" w:hAnsi="Times New Roman" w:cs="Times New Roman"/>
                <w:color w:val="000000"/>
                <w:sz w:val="20"/>
                <w:szCs w:val="20"/>
                <w:lang w:eastAsia="lv-LV"/>
              </w:rPr>
              <w:t>9</w:t>
            </w:r>
            <w:r w:rsidRPr="0004682A">
              <w:rPr>
                <w:rFonts w:ascii="Times New Roman" w:eastAsia="Times New Roman" w:hAnsi="Times New Roman" w:cs="Times New Roman"/>
                <w:color w:val="000000"/>
                <w:sz w:val="20"/>
                <w:szCs w:val="20"/>
                <w:lang w:eastAsia="lv-LV"/>
              </w:rPr>
              <w:t>.</w:t>
            </w:r>
          </w:p>
        </w:tc>
        <w:tc>
          <w:tcPr>
            <w:tcW w:w="1296" w:type="dxa"/>
            <w:shd w:val="clear" w:color="auto" w:fill="auto"/>
            <w:vAlign w:val="center"/>
          </w:tcPr>
          <w:p w:rsidR="001E3BBF" w:rsidRPr="0004682A" w:rsidRDefault="001E3BBF" w:rsidP="005B445F">
            <w:pPr>
              <w:spacing w:after="0" w:line="276"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3920,40</w:t>
            </w:r>
          </w:p>
        </w:tc>
        <w:tc>
          <w:tcPr>
            <w:tcW w:w="1276" w:type="dxa"/>
            <w:shd w:val="clear" w:color="auto" w:fill="auto"/>
            <w:vAlign w:val="center"/>
          </w:tcPr>
          <w:p w:rsidR="001E3BBF" w:rsidRPr="0004682A" w:rsidRDefault="001E3BBF" w:rsidP="005B445F">
            <w:pPr>
              <w:spacing w:after="0" w:line="276" w:lineRule="auto"/>
              <w:jc w:val="right"/>
              <w:rPr>
                <w:rFonts w:ascii="Times New Roman" w:hAnsi="Times New Roman" w:cs="Times New Roman"/>
                <w:sz w:val="20"/>
                <w:szCs w:val="20"/>
              </w:rPr>
            </w:pPr>
            <w:r w:rsidRPr="0004682A">
              <w:rPr>
                <w:rFonts w:ascii="Times New Roman" w:hAnsi="Times New Roman" w:cs="Times New Roman"/>
                <w:sz w:val="20"/>
                <w:szCs w:val="20"/>
              </w:rPr>
              <w:t>0,00</w:t>
            </w:r>
          </w:p>
        </w:tc>
        <w:tc>
          <w:tcPr>
            <w:tcW w:w="1255" w:type="dxa"/>
            <w:shd w:val="clear" w:color="auto" w:fill="auto"/>
            <w:vAlign w:val="center"/>
          </w:tcPr>
          <w:p w:rsidR="001E3BBF" w:rsidRPr="0004682A" w:rsidRDefault="001E3BBF" w:rsidP="005B445F">
            <w:pPr>
              <w:spacing w:after="0" w:line="276" w:lineRule="auto"/>
              <w:jc w:val="right"/>
              <w:rPr>
                <w:rFonts w:ascii="Times New Roman" w:hAnsi="Times New Roman" w:cs="Times New Roman"/>
                <w:sz w:val="20"/>
                <w:szCs w:val="20"/>
              </w:rPr>
            </w:pPr>
            <w:r w:rsidRPr="0004682A">
              <w:rPr>
                <w:rFonts w:ascii="Times New Roman" w:hAnsi="Times New Roman" w:cs="Times New Roman"/>
                <w:sz w:val="20"/>
                <w:szCs w:val="20"/>
              </w:rPr>
              <w:t>369</w:t>
            </w:r>
            <w:r>
              <w:rPr>
                <w:rFonts w:ascii="Times New Roman" w:hAnsi="Times New Roman" w:cs="Times New Roman"/>
                <w:sz w:val="20"/>
                <w:szCs w:val="20"/>
              </w:rPr>
              <w:t>2,00</w:t>
            </w:r>
          </w:p>
        </w:tc>
        <w:tc>
          <w:tcPr>
            <w:tcW w:w="1275" w:type="dxa"/>
            <w:shd w:val="clear" w:color="auto" w:fill="auto"/>
            <w:vAlign w:val="center"/>
          </w:tcPr>
          <w:p w:rsidR="001E3BBF" w:rsidRPr="0004682A" w:rsidRDefault="001E3BBF" w:rsidP="005B445F">
            <w:pPr>
              <w:spacing w:after="0" w:line="276" w:lineRule="auto"/>
              <w:jc w:val="right"/>
              <w:rPr>
                <w:rFonts w:ascii="Times New Roman" w:hAnsi="Times New Roman" w:cs="Times New Roman"/>
                <w:sz w:val="20"/>
                <w:szCs w:val="20"/>
              </w:rPr>
            </w:pPr>
            <w:r>
              <w:rPr>
                <w:rFonts w:ascii="Times New Roman" w:hAnsi="Times New Roman" w:cs="Times New Roman"/>
                <w:sz w:val="20"/>
                <w:szCs w:val="20"/>
              </w:rPr>
              <w:t>228,40</w:t>
            </w:r>
          </w:p>
        </w:tc>
      </w:tr>
    </w:tbl>
    <w:p w:rsidR="001E3BBF" w:rsidRDefault="000E0AB5" w:rsidP="005B445F">
      <w:pPr>
        <w:spacing w:after="0" w:line="276" w:lineRule="auto"/>
      </w:pPr>
      <w:r>
        <w:rPr>
          <w:noProof/>
          <w:lang w:eastAsia="lv-LV"/>
        </w:rPr>
        <w:drawing>
          <wp:anchor distT="0" distB="0" distL="114300" distR="114300" simplePos="0" relativeHeight="251666432" behindDoc="1" locked="0" layoutInCell="1" allowOverlap="1">
            <wp:simplePos x="0" y="0"/>
            <wp:positionH relativeFrom="margin">
              <wp:align>left</wp:align>
            </wp:positionH>
            <wp:positionV relativeFrom="paragraph">
              <wp:posOffset>192405</wp:posOffset>
            </wp:positionV>
            <wp:extent cx="3181350" cy="2115185"/>
            <wp:effectExtent l="0" t="0" r="0" b="0"/>
            <wp:wrapTight wrapText="bothSides">
              <wp:wrapPolygon edited="0">
                <wp:start x="0" y="0"/>
                <wp:lineTo x="0" y="21399"/>
                <wp:lineTo x="21471" y="21399"/>
                <wp:lineTo x="21471" y="0"/>
                <wp:lineTo x="0" y="0"/>
              </wp:wrapPolygon>
            </wp:wrapTight>
            <wp:docPr id="8" name="Attēls 8" descr="DSC 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 000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81350" cy="21151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4A08" w:rsidRDefault="000E0AB5" w:rsidP="000E0AB5">
      <w:pPr>
        <w:spacing w:after="0" w:line="276" w:lineRule="auto"/>
        <w:jc w:val="both"/>
        <w:rPr>
          <w:rFonts w:ascii="Times New Roman" w:hAnsi="Times New Roman" w:cs="Times New Roman"/>
          <w:sz w:val="24"/>
          <w:szCs w:val="24"/>
        </w:rPr>
      </w:pPr>
      <w:r>
        <w:rPr>
          <w:rFonts w:ascii="Times New Roman" w:hAnsi="Times New Roman" w:cs="Times New Roman"/>
          <w:sz w:val="24"/>
          <w:szCs w:val="24"/>
        </w:rPr>
        <w:t>2019.gada n</w:t>
      </w:r>
      <w:r w:rsidRPr="000E0AB5">
        <w:rPr>
          <w:rFonts w:ascii="Times New Roman" w:hAnsi="Times New Roman" w:cs="Times New Roman"/>
          <w:sz w:val="24"/>
          <w:szCs w:val="24"/>
        </w:rPr>
        <w:t>ovembra beigās Limbažos noslēdzās 2018. gadā uzsāktie Noliktavu ielas pārbūves darbi.</w:t>
      </w:r>
      <w:r>
        <w:rPr>
          <w:rFonts w:ascii="Times New Roman" w:hAnsi="Times New Roman" w:cs="Times New Roman"/>
          <w:sz w:val="24"/>
          <w:szCs w:val="24"/>
        </w:rPr>
        <w:t xml:space="preserve"> </w:t>
      </w:r>
      <w:r w:rsidRPr="000E0AB5">
        <w:rPr>
          <w:rFonts w:ascii="Times New Roman" w:hAnsi="Times New Roman" w:cs="Times New Roman"/>
          <w:sz w:val="24"/>
          <w:szCs w:val="24"/>
        </w:rPr>
        <w:t>Projekta rezultātā uzlabotā ceļu infrastruktūra veicinās uzņēmēju ekonomisko aktivitāti, uzņēmējdarbības konkurētspēju, nodrošinās uzņēmumu attīstību, pieejamību, loģistiku un vides ilgtspēju veicinošu teritoriālo izaugsmi. Būtiski, ka projekta ietvaros, bez ielas seguma pārbūves, pārbūvēts arī zem ielas esošais ūdensvads, izbūvēta jauna lietus ūdens kanalizācija, sadzīves kanalizācijas vads, kā arī ielu apgaismojums un gājēju ietves.</w:t>
      </w:r>
    </w:p>
    <w:p w:rsidR="00A2773E" w:rsidRDefault="00A2773E" w:rsidP="000E0AB5">
      <w:pPr>
        <w:spacing w:after="0" w:line="276" w:lineRule="auto"/>
        <w:jc w:val="both"/>
        <w:rPr>
          <w:rFonts w:ascii="Times New Roman" w:hAnsi="Times New Roman" w:cs="Times New Roman"/>
          <w:sz w:val="24"/>
          <w:szCs w:val="24"/>
        </w:rPr>
      </w:pPr>
    </w:p>
    <w:p w:rsidR="00BC570C" w:rsidRDefault="000E0AB5" w:rsidP="000E0AB5">
      <w:pPr>
        <w:spacing w:after="0" w:line="276" w:lineRule="auto"/>
        <w:jc w:val="both"/>
        <w:rPr>
          <w:rFonts w:ascii="Times New Roman" w:hAnsi="Times New Roman" w:cs="Times New Roman"/>
          <w:sz w:val="24"/>
          <w:szCs w:val="24"/>
        </w:rPr>
      </w:pPr>
      <w:r>
        <w:rPr>
          <w:noProof/>
          <w:lang w:eastAsia="lv-LV"/>
        </w:rPr>
        <w:drawing>
          <wp:anchor distT="0" distB="0" distL="114300" distR="114300" simplePos="0" relativeHeight="251667456" behindDoc="1" locked="0" layoutInCell="1" allowOverlap="1">
            <wp:simplePos x="0" y="0"/>
            <wp:positionH relativeFrom="margin">
              <wp:align>left</wp:align>
            </wp:positionH>
            <wp:positionV relativeFrom="paragraph">
              <wp:posOffset>5080</wp:posOffset>
            </wp:positionV>
            <wp:extent cx="3219450" cy="1818640"/>
            <wp:effectExtent l="0" t="0" r="0" b="0"/>
            <wp:wrapTight wrapText="bothSides">
              <wp:wrapPolygon edited="0">
                <wp:start x="0" y="0"/>
                <wp:lineTo x="0" y="21268"/>
                <wp:lineTo x="21472" y="21268"/>
                <wp:lineTo x="21472" y="0"/>
                <wp:lineTo x="0" y="0"/>
              </wp:wrapPolygon>
            </wp:wrapTight>
            <wp:docPr id="9" name="Attēls 9" descr="WhatsApp Image 2019 10 28 at 18.0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hatsApp Image 2019 10 28 at 18.06.3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52063" cy="1837416"/>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AB5">
        <w:rPr>
          <w:rFonts w:ascii="Times New Roman" w:hAnsi="Times New Roman" w:cs="Times New Roman"/>
          <w:sz w:val="24"/>
          <w:szCs w:val="24"/>
        </w:rPr>
        <w:t>Oktobra beigās “</w:t>
      </w:r>
      <w:proofErr w:type="spellStart"/>
      <w:r w:rsidRPr="000E0AB5">
        <w:rPr>
          <w:rFonts w:ascii="Times New Roman" w:hAnsi="Times New Roman" w:cs="Times New Roman"/>
          <w:sz w:val="24"/>
          <w:szCs w:val="24"/>
        </w:rPr>
        <w:t>Vārzu</w:t>
      </w:r>
      <w:proofErr w:type="spellEnd"/>
      <w:r w:rsidRPr="000E0AB5">
        <w:rPr>
          <w:rFonts w:ascii="Times New Roman" w:hAnsi="Times New Roman" w:cs="Times New Roman"/>
          <w:sz w:val="24"/>
          <w:szCs w:val="24"/>
        </w:rPr>
        <w:t>” publiskās pludmales zonā, teritorijā pie Lauču dižakmens Skultes pagastā tika uzstādītas divas divvietīgas pārģērbšanās kabīnes. Projekta realizācijas rezultātā Baltijas jūras piekrastes pludmalēs tiks nodrošināta laba vides kvalitāte, iedzīvotājiem, atpūtniekiem, tūristiem kvalitatīva, tīra, droša vide un pludmales pieejamība, un veicināta bioloģiskās daudzveidības saglabāšanās.</w:t>
      </w:r>
    </w:p>
    <w:p w:rsidR="00BC570C" w:rsidRDefault="000E0AB5" w:rsidP="00A2773E">
      <w:pPr>
        <w:spacing w:after="0" w:line="276" w:lineRule="auto"/>
        <w:rPr>
          <w:rFonts w:ascii="Times New Roman" w:hAnsi="Times New Roman" w:cs="Times New Roman"/>
          <w:sz w:val="24"/>
          <w:szCs w:val="24"/>
        </w:rPr>
      </w:pPr>
      <w:r>
        <w:rPr>
          <w:noProof/>
          <w:lang w:eastAsia="lv-LV"/>
        </w:rPr>
        <w:drawing>
          <wp:anchor distT="0" distB="0" distL="114300" distR="114300" simplePos="0" relativeHeight="251668480" behindDoc="1" locked="0" layoutInCell="1" allowOverlap="1">
            <wp:simplePos x="0" y="0"/>
            <wp:positionH relativeFrom="margin">
              <wp:align>left</wp:align>
            </wp:positionH>
            <wp:positionV relativeFrom="paragraph">
              <wp:posOffset>200025</wp:posOffset>
            </wp:positionV>
            <wp:extent cx="3208020" cy="2133600"/>
            <wp:effectExtent l="0" t="0" r="0" b="0"/>
            <wp:wrapTight wrapText="bothSides">
              <wp:wrapPolygon edited="0">
                <wp:start x="0" y="0"/>
                <wp:lineTo x="0" y="21407"/>
                <wp:lineTo x="21420" y="21407"/>
                <wp:lineTo x="21420" y="0"/>
                <wp:lineTo x="0" y="0"/>
              </wp:wrapPolygon>
            </wp:wrapTight>
            <wp:docPr id="10" name="Attēls 10" descr="DSC0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97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08020" cy="2133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0AB5" w:rsidRDefault="000E0AB5" w:rsidP="000E0AB5">
      <w:pPr>
        <w:spacing w:after="0" w:line="276" w:lineRule="auto"/>
        <w:jc w:val="both"/>
        <w:rPr>
          <w:rFonts w:ascii="Times New Roman" w:hAnsi="Times New Roman" w:cs="Times New Roman"/>
          <w:sz w:val="24"/>
          <w:szCs w:val="24"/>
        </w:rPr>
      </w:pPr>
      <w:r>
        <w:rPr>
          <w:rFonts w:ascii="Times New Roman" w:hAnsi="Times New Roman" w:cs="Times New Roman"/>
          <w:sz w:val="24"/>
          <w:szCs w:val="24"/>
        </w:rPr>
        <w:t>S</w:t>
      </w:r>
      <w:r w:rsidRPr="000E0AB5">
        <w:rPr>
          <w:rFonts w:ascii="Times New Roman" w:hAnsi="Times New Roman" w:cs="Times New Roman"/>
          <w:sz w:val="24"/>
          <w:szCs w:val="24"/>
        </w:rPr>
        <w:t xml:space="preserve">eptembrī Limbažos, ''Meža ielas </w:t>
      </w:r>
      <w:proofErr w:type="spellStart"/>
      <w:r w:rsidRPr="000E0AB5">
        <w:rPr>
          <w:rFonts w:ascii="Times New Roman" w:hAnsi="Times New Roman" w:cs="Times New Roman"/>
          <w:sz w:val="24"/>
          <w:szCs w:val="24"/>
        </w:rPr>
        <w:t>starpgab</w:t>
      </w:r>
      <w:r>
        <w:rPr>
          <w:rFonts w:ascii="Times New Roman" w:hAnsi="Times New Roman" w:cs="Times New Roman"/>
          <w:sz w:val="24"/>
          <w:szCs w:val="24"/>
        </w:rPr>
        <w:t>a</w:t>
      </w:r>
      <w:r w:rsidRPr="000E0AB5">
        <w:rPr>
          <w:rFonts w:ascii="Times New Roman" w:hAnsi="Times New Roman" w:cs="Times New Roman"/>
          <w:sz w:val="24"/>
          <w:szCs w:val="24"/>
        </w:rPr>
        <w:t>lā</w:t>
      </w:r>
      <w:proofErr w:type="spellEnd"/>
      <w:r w:rsidRPr="000E0AB5">
        <w:rPr>
          <w:rFonts w:ascii="Times New Roman" w:hAnsi="Times New Roman" w:cs="Times New Roman"/>
          <w:sz w:val="24"/>
          <w:szCs w:val="24"/>
        </w:rPr>
        <w:t>'' (teritorijā starp Meliorācijas, Meža un Tīrumu ielu), tika atklāta angāra tipa ražošanas ēka. Šis ir viens no labajiem piemēriem ne tikai novadā, bet kopumā Latvijā, kad piesaistot Eiropas Savienības projekta finansējumu mēs varam uzbūvēt ražošanas ēku, kurā uzņēmējs var attīstīt savu ražošanu, veidojot jaunas darba vietas - kopumā 23, un līdz ar to arī veicināt Limbažu novada attīstību.</w:t>
      </w:r>
    </w:p>
    <w:p w:rsidR="00BC570C" w:rsidRDefault="00433861" w:rsidP="00A2773E">
      <w:pPr>
        <w:spacing w:after="0" w:line="276" w:lineRule="auto"/>
        <w:rPr>
          <w:rFonts w:ascii="Times New Roman" w:hAnsi="Times New Roman" w:cs="Times New Roman"/>
          <w:sz w:val="24"/>
          <w:szCs w:val="24"/>
        </w:rPr>
      </w:pPr>
      <w:r>
        <w:rPr>
          <w:rFonts w:ascii="Times New Roman" w:hAnsi="Times New Roman" w:cs="Times New Roman"/>
          <w:noProof/>
          <w:sz w:val="24"/>
          <w:szCs w:val="24"/>
          <w:lang w:eastAsia="lv-LV"/>
        </w:rPr>
        <w:lastRenderedPageBreak/>
        <w:drawing>
          <wp:anchor distT="0" distB="0" distL="114300" distR="114300" simplePos="0" relativeHeight="251669504" behindDoc="1" locked="0" layoutInCell="1" allowOverlap="1">
            <wp:simplePos x="0" y="0"/>
            <wp:positionH relativeFrom="margin">
              <wp:align>left</wp:align>
            </wp:positionH>
            <wp:positionV relativeFrom="paragraph">
              <wp:posOffset>110490</wp:posOffset>
            </wp:positionV>
            <wp:extent cx="3248025" cy="2428723"/>
            <wp:effectExtent l="0" t="0" r="0" b="0"/>
            <wp:wrapTight wrapText="bothSides">
              <wp:wrapPolygon edited="0">
                <wp:start x="0" y="0"/>
                <wp:lineTo x="0" y="21351"/>
                <wp:lineTo x="21410" y="21351"/>
                <wp:lineTo x="21410" y="0"/>
                <wp:lineTo x="0" y="0"/>
              </wp:wrapPolygon>
            </wp:wrapTight>
            <wp:docPr id="11" name="Attēls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48025" cy="2428723"/>
                    </a:xfrm>
                    <a:prstGeom prst="rect">
                      <a:avLst/>
                    </a:prstGeom>
                    <a:noFill/>
                  </pic:spPr>
                </pic:pic>
              </a:graphicData>
            </a:graphic>
            <wp14:sizeRelH relativeFrom="page">
              <wp14:pctWidth>0</wp14:pctWidth>
            </wp14:sizeRelH>
            <wp14:sizeRelV relativeFrom="page">
              <wp14:pctHeight>0</wp14:pctHeight>
            </wp14:sizeRelV>
          </wp:anchor>
        </w:drawing>
      </w:r>
    </w:p>
    <w:p w:rsidR="00433861" w:rsidRPr="00433861" w:rsidRDefault="00433861" w:rsidP="00433861">
      <w:pPr>
        <w:spacing w:after="0" w:line="276" w:lineRule="auto"/>
        <w:jc w:val="both"/>
        <w:rPr>
          <w:rFonts w:ascii="Times New Roman" w:hAnsi="Times New Roman" w:cs="Times New Roman"/>
          <w:sz w:val="24"/>
          <w:szCs w:val="24"/>
        </w:rPr>
      </w:pPr>
      <w:r w:rsidRPr="00433861">
        <w:rPr>
          <w:rFonts w:ascii="Times New Roman" w:hAnsi="Times New Roman" w:cs="Times New Roman"/>
          <w:sz w:val="24"/>
          <w:szCs w:val="24"/>
        </w:rPr>
        <w:t xml:space="preserve">Maija beigās tika pabeigti būvdarbi, labiekārtojot peldvietu pie Umurgas dīķa. Peldvieta atrodas pašvaldībai piederošajā īpašumā “Alejas”, Umurgā. Projekta rezultātā tika labiekārtota pludmales infrastruktūra, izveidojot pontonu platformu laipu un pludmales ģērbtuvi, izvietojot bērnu rotaļu ierīces - divu veidu </w:t>
      </w:r>
      <w:proofErr w:type="spellStart"/>
      <w:r w:rsidRPr="00433861">
        <w:rPr>
          <w:rFonts w:ascii="Times New Roman" w:hAnsi="Times New Roman" w:cs="Times New Roman"/>
          <w:sz w:val="24"/>
          <w:szCs w:val="24"/>
        </w:rPr>
        <w:t>atsperšūpo</w:t>
      </w:r>
      <w:r w:rsidR="00470B08">
        <w:rPr>
          <w:rFonts w:ascii="Times New Roman" w:hAnsi="Times New Roman" w:cs="Times New Roman"/>
          <w:sz w:val="24"/>
          <w:szCs w:val="24"/>
        </w:rPr>
        <w:t>l</w:t>
      </w:r>
      <w:r w:rsidRPr="00433861">
        <w:rPr>
          <w:rFonts w:ascii="Times New Roman" w:hAnsi="Times New Roman" w:cs="Times New Roman"/>
          <w:sz w:val="24"/>
          <w:szCs w:val="24"/>
        </w:rPr>
        <w:t>es</w:t>
      </w:r>
      <w:proofErr w:type="spellEnd"/>
      <w:r w:rsidRPr="00433861">
        <w:rPr>
          <w:rFonts w:ascii="Times New Roman" w:hAnsi="Times New Roman" w:cs="Times New Roman"/>
          <w:sz w:val="24"/>
          <w:szCs w:val="24"/>
        </w:rPr>
        <w:t>, tīklu piramīdu, karuseli, bērnu āra trenažieri, divus pieaugušo āra trenažierus un piecus pludmales solus – zviļņus. Iegādātas 5 airu laivas.</w:t>
      </w:r>
    </w:p>
    <w:p w:rsidR="00433861" w:rsidRDefault="00433861" w:rsidP="00433861">
      <w:pPr>
        <w:spacing w:after="0" w:line="276" w:lineRule="auto"/>
        <w:rPr>
          <w:rFonts w:ascii="Times New Roman" w:hAnsi="Times New Roman" w:cs="Times New Roman"/>
          <w:sz w:val="24"/>
          <w:szCs w:val="24"/>
        </w:rPr>
      </w:pPr>
    </w:p>
    <w:p w:rsidR="00433861" w:rsidRPr="00433861" w:rsidRDefault="00433861" w:rsidP="00A21EB2">
      <w:pPr>
        <w:spacing w:after="0" w:line="276" w:lineRule="auto"/>
        <w:jc w:val="both"/>
        <w:rPr>
          <w:rFonts w:ascii="Times New Roman" w:hAnsi="Times New Roman" w:cs="Times New Roman"/>
          <w:sz w:val="24"/>
          <w:szCs w:val="24"/>
        </w:rPr>
      </w:pPr>
      <w:r w:rsidRPr="00433861">
        <w:rPr>
          <w:rFonts w:ascii="Times New Roman" w:hAnsi="Times New Roman" w:cs="Times New Roman"/>
          <w:noProof/>
          <w:sz w:val="24"/>
          <w:szCs w:val="24"/>
          <w:lang w:eastAsia="lv-LV"/>
        </w:rPr>
        <w:drawing>
          <wp:anchor distT="0" distB="0" distL="114300" distR="114300" simplePos="0" relativeHeight="251670528" behindDoc="1" locked="0" layoutInCell="1" allowOverlap="1">
            <wp:simplePos x="0" y="0"/>
            <wp:positionH relativeFrom="margin">
              <wp:align>left</wp:align>
            </wp:positionH>
            <wp:positionV relativeFrom="paragraph">
              <wp:posOffset>8255</wp:posOffset>
            </wp:positionV>
            <wp:extent cx="1775460" cy="3048000"/>
            <wp:effectExtent l="0" t="0" r="0" b="0"/>
            <wp:wrapTight wrapText="bothSides">
              <wp:wrapPolygon edited="0">
                <wp:start x="0" y="0"/>
                <wp:lineTo x="0" y="21465"/>
                <wp:lineTo x="21322" y="21465"/>
                <wp:lineTo x="21322" y="0"/>
                <wp:lineTo x="0" y="0"/>
              </wp:wrapPolygon>
            </wp:wrapTight>
            <wp:docPr id="52" name="Attēls 52" descr="DSC0273-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DSC0273-Larg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80329" cy="3056359"/>
                    </a:xfrm>
                    <a:prstGeom prst="rect">
                      <a:avLst/>
                    </a:prstGeom>
                    <a:noFill/>
                    <a:ln>
                      <a:noFill/>
                    </a:ln>
                  </pic:spPr>
                </pic:pic>
              </a:graphicData>
            </a:graphic>
            <wp14:sizeRelH relativeFrom="page">
              <wp14:pctWidth>0</wp14:pctWidth>
            </wp14:sizeRelH>
            <wp14:sizeRelV relativeFrom="page">
              <wp14:pctHeight>0</wp14:pctHeight>
            </wp14:sizeRelV>
          </wp:anchor>
        </w:drawing>
      </w:r>
      <w:r w:rsidRPr="00433861">
        <w:rPr>
          <w:rFonts w:ascii="Times New Roman" w:hAnsi="Times New Roman" w:cs="Times New Roman"/>
          <w:sz w:val="24"/>
          <w:szCs w:val="24"/>
        </w:rPr>
        <w:t>Novembrī Limbažu novada ģimnāzijā noslēdzās lifta pārbūve. Līdz ar lifta izbūvi, būtiski uzlabota ģimnāzijas pieejamība cilvēkiem ar kustību traucējumiem. Lifta izbūve izmaksāja 195 549,50 eiro (t.sk. PVN), savukārt būvuzraudzība 2468 eiro. Lifta izbūve ir tikai daļa no pašvaldības veiktajiem uzlabojumiem Limbažu novada ģimnāzijā. Kopš 2018. gada pašvaldība īsteno projektu “Limbažu novada ģimnāzijas mācību vides uzlabošana”. Šī projekta ietvaros 2018. gadā jau veikti mācību telpu atjaunošanas darbi, iegādātas jaunas ergonomiskas mēbeles un mūsdienīgs informācijas un komunikācijas tehnoloģiju aprīkojums. Papildus tam, 2019.gadā norit Limbažu novada ģimnāzijas dienesta viesnīcas pārbūves darbi. To rezultātā skolēni iegūs mūsdienīgas telpas ar jaunām mēbelēm un aprīkojumu, dodot iespēju ģimnāzijā mācīties arī s</w:t>
      </w:r>
      <w:r w:rsidR="00A21EB2">
        <w:rPr>
          <w:rFonts w:ascii="Times New Roman" w:hAnsi="Times New Roman" w:cs="Times New Roman"/>
          <w:sz w:val="24"/>
          <w:szCs w:val="24"/>
        </w:rPr>
        <w:t>kolēniem no attālākiem novadiem.</w:t>
      </w:r>
    </w:p>
    <w:p w:rsidR="000E0AB5" w:rsidRDefault="000E0AB5" w:rsidP="00A2773E">
      <w:pPr>
        <w:spacing w:after="0" w:line="276" w:lineRule="auto"/>
        <w:rPr>
          <w:rFonts w:ascii="Times New Roman" w:hAnsi="Times New Roman" w:cs="Times New Roman"/>
          <w:sz w:val="24"/>
          <w:szCs w:val="24"/>
        </w:rPr>
      </w:pPr>
    </w:p>
    <w:p w:rsidR="000E0AB5" w:rsidRDefault="000E0AB5" w:rsidP="00A2773E">
      <w:pPr>
        <w:spacing w:after="0" w:line="276" w:lineRule="auto"/>
        <w:rPr>
          <w:rFonts w:ascii="Times New Roman" w:hAnsi="Times New Roman" w:cs="Times New Roman"/>
          <w:sz w:val="24"/>
          <w:szCs w:val="24"/>
        </w:rPr>
      </w:pPr>
    </w:p>
    <w:p w:rsidR="000E0AB5" w:rsidRDefault="00433861" w:rsidP="00A2773E">
      <w:pPr>
        <w:spacing w:after="0" w:line="276" w:lineRule="auto"/>
        <w:rPr>
          <w:rFonts w:ascii="Times New Roman" w:hAnsi="Times New Roman" w:cs="Times New Roman"/>
          <w:sz w:val="24"/>
          <w:szCs w:val="24"/>
        </w:rPr>
      </w:pPr>
      <w:r>
        <w:rPr>
          <w:noProof/>
          <w:lang w:eastAsia="lv-LV"/>
        </w:rPr>
        <w:drawing>
          <wp:anchor distT="0" distB="0" distL="114300" distR="114300" simplePos="0" relativeHeight="251671552" behindDoc="1" locked="0" layoutInCell="1" allowOverlap="1">
            <wp:simplePos x="0" y="0"/>
            <wp:positionH relativeFrom="margin">
              <wp:align>left</wp:align>
            </wp:positionH>
            <wp:positionV relativeFrom="paragraph">
              <wp:posOffset>199390</wp:posOffset>
            </wp:positionV>
            <wp:extent cx="3305175" cy="2148205"/>
            <wp:effectExtent l="0" t="0" r="0" b="4445"/>
            <wp:wrapTight wrapText="bothSides">
              <wp:wrapPolygon edited="0">
                <wp:start x="0" y="0"/>
                <wp:lineTo x="0" y="21453"/>
                <wp:lineTo x="21413" y="21453"/>
                <wp:lineTo x="21413" y="0"/>
                <wp:lineTo x="0" y="0"/>
              </wp:wrapPolygon>
            </wp:wrapTight>
            <wp:docPr id="55" name="Attēls 55" descr="DSC 0476 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DSC 0476 Larg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10295" cy="215169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33861" w:rsidRDefault="00433861" w:rsidP="00433861">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2019.gadā </w:t>
      </w:r>
      <w:r w:rsidRPr="00433861">
        <w:rPr>
          <w:rFonts w:ascii="Times New Roman" w:hAnsi="Times New Roman" w:cs="Times New Roman"/>
          <w:sz w:val="24"/>
          <w:szCs w:val="24"/>
        </w:rPr>
        <w:t xml:space="preserve">Limbažos noslēdzās Pļavu ielas pārbūves darbi. Pārbūves ietvaros atjaunots ielas segums posmā no Jūras ielas līdz </w:t>
      </w:r>
      <w:proofErr w:type="spellStart"/>
      <w:r w:rsidRPr="00433861">
        <w:rPr>
          <w:rFonts w:ascii="Times New Roman" w:hAnsi="Times New Roman" w:cs="Times New Roman"/>
          <w:sz w:val="24"/>
          <w:szCs w:val="24"/>
        </w:rPr>
        <w:t>Kr</w:t>
      </w:r>
      <w:proofErr w:type="spellEnd"/>
      <w:r w:rsidRPr="00433861">
        <w:rPr>
          <w:rFonts w:ascii="Times New Roman" w:hAnsi="Times New Roman" w:cs="Times New Roman"/>
          <w:sz w:val="24"/>
          <w:szCs w:val="24"/>
        </w:rPr>
        <w:t>. Barona ielai un pārbūv</w:t>
      </w:r>
      <w:r>
        <w:rPr>
          <w:rFonts w:ascii="Times New Roman" w:hAnsi="Times New Roman" w:cs="Times New Roman"/>
          <w:sz w:val="24"/>
          <w:szCs w:val="24"/>
        </w:rPr>
        <w:t xml:space="preserve">ēta gājēju ietve. Papildus tam tika veikta </w:t>
      </w:r>
      <w:r w:rsidRPr="00433861">
        <w:rPr>
          <w:rFonts w:ascii="Times New Roman" w:hAnsi="Times New Roman" w:cs="Times New Roman"/>
          <w:sz w:val="24"/>
          <w:szCs w:val="24"/>
        </w:rPr>
        <w:t xml:space="preserve">arī sakaru, </w:t>
      </w:r>
      <w:proofErr w:type="spellStart"/>
      <w:r w:rsidRPr="00433861">
        <w:rPr>
          <w:rFonts w:ascii="Times New Roman" w:hAnsi="Times New Roman" w:cs="Times New Roman"/>
          <w:sz w:val="24"/>
          <w:szCs w:val="24"/>
        </w:rPr>
        <w:t>fekālās</w:t>
      </w:r>
      <w:proofErr w:type="spellEnd"/>
      <w:r w:rsidRPr="00433861">
        <w:rPr>
          <w:rFonts w:ascii="Times New Roman" w:hAnsi="Times New Roman" w:cs="Times New Roman"/>
          <w:sz w:val="24"/>
          <w:szCs w:val="24"/>
        </w:rPr>
        <w:t xml:space="preserve"> kanalizācijas un lietus ūdens kanalizācijas aku un noteku renovāciju. Aku renovācijas darbi izmaksāja 11 043, 45 EUR (t.sk. PVN), savukārt Pļavu ielas pārbūves </w:t>
      </w:r>
      <w:r>
        <w:rPr>
          <w:rFonts w:ascii="Times New Roman" w:hAnsi="Times New Roman" w:cs="Times New Roman"/>
          <w:sz w:val="24"/>
          <w:szCs w:val="24"/>
        </w:rPr>
        <w:t xml:space="preserve">darbi </w:t>
      </w:r>
      <w:r w:rsidRPr="00433861">
        <w:rPr>
          <w:rFonts w:ascii="Times New Roman" w:hAnsi="Times New Roman" w:cs="Times New Roman"/>
          <w:sz w:val="24"/>
          <w:szCs w:val="24"/>
        </w:rPr>
        <w:t>52 533,98 EUR (t.sk. PVN</w:t>
      </w:r>
      <w:r>
        <w:rPr>
          <w:rFonts w:ascii="Times New Roman" w:hAnsi="Times New Roman" w:cs="Times New Roman"/>
          <w:sz w:val="24"/>
          <w:szCs w:val="24"/>
        </w:rPr>
        <w:t>.</w:t>
      </w:r>
    </w:p>
    <w:p w:rsidR="00433861" w:rsidRDefault="00433861" w:rsidP="00A2773E">
      <w:pPr>
        <w:spacing w:after="0" w:line="276" w:lineRule="auto"/>
        <w:rPr>
          <w:rFonts w:ascii="Times New Roman" w:hAnsi="Times New Roman" w:cs="Times New Roman"/>
          <w:sz w:val="24"/>
          <w:szCs w:val="24"/>
        </w:rPr>
      </w:pPr>
    </w:p>
    <w:p w:rsidR="00433861" w:rsidRDefault="00433861" w:rsidP="00A2773E">
      <w:pPr>
        <w:spacing w:after="0" w:line="276" w:lineRule="auto"/>
        <w:rPr>
          <w:rFonts w:ascii="Times New Roman" w:hAnsi="Times New Roman" w:cs="Times New Roman"/>
          <w:sz w:val="24"/>
          <w:szCs w:val="24"/>
        </w:rPr>
      </w:pPr>
      <w:r>
        <w:rPr>
          <w:noProof/>
          <w:lang w:eastAsia="lv-LV"/>
        </w:rPr>
        <w:lastRenderedPageBreak/>
        <w:drawing>
          <wp:anchor distT="0" distB="0" distL="114300" distR="114300" simplePos="0" relativeHeight="251672576" behindDoc="1" locked="0" layoutInCell="1" allowOverlap="1">
            <wp:simplePos x="0" y="0"/>
            <wp:positionH relativeFrom="margin">
              <wp:align>left</wp:align>
            </wp:positionH>
            <wp:positionV relativeFrom="paragraph">
              <wp:posOffset>198755</wp:posOffset>
            </wp:positionV>
            <wp:extent cx="3343275" cy="2506980"/>
            <wp:effectExtent l="0" t="0" r="9525" b="7620"/>
            <wp:wrapTight wrapText="bothSides">
              <wp:wrapPolygon edited="0">
                <wp:start x="0" y="0"/>
                <wp:lineTo x="0" y="21502"/>
                <wp:lineTo x="21538" y="21502"/>
                <wp:lineTo x="21538" y="0"/>
                <wp:lineTo x="0" y="0"/>
              </wp:wrapPolygon>
            </wp:wrapTight>
            <wp:docPr id="56" name="Attēls 56" descr="56398356 2098184270297711 2510292931496116224 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56398356 2098184270297711 2510292931496116224 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343275" cy="25069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33861" w:rsidRPr="00433861" w:rsidRDefault="00433861" w:rsidP="00276EFF">
      <w:pPr>
        <w:spacing w:after="0" w:line="276" w:lineRule="auto"/>
        <w:jc w:val="both"/>
        <w:rPr>
          <w:rFonts w:ascii="Times New Roman" w:hAnsi="Times New Roman" w:cs="Times New Roman"/>
          <w:sz w:val="24"/>
          <w:szCs w:val="24"/>
        </w:rPr>
      </w:pPr>
      <w:proofErr w:type="spellStart"/>
      <w:r w:rsidRPr="00433861">
        <w:rPr>
          <w:rFonts w:ascii="Times New Roman" w:hAnsi="Times New Roman" w:cs="Times New Roman"/>
          <w:sz w:val="24"/>
          <w:szCs w:val="24"/>
        </w:rPr>
        <w:t>Mandegu</w:t>
      </w:r>
      <w:proofErr w:type="spellEnd"/>
      <w:r w:rsidRPr="00433861">
        <w:rPr>
          <w:rFonts w:ascii="Times New Roman" w:hAnsi="Times New Roman" w:cs="Times New Roman"/>
          <w:sz w:val="24"/>
          <w:szCs w:val="24"/>
        </w:rPr>
        <w:t xml:space="preserve"> ciemā izbūvēti 27 </w:t>
      </w:r>
      <w:proofErr w:type="spellStart"/>
      <w:r w:rsidRPr="00433861">
        <w:rPr>
          <w:rFonts w:ascii="Times New Roman" w:hAnsi="Times New Roman" w:cs="Times New Roman"/>
          <w:sz w:val="24"/>
          <w:szCs w:val="24"/>
        </w:rPr>
        <w:t>RoadSpark</w:t>
      </w:r>
      <w:proofErr w:type="spellEnd"/>
      <w:r w:rsidRPr="00433861">
        <w:rPr>
          <w:rFonts w:ascii="Times New Roman" w:hAnsi="Times New Roman" w:cs="Times New Roman"/>
          <w:sz w:val="24"/>
          <w:szCs w:val="24"/>
        </w:rPr>
        <w:t xml:space="preserve"> </w:t>
      </w:r>
      <w:proofErr w:type="spellStart"/>
      <w:r w:rsidRPr="00433861">
        <w:rPr>
          <w:rFonts w:ascii="Times New Roman" w:hAnsi="Times New Roman" w:cs="Times New Roman"/>
          <w:sz w:val="24"/>
          <w:szCs w:val="24"/>
        </w:rPr>
        <w:t>slim</w:t>
      </w:r>
      <w:proofErr w:type="spellEnd"/>
      <w:r w:rsidRPr="00433861">
        <w:rPr>
          <w:rFonts w:ascii="Times New Roman" w:hAnsi="Times New Roman" w:cs="Times New Roman"/>
          <w:sz w:val="24"/>
          <w:szCs w:val="24"/>
        </w:rPr>
        <w:t xml:space="preserve"> energoefektīvie gaismekļi, kas izgaismo ceļu no Māras ielas krustojuma ar Skulte-Vidriži ceļu līdz krustojumam </w:t>
      </w:r>
      <w:r>
        <w:rPr>
          <w:rFonts w:ascii="Times New Roman" w:hAnsi="Times New Roman" w:cs="Times New Roman"/>
          <w:sz w:val="24"/>
          <w:szCs w:val="24"/>
        </w:rPr>
        <w:t xml:space="preserve">uz </w:t>
      </w:r>
      <w:proofErr w:type="spellStart"/>
      <w:r>
        <w:rPr>
          <w:rFonts w:ascii="Times New Roman" w:hAnsi="Times New Roman" w:cs="Times New Roman"/>
          <w:sz w:val="24"/>
          <w:szCs w:val="24"/>
        </w:rPr>
        <w:t>Mandegu</w:t>
      </w:r>
      <w:proofErr w:type="spellEnd"/>
      <w:r>
        <w:rPr>
          <w:rFonts w:ascii="Times New Roman" w:hAnsi="Times New Roman" w:cs="Times New Roman"/>
          <w:sz w:val="24"/>
          <w:szCs w:val="24"/>
        </w:rPr>
        <w:t xml:space="preserve"> mājām (veco kūtiņu)m </w:t>
      </w:r>
      <w:r w:rsidRPr="00433861">
        <w:rPr>
          <w:rFonts w:ascii="Times New Roman" w:hAnsi="Times New Roman" w:cs="Times New Roman"/>
          <w:sz w:val="24"/>
          <w:szCs w:val="24"/>
        </w:rPr>
        <w:t xml:space="preserve">izgaismojot </w:t>
      </w:r>
      <w:proofErr w:type="spellStart"/>
      <w:r w:rsidRPr="00433861">
        <w:rPr>
          <w:rFonts w:ascii="Times New Roman" w:hAnsi="Times New Roman" w:cs="Times New Roman"/>
          <w:sz w:val="24"/>
          <w:szCs w:val="24"/>
        </w:rPr>
        <w:t>Mandegu</w:t>
      </w:r>
      <w:proofErr w:type="spellEnd"/>
      <w:r w:rsidRPr="00433861">
        <w:rPr>
          <w:rFonts w:ascii="Times New Roman" w:hAnsi="Times New Roman" w:cs="Times New Roman"/>
          <w:sz w:val="24"/>
          <w:szCs w:val="24"/>
        </w:rPr>
        <w:t xml:space="preserve"> ciemu no baltās zīmes līdz otrai baltajai zīmei. Darbi veikti par kopējo summu 26628,29 EUR</w:t>
      </w:r>
      <w:r>
        <w:rPr>
          <w:rFonts w:ascii="Times New Roman" w:hAnsi="Times New Roman" w:cs="Times New Roman"/>
          <w:sz w:val="24"/>
          <w:szCs w:val="24"/>
        </w:rPr>
        <w:t>.</w:t>
      </w:r>
    </w:p>
    <w:p w:rsidR="00433861" w:rsidRPr="00433861" w:rsidRDefault="00433861" w:rsidP="00276EFF">
      <w:pPr>
        <w:spacing w:after="0" w:line="276" w:lineRule="auto"/>
        <w:jc w:val="both"/>
        <w:rPr>
          <w:rFonts w:ascii="Times New Roman" w:hAnsi="Times New Roman" w:cs="Times New Roman"/>
          <w:sz w:val="24"/>
          <w:szCs w:val="24"/>
        </w:rPr>
      </w:pPr>
      <w:r w:rsidRPr="00433861">
        <w:rPr>
          <w:rFonts w:ascii="Times New Roman" w:hAnsi="Times New Roman" w:cs="Times New Roman"/>
          <w:sz w:val="24"/>
          <w:szCs w:val="24"/>
        </w:rPr>
        <w:t xml:space="preserve">Skultes muižas ciema 1.kārtā izbūvēti 17 </w:t>
      </w:r>
      <w:proofErr w:type="spellStart"/>
      <w:r w:rsidRPr="00433861">
        <w:rPr>
          <w:rFonts w:ascii="Times New Roman" w:hAnsi="Times New Roman" w:cs="Times New Roman"/>
          <w:sz w:val="24"/>
          <w:szCs w:val="24"/>
        </w:rPr>
        <w:t>RoadSpark</w:t>
      </w:r>
      <w:proofErr w:type="spellEnd"/>
      <w:r w:rsidRPr="00433861">
        <w:rPr>
          <w:rFonts w:ascii="Times New Roman" w:hAnsi="Times New Roman" w:cs="Times New Roman"/>
          <w:sz w:val="24"/>
          <w:szCs w:val="24"/>
        </w:rPr>
        <w:t xml:space="preserve"> </w:t>
      </w:r>
      <w:proofErr w:type="spellStart"/>
      <w:r w:rsidRPr="00433861">
        <w:rPr>
          <w:rFonts w:ascii="Times New Roman" w:hAnsi="Times New Roman" w:cs="Times New Roman"/>
          <w:sz w:val="24"/>
          <w:szCs w:val="24"/>
        </w:rPr>
        <w:t>slim</w:t>
      </w:r>
      <w:proofErr w:type="spellEnd"/>
      <w:r w:rsidRPr="00433861">
        <w:rPr>
          <w:rFonts w:ascii="Times New Roman" w:hAnsi="Times New Roman" w:cs="Times New Roman"/>
          <w:sz w:val="24"/>
          <w:szCs w:val="24"/>
        </w:rPr>
        <w:t xml:space="preserve"> energoefektīvie gaismekļi, kas izgaismo ceļu no mājām "Upeslejas" uz Dūči-Limbaži ceļa līdz krustojumam ar Pakalni - Priedulāji ceļu un no tā paša krustojuma līdz </w:t>
      </w:r>
      <w:proofErr w:type="spellStart"/>
      <w:r w:rsidRPr="00433861">
        <w:rPr>
          <w:rFonts w:ascii="Times New Roman" w:hAnsi="Times New Roman" w:cs="Times New Roman"/>
          <w:sz w:val="24"/>
          <w:szCs w:val="24"/>
        </w:rPr>
        <w:t>autostāvlaukumam</w:t>
      </w:r>
      <w:proofErr w:type="spellEnd"/>
      <w:r w:rsidRPr="00433861">
        <w:rPr>
          <w:rFonts w:ascii="Times New Roman" w:hAnsi="Times New Roman" w:cs="Times New Roman"/>
          <w:sz w:val="24"/>
          <w:szCs w:val="24"/>
        </w:rPr>
        <w:t xml:space="preserve"> pie Skultes muižas viesu nama. Darbi veikti</w:t>
      </w:r>
      <w:r>
        <w:rPr>
          <w:rFonts w:ascii="Times New Roman" w:hAnsi="Times New Roman" w:cs="Times New Roman"/>
          <w:sz w:val="24"/>
          <w:szCs w:val="24"/>
        </w:rPr>
        <w:t xml:space="preserve"> par kopējo summu 22136,46 EUR.</w:t>
      </w:r>
    </w:p>
    <w:p w:rsidR="00433861" w:rsidRDefault="00433861" w:rsidP="00433861">
      <w:pPr>
        <w:spacing w:after="0" w:line="276" w:lineRule="auto"/>
        <w:rPr>
          <w:rFonts w:ascii="Times New Roman" w:hAnsi="Times New Roman" w:cs="Times New Roman"/>
          <w:sz w:val="24"/>
          <w:szCs w:val="24"/>
        </w:rPr>
      </w:pPr>
    </w:p>
    <w:p w:rsidR="00BA0001" w:rsidRDefault="00D17A45" w:rsidP="00433861">
      <w:pPr>
        <w:spacing w:after="0" w:line="276" w:lineRule="auto"/>
        <w:rPr>
          <w:rFonts w:ascii="Times New Roman" w:hAnsi="Times New Roman" w:cs="Times New Roman"/>
          <w:sz w:val="24"/>
          <w:szCs w:val="24"/>
        </w:rPr>
      </w:pPr>
      <w:r w:rsidRPr="00D17A45">
        <w:rPr>
          <w:rFonts w:ascii="Times New Roman" w:hAnsi="Times New Roman" w:cs="Times New Roman"/>
          <w:noProof/>
          <w:sz w:val="24"/>
          <w:szCs w:val="24"/>
          <w:lang w:eastAsia="lv-LV"/>
        </w:rPr>
        <w:drawing>
          <wp:anchor distT="0" distB="0" distL="114300" distR="114300" simplePos="0" relativeHeight="251680768" behindDoc="1" locked="0" layoutInCell="1" allowOverlap="1">
            <wp:simplePos x="0" y="0"/>
            <wp:positionH relativeFrom="margin">
              <wp:align>left</wp:align>
            </wp:positionH>
            <wp:positionV relativeFrom="paragraph">
              <wp:posOffset>5080</wp:posOffset>
            </wp:positionV>
            <wp:extent cx="3333750" cy="2216785"/>
            <wp:effectExtent l="0" t="0" r="0" b="0"/>
            <wp:wrapTight wrapText="bothSides">
              <wp:wrapPolygon edited="0">
                <wp:start x="0" y="0"/>
                <wp:lineTo x="0" y="21346"/>
                <wp:lineTo x="21477" y="21346"/>
                <wp:lineTo x="21477" y="0"/>
                <wp:lineTo x="0" y="0"/>
              </wp:wrapPolygon>
            </wp:wrapTight>
            <wp:docPr id="7" name="Attēls 7" descr="J:\Jauna mape (4)\DSC_00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Jauna mape (4)\DSC_0062.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336098" cy="2218630"/>
                    </a:xfrm>
                    <a:prstGeom prst="rect">
                      <a:avLst/>
                    </a:prstGeom>
                    <a:noFill/>
                    <a:ln>
                      <a:noFill/>
                    </a:ln>
                  </pic:spPr>
                </pic:pic>
              </a:graphicData>
            </a:graphic>
            <wp14:sizeRelH relativeFrom="page">
              <wp14:pctWidth>0</wp14:pctWidth>
            </wp14:sizeRelH>
            <wp14:sizeRelV relativeFrom="page">
              <wp14:pctHeight>0</wp14:pctHeight>
            </wp14:sizeRelV>
          </wp:anchor>
        </w:drawing>
      </w:r>
      <w:r w:rsidR="00BA0001" w:rsidRPr="00BA0001">
        <w:rPr>
          <w:rFonts w:ascii="Times New Roman" w:hAnsi="Times New Roman" w:cs="Times New Roman"/>
          <w:sz w:val="24"/>
          <w:szCs w:val="24"/>
        </w:rPr>
        <w:t xml:space="preserve"> </w:t>
      </w:r>
      <w:r w:rsidR="00BA0001">
        <w:rPr>
          <w:rFonts w:ascii="Times New Roman" w:hAnsi="Times New Roman" w:cs="Times New Roman"/>
          <w:sz w:val="24"/>
          <w:szCs w:val="24"/>
        </w:rPr>
        <w:t xml:space="preserve">Umurgas pagastā pārbūvēts </w:t>
      </w:r>
      <w:r w:rsidR="00BA0001" w:rsidRPr="00BA0001">
        <w:rPr>
          <w:rFonts w:ascii="Times New Roman" w:hAnsi="Times New Roman" w:cs="Times New Roman"/>
          <w:sz w:val="24"/>
          <w:szCs w:val="24"/>
        </w:rPr>
        <w:t>pašvaldības grants seguma ceļ</w:t>
      </w:r>
      <w:r w:rsidR="00BA0001">
        <w:rPr>
          <w:rFonts w:ascii="Times New Roman" w:hAnsi="Times New Roman" w:cs="Times New Roman"/>
          <w:sz w:val="24"/>
          <w:szCs w:val="24"/>
        </w:rPr>
        <w:t>š</w:t>
      </w:r>
      <w:r w:rsidR="00BA0001" w:rsidRPr="00BA0001">
        <w:rPr>
          <w:rFonts w:ascii="Times New Roman" w:hAnsi="Times New Roman" w:cs="Times New Roman"/>
          <w:sz w:val="24"/>
          <w:szCs w:val="24"/>
        </w:rPr>
        <w:t xml:space="preserve"> Lauciņi - </w:t>
      </w:r>
      <w:proofErr w:type="spellStart"/>
      <w:r w:rsidR="00BA0001" w:rsidRPr="00BA0001">
        <w:rPr>
          <w:rFonts w:ascii="Times New Roman" w:hAnsi="Times New Roman" w:cs="Times New Roman"/>
          <w:sz w:val="24"/>
          <w:szCs w:val="24"/>
        </w:rPr>
        <w:t>Kubulnieki</w:t>
      </w:r>
      <w:proofErr w:type="spellEnd"/>
      <w:r w:rsidR="00BA0001" w:rsidRPr="00BA0001">
        <w:rPr>
          <w:rFonts w:ascii="Times New Roman" w:hAnsi="Times New Roman" w:cs="Times New Roman"/>
          <w:sz w:val="24"/>
          <w:szCs w:val="24"/>
        </w:rPr>
        <w:t xml:space="preserve"> 4,95 km </w:t>
      </w:r>
      <w:r w:rsidR="00BA0001">
        <w:rPr>
          <w:rFonts w:ascii="Times New Roman" w:hAnsi="Times New Roman" w:cs="Times New Roman"/>
          <w:sz w:val="24"/>
          <w:szCs w:val="24"/>
        </w:rPr>
        <w:t>garumā.</w:t>
      </w:r>
      <w:r w:rsidR="00BA0001" w:rsidRPr="00BA0001">
        <w:rPr>
          <w:rFonts w:ascii="Times New Roman" w:hAnsi="Times New Roman" w:cs="Times New Roman"/>
          <w:sz w:val="24"/>
          <w:szCs w:val="24"/>
        </w:rPr>
        <w:t xml:space="preserve"> </w:t>
      </w:r>
    </w:p>
    <w:p w:rsidR="00BA0001" w:rsidRDefault="00BA0001" w:rsidP="00433861">
      <w:pPr>
        <w:spacing w:after="0" w:line="276" w:lineRule="auto"/>
        <w:rPr>
          <w:rFonts w:ascii="Times New Roman" w:hAnsi="Times New Roman" w:cs="Times New Roman"/>
          <w:sz w:val="24"/>
          <w:szCs w:val="24"/>
        </w:rPr>
      </w:pPr>
    </w:p>
    <w:p w:rsidR="00BA0001" w:rsidRDefault="00BA0001" w:rsidP="00433861">
      <w:pPr>
        <w:spacing w:after="0" w:line="276" w:lineRule="auto"/>
        <w:rPr>
          <w:rFonts w:ascii="Times New Roman" w:hAnsi="Times New Roman" w:cs="Times New Roman"/>
          <w:sz w:val="24"/>
          <w:szCs w:val="24"/>
        </w:rPr>
      </w:pPr>
    </w:p>
    <w:p w:rsidR="00BA0001" w:rsidRDefault="00BA0001" w:rsidP="00433861">
      <w:pPr>
        <w:spacing w:after="0" w:line="276" w:lineRule="auto"/>
        <w:rPr>
          <w:rFonts w:ascii="Times New Roman" w:hAnsi="Times New Roman" w:cs="Times New Roman"/>
          <w:sz w:val="24"/>
          <w:szCs w:val="24"/>
        </w:rPr>
      </w:pPr>
    </w:p>
    <w:p w:rsidR="00BA0001" w:rsidRDefault="00BA0001" w:rsidP="00433861">
      <w:pPr>
        <w:spacing w:after="0" w:line="276" w:lineRule="auto"/>
        <w:rPr>
          <w:rFonts w:ascii="Times New Roman" w:hAnsi="Times New Roman" w:cs="Times New Roman"/>
          <w:sz w:val="24"/>
          <w:szCs w:val="24"/>
        </w:rPr>
      </w:pPr>
    </w:p>
    <w:p w:rsidR="00BA0001" w:rsidRDefault="00BA0001" w:rsidP="00433861">
      <w:pPr>
        <w:spacing w:after="0" w:line="276" w:lineRule="auto"/>
        <w:rPr>
          <w:rFonts w:ascii="Times New Roman" w:hAnsi="Times New Roman" w:cs="Times New Roman"/>
          <w:sz w:val="24"/>
          <w:szCs w:val="24"/>
        </w:rPr>
      </w:pPr>
    </w:p>
    <w:p w:rsidR="00BA0001" w:rsidRDefault="00BA0001" w:rsidP="00433861">
      <w:pPr>
        <w:spacing w:after="0" w:line="276" w:lineRule="auto"/>
        <w:rPr>
          <w:rFonts w:ascii="Times New Roman" w:hAnsi="Times New Roman" w:cs="Times New Roman"/>
          <w:sz w:val="24"/>
          <w:szCs w:val="24"/>
        </w:rPr>
      </w:pPr>
    </w:p>
    <w:p w:rsidR="00BA0001" w:rsidRDefault="00BA0001" w:rsidP="00433861">
      <w:pPr>
        <w:spacing w:after="0" w:line="276" w:lineRule="auto"/>
        <w:rPr>
          <w:rFonts w:ascii="Times New Roman" w:hAnsi="Times New Roman" w:cs="Times New Roman"/>
          <w:sz w:val="24"/>
          <w:szCs w:val="24"/>
        </w:rPr>
      </w:pPr>
    </w:p>
    <w:p w:rsidR="00BA0001" w:rsidRDefault="00BA0001" w:rsidP="00433861">
      <w:pPr>
        <w:spacing w:after="0" w:line="276" w:lineRule="auto"/>
        <w:rPr>
          <w:rFonts w:ascii="Times New Roman" w:hAnsi="Times New Roman" w:cs="Times New Roman"/>
          <w:sz w:val="24"/>
          <w:szCs w:val="24"/>
        </w:rPr>
      </w:pPr>
    </w:p>
    <w:p w:rsidR="00BA0001" w:rsidRDefault="00BA0001" w:rsidP="00433861">
      <w:pPr>
        <w:spacing w:after="0" w:line="276" w:lineRule="auto"/>
        <w:rPr>
          <w:rFonts w:ascii="Times New Roman" w:hAnsi="Times New Roman" w:cs="Times New Roman"/>
          <w:sz w:val="24"/>
          <w:szCs w:val="24"/>
        </w:rPr>
      </w:pPr>
    </w:p>
    <w:p w:rsidR="00133399" w:rsidRPr="00133399" w:rsidRDefault="00133399" w:rsidP="00CD27B4">
      <w:pPr>
        <w:spacing w:after="0" w:line="276" w:lineRule="auto"/>
        <w:jc w:val="both"/>
        <w:rPr>
          <w:rFonts w:ascii="Times New Roman" w:hAnsi="Times New Roman" w:cs="Times New Roman"/>
          <w:b/>
          <w:sz w:val="24"/>
          <w:szCs w:val="24"/>
        </w:rPr>
      </w:pPr>
      <w:r w:rsidRPr="00133399">
        <w:rPr>
          <w:rFonts w:ascii="Times New Roman" w:hAnsi="Times New Roman" w:cs="Times New Roman"/>
          <w:b/>
          <w:sz w:val="24"/>
          <w:szCs w:val="24"/>
        </w:rPr>
        <w:t>Izglītība un kultūra</w:t>
      </w:r>
    </w:p>
    <w:p w:rsidR="00A2773E" w:rsidRPr="00B8005E" w:rsidRDefault="00DB0B43" w:rsidP="00B8005E">
      <w:pPr>
        <w:spacing w:after="0" w:line="276" w:lineRule="auto"/>
        <w:ind w:firstLine="720"/>
        <w:jc w:val="both"/>
        <w:rPr>
          <w:rFonts w:ascii="Times New Roman" w:hAnsi="Times New Roman" w:cs="Times New Roman"/>
          <w:sz w:val="24"/>
          <w:szCs w:val="24"/>
        </w:rPr>
      </w:pPr>
      <w:r w:rsidRPr="00B8005E">
        <w:rPr>
          <w:rFonts w:ascii="Times New Roman" w:hAnsi="Times New Roman" w:cs="Times New Roman"/>
          <w:sz w:val="24"/>
          <w:szCs w:val="24"/>
        </w:rPr>
        <w:t>Par i</w:t>
      </w:r>
      <w:r w:rsidR="00A2773E" w:rsidRPr="00B8005E">
        <w:rPr>
          <w:rFonts w:ascii="Times New Roman" w:hAnsi="Times New Roman" w:cs="Times New Roman"/>
          <w:sz w:val="24"/>
          <w:szCs w:val="24"/>
        </w:rPr>
        <w:t xml:space="preserve">zglītības un </w:t>
      </w:r>
      <w:r w:rsidRPr="00B8005E">
        <w:rPr>
          <w:rFonts w:ascii="Times New Roman" w:hAnsi="Times New Roman" w:cs="Times New Roman"/>
          <w:sz w:val="24"/>
          <w:szCs w:val="24"/>
        </w:rPr>
        <w:t>kultūras jomu Limbažu novadā atbildīga</w:t>
      </w:r>
      <w:r w:rsidR="00A2773E" w:rsidRPr="00B8005E">
        <w:rPr>
          <w:rFonts w:ascii="Times New Roman" w:hAnsi="Times New Roman" w:cs="Times New Roman"/>
          <w:sz w:val="24"/>
          <w:szCs w:val="24"/>
        </w:rPr>
        <w:t xml:space="preserve"> Izglītības un kultūras nodaļa.</w:t>
      </w:r>
    </w:p>
    <w:p w:rsidR="00A2773E" w:rsidRPr="00B8005E" w:rsidRDefault="00A2773E" w:rsidP="00B8005E">
      <w:pPr>
        <w:spacing w:after="0" w:line="276" w:lineRule="auto"/>
        <w:ind w:firstLine="720"/>
        <w:jc w:val="both"/>
        <w:rPr>
          <w:rFonts w:ascii="Times New Roman" w:hAnsi="Times New Roman" w:cs="Times New Roman"/>
          <w:sz w:val="24"/>
          <w:szCs w:val="24"/>
        </w:rPr>
      </w:pPr>
      <w:r w:rsidRPr="00B8005E">
        <w:rPr>
          <w:rFonts w:ascii="Times New Roman" w:hAnsi="Times New Roman" w:cs="Times New Roman"/>
          <w:sz w:val="24"/>
          <w:szCs w:val="24"/>
        </w:rPr>
        <w:t>Limbažu novadā pirmsskolas izglītība tiek organizēta 7 pirmsskolas izglītības iestādēs: Limbažu pilsētas 1.pirmsskolas izglītības iestāde “</w:t>
      </w:r>
      <w:proofErr w:type="spellStart"/>
      <w:r w:rsidRPr="00B8005E">
        <w:rPr>
          <w:rFonts w:ascii="Times New Roman" w:hAnsi="Times New Roman" w:cs="Times New Roman"/>
          <w:sz w:val="24"/>
          <w:szCs w:val="24"/>
        </w:rPr>
        <w:t>Buratīno</w:t>
      </w:r>
      <w:proofErr w:type="spellEnd"/>
      <w:r w:rsidRPr="00B8005E">
        <w:rPr>
          <w:rFonts w:ascii="Times New Roman" w:hAnsi="Times New Roman" w:cs="Times New Roman"/>
          <w:sz w:val="24"/>
          <w:szCs w:val="24"/>
        </w:rPr>
        <w:t>”, Limbažu pilsētas 2.pirmsskolas izglītības iestāde “</w:t>
      </w:r>
      <w:proofErr w:type="spellStart"/>
      <w:r w:rsidRPr="00B8005E">
        <w:rPr>
          <w:rFonts w:ascii="Times New Roman" w:hAnsi="Times New Roman" w:cs="Times New Roman"/>
          <w:sz w:val="24"/>
          <w:szCs w:val="24"/>
        </w:rPr>
        <w:t>Kāpēcītis</w:t>
      </w:r>
      <w:proofErr w:type="spellEnd"/>
      <w:r w:rsidRPr="00B8005E">
        <w:rPr>
          <w:rFonts w:ascii="Times New Roman" w:hAnsi="Times New Roman" w:cs="Times New Roman"/>
          <w:sz w:val="24"/>
          <w:szCs w:val="24"/>
        </w:rPr>
        <w:t>”, Limbažu pilsētas 3.pirmsskolas izglītības iestāde “Spārīte”, Ozolaines pirmsskol</w:t>
      </w:r>
      <w:r w:rsidR="00006464">
        <w:rPr>
          <w:rFonts w:ascii="Times New Roman" w:hAnsi="Times New Roman" w:cs="Times New Roman"/>
          <w:sz w:val="24"/>
          <w:szCs w:val="24"/>
        </w:rPr>
        <w:t>as izglītības iestāde</w:t>
      </w:r>
      <w:r w:rsidRPr="00B8005E">
        <w:rPr>
          <w:rFonts w:ascii="Times New Roman" w:hAnsi="Times New Roman" w:cs="Times New Roman"/>
          <w:sz w:val="24"/>
          <w:szCs w:val="24"/>
        </w:rPr>
        <w:t>, Skultes pirmsskolas izglītības iestāde “</w:t>
      </w:r>
      <w:proofErr w:type="spellStart"/>
      <w:r w:rsidRPr="00B8005E">
        <w:rPr>
          <w:rFonts w:ascii="Times New Roman" w:hAnsi="Times New Roman" w:cs="Times New Roman"/>
          <w:sz w:val="24"/>
          <w:szCs w:val="24"/>
        </w:rPr>
        <w:t>Aģupīte</w:t>
      </w:r>
      <w:proofErr w:type="spellEnd"/>
      <w:r w:rsidRPr="00B8005E">
        <w:rPr>
          <w:rFonts w:ascii="Times New Roman" w:hAnsi="Times New Roman" w:cs="Times New Roman"/>
          <w:sz w:val="24"/>
          <w:szCs w:val="24"/>
        </w:rPr>
        <w:t xml:space="preserve">” un </w:t>
      </w:r>
      <w:r w:rsidR="00006464">
        <w:rPr>
          <w:rFonts w:ascii="Times New Roman" w:hAnsi="Times New Roman" w:cs="Times New Roman"/>
          <w:sz w:val="24"/>
          <w:szCs w:val="24"/>
        </w:rPr>
        <w:t>4</w:t>
      </w:r>
      <w:r w:rsidRPr="00B8005E">
        <w:rPr>
          <w:rFonts w:ascii="Times New Roman" w:hAnsi="Times New Roman" w:cs="Times New Roman"/>
          <w:sz w:val="24"/>
          <w:szCs w:val="24"/>
        </w:rPr>
        <w:t xml:space="preserve"> pamatskolu: Lādezera pamatskolas, Pāles pamatskolas, Vidrižu pamatskolas, </w:t>
      </w:r>
      <w:r w:rsidR="00006464">
        <w:rPr>
          <w:rFonts w:ascii="Times New Roman" w:hAnsi="Times New Roman" w:cs="Times New Roman"/>
          <w:sz w:val="24"/>
          <w:szCs w:val="24"/>
        </w:rPr>
        <w:t xml:space="preserve">Umurgas pamatskolas un </w:t>
      </w:r>
      <w:r w:rsidRPr="00B8005E">
        <w:rPr>
          <w:rFonts w:ascii="Times New Roman" w:hAnsi="Times New Roman" w:cs="Times New Roman"/>
          <w:sz w:val="24"/>
          <w:szCs w:val="24"/>
        </w:rPr>
        <w:t xml:space="preserve">Baumaņu Kārļa Viļķenes pamatskolas </w:t>
      </w:r>
      <w:r w:rsidR="00DB0B43" w:rsidRPr="00B8005E">
        <w:rPr>
          <w:rFonts w:ascii="Times New Roman" w:hAnsi="Times New Roman" w:cs="Times New Roman"/>
          <w:sz w:val="24"/>
          <w:szCs w:val="24"/>
        </w:rPr>
        <w:t xml:space="preserve">pirmsskolas </w:t>
      </w:r>
      <w:r w:rsidRPr="00B8005E">
        <w:rPr>
          <w:rFonts w:ascii="Times New Roman" w:hAnsi="Times New Roman" w:cs="Times New Roman"/>
          <w:sz w:val="24"/>
          <w:szCs w:val="24"/>
        </w:rPr>
        <w:t>izglītības grupās. Uz 201</w:t>
      </w:r>
      <w:r w:rsidR="00DB0B43" w:rsidRPr="00B8005E">
        <w:rPr>
          <w:rFonts w:ascii="Times New Roman" w:hAnsi="Times New Roman" w:cs="Times New Roman"/>
          <w:sz w:val="24"/>
          <w:szCs w:val="24"/>
        </w:rPr>
        <w:t>9</w:t>
      </w:r>
      <w:r w:rsidRPr="00B8005E">
        <w:rPr>
          <w:rFonts w:ascii="Times New Roman" w:hAnsi="Times New Roman" w:cs="Times New Roman"/>
          <w:sz w:val="24"/>
          <w:szCs w:val="24"/>
        </w:rPr>
        <w:t xml:space="preserve">. gada 1. janvāri Limbažu novada pirmsskolas izglītības iestādes apmeklēja </w:t>
      </w:r>
      <w:r w:rsidR="00DB0B43" w:rsidRPr="00B8005E">
        <w:rPr>
          <w:rFonts w:ascii="Times New Roman" w:hAnsi="Times New Roman" w:cs="Times New Roman"/>
          <w:sz w:val="24"/>
          <w:szCs w:val="24"/>
        </w:rPr>
        <w:t>921</w:t>
      </w:r>
      <w:r w:rsidRPr="00B8005E">
        <w:rPr>
          <w:rFonts w:ascii="Times New Roman" w:hAnsi="Times New Roman" w:cs="Times New Roman"/>
          <w:sz w:val="24"/>
          <w:szCs w:val="24"/>
        </w:rPr>
        <w:t xml:space="preserve"> bērn</w:t>
      </w:r>
      <w:r w:rsidR="00DB0B43" w:rsidRPr="00B8005E">
        <w:rPr>
          <w:rFonts w:ascii="Times New Roman" w:hAnsi="Times New Roman" w:cs="Times New Roman"/>
          <w:sz w:val="24"/>
          <w:szCs w:val="24"/>
        </w:rPr>
        <w:t>s</w:t>
      </w:r>
      <w:r w:rsidRPr="00B8005E">
        <w:rPr>
          <w:rFonts w:ascii="Times New Roman" w:hAnsi="Times New Roman" w:cs="Times New Roman"/>
          <w:sz w:val="24"/>
          <w:szCs w:val="24"/>
        </w:rPr>
        <w:t>.</w:t>
      </w:r>
    </w:p>
    <w:p w:rsidR="004F520E" w:rsidRPr="00B8005E" w:rsidRDefault="00A2773E" w:rsidP="00B8005E">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Limbažu novadā ir 9 vispārējās izglītības iestādes - Limbažu 3.vidussskola, Lādezera pamatskola, Pāles pamatskola, Umurgas pamatskola, Vidrižu pamatskola, Baumaņu Kārļa Viļķenes pamatskola, Limbažu novada ģimnāzija, Limbažu sākumskola un Katvaru internātpamatskola. Kopē</w:t>
      </w:r>
      <w:r w:rsidR="00DB0B43" w:rsidRPr="00B8005E">
        <w:rPr>
          <w:rFonts w:ascii="Times New Roman" w:hAnsi="Times New Roman" w:cs="Times New Roman"/>
          <w:sz w:val="24"/>
          <w:szCs w:val="24"/>
        </w:rPr>
        <w:t>j</w:t>
      </w:r>
      <w:r w:rsidRPr="00B8005E">
        <w:rPr>
          <w:rFonts w:ascii="Times New Roman" w:hAnsi="Times New Roman" w:cs="Times New Roman"/>
          <w:sz w:val="24"/>
          <w:szCs w:val="24"/>
        </w:rPr>
        <w:t xml:space="preserve">ais skolēnu skaits – </w:t>
      </w:r>
      <w:r w:rsidR="00DB0B43" w:rsidRPr="00B8005E">
        <w:rPr>
          <w:rFonts w:ascii="Times New Roman" w:hAnsi="Times New Roman" w:cs="Times New Roman"/>
          <w:sz w:val="24"/>
          <w:szCs w:val="24"/>
        </w:rPr>
        <w:t>1571</w:t>
      </w:r>
      <w:r w:rsidRPr="00B8005E">
        <w:rPr>
          <w:rFonts w:ascii="Times New Roman" w:hAnsi="Times New Roman" w:cs="Times New Roman"/>
          <w:sz w:val="24"/>
          <w:szCs w:val="24"/>
        </w:rPr>
        <w:t>.</w:t>
      </w:r>
    </w:p>
    <w:p w:rsidR="00DB0B43" w:rsidRPr="00B8005E" w:rsidRDefault="00DB0B43" w:rsidP="00B8005E">
      <w:pPr>
        <w:spacing w:after="0" w:line="276" w:lineRule="auto"/>
        <w:ind w:firstLine="720"/>
        <w:jc w:val="both"/>
        <w:rPr>
          <w:rFonts w:ascii="Times New Roman" w:hAnsi="Times New Roman" w:cs="Times New Roman"/>
          <w:sz w:val="24"/>
          <w:szCs w:val="24"/>
        </w:rPr>
      </w:pPr>
      <w:r w:rsidRPr="00B8005E">
        <w:rPr>
          <w:rFonts w:ascii="Times New Roman" w:hAnsi="Times New Roman" w:cs="Times New Roman"/>
          <w:sz w:val="24"/>
          <w:szCs w:val="24"/>
        </w:rPr>
        <w:t>Limbažu novadā 2018./2019. mācību gadā notikušas 24 mācību priekšmetu olimpiādes un konkursi, kuros piedalījās Limbažu, Alojas, Salacgrīvas novadu skolu skolēni.</w:t>
      </w:r>
      <w:r w:rsidR="004F520E" w:rsidRPr="00B8005E">
        <w:rPr>
          <w:rFonts w:ascii="Times New Roman" w:hAnsi="Times New Roman" w:cs="Times New Roman"/>
          <w:sz w:val="24"/>
          <w:szCs w:val="24"/>
        </w:rPr>
        <w:t xml:space="preserve"> </w:t>
      </w:r>
      <w:r w:rsidRPr="00B8005E">
        <w:rPr>
          <w:rFonts w:ascii="Times New Roman" w:hAnsi="Times New Roman" w:cs="Times New Roman"/>
          <w:sz w:val="24"/>
          <w:szCs w:val="24"/>
        </w:rPr>
        <w:t>No tā</w:t>
      </w:r>
      <w:r w:rsidR="004F520E" w:rsidRPr="00B8005E">
        <w:rPr>
          <w:rFonts w:ascii="Times New Roman" w:hAnsi="Times New Roman" w:cs="Times New Roman"/>
          <w:sz w:val="24"/>
          <w:szCs w:val="24"/>
        </w:rPr>
        <w:t xml:space="preserve">m 8 ir </w:t>
      </w:r>
      <w:proofErr w:type="spellStart"/>
      <w:r w:rsidR="004F520E" w:rsidRPr="00B8005E">
        <w:rPr>
          <w:rFonts w:ascii="Times New Roman" w:hAnsi="Times New Roman" w:cs="Times New Roman"/>
          <w:sz w:val="24"/>
          <w:szCs w:val="24"/>
        </w:rPr>
        <w:t>starpnovadu</w:t>
      </w:r>
      <w:proofErr w:type="spellEnd"/>
      <w:r w:rsidR="004F520E" w:rsidRPr="00B8005E">
        <w:rPr>
          <w:rFonts w:ascii="Times New Roman" w:hAnsi="Times New Roman" w:cs="Times New Roman"/>
          <w:sz w:val="24"/>
          <w:szCs w:val="24"/>
        </w:rPr>
        <w:t xml:space="preserve"> olimpiādes. </w:t>
      </w:r>
      <w:r w:rsidRPr="00B8005E">
        <w:rPr>
          <w:rFonts w:ascii="Times New Roman" w:hAnsi="Times New Roman" w:cs="Times New Roman"/>
          <w:sz w:val="24"/>
          <w:szCs w:val="24"/>
        </w:rPr>
        <w:t>Ir bijis 4.klašu izglītojamo pētniecisko darbu konkurss. Trešo reizi tika organizēts 2. klašu integrēto prasmju konkurss – šogad Umurgas pamatskolā.</w:t>
      </w:r>
    </w:p>
    <w:p w:rsidR="00DB0B43" w:rsidRPr="00B8005E" w:rsidRDefault="00DB0B43" w:rsidP="00B8005E">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lastRenderedPageBreak/>
        <w:t>Kopā olimpiādēs un konkursos piedalījušies 393 dalībnieki no Alojas, Limbažu un Salacgrīvas novadiem (Aloja – 61, Li</w:t>
      </w:r>
      <w:r w:rsidR="004F520E" w:rsidRPr="00B8005E">
        <w:rPr>
          <w:rFonts w:ascii="Times New Roman" w:hAnsi="Times New Roman" w:cs="Times New Roman"/>
          <w:sz w:val="24"/>
          <w:szCs w:val="24"/>
        </w:rPr>
        <w:t xml:space="preserve">mbaži – 268, Salacgrīva – 64). </w:t>
      </w:r>
      <w:r w:rsidRPr="00B8005E">
        <w:rPr>
          <w:rFonts w:ascii="Times New Roman" w:hAnsi="Times New Roman" w:cs="Times New Roman"/>
          <w:sz w:val="24"/>
          <w:szCs w:val="24"/>
        </w:rPr>
        <w:t>Godalgotās vietas (1., 2., 3. un Atzinība) ieguvuši 168 skolēni, no tiem 1., 2., 3. vietu ieguvuši 89 skolēni vienā vai vairākās</w:t>
      </w:r>
      <w:r w:rsidR="004F520E" w:rsidRPr="00B8005E">
        <w:rPr>
          <w:rFonts w:ascii="Times New Roman" w:hAnsi="Times New Roman" w:cs="Times New Roman"/>
          <w:sz w:val="24"/>
          <w:szCs w:val="24"/>
        </w:rPr>
        <w:t xml:space="preserve"> mācību priekšmetu olimpiādēs. </w:t>
      </w:r>
      <w:r w:rsidRPr="00B8005E">
        <w:rPr>
          <w:rFonts w:ascii="Times New Roman" w:hAnsi="Times New Roman" w:cs="Times New Roman"/>
          <w:sz w:val="24"/>
          <w:szCs w:val="24"/>
        </w:rPr>
        <w:t xml:space="preserve">Augsti sasniegumi </w:t>
      </w:r>
      <w:r w:rsidR="004F520E" w:rsidRPr="00B8005E">
        <w:rPr>
          <w:rFonts w:ascii="Times New Roman" w:hAnsi="Times New Roman" w:cs="Times New Roman"/>
          <w:sz w:val="24"/>
          <w:szCs w:val="24"/>
        </w:rPr>
        <w:t xml:space="preserve">2018./ 2019. mācību gadā bija </w:t>
      </w:r>
      <w:r w:rsidRPr="00B8005E">
        <w:rPr>
          <w:rFonts w:ascii="Times New Roman" w:hAnsi="Times New Roman" w:cs="Times New Roman"/>
          <w:sz w:val="24"/>
          <w:szCs w:val="24"/>
        </w:rPr>
        <w:t xml:space="preserve">Limbažu novada ģimnāzijas 12. klases skolēniem Mārcim </w:t>
      </w:r>
      <w:proofErr w:type="spellStart"/>
      <w:r w:rsidRPr="00B8005E">
        <w:rPr>
          <w:rFonts w:ascii="Times New Roman" w:hAnsi="Times New Roman" w:cs="Times New Roman"/>
          <w:sz w:val="24"/>
          <w:szCs w:val="24"/>
        </w:rPr>
        <w:t>Magonem</w:t>
      </w:r>
      <w:proofErr w:type="spellEnd"/>
      <w:r w:rsidRPr="00B8005E">
        <w:rPr>
          <w:rFonts w:ascii="Times New Roman" w:hAnsi="Times New Roman" w:cs="Times New Roman"/>
          <w:sz w:val="24"/>
          <w:szCs w:val="24"/>
        </w:rPr>
        <w:t xml:space="preserve"> – ieguvis I pakāpes diplomu Latvijas skolēnu 43.zinātniskās pētniecības darbu konferencē ar darbu “2004.gada – 2018.gada centralizēto eksāmenu matemātikā satura analīze” – darbs rakstīts dabaszinātnes sekcijā, matemātikas nozarē. Linda Helēna </w:t>
      </w:r>
      <w:proofErr w:type="spellStart"/>
      <w:r w:rsidRPr="00B8005E">
        <w:rPr>
          <w:rFonts w:ascii="Times New Roman" w:hAnsi="Times New Roman" w:cs="Times New Roman"/>
          <w:sz w:val="24"/>
          <w:szCs w:val="24"/>
        </w:rPr>
        <w:t>Griškoite</w:t>
      </w:r>
      <w:proofErr w:type="spellEnd"/>
      <w:r w:rsidRPr="00B8005E">
        <w:rPr>
          <w:rFonts w:ascii="Times New Roman" w:hAnsi="Times New Roman" w:cs="Times New Roman"/>
          <w:sz w:val="24"/>
          <w:szCs w:val="24"/>
        </w:rPr>
        <w:t xml:space="preserve"> un Ints </w:t>
      </w:r>
      <w:proofErr w:type="spellStart"/>
      <w:r w:rsidRPr="00B8005E">
        <w:rPr>
          <w:rFonts w:ascii="Times New Roman" w:hAnsi="Times New Roman" w:cs="Times New Roman"/>
          <w:sz w:val="24"/>
          <w:szCs w:val="24"/>
        </w:rPr>
        <w:t>Mančass</w:t>
      </w:r>
      <w:proofErr w:type="spellEnd"/>
      <w:r w:rsidRPr="00B8005E">
        <w:rPr>
          <w:rFonts w:ascii="Times New Roman" w:hAnsi="Times New Roman" w:cs="Times New Roman"/>
          <w:sz w:val="24"/>
          <w:szCs w:val="24"/>
        </w:rPr>
        <w:t xml:space="preserve"> ieguvuši II pakāpes diplomu Latvijas skolēnu 43.zinātniskās pētniecības darbu konferencē ar darbu “Mājasdarbu uzdošanas paradumi Limbažu novada ģimnāzijā” – darbs rakstīts sociālās zinātnes sekcijā, izglītības zinātnes nozarē. Visu godalgoto skolēnu zinātniskās pētniecības darbu vadītāja ir skolotāja Gunta Lāce.</w:t>
      </w:r>
    </w:p>
    <w:p w:rsidR="00DB0B43" w:rsidRPr="00B8005E" w:rsidRDefault="00DB0B43" w:rsidP="00B8005E">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 xml:space="preserve">Ir 35 pedagogi, kuru skolēni ir ieguvuši 1. vietu mācību priekšmetu olimpiādēs novadā, kā arī ieguvuši godalgotās vietas un atzinības valsts un Vidzemes reģiona olimpiādēs un konkursos. </w:t>
      </w:r>
    </w:p>
    <w:p w:rsidR="004F520E" w:rsidRPr="00B8005E" w:rsidRDefault="00DB0B43" w:rsidP="00B8005E">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Kopā no visu triju novadu skolām olimpiādēs šogad piedalījās 12 skolu skolēni.</w:t>
      </w:r>
    </w:p>
    <w:p w:rsidR="00A2773E" w:rsidRPr="00B8005E" w:rsidRDefault="00A2773E" w:rsidP="00006464">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ab/>
        <w:t xml:space="preserve">Limbažu un Salacgrīvas novadu sporta skola ir profesionālās ievirzes sporta izglītības iestāde, kuru dibinājušas Limbažu un Salacgrīvas novadu pašvaldības. Limbažu un Salacgrīvas novadu sporta skola ir Latvijas Republikas Izglītības un zinātnes ministrijas akreditēta izglītības iestāde. Sporta skolas darbības pārraudzībai  izveidota Uzraudzības padome. </w:t>
      </w:r>
    </w:p>
    <w:p w:rsidR="00A2773E" w:rsidRPr="00B8005E" w:rsidRDefault="00A2773E" w:rsidP="00006464">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Īstenotās profesionālās ievirzes sporta izglītības programmas:</w:t>
      </w:r>
    </w:p>
    <w:p w:rsidR="00A2773E" w:rsidRPr="00B8005E" w:rsidRDefault="00A2773E" w:rsidP="00006464">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w:t>
      </w:r>
      <w:r w:rsidRPr="00B8005E">
        <w:rPr>
          <w:rFonts w:ascii="Times New Roman" w:hAnsi="Times New Roman" w:cs="Times New Roman"/>
          <w:sz w:val="24"/>
          <w:szCs w:val="24"/>
        </w:rPr>
        <w:tab/>
        <w:t>Basketbolā (zēnus) Limbažos, Salacgrīvā</w:t>
      </w:r>
    </w:p>
    <w:p w:rsidR="00A2773E" w:rsidRPr="00B8005E" w:rsidRDefault="00A2773E" w:rsidP="00006464">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w:t>
      </w:r>
      <w:r w:rsidRPr="00B8005E">
        <w:rPr>
          <w:rFonts w:ascii="Times New Roman" w:hAnsi="Times New Roman" w:cs="Times New Roman"/>
          <w:sz w:val="24"/>
          <w:szCs w:val="24"/>
        </w:rPr>
        <w:tab/>
        <w:t>Futbolā (zēnus) Limbažos, Salacgrīvā, Ainažos</w:t>
      </w:r>
    </w:p>
    <w:p w:rsidR="00A2773E" w:rsidRPr="00B8005E" w:rsidRDefault="00A2773E" w:rsidP="00006464">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w:t>
      </w:r>
      <w:r w:rsidRPr="00B8005E">
        <w:rPr>
          <w:rFonts w:ascii="Times New Roman" w:hAnsi="Times New Roman" w:cs="Times New Roman"/>
          <w:sz w:val="24"/>
          <w:szCs w:val="24"/>
        </w:rPr>
        <w:tab/>
        <w:t>Smaiļošanā un kanoe airēšanā (zēnus, meitenes) Limbažos, Salacgrīvā</w:t>
      </w:r>
    </w:p>
    <w:p w:rsidR="00A2773E" w:rsidRPr="00B8005E" w:rsidRDefault="00A2773E" w:rsidP="00006464">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w:t>
      </w:r>
      <w:r w:rsidRPr="00B8005E">
        <w:rPr>
          <w:rFonts w:ascii="Times New Roman" w:hAnsi="Times New Roman" w:cs="Times New Roman"/>
          <w:sz w:val="24"/>
          <w:szCs w:val="24"/>
        </w:rPr>
        <w:tab/>
        <w:t>Vieglatlētikā (zēnus, meitenes) Limbažos, Salacgrīvā</w:t>
      </w:r>
    </w:p>
    <w:p w:rsidR="00A2773E" w:rsidRPr="00B8005E" w:rsidRDefault="00A2773E" w:rsidP="00006464">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w:t>
      </w:r>
      <w:r w:rsidRPr="00B8005E">
        <w:rPr>
          <w:rFonts w:ascii="Times New Roman" w:hAnsi="Times New Roman" w:cs="Times New Roman"/>
          <w:sz w:val="24"/>
          <w:szCs w:val="24"/>
        </w:rPr>
        <w:tab/>
        <w:t>Volejbolā (meitenes) Limbažos, Liepupē, Umurgā</w:t>
      </w:r>
    </w:p>
    <w:p w:rsidR="00A2773E" w:rsidRPr="00B8005E" w:rsidRDefault="00A2773E" w:rsidP="00006464">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w:t>
      </w:r>
      <w:r w:rsidRPr="00B8005E">
        <w:rPr>
          <w:rFonts w:ascii="Times New Roman" w:hAnsi="Times New Roman" w:cs="Times New Roman"/>
          <w:sz w:val="24"/>
          <w:szCs w:val="24"/>
        </w:rPr>
        <w:tab/>
        <w:t>Dambretē (zēnus, meitenes) Liepupē</w:t>
      </w:r>
    </w:p>
    <w:p w:rsidR="00A2773E" w:rsidRPr="00B8005E" w:rsidRDefault="00A2773E" w:rsidP="00006464">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w:t>
      </w:r>
      <w:r w:rsidRPr="00B8005E">
        <w:rPr>
          <w:rFonts w:ascii="Times New Roman" w:hAnsi="Times New Roman" w:cs="Times New Roman"/>
          <w:sz w:val="24"/>
          <w:szCs w:val="24"/>
        </w:rPr>
        <w:tab/>
        <w:t>Burāšanā (zēnus, meitenes) Salacgrīvā</w:t>
      </w:r>
    </w:p>
    <w:p w:rsidR="00A2773E" w:rsidRPr="00B8005E" w:rsidRDefault="00A2773E" w:rsidP="00006464">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Uz 201</w:t>
      </w:r>
      <w:r w:rsidR="00DB0B43" w:rsidRPr="00B8005E">
        <w:rPr>
          <w:rFonts w:ascii="Times New Roman" w:hAnsi="Times New Roman" w:cs="Times New Roman"/>
          <w:sz w:val="24"/>
          <w:szCs w:val="24"/>
        </w:rPr>
        <w:t>9</w:t>
      </w:r>
      <w:r w:rsidRPr="00B8005E">
        <w:rPr>
          <w:rFonts w:ascii="Times New Roman" w:hAnsi="Times New Roman" w:cs="Times New Roman"/>
          <w:sz w:val="24"/>
          <w:szCs w:val="24"/>
        </w:rPr>
        <w:t xml:space="preserve">. gada 1. janvāri Limbažu un Salacgrīvas novadu sporta skolu apmeklēja </w:t>
      </w:r>
      <w:r w:rsidR="00DB0B43" w:rsidRPr="00B8005E">
        <w:rPr>
          <w:rFonts w:ascii="Times New Roman" w:hAnsi="Times New Roman" w:cs="Times New Roman"/>
          <w:sz w:val="24"/>
          <w:szCs w:val="24"/>
        </w:rPr>
        <w:t>604</w:t>
      </w:r>
      <w:r w:rsidR="00B8005E" w:rsidRPr="00B8005E">
        <w:rPr>
          <w:rFonts w:ascii="Times New Roman" w:hAnsi="Times New Roman" w:cs="Times New Roman"/>
          <w:sz w:val="24"/>
          <w:szCs w:val="24"/>
        </w:rPr>
        <w:t xml:space="preserve"> audzēkņi.</w:t>
      </w:r>
    </w:p>
    <w:p w:rsidR="00A2773E" w:rsidRPr="00B8005E" w:rsidRDefault="00A2773E" w:rsidP="00006464">
      <w:pPr>
        <w:spacing w:after="0" w:line="276" w:lineRule="auto"/>
        <w:ind w:firstLine="720"/>
        <w:jc w:val="both"/>
        <w:rPr>
          <w:rFonts w:ascii="Times New Roman" w:hAnsi="Times New Roman" w:cs="Times New Roman"/>
          <w:sz w:val="24"/>
          <w:szCs w:val="24"/>
        </w:rPr>
      </w:pPr>
      <w:r w:rsidRPr="00B8005E">
        <w:rPr>
          <w:rFonts w:ascii="Times New Roman" w:hAnsi="Times New Roman" w:cs="Times New Roman"/>
          <w:sz w:val="24"/>
          <w:szCs w:val="24"/>
        </w:rPr>
        <w:t xml:space="preserve">Limbažu </w:t>
      </w:r>
      <w:r w:rsidR="00DB0B43" w:rsidRPr="00B8005E">
        <w:rPr>
          <w:rFonts w:ascii="Times New Roman" w:hAnsi="Times New Roman" w:cs="Times New Roman"/>
          <w:sz w:val="24"/>
          <w:szCs w:val="24"/>
        </w:rPr>
        <w:t>Mūzikas un m</w:t>
      </w:r>
      <w:r w:rsidRPr="00B8005E">
        <w:rPr>
          <w:rFonts w:ascii="Times New Roman" w:hAnsi="Times New Roman" w:cs="Times New Roman"/>
          <w:sz w:val="24"/>
          <w:szCs w:val="24"/>
        </w:rPr>
        <w:t>ākslas skola piedāvā 7 gadu progra</w:t>
      </w:r>
      <w:r w:rsidR="00DB0B43" w:rsidRPr="00B8005E">
        <w:rPr>
          <w:rFonts w:ascii="Times New Roman" w:hAnsi="Times New Roman" w:cs="Times New Roman"/>
          <w:sz w:val="24"/>
          <w:szCs w:val="24"/>
        </w:rPr>
        <w:t xml:space="preserve">mmu "Vizuāli plastiskā māksla", bet Mūzikas nodaļa </w:t>
      </w:r>
      <w:r w:rsidRPr="00B8005E">
        <w:rPr>
          <w:rFonts w:ascii="Times New Roman" w:hAnsi="Times New Roman" w:cs="Times New Roman"/>
          <w:sz w:val="24"/>
          <w:szCs w:val="24"/>
        </w:rPr>
        <w:t>piedāvā apgūt šādas profesionālās ievirzes izglītības programmas:</w:t>
      </w:r>
    </w:p>
    <w:p w:rsidR="00A2773E" w:rsidRPr="00B8005E" w:rsidRDefault="00A2773E" w:rsidP="00006464">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w:t>
      </w:r>
      <w:r w:rsidRPr="00B8005E">
        <w:rPr>
          <w:rFonts w:ascii="Times New Roman" w:hAnsi="Times New Roman" w:cs="Times New Roman"/>
          <w:sz w:val="24"/>
          <w:szCs w:val="24"/>
        </w:rPr>
        <w:tab/>
        <w:t>Klavierspēle – 7 līdz 8 gadi</w:t>
      </w:r>
    </w:p>
    <w:p w:rsidR="00A2773E" w:rsidRPr="00B8005E" w:rsidRDefault="00A2773E" w:rsidP="00006464">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w:t>
      </w:r>
      <w:r w:rsidRPr="00B8005E">
        <w:rPr>
          <w:rFonts w:ascii="Times New Roman" w:hAnsi="Times New Roman" w:cs="Times New Roman"/>
          <w:sz w:val="24"/>
          <w:szCs w:val="24"/>
        </w:rPr>
        <w:tab/>
        <w:t>Akordeona spēle – 8 līdz 10 gadi</w:t>
      </w:r>
    </w:p>
    <w:p w:rsidR="00A2773E" w:rsidRPr="00B8005E" w:rsidRDefault="00A2773E" w:rsidP="00B8005E">
      <w:pPr>
        <w:spacing w:after="0" w:line="276" w:lineRule="auto"/>
        <w:rPr>
          <w:rFonts w:ascii="Times New Roman" w:hAnsi="Times New Roman" w:cs="Times New Roman"/>
          <w:sz w:val="24"/>
          <w:szCs w:val="24"/>
        </w:rPr>
      </w:pPr>
      <w:r w:rsidRPr="00B8005E">
        <w:rPr>
          <w:rFonts w:ascii="Times New Roman" w:hAnsi="Times New Roman" w:cs="Times New Roman"/>
          <w:sz w:val="24"/>
          <w:szCs w:val="24"/>
        </w:rPr>
        <w:t>•</w:t>
      </w:r>
      <w:r w:rsidRPr="00B8005E">
        <w:rPr>
          <w:rFonts w:ascii="Times New Roman" w:hAnsi="Times New Roman" w:cs="Times New Roman"/>
          <w:sz w:val="24"/>
          <w:szCs w:val="24"/>
        </w:rPr>
        <w:tab/>
        <w:t>Vijoļspēle – 7 līdz 8 gadi</w:t>
      </w:r>
    </w:p>
    <w:p w:rsidR="00A2773E" w:rsidRPr="00B8005E" w:rsidRDefault="00A2773E" w:rsidP="00B8005E">
      <w:pPr>
        <w:spacing w:after="0" w:line="276" w:lineRule="auto"/>
        <w:rPr>
          <w:rFonts w:ascii="Times New Roman" w:hAnsi="Times New Roman" w:cs="Times New Roman"/>
          <w:sz w:val="24"/>
          <w:szCs w:val="24"/>
        </w:rPr>
      </w:pPr>
      <w:r w:rsidRPr="00B8005E">
        <w:rPr>
          <w:rFonts w:ascii="Times New Roman" w:hAnsi="Times New Roman" w:cs="Times New Roman"/>
          <w:sz w:val="24"/>
          <w:szCs w:val="24"/>
        </w:rPr>
        <w:t>•</w:t>
      </w:r>
      <w:r w:rsidRPr="00B8005E">
        <w:rPr>
          <w:rFonts w:ascii="Times New Roman" w:hAnsi="Times New Roman" w:cs="Times New Roman"/>
          <w:sz w:val="24"/>
          <w:szCs w:val="24"/>
        </w:rPr>
        <w:tab/>
        <w:t>Čella spēle - 7 līdz 8 gadi</w:t>
      </w:r>
    </w:p>
    <w:p w:rsidR="00A2773E" w:rsidRPr="00B8005E" w:rsidRDefault="00A2773E" w:rsidP="00B8005E">
      <w:pPr>
        <w:spacing w:after="0" w:line="276" w:lineRule="auto"/>
        <w:rPr>
          <w:rFonts w:ascii="Times New Roman" w:hAnsi="Times New Roman" w:cs="Times New Roman"/>
          <w:sz w:val="24"/>
          <w:szCs w:val="24"/>
        </w:rPr>
      </w:pPr>
      <w:r w:rsidRPr="00B8005E">
        <w:rPr>
          <w:rFonts w:ascii="Times New Roman" w:hAnsi="Times New Roman" w:cs="Times New Roman"/>
          <w:sz w:val="24"/>
          <w:szCs w:val="24"/>
        </w:rPr>
        <w:t>•</w:t>
      </w:r>
      <w:r w:rsidRPr="00B8005E">
        <w:rPr>
          <w:rFonts w:ascii="Times New Roman" w:hAnsi="Times New Roman" w:cs="Times New Roman"/>
          <w:sz w:val="24"/>
          <w:szCs w:val="24"/>
        </w:rPr>
        <w:tab/>
        <w:t>Kokles spēle – 8 līdz 10 gadi</w:t>
      </w:r>
    </w:p>
    <w:p w:rsidR="00A2773E" w:rsidRPr="00B8005E" w:rsidRDefault="00A2773E" w:rsidP="00B8005E">
      <w:pPr>
        <w:spacing w:after="0" w:line="276" w:lineRule="auto"/>
        <w:rPr>
          <w:rFonts w:ascii="Times New Roman" w:hAnsi="Times New Roman" w:cs="Times New Roman"/>
          <w:sz w:val="24"/>
          <w:szCs w:val="24"/>
        </w:rPr>
      </w:pPr>
      <w:r w:rsidRPr="00B8005E">
        <w:rPr>
          <w:rFonts w:ascii="Times New Roman" w:hAnsi="Times New Roman" w:cs="Times New Roman"/>
          <w:sz w:val="24"/>
          <w:szCs w:val="24"/>
        </w:rPr>
        <w:t>•</w:t>
      </w:r>
      <w:r w:rsidRPr="00B8005E">
        <w:rPr>
          <w:rFonts w:ascii="Times New Roman" w:hAnsi="Times New Roman" w:cs="Times New Roman"/>
          <w:sz w:val="24"/>
          <w:szCs w:val="24"/>
        </w:rPr>
        <w:tab/>
        <w:t>Ģitāras spēle – 8 līdz 10 gadi</w:t>
      </w:r>
    </w:p>
    <w:p w:rsidR="00A2773E" w:rsidRPr="00B8005E" w:rsidRDefault="00A2773E" w:rsidP="00B8005E">
      <w:pPr>
        <w:spacing w:after="0" w:line="276" w:lineRule="auto"/>
        <w:rPr>
          <w:rFonts w:ascii="Times New Roman" w:hAnsi="Times New Roman" w:cs="Times New Roman"/>
          <w:sz w:val="24"/>
          <w:szCs w:val="24"/>
        </w:rPr>
      </w:pPr>
      <w:r w:rsidRPr="00B8005E">
        <w:rPr>
          <w:rFonts w:ascii="Times New Roman" w:hAnsi="Times New Roman" w:cs="Times New Roman"/>
          <w:sz w:val="24"/>
          <w:szCs w:val="24"/>
        </w:rPr>
        <w:t>•</w:t>
      </w:r>
      <w:r w:rsidRPr="00B8005E">
        <w:rPr>
          <w:rFonts w:ascii="Times New Roman" w:hAnsi="Times New Roman" w:cs="Times New Roman"/>
          <w:sz w:val="24"/>
          <w:szCs w:val="24"/>
        </w:rPr>
        <w:tab/>
        <w:t>Flautas spēle, Saksofona spēle, Klarnetes spēle, Trompetes spēle, Mežraga spēle, Eifonija spēle, Trombona spēle – 8 līdz 10 gadi.</w:t>
      </w:r>
    </w:p>
    <w:p w:rsidR="00A2773E" w:rsidRPr="00B8005E" w:rsidRDefault="00A2773E" w:rsidP="00B8005E">
      <w:pPr>
        <w:spacing w:after="0" w:line="276" w:lineRule="auto"/>
        <w:rPr>
          <w:rFonts w:ascii="Times New Roman" w:hAnsi="Times New Roman" w:cs="Times New Roman"/>
          <w:sz w:val="24"/>
          <w:szCs w:val="24"/>
        </w:rPr>
      </w:pPr>
      <w:r w:rsidRPr="00B8005E">
        <w:rPr>
          <w:rFonts w:ascii="Times New Roman" w:hAnsi="Times New Roman" w:cs="Times New Roman"/>
          <w:sz w:val="24"/>
          <w:szCs w:val="24"/>
        </w:rPr>
        <w:t>Uz 201</w:t>
      </w:r>
      <w:r w:rsidR="00DB0B43" w:rsidRPr="00B8005E">
        <w:rPr>
          <w:rFonts w:ascii="Times New Roman" w:hAnsi="Times New Roman" w:cs="Times New Roman"/>
          <w:sz w:val="24"/>
          <w:szCs w:val="24"/>
        </w:rPr>
        <w:t>9</w:t>
      </w:r>
      <w:r w:rsidRPr="00B8005E">
        <w:rPr>
          <w:rFonts w:ascii="Times New Roman" w:hAnsi="Times New Roman" w:cs="Times New Roman"/>
          <w:sz w:val="24"/>
          <w:szCs w:val="24"/>
        </w:rPr>
        <w:t xml:space="preserve">. gada 1. janvāri, Limbažu </w:t>
      </w:r>
      <w:r w:rsidR="00DB0B43" w:rsidRPr="00B8005E">
        <w:rPr>
          <w:rFonts w:ascii="Times New Roman" w:hAnsi="Times New Roman" w:cs="Times New Roman"/>
          <w:sz w:val="24"/>
          <w:szCs w:val="24"/>
        </w:rPr>
        <w:t>M</w:t>
      </w:r>
      <w:r w:rsidRPr="00B8005E">
        <w:rPr>
          <w:rFonts w:ascii="Times New Roman" w:hAnsi="Times New Roman" w:cs="Times New Roman"/>
          <w:sz w:val="24"/>
          <w:szCs w:val="24"/>
        </w:rPr>
        <w:t xml:space="preserve">ūzikas </w:t>
      </w:r>
      <w:r w:rsidR="00DB0B43" w:rsidRPr="00B8005E">
        <w:rPr>
          <w:rFonts w:ascii="Times New Roman" w:hAnsi="Times New Roman" w:cs="Times New Roman"/>
          <w:sz w:val="24"/>
          <w:szCs w:val="24"/>
        </w:rPr>
        <w:t xml:space="preserve">un mākslas </w:t>
      </w:r>
      <w:r w:rsidRPr="00B8005E">
        <w:rPr>
          <w:rFonts w:ascii="Times New Roman" w:hAnsi="Times New Roman" w:cs="Times New Roman"/>
          <w:sz w:val="24"/>
          <w:szCs w:val="24"/>
        </w:rPr>
        <w:t xml:space="preserve">skolu apmeklēja </w:t>
      </w:r>
      <w:r w:rsidR="00DB0B43" w:rsidRPr="00B8005E">
        <w:rPr>
          <w:rFonts w:ascii="Times New Roman" w:hAnsi="Times New Roman" w:cs="Times New Roman"/>
          <w:sz w:val="24"/>
          <w:szCs w:val="24"/>
        </w:rPr>
        <w:t xml:space="preserve">252 </w:t>
      </w:r>
      <w:r w:rsidR="00B8005E" w:rsidRPr="00B8005E">
        <w:rPr>
          <w:rFonts w:ascii="Times New Roman" w:hAnsi="Times New Roman" w:cs="Times New Roman"/>
          <w:sz w:val="24"/>
          <w:szCs w:val="24"/>
        </w:rPr>
        <w:t>audzēkņi</w:t>
      </w:r>
    </w:p>
    <w:p w:rsidR="00E05E86" w:rsidRDefault="00E05E86" w:rsidP="00B8005E">
      <w:pPr>
        <w:spacing w:after="0" w:line="276" w:lineRule="auto"/>
        <w:ind w:firstLine="720"/>
        <w:jc w:val="both"/>
        <w:rPr>
          <w:rFonts w:ascii="Times New Roman" w:hAnsi="Times New Roman" w:cs="Times New Roman"/>
          <w:sz w:val="24"/>
          <w:szCs w:val="24"/>
        </w:rPr>
      </w:pPr>
    </w:p>
    <w:p w:rsidR="00FA08C0" w:rsidRPr="00B8005E" w:rsidRDefault="00A2773E" w:rsidP="00B8005E">
      <w:pPr>
        <w:spacing w:after="0" w:line="276" w:lineRule="auto"/>
        <w:ind w:firstLine="720"/>
        <w:jc w:val="both"/>
        <w:rPr>
          <w:rFonts w:ascii="Times New Roman" w:hAnsi="Times New Roman" w:cs="Times New Roman"/>
          <w:sz w:val="24"/>
          <w:szCs w:val="24"/>
        </w:rPr>
      </w:pPr>
      <w:r w:rsidRPr="00B8005E">
        <w:rPr>
          <w:rFonts w:ascii="Times New Roman" w:hAnsi="Times New Roman" w:cs="Times New Roman"/>
          <w:sz w:val="24"/>
          <w:szCs w:val="24"/>
        </w:rPr>
        <w:t xml:space="preserve">Limbažu bērnu un jauniešu centrs ir pašvaldības dibināta interešu izglītības iestāde, kura īsteno interešu izglītības programmas un veic interešu izglītības organizatoriski metodisko un informatīvo darbību. Interešu izglītības iestāde realizē neformālās pieaugušo izglītības programmas kultūrizglītības jomā. Tai ir struktūrvienība – Jauniešu centrs, kas realizē jaunatnes neformālās izglītības programmas un nodarbojas ar jaunatnes lietderīga brīvā laika pavadīšanas organizāciju. Limbažu bērnu un jauniešu centrā tiek piedāvātas visdažādākās interešu izglītības programmas gan mākslinieciskā pašdarbībā, gan lietišķā un vizuālā mākslā, gan tehniskā jaunradē un klubos. Uz </w:t>
      </w:r>
      <w:r w:rsidRPr="00B8005E">
        <w:rPr>
          <w:rFonts w:ascii="Times New Roman" w:hAnsi="Times New Roman" w:cs="Times New Roman"/>
          <w:sz w:val="24"/>
          <w:szCs w:val="24"/>
        </w:rPr>
        <w:lastRenderedPageBreak/>
        <w:t>201</w:t>
      </w:r>
      <w:r w:rsidR="00DB0B43" w:rsidRPr="00B8005E">
        <w:rPr>
          <w:rFonts w:ascii="Times New Roman" w:hAnsi="Times New Roman" w:cs="Times New Roman"/>
          <w:sz w:val="24"/>
          <w:szCs w:val="24"/>
        </w:rPr>
        <w:t>9</w:t>
      </w:r>
      <w:r w:rsidRPr="00B8005E">
        <w:rPr>
          <w:rFonts w:ascii="Times New Roman" w:hAnsi="Times New Roman" w:cs="Times New Roman"/>
          <w:sz w:val="24"/>
          <w:szCs w:val="24"/>
        </w:rPr>
        <w:t>. gada 1. janvāri Limbažu bērnu un jauniešu centra piedāvātās interešu izglītības aktivitātes, pulciņus apmeklēja 47</w:t>
      </w:r>
      <w:r w:rsidR="00DB0B43" w:rsidRPr="00B8005E">
        <w:rPr>
          <w:rFonts w:ascii="Times New Roman" w:hAnsi="Times New Roman" w:cs="Times New Roman"/>
          <w:sz w:val="24"/>
          <w:szCs w:val="24"/>
        </w:rPr>
        <w:t>6</w:t>
      </w:r>
      <w:r w:rsidRPr="00B8005E">
        <w:rPr>
          <w:rFonts w:ascii="Times New Roman" w:hAnsi="Times New Roman" w:cs="Times New Roman"/>
          <w:sz w:val="24"/>
          <w:szCs w:val="24"/>
        </w:rPr>
        <w:t xml:space="preserve"> bērni.</w:t>
      </w:r>
    </w:p>
    <w:p w:rsidR="00E05E86" w:rsidRDefault="00E05E86" w:rsidP="00B8005E">
      <w:pPr>
        <w:spacing w:after="0" w:line="276" w:lineRule="auto"/>
        <w:ind w:firstLine="720"/>
        <w:jc w:val="both"/>
        <w:rPr>
          <w:rFonts w:ascii="Times New Roman" w:hAnsi="Times New Roman" w:cs="Times New Roman"/>
          <w:sz w:val="24"/>
          <w:szCs w:val="24"/>
        </w:rPr>
      </w:pPr>
    </w:p>
    <w:p w:rsidR="00FA08C0" w:rsidRPr="00B8005E" w:rsidRDefault="00FA08C0" w:rsidP="00B8005E">
      <w:pPr>
        <w:spacing w:after="0" w:line="276" w:lineRule="auto"/>
        <w:ind w:firstLine="720"/>
        <w:jc w:val="both"/>
        <w:rPr>
          <w:rFonts w:ascii="Times New Roman" w:hAnsi="Times New Roman" w:cs="Times New Roman"/>
          <w:sz w:val="24"/>
          <w:szCs w:val="24"/>
        </w:rPr>
      </w:pPr>
      <w:r w:rsidRPr="00B8005E">
        <w:rPr>
          <w:rFonts w:ascii="Times New Roman" w:hAnsi="Times New Roman" w:cs="Times New Roman"/>
          <w:sz w:val="24"/>
          <w:szCs w:val="24"/>
        </w:rPr>
        <w:t>Limbažu novada pašvaldības izglītības iestādēs no 2017.gada tiek īstenoti Eiropas Sociālā fonda projekti:</w:t>
      </w:r>
    </w:p>
    <w:p w:rsidR="00FA08C0" w:rsidRPr="00B8005E" w:rsidRDefault="00FA08C0" w:rsidP="00B8005E">
      <w:pPr>
        <w:pStyle w:val="Sarakstarindkopa"/>
        <w:numPr>
          <w:ilvl w:val="0"/>
          <w:numId w:val="17"/>
        </w:numPr>
        <w:spacing w:after="0"/>
        <w:jc w:val="both"/>
        <w:rPr>
          <w:rFonts w:ascii="Times New Roman" w:hAnsi="Times New Roman"/>
          <w:sz w:val="24"/>
          <w:szCs w:val="24"/>
        </w:rPr>
      </w:pPr>
      <w:r w:rsidRPr="00B8005E">
        <w:rPr>
          <w:rFonts w:ascii="Times New Roman" w:hAnsi="Times New Roman"/>
          <w:sz w:val="24"/>
          <w:szCs w:val="24"/>
        </w:rPr>
        <w:t>2017.gada 21.martā Limbažu novada pašvaldība parakstījusi sadarbības līgumu ar Valsts izglītības attīstības aģentūru par ESF projekta Nr. 8.3.5.0/16/I/001 “Karjeras atbalsts vispārējās un profesionālās izglītības iestādēs” īstenošanu ;</w:t>
      </w:r>
    </w:p>
    <w:p w:rsidR="00FA08C0" w:rsidRPr="00B8005E" w:rsidRDefault="00FA08C0" w:rsidP="00B8005E">
      <w:pPr>
        <w:pStyle w:val="Sarakstarindkopa"/>
        <w:numPr>
          <w:ilvl w:val="0"/>
          <w:numId w:val="17"/>
        </w:numPr>
        <w:spacing w:after="0"/>
        <w:jc w:val="both"/>
        <w:rPr>
          <w:rFonts w:ascii="Times New Roman" w:hAnsi="Times New Roman"/>
          <w:sz w:val="24"/>
          <w:szCs w:val="24"/>
        </w:rPr>
      </w:pPr>
      <w:r w:rsidRPr="00B8005E">
        <w:rPr>
          <w:rFonts w:ascii="Times New Roman" w:hAnsi="Times New Roman"/>
          <w:sz w:val="24"/>
          <w:szCs w:val="24"/>
        </w:rPr>
        <w:t>2017.gada 15.septembrī Limbažu novada pašvaldība parakstījusi sadarbības līgumu ar Valsts izglītības satura centru par ESF projekta Nr.8.3.2.2/16/I/001„Atbalsts izglītojamo individuālo kompetenču attīstībai” īstenošanu;</w:t>
      </w:r>
    </w:p>
    <w:p w:rsidR="00FA08C0" w:rsidRPr="00B8005E" w:rsidRDefault="00FA08C0" w:rsidP="00B8005E">
      <w:pPr>
        <w:pStyle w:val="Sarakstarindkopa"/>
        <w:numPr>
          <w:ilvl w:val="0"/>
          <w:numId w:val="17"/>
        </w:numPr>
        <w:spacing w:after="0"/>
        <w:jc w:val="both"/>
        <w:rPr>
          <w:rFonts w:ascii="Times New Roman" w:hAnsi="Times New Roman"/>
          <w:sz w:val="24"/>
          <w:szCs w:val="24"/>
        </w:rPr>
      </w:pPr>
      <w:r w:rsidRPr="00B8005E">
        <w:rPr>
          <w:rFonts w:ascii="Times New Roman" w:hAnsi="Times New Roman"/>
          <w:sz w:val="24"/>
          <w:szCs w:val="24"/>
        </w:rPr>
        <w:t>2017.gada 22.septembrī Limbažu novada pašvaldība parakstījusi sadarbības līgumu ar Izglītības kvalitātes valsts dienestu par ESF projekta Nr. 8.3.4.0/16/I/001 “Atbalsts priekšlaicīgas mācību pārtraukšanas samazināšanai” īstenošanu;</w:t>
      </w:r>
    </w:p>
    <w:p w:rsidR="00FA08C0" w:rsidRPr="00B8005E" w:rsidRDefault="00FA08C0" w:rsidP="00B8005E">
      <w:pPr>
        <w:pStyle w:val="Sarakstarindkopa"/>
        <w:numPr>
          <w:ilvl w:val="0"/>
          <w:numId w:val="17"/>
        </w:numPr>
        <w:spacing w:after="0"/>
        <w:jc w:val="both"/>
        <w:rPr>
          <w:rFonts w:ascii="Times New Roman" w:hAnsi="Times New Roman"/>
          <w:sz w:val="24"/>
          <w:szCs w:val="24"/>
        </w:rPr>
      </w:pPr>
      <w:r w:rsidRPr="00B8005E">
        <w:rPr>
          <w:rFonts w:ascii="Times New Roman" w:hAnsi="Times New Roman"/>
          <w:sz w:val="24"/>
          <w:szCs w:val="24"/>
        </w:rPr>
        <w:t>2019.gada 22.janvārī Limbažu novada pašvaldība parakstījusi sadarbības līgumu ar  Kultūras ministriju par projekta “Latvijas skolas soma” īstenošanu. Saņemtais finansējums EUR 11081,00.</w:t>
      </w:r>
    </w:p>
    <w:p w:rsidR="00FA08C0" w:rsidRPr="00B8005E" w:rsidRDefault="00FA08C0" w:rsidP="00B8005E">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Īstenotās aktivitātes:</w:t>
      </w:r>
    </w:p>
    <w:p w:rsidR="00FA08C0" w:rsidRPr="00B8005E" w:rsidRDefault="00FA08C0" w:rsidP="00B8005E">
      <w:pPr>
        <w:pStyle w:val="Sarakstarindkopa"/>
        <w:numPr>
          <w:ilvl w:val="0"/>
          <w:numId w:val="18"/>
        </w:numPr>
        <w:spacing w:after="0"/>
        <w:jc w:val="both"/>
        <w:rPr>
          <w:rFonts w:ascii="Times New Roman" w:hAnsi="Times New Roman"/>
          <w:sz w:val="24"/>
          <w:szCs w:val="24"/>
        </w:rPr>
      </w:pPr>
      <w:r w:rsidRPr="00B8005E">
        <w:rPr>
          <w:rFonts w:ascii="Times New Roman" w:hAnsi="Times New Roman"/>
          <w:sz w:val="24"/>
          <w:szCs w:val="24"/>
        </w:rPr>
        <w:t>6 teātra izrādes</w:t>
      </w:r>
    </w:p>
    <w:p w:rsidR="00FA08C0" w:rsidRPr="00B8005E" w:rsidRDefault="00FA08C0" w:rsidP="00B8005E">
      <w:pPr>
        <w:pStyle w:val="Sarakstarindkopa"/>
        <w:numPr>
          <w:ilvl w:val="0"/>
          <w:numId w:val="18"/>
        </w:numPr>
        <w:spacing w:after="0"/>
        <w:jc w:val="both"/>
        <w:rPr>
          <w:rFonts w:ascii="Times New Roman" w:hAnsi="Times New Roman"/>
          <w:sz w:val="24"/>
          <w:szCs w:val="24"/>
        </w:rPr>
      </w:pPr>
      <w:r w:rsidRPr="00B8005E">
        <w:rPr>
          <w:rFonts w:ascii="Times New Roman" w:hAnsi="Times New Roman"/>
          <w:sz w:val="24"/>
          <w:szCs w:val="24"/>
        </w:rPr>
        <w:t>2 koncerti</w:t>
      </w:r>
    </w:p>
    <w:p w:rsidR="00FA08C0" w:rsidRPr="00B8005E" w:rsidRDefault="00FA08C0" w:rsidP="00B8005E">
      <w:pPr>
        <w:pStyle w:val="Sarakstarindkopa"/>
        <w:numPr>
          <w:ilvl w:val="0"/>
          <w:numId w:val="18"/>
        </w:numPr>
        <w:spacing w:after="0"/>
        <w:jc w:val="both"/>
        <w:rPr>
          <w:rFonts w:ascii="Times New Roman" w:hAnsi="Times New Roman"/>
          <w:sz w:val="24"/>
          <w:szCs w:val="24"/>
        </w:rPr>
      </w:pPr>
      <w:r w:rsidRPr="00B8005E">
        <w:rPr>
          <w:rFonts w:ascii="Times New Roman" w:hAnsi="Times New Roman"/>
          <w:sz w:val="24"/>
          <w:szCs w:val="24"/>
        </w:rPr>
        <w:t xml:space="preserve">5 </w:t>
      </w:r>
      <w:proofErr w:type="spellStart"/>
      <w:r w:rsidRPr="00B8005E">
        <w:rPr>
          <w:rFonts w:ascii="Times New Roman" w:hAnsi="Times New Roman"/>
          <w:sz w:val="24"/>
          <w:szCs w:val="24"/>
        </w:rPr>
        <w:t>koncertizrādes</w:t>
      </w:r>
      <w:proofErr w:type="spellEnd"/>
    </w:p>
    <w:p w:rsidR="00FA08C0" w:rsidRPr="00B8005E" w:rsidRDefault="00FA08C0" w:rsidP="00B8005E">
      <w:pPr>
        <w:pStyle w:val="Sarakstarindkopa"/>
        <w:numPr>
          <w:ilvl w:val="0"/>
          <w:numId w:val="18"/>
        </w:numPr>
        <w:spacing w:after="0"/>
        <w:jc w:val="both"/>
        <w:rPr>
          <w:rFonts w:ascii="Times New Roman" w:hAnsi="Times New Roman"/>
          <w:sz w:val="24"/>
          <w:szCs w:val="24"/>
        </w:rPr>
      </w:pPr>
      <w:r w:rsidRPr="00B8005E">
        <w:rPr>
          <w:rFonts w:ascii="Times New Roman" w:hAnsi="Times New Roman"/>
          <w:sz w:val="24"/>
          <w:szCs w:val="24"/>
        </w:rPr>
        <w:t>2 radošās darbnīcas</w:t>
      </w:r>
    </w:p>
    <w:p w:rsidR="00FA08C0" w:rsidRPr="00B8005E" w:rsidRDefault="00FA08C0" w:rsidP="00B8005E">
      <w:pPr>
        <w:pStyle w:val="Sarakstarindkopa"/>
        <w:numPr>
          <w:ilvl w:val="0"/>
          <w:numId w:val="18"/>
        </w:numPr>
        <w:spacing w:after="0"/>
        <w:jc w:val="both"/>
        <w:rPr>
          <w:rFonts w:ascii="Times New Roman" w:hAnsi="Times New Roman"/>
          <w:sz w:val="24"/>
          <w:szCs w:val="24"/>
        </w:rPr>
      </w:pPr>
      <w:r w:rsidRPr="00B8005E">
        <w:rPr>
          <w:rFonts w:ascii="Times New Roman" w:hAnsi="Times New Roman"/>
          <w:sz w:val="24"/>
          <w:szCs w:val="24"/>
        </w:rPr>
        <w:t>2 izstādes</w:t>
      </w:r>
    </w:p>
    <w:p w:rsidR="00FA08C0" w:rsidRPr="00B8005E" w:rsidRDefault="00FA08C0" w:rsidP="00B8005E">
      <w:pPr>
        <w:pStyle w:val="Sarakstarindkopa"/>
        <w:numPr>
          <w:ilvl w:val="0"/>
          <w:numId w:val="18"/>
        </w:numPr>
        <w:spacing w:after="0"/>
        <w:jc w:val="both"/>
        <w:rPr>
          <w:rFonts w:ascii="Times New Roman" w:hAnsi="Times New Roman"/>
          <w:sz w:val="24"/>
          <w:szCs w:val="24"/>
        </w:rPr>
      </w:pPr>
      <w:r w:rsidRPr="00B8005E">
        <w:rPr>
          <w:rFonts w:ascii="Times New Roman" w:hAnsi="Times New Roman"/>
          <w:sz w:val="24"/>
          <w:szCs w:val="24"/>
        </w:rPr>
        <w:t xml:space="preserve">2 </w:t>
      </w:r>
      <w:proofErr w:type="spellStart"/>
      <w:r w:rsidRPr="00B8005E">
        <w:rPr>
          <w:rFonts w:ascii="Times New Roman" w:hAnsi="Times New Roman"/>
          <w:sz w:val="24"/>
          <w:szCs w:val="24"/>
        </w:rPr>
        <w:t>muzejpedagoģijas</w:t>
      </w:r>
      <w:proofErr w:type="spellEnd"/>
      <w:r w:rsidRPr="00B8005E">
        <w:rPr>
          <w:rFonts w:ascii="Times New Roman" w:hAnsi="Times New Roman"/>
          <w:sz w:val="24"/>
          <w:szCs w:val="24"/>
        </w:rPr>
        <w:t xml:space="preserve"> nodarbības</w:t>
      </w:r>
    </w:p>
    <w:p w:rsidR="00FA08C0" w:rsidRPr="00B8005E" w:rsidRDefault="00FA08C0" w:rsidP="00B8005E">
      <w:pPr>
        <w:pStyle w:val="Sarakstarindkopa"/>
        <w:numPr>
          <w:ilvl w:val="0"/>
          <w:numId w:val="18"/>
        </w:numPr>
        <w:spacing w:after="0"/>
        <w:jc w:val="both"/>
        <w:rPr>
          <w:rFonts w:ascii="Times New Roman" w:hAnsi="Times New Roman"/>
          <w:sz w:val="24"/>
          <w:szCs w:val="24"/>
        </w:rPr>
      </w:pPr>
      <w:r w:rsidRPr="00B8005E">
        <w:rPr>
          <w:rFonts w:ascii="Times New Roman" w:hAnsi="Times New Roman"/>
          <w:sz w:val="24"/>
          <w:szCs w:val="24"/>
        </w:rPr>
        <w:t>5 lekcijas</w:t>
      </w:r>
    </w:p>
    <w:p w:rsidR="00FA08C0" w:rsidRPr="00B8005E" w:rsidRDefault="00B8005E" w:rsidP="00B8005E">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S</w:t>
      </w:r>
      <w:r w:rsidR="00FA08C0" w:rsidRPr="00B8005E">
        <w:rPr>
          <w:rFonts w:ascii="Times New Roman" w:hAnsi="Times New Roman" w:cs="Times New Roman"/>
          <w:sz w:val="24"/>
          <w:szCs w:val="24"/>
        </w:rPr>
        <w:t>adarbībā ar Latvijas kinematogrāfistu savienību projekta “Kino visiem un visur Latvijā” – skatītas jaunākās Latviešu filmas un animāciju filmas.</w:t>
      </w:r>
    </w:p>
    <w:p w:rsidR="00FA08C0" w:rsidRPr="00B8005E" w:rsidRDefault="00FA08C0" w:rsidP="00B8005E">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Līgums par 2019./2020. mācību gada 1.semestri (īstenošana no 01.09.2019. – 31.12.2019.) ar LR Kultūras ministriju noslēgts 2019. gada 29. augustā. Saņemtais finansējums EUR 11081,00.</w:t>
      </w:r>
    </w:p>
    <w:p w:rsidR="00FA08C0" w:rsidRPr="00B8005E" w:rsidRDefault="00FA08C0" w:rsidP="00B8005E">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Īstenotās aktivitātes:</w:t>
      </w:r>
    </w:p>
    <w:p w:rsidR="00FA08C0" w:rsidRPr="00B8005E" w:rsidRDefault="00FA08C0" w:rsidP="00B8005E">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14 teātra izrādes</w:t>
      </w:r>
    </w:p>
    <w:p w:rsidR="00FA08C0" w:rsidRPr="00B8005E" w:rsidRDefault="00FA08C0" w:rsidP="00B8005E">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2 koncerti</w:t>
      </w:r>
    </w:p>
    <w:p w:rsidR="00FA08C0" w:rsidRPr="00B8005E" w:rsidRDefault="00FA08C0" w:rsidP="00B8005E">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 xml:space="preserve">1 </w:t>
      </w:r>
      <w:proofErr w:type="spellStart"/>
      <w:r w:rsidRPr="00B8005E">
        <w:rPr>
          <w:rFonts w:ascii="Times New Roman" w:hAnsi="Times New Roman" w:cs="Times New Roman"/>
          <w:sz w:val="24"/>
          <w:szCs w:val="24"/>
        </w:rPr>
        <w:t>koncertizrāde</w:t>
      </w:r>
      <w:proofErr w:type="spellEnd"/>
    </w:p>
    <w:p w:rsidR="00FA08C0" w:rsidRPr="00B8005E" w:rsidRDefault="00FA08C0" w:rsidP="00B8005E">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5 radošās darbnīcas</w:t>
      </w:r>
    </w:p>
    <w:p w:rsidR="00FA08C0" w:rsidRPr="00B8005E" w:rsidRDefault="00FA08C0" w:rsidP="00B8005E">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 xml:space="preserve">3 </w:t>
      </w:r>
      <w:proofErr w:type="spellStart"/>
      <w:r w:rsidRPr="00B8005E">
        <w:rPr>
          <w:rFonts w:ascii="Times New Roman" w:hAnsi="Times New Roman" w:cs="Times New Roman"/>
          <w:sz w:val="24"/>
          <w:szCs w:val="24"/>
        </w:rPr>
        <w:t>muzejpedagoģijas</w:t>
      </w:r>
      <w:proofErr w:type="spellEnd"/>
      <w:r w:rsidRPr="00B8005E">
        <w:rPr>
          <w:rFonts w:ascii="Times New Roman" w:hAnsi="Times New Roman" w:cs="Times New Roman"/>
          <w:sz w:val="24"/>
          <w:szCs w:val="24"/>
        </w:rPr>
        <w:t xml:space="preserve"> nodarbības</w:t>
      </w:r>
    </w:p>
    <w:p w:rsidR="00FA08C0" w:rsidRPr="00B8005E" w:rsidRDefault="00FA08C0" w:rsidP="00B8005E">
      <w:pPr>
        <w:spacing w:after="0" w:line="276" w:lineRule="auto"/>
        <w:jc w:val="both"/>
        <w:rPr>
          <w:rFonts w:ascii="Times New Roman" w:hAnsi="Times New Roman" w:cs="Times New Roman"/>
          <w:sz w:val="24"/>
          <w:szCs w:val="24"/>
        </w:rPr>
      </w:pPr>
      <w:r w:rsidRPr="00B8005E">
        <w:rPr>
          <w:rFonts w:ascii="Times New Roman" w:hAnsi="Times New Roman" w:cs="Times New Roman"/>
          <w:sz w:val="24"/>
          <w:szCs w:val="24"/>
        </w:rPr>
        <w:t>Kā arī sadarbībā ar Latvijas kinematogrāfistu savienību projekta “Kino visiem un visur Latvijā” – skatītas jaunākās Latviešu filmas un animāciju filmas.</w:t>
      </w:r>
    </w:p>
    <w:p w:rsidR="00FA08C0" w:rsidRPr="00B8005E" w:rsidRDefault="00FA08C0" w:rsidP="00B8005E">
      <w:pPr>
        <w:spacing w:after="0" w:line="276" w:lineRule="auto"/>
        <w:ind w:firstLine="720"/>
        <w:jc w:val="both"/>
        <w:rPr>
          <w:rFonts w:ascii="Times New Roman" w:hAnsi="Times New Roman" w:cs="Times New Roman"/>
          <w:sz w:val="24"/>
          <w:szCs w:val="24"/>
        </w:rPr>
      </w:pPr>
      <w:r w:rsidRPr="00B8005E">
        <w:rPr>
          <w:rFonts w:ascii="Times New Roman" w:hAnsi="Times New Roman" w:cs="Times New Roman"/>
          <w:sz w:val="24"/>
          <w:szCs w:val="24"/>
        </w:rPr>
        <w:t>ESF projekts Nr. 8.3.5.0/16/I/001 tiek īstenots- Limbažu novada ģimnāzijā, Limbažu 3.vidusskolā, Lādezera pamatskolā, Pāles pamatskolā, Umurgas pamatskolā, Vidrižu pamatskolā, Baumaņu Kārļa Viļķenes pamatskolā, Limbažu novada speciālā pamatskolā.</w:t>
      </w:r>
    </w:p>
    <w:p w:rsidR="00FA08C0" w:rsidRPr="00B8005E" w:rsidRDefault="00FA08C0" w:rsidP="00B8005E">
      <w:pPr>
        <w:spacing w:after="0" w:line="276" w:lineRule="auto"/>
        <w:ind w:firstLine="720"/>
        <w:jc w:val="both"/>
        <w:rPr>
          <w:rFonts w:ascii="Times New Roman" w:hAnsi="Times New Roman" w:cs="Times New Roman"/>
          <w:sz w:val="24"/>
          <w:szCs w:val="24"/>
        </w:rPr>
      </w:pPr>
      <w:r w:rsidRPr="00B8005E">
        <w:rPr>
          <w:rFonts w:ascii="Times New Roman" w:hAnsi="Times New Roman" w:cs="Times New Roman"/>
          <w:sz w:val="24"/>
          <w:szCs w:val="24"/>
        </w:rPr>
        <w:t>ESF projekts Nr.8.3.2.2/16/I/001 tiek īstenots Limbažu novada ģimnāzijā, Limbažu sākumskolā, Limbažu 3.vidusskolā, Lādezera pamatskolā, Pāles pamatskolā, Umurgas pamatskolā, Vidrižu pamatskolā, Baumaņu Kārļa Viļķenes pamatskolā.</w:t>
      </w:r>
    </w:p>
    <w:p w:rsidR="00FA08C0" w:rsidRPr="00B8005E" w:rsidRDefault="00FA08C0" w:rsidP="00B8005E">
      <w:pPr>
        <w:spacing w:after="0" w:line="276" w:lineRule="auto"/>
        <w:ind w:firstLine="720"/>
        <w:jc w:val="both"/>
        <w:rPr>
          <w:rFonts w:ascii="Times New Roman" w:hAnsi="Times New Roman" w:cs="Times New Roman"/>
          <w:sz w:val="24"/>
          <w:szCs w:val="24"/>
        </w:rPr>
      </w:pPr>
      <w:r w:rsidRPr="00B8005E">
        <w:rPr>
          <w:rFonts w:ascii="Times New Roman" w:hAnsi="Times New Roman" w:cs="Times New Roman"/>
          <w:sz w:val="24"/>
          <w:szCs w:val="24"/>
        </w:rPr>
        <w:t>ESF projekts Nr. 8.3.4.0/16/I/001 tiek īstenots Limbažu novada ģimnāzijā, Limbažu 3.vidusskolā, Lādezera pamatskolā, Pāles pamatskolā, Umurgas pamatskolā, Vidrižu pamatskolā, Baumaņu Kārļa Viļķenes pamatskolā.</w:t>
      </w:r>
    </w:p>
    <w:p w:rsidR="00FA08C0" w:rsidRPr="00B8005E" w:rsidRDefault="00B8005E" w:rsidP="00B8005E">
      <w:pPr>
        <w:spacing w:after="0" w:line="276" w:lineRule="auto"/>
        <w:ind w:firstLine="720"/>
        <w:jc w:val="both"/>
        <w:rPr>
          <w:rFonts w:ascii="Times New Roman" w:hAnsi="Times New Roman" w:cs="Times New Roman"/>
          <w:sz w:val="24"/>
          <w:szCs w:val="24"/>
        </w:rPr>
      </w:pPr>
      <w:r w:rsidRPr="00B8005E">
        <w:rPr>
          <w:rFonts w:ascii="Times New Roman" w:hAnsi="Times New Roman" w:cs="Times New Roman"/>
          <w:sz w:val="24"/>
          <w:szCs w:val="24"/>
        </w:rPr>
        <w:lastRenderedPageBreak/>
        <w:t>2019.gadā</w:t>
      </w:r>
      <w:r w:rsidR="00FA08C0" w:rsidRPr="00B8005E">
        <w:rPr>
          <w:rFonts w:ascii="Times New Roman" w:hAnsi="Times New Roman" w:cs="Times New Roman"/>
          <w:sz w:val="24"/>
          <w:szCs w:val="24"/>
        </w:rPr>
        <w:t xml:space="preserve"> Limbažu novada pašvaldībā lielāka vērība pievērsta pieaugušo izglītības attīstībai. Izveidojot izglītības darba speciālista amatu (0,5) un nosakot tam PI koordinatora pienākumus, sekmēta PI īstenošana atbilstoši MK apstiprinātajam  „Pieaugušo izglītības pārvaldības modeļa ieviešanas plānam 2016.-2020. gadam”.</w:t>
      </w:r>
    </w:p>
    <w:p w:rsidR="00FA08C0" w:rsidRPr="00B8005E" w:rsidRDefault="00FA08C0" w:rsidP="00E05E86">
      <w:pPr>
        <w:spacing w:after="0" w:line="276" w:lineRule="auto"/>
        <w:ind w:firstLine="720"/>
        <w:jc w:val="both"/>
        <w:rPr>
          <w:rFonts w:ascii="Times New Roman" w:hAnsi="Times New Roman" w:cs="Times New Roman"/>
          <w:sz w:val="24"/>
          <w:szCs w:val="24"/>
        </w:rPr>
      </w:pPr>
      <w:r w:rsidRPr="00B8005E">
        <w:rPr>
          <w:rFonts w:ascii="Times New Roman" w:hAnsi="Times New Roman" w:cs="Times New Roman"/>
          <w:sz w:val="24"/>
          <w:szCs w:val="24"/>
        </w:rPr>
        <w:t xml:space="preserve">2016. gada septembrī IZM projekta “Nacionālie koordinatori Eiropas programmas īstenošanai pieaugušo izglītības jomā" vadība deleģēja uzdevumu Limbažu novadam organizēt Rīgas reģiona semināru par neformālās izglītības kvalitātes jautājumiem. Tajā  bija pārstāvēti bijušā Limbažu rajona novadi, arī Carnikava, Salaspils, Sigulda, Tukums, Ogre, Rīga, kopumā piedalījās ap pussimts dalībnieku. Seminārā apkopotie priekšlikumi tika iesniegti IZM. </w:t>
      </w:r>
    </w:p>
    <w:p w:rsidR="00FA08C0" w:rsidRPr="00B8005E" w:rsidRDefault="00FA08C0" w:rsidP="00B8005E">
      <w:pPr>
        <w:spacing w:after="0" w:line="276" w:lineRule="auto"/>
        <w:ind w:firstLine="720"/>
        <w:jc w:val="both"/>
        <w:rPr>
          <w:rFonts w:ascii="Times New Roman" w:eastAsia="Times New Roman" w:hAnsi="Times New Roman" w:cs="Times New Roman"/>
          <w:sz w:val="24"/>
          <w:szCs w:val="24"/>
        </w:rPr>
      </w:pPr>
      <w:r w:rsidRPr="00B8005E">
        <w:rPr>
          <w:rFonts w:ascii="Times New Roman" w:eastAsia="Times New Roman" w:hAnsi="Times New Roman" w:cs="Times New Roman"/>
          <w:sz w:val="24"/>
          <w:szCs w:val="24"/>
        </w:rPr>
        <w:t xml:space="preserve">Novada iedzīvotājiem ir daudzveidīgs </w:t>
      </w:r>
      <w:r w:rsidR="00E05E86">
        <w:rPr>
          <w:rFonts w:ascii="Times New Roman" w:eastAsia="Times New Roman" w:hAnsi="Times New Roman" w:cs="Times New Roman"/>
          <w:sz w:val="24"/>
          <w:szCs w:val="24"/>
        </w:rPr>
        <w:t>pieaugušo izglītības</w:t>
      </w:r>
      <w:r w:rsidRPr="00B8005E">
        <w:rPr>
          <w:rFonts w:ascii="Times New Roman" w:eastAsia="Times New Roman" w:hAnsi="Times New Roman" w:cs="Times New Roman"/>
          <w:sz w:val="24"/>
          <w:szCs w:val="24"/>
        </w:rPr>
        <w:t xml:space="preserve"> piedāvājums. Gan formālās, gan neformālās izglītības programmas īsteno Limbažu 3. vidusskola.</w:t>
      </w:r>
      <w:r w:rsidRPr="00B8005E">
        <w:rPr>
          <w:rFonts w:ascii="Times New Roman" w:eastAsia="Times New Roman" w:hAnsi="Times New Roman" w:cs="Times New Roman"/>
          <w:b/>
          <w:sz w:val="24"/>
          <w:szCs w:val="24"/>
        </w:rPr>
        <w:t xml:space="preserve"> </w:t>
      </w:r>
      <w:r w:rsidRPr="00B8005E">
        <w:rPr>
          <w:rFonts w:ascii="Times New Roman" w:eastAsia="Times New Roman" w:hAnsi="Times New Roman" w:cs="Times New Roman"/>
          <w:sz w:val="24"/>
          <w:szCs w:val="24"/>
        </w:rPr>
        <w:t>Sadarbībā ar NVA Limbažu filiāli 2016.-2019.g</w:t>
      </w:r>
      <w:r w:rsidR="00E05E86">
        <w:rPr>
          <w:rFonts w:ascii="Times New Roman" w:eastAsia="Times New Roman" w:hAnsi="Times New Roman" w:cs="Times New Roman"/>
          <w:sz w:val="24"/>
          <w:szCs w:val="24"/>
        </w:rPr>
        <w:t xml:space="preserve">adam </w:t>
      </w:r>
      <w:r w:rsidRPr="00B8005E">
        <w:rPr>
          <w:rFonts w:ascii="Times New Roman" w:eastAsia="Times New Roman" w:hAnsi="Times New Roman" w:cs="Times New Roman"/>
          <w:sz w:val="24"/>
          <w:szCs w:val="24"/>
        </w:rPr>
        <w:t>Limbažu 3. vidusskola noorganizējusi vairāk nekā pussimts svešvalodu un datorzinību kursus. Par dažādu  izglītības iestāžu piedāvātajām  profesionālās pilnveides un tālākizglītības programmām ir informācija novada mājaslapā. Plašas ikdienas (</w:t>
      </w:r>
      <w:proofErr w:type="spellStart"/>
      <w:r w:rsidRPr="00B8005E">
        <w:rPr>
          <w:rFonts w:ascii="Times New Roman" w:eastAsia="Times New Roman" w:hAnsi="Times New Roman" w:cs="Times New Roman"/>
          <w:sz w:val="24"/>
          <w:szCs w:val="24"/>
        </w:rPr>
        <w:t>informālās</w:t>
      </w:r>
      <w:proofErr w:type="spellEnd"/>
      <w:r w:rsidRPr="00B8005E">
        <w:rPr>
          <w:rFonts w:ascii="Times New Roman" w:eastAsia="Times New Roman" w:hAnsi="Times New Roman" w:cs="Times New Roman"/>
          <w:sz w:val="24"/>
          <w:szCs w:val="24"/>
        </w:rPr>
        <w:t>) izglītības iespējas piedāvā Limbažu Galvenā bibliotēka un nevalstiskās organizācijas.</w:t>
      </w:r>
    </w:p>
    <w:p w:rsidR="00FA08C0" w:rsidRPr="00B8005E" w:rsidRDefault="00FA08C0" w:rsidP="00B8005E">
      <w:pPr>
        <w:spacing w:after="0" w:line="276" w:lineRule="auto"/>
        <w:ind w:firstLine="720"/>
        <w:jc w:val="both"/>
        <w:rPr>
          <w:rFonts w:ascii="Times New Roman" w:eastAsia="Times New Roman" w:hAnsi="Times New Roman" w:cs="Times New Roman"/>
          <w:sz w:val="24"/>
          <w:szCs w:val="24"/>
        </w:rPr>
      </w:pPr>
      <w:r w:rsidRPr="00B8005E">
        <w:rPr>
          <w:rFonts w:ascii="Times New Roman" w:eastAsia="Times New Roman" w:hAnsi="Times New Roman" w:cs="Times New Roman"/>
          <w:sz w:val="24"/>
          <w:szCs w:val="24"/>
        </w:rPr>
        <w:t xml:space="preserve">Lai veicinātu novada iedzīvotāju digitālās prasmes, pašvaldībā tika izmantotas iespējas, ko deva  </w:t>
      </w:r>
      <w:r w:rsidRPr="00B8005E">
        <w:rPr>
          <w:rFonts w:ascii="Times New Roman" w:hAnsi="Times New Roman" w:cs="Times New Roman"/>
          <w:sz w:val="24"/>
          <w:szCs w:val="24"/>
        </w:rPr>
        <w:t>Vides aizsardzības un reģionālās attīstības ministrijas īstenotais projekts “Sabiedrības IKT iespēju izmantošanas veicināšanas pasākumi”. Baltijas Datoru akadēmijas programmu “E-pakalpojumi un e-rīki dzīves situāciju risināšanai” apguva 64 pašvaldības darbinieki, bibliotekāri, skolotāji, kuri  kā “digitālie aģenti” var iedzīvotājiem sniegt atbalstu ne tikai ātrāk un kvalitatīvāk komunicēt ar pašvaldības un valsts iestādēm, bet arī, ietaupot laiku un resursus, izmantot piedāvātos e-pakalpojumus. Digitālajiem aģentiem arī izveidota mācību e-vide, kurā ir metodiskie materiāli digitālo prasmju pilnveidei un konsultāciju  sniegšanai plašam klientu lokam.</w:t>
      </w:r>
    </w:p>
    <w:p w:rsidR="00FA08C0" w:rsidRPr="00B8005E" w:rsidRDefault="00FA08C0" w:rsidP="00671178">
      <w:pPr>
        <w:spacing w:after="0" w:line="276" w:lineRule="auto"/>
        <w:ind w:firstLine="720"/>
        <w:jc w:val="both"/>
        <w:rPr>
          <w:rFonts w:ascii="Times New Roman" w:eastAsia="Times New Roman" w:hAnsi="Times New Roman" w:cs="Times New Roman"/>
          <w:sz w:val="24"/>
          <w:szCs w:val="24"/>
        </w:rPr>
      </w:pPr>
      <w:r w:rsidRPr="00B8005E">
        <w:rPr>
          <w:rFonts w:ascii="Times New Roman" w:eastAsia="Times New Roman" w:hAnsi="Times New Roman" w:cs="Times New Roman"/>
          <w:sz w:val="24"/>
          <w:szCs w:val="24"/>
        </w:rPr>
        <w:t xml:space="preserve">Būtiskas izmaiņas iespējās īstenot PI uzdevumus Limbažu novadā nodrošina pašvaldības partnerība ESF projektā </w:t>
      </w:r>
      <w:r w:rsidRPr="00B8005E">
        <w:rPr>
          <w:rFonts w:ascii="Times New Roman" w:hAnsi="Times New Roman" w:cs="Times New Roman"/>
          <w:sz w:val="24"/>
          <w:szCs w:val="24"/>
        </w:rPr>
        <w:t>“Nodarbināto personu profesionālās kompetences pilnveide” (SAM 8.4.1.), kuru no 2017. gada 1. janvāra īsteno Valsts izglī</w:t>
      </w:r>
      <w:r w:rsidR="00F310B6">
        <w:rPr>
          <w:rFonts w:ascii="Times New Roman" w:hAnsi="Times New Roman" w:cs="Times New Roman"/>
          <w:sz w:val="24"/>
          <w:szCs w:val="24"/>
        </w:rPr>
        <w:t>tības attīstības aģentūra</w:t>
      </w:r>
      <w:r w:rsidRPr="00B8005E">
        <w:rPr>
          <w:rFonts w:ascii="Times New Roman" w:hAnsi="Times New Roman" w:cs="Times New Roman"/>
          <w:sz w:val="24"/>
          <w:szCs w:val="24"/>
        </w:rPr>
        <w:t>.</w:t>
      </w:r>
    </w:p>
    <w:p w:rsidR="00FA08C0" w:rsidRPr="00B8005E" w:rsidRDefault="00FA08C0" w:rsidP="00B8005E">
      <w:pPr>
        <w:spacing w:after="0" w:line="276" w:lineRule="auto"/>
        <w:ind w:firstLine="720"/>
        <w:jc w:val="both"/>
        <w:rPr>
          <w:rFonts w:ascii="Times New Roman" w:eastAsia="Times New Roman" w:hAnsi="Times New Roman" w:cs="Times New Roman"/>
          <w:sz w:val="24"/>
          <w:szCs w:val="24"/>
        </w:rPr>
      </w:pPr>
      <w:r w:rsidRPr="00B8005E">
        <w:rPr>
          <w:rFonts w:ascii="Times New Roman" w:eastAsia="Times New Roman" w:hAnsi="Times New Roman" w:cs="Times New Roman"/>
          <w:sz w:val="24"/>
          <w:szCs w:val="24"/>
        </w:rPr>
        <w:t xml:space="preserve">Lai veidotu izpratni, ka pieaugušo izglītība ir būtisks novada attīstības priekšnosacījums, sabiedrība, tai skaitā darba devēji, regulāri tiek informēti par aktualitātēm, par pieaugušo izglītības pieejamību novadā. Sistemātiski tiek papildinātas pašvaldības mājas lapas attiecīgās sadaļas ar informāciju par PI tēmām. </w:t>
      </w:r>
    </w:p>
    <w:p w:rsidR="00FA08C0" w:rsidRPr="00B8005E" w:rsidRDefault="00FA08C0" w:rsidP="00B8005E">
      <w:pPr>
        <w:spacing w:after="0" w:line="276" w:lineRule="auto"/>
        <w:ind w:firstLine="720"/>
        <w:jc w:val="both"/>
        <w:rPr>
          <w:rFonts w:ascii="Times New Roman" w:eastAsia="Times New Roman" w:hAnsi="Times New Roman" w:cs="Times New Roman"/>
          <w:sz w:val="24"/>
          <w:szCs w:val="24"/>
        </w:rPr>
      </w:pPr>
      <w:r w:rsidRPr="00B8005E">
        <w:rPr>
          <w:rFonts w:ascii="Times New Roman" w:eastAsia="Times New Roman" w:hAnsi="Times New Roman" w:cs="Times New Roman"/>
          <w:sz w:val="24"/>
          <w:szCs w:val="24"/>
        </w:rPr>
        <w:t xml:space="preserve">Klātienē, elektroniskajā sarakstē un telefoniski konsultēti gandrīz  300 interesenti. Ir sadarbība ar NVA </w:t>
      </w:r>
      <w:r w:rsidR="00E05E86">
        <w:rPr>
          <w:rFonts w:ascii="Times New Roman" w:eastAsia="Times New Roman" w:hAnsi="Times New Roman" w:cs="Times New Roman"/>
          <w:sz w:val="24"/>
          <w:szCs w:val="24"/>
        </w:rPr>
        <w:t>Limbažu filiāles speciālistiem,</w:t>
      </w:r>
      <w:r w:rsidRPr="00B8005E">
        <w:rPr>
          <w:rFonts w:ascii="Times New Roman" w:eastAsia="Times New Roman" w:hAnsi="Times New Roman" w:cs="Times New Roman"/>
          <w:sz w:val="24"/>
          <w:szCs w:val="24"/>
        </w:rPr>
        <w:t xml:space="preserve"> Limbažu Sociālo dienestu, kā arī  Limbažu   novada un kaimiņu novadu uzņēmējdarbības speciālistiem,</w:t>
      </w:r>
      <w:r w:rsidRPr="00B8005E">
        <w:rPr>
          <w:rFonts w:ascii="Times New Roman" w:hAnsi="Times New Roman" w:cs="Times New Roman"/>
          <w:sz w:val="24"/>
          <w:szCs w:val="24"/>
        </w:rPr>
        <w:t xml:space="preserve"> tādējādi radot iestrādnes PI attīstībai novadā pēc ATR.</w:t>
      </w:r>
    </w:p>
    <w:p w:rsidR="00FA08C0" w:rsidRPr="00B8005E" w:rsidRDefault="00FA08C0" w:rsidP="00B8005E">
      <w:pPr>
        <w:spacing w:after="0" w:line="276" w:lineRule="auto"/>
        <w:ind w:firstLine="720"/>
        <w:jc w:val="both"/>
        <w:rPr>
          <w:rFonts w:ascii="Times New Roman" w:eastAsia="Times New Roman" w:hAnsi="Times New Roman" w:cs="Times New Roman"/>
          <w:sz w:val="24"/>
          <w:szCs w:val="24"/>
        </w:rPr>
      </w:pPr>
      <w:r w:rsidRPr="00B8005E">
        <w:rPr>
          <w:rFonts w:ascii="Times New Roman" w:eastAsia="Times New Roman" w:hAnsi="Times New Roman" w:cs="Times New Roman"/>
          <w:sz w:val="24"/>
          <w:szCs w:val="24"/>
        </w:rPr>
        <w:t xml:space="preserve">Projektā </w:t>
      </w:r>
      <w:r w:rsidRPr="00B8005E">
        <w:rPr>
          <w:rFonts w:ascii="Times New Roman" w:hAnsi="Times New Roman" w:cs="Times New Roman"/>
          <w:sz w:val="24"/>
          <w:szCs w:val="24"/>
        </w:rPr>
        <w:t xml:space="preserve">“Nodarbināto personu profesionālās kompetences pilnveide” </w:t>
      </w:r>
      <w:r w:rsidRPr="00B8005E">
        <w:rPr>
          <w:rFonts w:ascii="Times New Roman" w:eastAsia="Times New Roman" w:hAnsi="Times New Roman" w:cs="Times New Roman"/>
          <w:sz w:val="24"/>
          <w:szCs w:val="24"/>
        </w:rPr>
        <w:t>līdz šim novadā galvenokārt kā izglītotājs darbojies SIA BUTS. Kopumā līdz 2019. gada beigām Limbažu novadā BUTS projektā apmācījis 88 iedzīvotājus.</w:t>
      </w:r>
    </w:p>
    <w:p w:rsidR="004F520E" w:rsidRPr="00B8005E" w:rsidRDefault="00FA08C0" w:rsidP="00B8005E">
      <w:pPr>
        <w:spacing w:after="0" w:line="276" w:lineRule="auto"/>
        <w:ind w:firstLine="720"/>
        <w:jc w:val="both"/>
        <w:rPr>
          <w:rFonts w:ascii="Times New Roman" w:eastAsia="Times New Roman" w:hAnsi="Times New Roman" w:cs="Times New Roman"/>
          <w:sz w:val="24"/>
          <w:szCs w:val="24"/>
        </w:rPr>
      </w:pPr>
      <w:r w:rsidRPr="00B8005E">
        <w:rPr>
          <w:rFonts w:ascii="Times New Roman" w:eastAsia="Times New Roman" w:hAnsi="Times New Roman" w:cs="Times New Roman"/>
          <w:sz w:val="24"/>
          <w:szCs w:val="24"/>
        </w:rPr>
        <w:t xml:space="preserve"> 2019. gadā aizsākta sadarbība ar PIKC “Rīgas Valsts tehnikums” Pieaugušo izglītības centra vadību, lai aktivizētu PI īstenošanu tehnikuma Limbažu teritoriālajā struktūrvienībā un vairāk  popularizētu iespējas </w:t>
      </w:r>
      <w:proofErr w:type="spellStart"/>
      <w:r w:rsidRPr="00B8005E">
        <w:rPr>
          <w:rFonts w:ascii="Times New Roman" w:eastAsia="Times New Roman" w:hAnsi="Times New Roman" w:cs="Times New Roman"/>
          <w:sz w:val="24"/>
          <w:szCs w:val="24"/>
        </w:rPr>
        <w:t>ārpusformālās</w:t>
      </w:r>
      <w:proofErr w:type="spellEnd"/>
      <w:r w:rsidRPr="00B8005E">
        <w:rPr>
          <w:rFonts w:ascii="Times New Roman" w:eastAsia="Times New Roman" w:hAnsi="Times New Roman" w:cs="Times New Roman"/>
          <w:sz w:val="24"/>
          <w:szCs w:val="24"/>
        </w:rPr>
        <w:t xml:space="preserve"> izglītības sistēmas apgūto kompetenču novērtēšanā, lai iedzīvotāji varēt iegūt atbilstīgu kvalifikāciju apliecinošu dokumentu, nokārtojot kvalifikācijas eksāmenu. </w:t>
      </w:r>
    </w:p>
    <w:p w:rsidR="004F520E" w:rsidRPr="00B8005E" w:rsidRDefault="004F520E" w:rsidP="00F11F19">
      <w:pPr>
        <w:spacing w:line="276" w:lineRule="auto"/>
        <w:ind w:firstLine="720"/>
        <w:jc w:val="both"/>
        <w:rPr>
          <w:rFonts w:ascii="Times New Roman" w:eastAsia="Times New Roman" w:hAnsi="Times New Roman" w:cs="Times New Roman"/>
          <w:sz w:val="24"/>
          <w:szCs w:val="24"/>
        </w:rPr>
      </w:pPr>
      <w:r w:rsidRPr="00B8005E">
        <w:rPr>
          <w:rFonts w:ascii="Times New Roman" w:eastAsia="Times New Roman" w:hAnsi="Times New Roman" w:cs="Times New Roman"/>
          <w:sz w:val="24"/>
          <w:szCs w:val="24"/>
        </w:rPr>
        <w:t>Kultūras un atpūtas pasākumi norisinās kultūras namos Limbažu pilsētā, Pāles pagastā, Pociemā, Umurgas pagastā, Viļķenes pagastā, kā arī Teātra mājā Limbažos, Skultes kultūras integrācijas centrā, sporta un kultūras centrā “Vidriži”, sabiedriskajā centrā “Lādes Vītoli”.</w:t>
      </w:r>
    </w:p>
    <w:p w:rsidR="004F520E" w:rsidRPr="00B8005E" w:rsidRDefault="004F520E" w:rsidP="00B8005E">
      <w:pPr>
        <w:spacing w:after="0" w:line="276" w:lineRule="auto"/>
        <w:rPr>
          <w:rFonts w:ascii="Times New Roman" w:eastAsia="Times New Roman" w:hAnsi="Times New Roman" w:cs="Times New Roman"/>
          <w:b/>
          <w:sz w:val="24"/>
          <w:szCs w:val="24"/>
        </w:rPr>
      </w:pPr>
      <w:r w:rsidRPr="00B8005E">
        <w:rPr>
          <w:rFonts w:ascii="Times New Roman" w:eastAsia="Times New Roman" w:hAnsi="Times New Roman" w:cs="Times New Roman"/>
          <w:b/>
          <w:sz w:val="24"/>
          <w:szCs w:val="24"/>
        </w:rPr>
        <w:t>Lielākie kultūras pasākumi 2019.gadā</w:t>
      </w:r>
      <w:r w:rsidR="00B8005E" w:rsidRPr="00B8005E">
        <w:rPr>
          <w:rFonts w:ascii="Times New Roman" w:eastAsia="Times New Roman" w:hAnsi="Times New Roman" w:cs="Times New Roman"/>
          <w:b/>
          <w:sz w:val="24"/>
          <w:szCs w:val="24"/>
        </w:rPr>
        <w:t>:</w:t>
      </w:r>
    </w:p>
    <w:p w:rsidR="004F520E" w:rsidRPr="00B8005E" w:rsidRDefault="004F520E" w:rsidP="00470B08">
      <w:pPr>
        <w:pStyle w:val="Sarakstarindkopa"/>
        <w:numPr>
          <w:ilvl w:val="0"/>
          <w:numId w:val="16"/>
        </w:numPr>
        <w:spacing w:after="0"/>
        <w:jc w:val="both"/>
        <w:rPr>
          <w:rFonts w:ascii="Times New Roman" w:eastAsia="Times New Roman" w:hAnsi="Times New Roman"/>
          <w:sz w:val="24"/>
          <w:szCs w:val="24"/>
        </w:rPr>
      </w:pPr>
      <w:r w:rsidRPr="00B8005E">
        <w:rPr>
          <w:rFonts w:ascii="Times New Roman" w:eastAsia="Times New Roman" w:hAnsi="Times New Roman"/>
          <w:sz w:val="24"/>
          <w:szCs w:val="24"/>
        </w:rPr>
        <w:lastRenderedPageBreak/>
        <w:t>XV Starptautiskais akordeonistu festivāls Limbažos</w:t>
      </w:r>
      <w:r w:rsidR="00671178">
        <w:rPr>
          <w:rFonts w:ascii="Times New Roman" w:eastAsia="Times New Roman" w:hAnsi="Times New Roman"/>
          <w:sz w:val="24"/>
          <w:szCs w:val="24"/>
        </w:rPr>
        <w:t xml:space="preserve">. Šajā gadā Akordeonistu festivālam, kas norit ik pēc 2 gadiem, piešķirts nosaukums “Viktora </w:t>
      </w:r>
      <w:proofErr w:type="spellStart"/>
      <w:r w:rsidR="00671178">
        <w:rPr>
          <w:rFonts w:ascii="Times New Roman" w:eastAsia="Times New Roman" w:hAnsi="Times New Roman"/>
          <w:sz w:val="24"/>
          <w:szCs w:val="24"/>
        </w:rPr>
        <w:t>Ņikandrova</w:t>
      </w:r>
      <w:proofErr w:type="spellEnd"/>
      <w:r w:rsidR="00671178">
        <w:rPr>
          <w:rFonts w:ascii="Times New Roman" w:eastAsia="Times New Roman" w:hAnsi="Times New Roman"/>
          <w:sz w:val="24"/>
          <w:szCs w:val="24"/>
        </w:rPr>
        <w:t xml:space="preserve"> starptautiskais festivāls”, tādējādi godinot festivāla aizsācēja, pedagoga un ilggadēja Limbažu Mūzikas skolas direktora Viktora </w:t>
      </w:r>
      <w:proofErr w:type="spellStart"/>
      <w:r w:rsidR="00671178">
        <w:rPr>
          <w:rFonts w:ascii="Times New Roman" w:eastAsia="Times New Roman" w:hAnsi="Times New Roman"/>
          <w:sz w:val="24"/>
          <w:szCs w:val="24"/>
        </w:rPr>
        <w:t>Ņikandrova</w:t>
      </w:r>
      <w:proofErr w:type="spellEnd"/>
      <w:r w:rsidR="00671178">
        <w:rPr>
          <w:rFonts w:ascii="Times New Roman" w:eastAsia="Times New Roman" w:hAnsi="Times New Roman"/>
          <w:sz w:val="24"/>
          <w:szCs w:val="24"/>
        </w:rPr>
        <w:t xml:space="preserve"> piemiņu un viņa ieguldīto darbu.</w:t>
      </w:r>
    </w:p>
    <w:p w:rsidR="004F520E" w:rsidRPr="00B8005E" w:rsidRDefault="004F520E" w:rsidP="00470B08">
      <w:pPr>
        <w:pStyle w:val="Sarakstarindkopa"/>
        <w:numPr>
          <w:ilvl w:val="0"/>
          <w:numId w:val="16"/>
        </w:numPr>
        <w:spacing w:after="0"/>
        <w:jc w:val="both"/>
        <w:rPr>
          <w:rFonts w:ascii="Times New Roman" w:eastAsia="Times New Roman" w:hAnsi="Times New Roman"/>
          <w:sz w:val="24"/>
          <w:szCs w:val="24"/>
        </w:rPr>
      </w:pPr>
      <w:r w:rsidRPr="00B8005E">
        <w:rPr>
          <w:rFonts w:ascii="Times New Roman" w:eastAsia="Times New Roman" w:hAnsi="Times New Roman"/>
          <w:sz w:val="24"/>
          <w:szCs w:val="24"/>
        </w:rPr>
        <w:t>Muzikantu saiets “Jādzīvo, lai būtu prieks”, Pociemā</w:t>
      </w:r>
    </w:p>
    <w:p w:rsidR="004F520E" w:rsidRPr="00B8005E" w:rsidRDefault="004F520E" w:rsidP="00470B08">
      <w:pPr>
        <w:pStyle w:val="Sarakstarindkopa"/>
        <w:numPr>
          <w:ilvl w:val="0"/>
          <w:numId w:val="16"/>
        </w:numPr>
        <w:spacing w:after="0"/>
        <w:jc w:val="both"/>
        <w:rPr>
          <w:rFonts w:ascii="Times New Roman" w:eastAsia="Times New Roman" w:hAnsi="Times New Roman"/>
          <w:sz w:val="24"/>
          <w:szCs w:val="24"/>
        </w:rPr>
      </w:pPr>
      <w:r w:rsidRPr="00B8005E">
        <w:rPr>
          <w:rFonts w:ascii="Times New Roman" w:eastAsia="Times New Roman" w:hAnsi="Times New Roman"/>
          <w:sz w:val="24"/>
          <w:szCs w:val="24"/>
        </w:rPr>
        <w:t>Pūtēju orķestrim “</w:t>
      </w:r>
      <w:proofErr w:type="spellStart"/>
      <w:r w:rsidRPr="00B8005E">
        <w:rPr>
          <w:rFonts w:ascii="Times New Roman" w:eastAsia="Times New Roman" w:hAnsi="Times New Roman"/>
          <w:sz w:val="24"/>
          <w:szCs w:val="24"/>
        </w:rPr>
        <w:t>Lemisele</w:t>
      </w:r>
      <w:proofErr w:type="spellEnd"/>
      <w:r w:rsidRPr="00B8005E">
        <w:rPr>
          <w:rFonts w:ascii="Times New Roman" w:eastAsia="Times New Roman" w:hAnsi="Times New Roman"/>
          <w:sz w:val="24"/>
          <w:szCs w:val="24"/>
        </w:rPr>
        <w:t xml:space="preserve"> 70”, Limbažos</w:t>
      </w:r>
    </w:p>
    <w:p w:rsidR="004F520E" w:rsidRPr="00B8005E" w:rsidRDefault="004F520E" w:rsidP="00470B08">
      <w:pPr>
        <w:pStyle w:val="Sarakstarindkopa"/>
        <w:numPr>
          <w:ilvl w:val="0"/>
          <w:numId w:val="16"/>
        </w:numPr>
        <w:spacing w:after="0"/>
        <w:jc w:val="both"/>
        <w:rPr>
          <w:rFonts w:ascii="Times New Roman" w:eastAsia="Times New Roman" w:hAnsi="Times New Roman"/>
          <w:sz w:val="24"/>
          <w:szCs w:val="24"/>
        </w:rPr>
      </w:pPr>
      <w:r w:rsidRPr="00B8005E">
        <w:rPr>
          <w:rFonts w:ascii="Times New Roman" w:eastAsia="Times New Roman" w:hAnsi="Times New Roman"/>
          <w:sz w:val="24"/>
          <w:szCs w:val="24"/>
        </w:rPr>
        <w:t>Atmiņu klade – Pociema kultūras namam 45</w:t>
      </w:r>
    </w:p>
    <w:p w:rsidR="004F520E" w:rsidRPr="00B8005E" w:rsidRDefault="004F520E" w:rsidP="00470B08">
      <w:pPr>
        <w:pStyle w:val="Sarakstarindkopa"/>
        <w:numPr>
          <w:ilvl w:val="0"/>
          <w:numId w:val="16"/>
        </w:numPr>
        <w:spacing w:after="0"/>
        <w:jc w:val="both"/>
        <w:rPr>
          <w:rFonts w:ascii="Times New Roman" w:eastAsia="Times New Roman" w:hAnsi="Times New Roman"/>
          <w:sz w:val="24"/>
          <w:szCs w:val="24"/>
        </w:rPr>
      </w:pPr>
      <w:r w:rsidRPr="00B8005E">
        <w:rPr>
          <w:rFonts w:ascii="Times New Roman" w:eastAsia="Times New Roman" w:hAnsi="Times New Roman"/>
          <w:sz w:val="24"/>
          <w:szCs w:val="24"/>
        </w:rPr>
        <w:t>Limbažu kultūras nama jauktā kora “Doma” rokopera “Ej, Jūs tur”</w:t>
      </w:r>
    </w:p>
    <w:p w:rsidR="004F520E" w:rsidRPr="00B8005E" w:rsidRDefault="004F520E" w:rsidP="00470B08">
      <w:pPr>
        <w:pStyle w:val="Sarakstarindkopa"/>
        <w:numPr>
          <w:ilvl w:val="0"/>
          <w:numId w:val="16"/>
        </w:numPr>
        <w:spacing w:after="0"/>
        <w:jc w:val="both"/>
        <w:rPr>
          <w:rFonts w:ascii="Times New Roman" w:eastAsia="Times New Roman" w:hAnsi="Times New Roman"/>
          <w:sz w:val="24"/>
          <w:szCs w:val="24"/>
        </w:rPr>
      </w:pPr>
      <w:proofErr w:type="spellStart"/>
      <w:r w:rsidRPr="00B8005E">
        <w:rPr>
          <w:rFonts w:ascii="Times New Roman" w:eastAsia="Times New Roman" w:hAnsi="Times New Roman"/>
          <w:sz w:val="24"/>
          <w:szCs w:val="24"/>
        </w:rPr>
        <w:t>Amatierteātru</w:t>
      </w:r>
      <w:proofErr w:type="spellEnd"/>
      <w:r w:rsidRPr="00B8005E">
        <w:rPr>
          <w:rFonts w:ascii="Times New Roman" w:eastAsia="Times New Roman" w:hAnsi="Times New Roman"/>
          <w:sz w:val="24"/>
          <w:szCs w:val="24"/>
        </w:rPr>
        <w:t xml:space="preserve"> festivāls Umurgā</w:t>
      </w:r>
    </w:p>
    <w:p w:rsidR="004F520E" w:rsidRPr="00B8005E" w:rsidRDefault="004F520E" w:rsidP="00470B08">
      <w:pPr>
        <w:pStyle w:val="Sarakstarindkopa"/>
        <w:numPr>
          <w:ilvl w:val="0"/>
          <w:numId w:val="16"/>
        </w:numPr>
        <w:spacing w:after="0"/>
        <w:jc w:val="both"/>
        <w:rPr>
          <w:rFonts w:ascii="Times New Roman" w:eastAsia="Times New Roman" w:hAnsi="Times New Roman"/>
          <w:sz w:val="24"/>
          <w:szCs w:val="24"/>
        </w:rPr>
      </w:pPr>
      <w:r w:rsidRPr="00B8005E">
        <w:rPr>
          <w:rFonts w:ascii="Times New Roman" w:eastAsia="Times New Roman" w:hAnsi="Times New Roman"/>
          <w:sz w:val="24"/>
          <w:szCs w:val="24"/>
        </w:rPr>
        <w:t>TDA “Katvari” 100, deju koncerti- “1/2 naftalīna” un “33 minūtes tur” Limbažos</w:t>
      </w:r>
    </w:p>
    <w:p w:rsidR="004F520E" w:rsidRPr="00B8005E" w:rsidRDefault="004F520E" w:rsidP="00470B08">
      <w:pPr>
        <w:pStyle w:val="Sarakstarindkopa"/>
        <w:numPr>
          <w:ilvl w:val="0"/>
          <w:numId w:val="16"/>
        </w:numPr>
        <w:spacing w:after="0"/>
        <w:jc w:val="both"/>
        <w:rPr>
          <w:rFonts w:ascii="Times New Roman" w:eastAsia="Times New Roman" w:hAnsi="Times New Roman"/>
          <w:sz w:val="24"/>
          <w:szCs w:val="24"/>
        </w:rPr>
      </w:pPr>
      <w:r w:rsidRPr="00B8005E">
        <w:rPr>
          <w:rFonts w:ascii="Times New Roman" w:eastAsia="Times New Roman" w:hAnsi="Times New Roman"/>
          <w:sz w:val="24"/>
          <w:szCs w:val="24"/>
        </w:rPr>
        <w:t xml:space="preserve">Emila Melngaiļa svētki </w:t>
      </w:r>
      <w:proofErr w:type="spellStart"/>
      <w:r w:rsidRPr="00B8005E">
        <w:rPr>
          <w:rFonts w:ascii="Times New Roman" w:eastAsia="Times New Roman" w:hAnsi="Times New Roman"/>
          <w:sz w:val="24"/>
          <w:szCs w:val="24"/>
        </w:rPr>
        <w:t>Igatē</w:t>
      </w:r>
      <w:proofErr w:type="spellEnd"/>
    </w:p>
    <w:p w:rsidR="004F520E" w:rsidRPr="00B8005E" w:rsidRDefault="004F520E" w:rsidP="00470B08">
      <w:pPr>
        <w:pStyle w:val="Sarakstarindkopa"/>
        <w:numPr>
          <w:ilvl w:val="0"/>
          <w:numId w:val="16"/>
        </w:numPr>
        <w:spacing w:after="0"/>
        <w:jc w:val="both"/>
        <w:rPr>
          <w:rFonts w:ascii="Times New Roman" w:eastAsia="Times New Roman" w:hAnsi="Times New Roman"/>
          <w:sz w:val="24"/>
          <w:szCs w:val="24"/>
        </w:rPr>
      </w:pPr>
      <w:r w:rsidRPr="00B8005E">
        <w:rPr>
          <w:rFonts w:ascii="Times New Roman" w:eastAsia="Times New Roman" w:hAnsi="Times New Roman"/>
          <w:sz w:val="24"/>
          <w:szCs w:val="24"/>
        </w:rPr>
        <w:t>Simtgades velobrauciens “Pa brīvības cīņas takām”</w:t>
      </w:r>
    </w:p>
    <w:p w:rsidR="004F520E" w:rsidRPr="00B8005E" w:rsidRDefault="004F520E" w:rsidP="00470B08">
      <w:pPr>
        <w:pStyle w:val="Sarakstarindkopa"/>
        <w:numPr>
          <w:ilvl w:val="0"/>
          <w:numId w:val="16"/>
        </w:numPr>
        <w:spacing w:after="0"/>
        <w:jc w:val="both"/>
        <w:rPr>
          <w:rFonts w:ascii="Times New Roman" w:eastAsia="Times New Roman" w:hAnsi="Times New Roman"/>
          <w:sz w:val="24"/>
          <w:szCs w:val="24"/>
        </w:rPr>
      </w:pPr>
      <w:r w:rsidRPr="00B8005E">
        <w:rPr>
          <w:rFonts w:ascii="Times New Roman" w:eastAsia="Times New Roman" w:hAnsi="Times New Roman"/>
          <w:sz w:val="24"/>
          <w:szCs w:val="24"/>
        </w:rPr>
        <w:t>Starptautiskais teātru festivāls “</w:t>
      </w:r>
      <w:proofErr w:type="spellStart"/>
      <w:r w:rsidRPr="00B8005E">
        <w:rPr>
          <w:rFonts w:ascii="Times New Roman" w:eastAsia="Times New Roman" w:hAnsi="Times New Roman"/>
          <w:sz w:val="24"/>
          <w:szCs w:val="24"/>
        </w:rPr>
        <w:t>Spēlesprieks</w:t>
      </w:r>
      <w:proofErr w:type="spellEnd"/>
      <w:r w:rsidRPr="00B8005E">
        <w:rPr>
          <w:rFonts w:ascii="Times New Roman" w:eastAsia="Times New Roman" w:hAnsi="Times New Roman"/>
          <w:sz w:val="24"/>
          <w:szCs w:val="24"/>
        </w:rPr>
        <w:t>” Limbažos un novadā</w:t>
      </w:r>
    </w:p>
    <w:p w:rsidR="004F520E" w:rsidRPr="00B8005E" w:rsidRDefault="004F520E" w:rsidP="00470B08">
      <w:pPr>
        <w:pStyle w:val="Sarakstarindkopa"/>
        <w:numPr>
          <w:ilvl w:val="0"/>
          <w:numId w:val="16"/>
        </w:numPr>
        <w:spacing w:after="0"/>
        <w:jc w:val="both"/>
        <w:rPr>
          <w:rFonts w:ascii="Times New Roman" w:eastAsia="Times New Roman" w:hAnsi="Times New Roman"/>
          <w:sz w:val="24"/>
          <w:szCs w:val="24"/>
        </w:rPr>
      </w:pPr>
      <w:r w:rsidRPr="00B8005E">
        <w:rPr>
          <w:rFonts w:ascii="Times New Roman" w:eastAsia="Times New Roman" w:hAnsi="Times New Roman"/>
          <w:sz w:val="24"/>
          <w:szCs w:val="24"/>
        </w:rPr>
        <w:t>Mūzikas festivāls “</w:t>
      </w:r>
      <w:proofErr w:type="spellStart"/>
      <w:r w:rsidRPr="00B8005E">
        <w:rPr>
          <w:rFonts w:ascii="Times New Roman" w:eastAsia="Times New Roman" w:hAnsi="Times New Roman"/>
          <w:sz w:val="24"/>
          <w:szCs w:val="24"/>
        </w:rPr>
        <w:t>Limbizkvīts</w:t>
      </w:r>
      <w:proofErr w:type="spellEnd"/>
      <w:r w:rsidRPr="00B8005E">
        <w:rPr>
          <w:rFonts w:ascii="Times New Roman" w:eastAsia="Times New Roman" w:hAnsi="Times New Roman"/>
          <w:sz w:val="24"/>
          <w:szCs w:val="24"/>
        </w:rPr>
        <w:t>” Limbažos</w:t>
      </w:r>
    </w:p>
    <w:p w:rsidR="00062E46" w:rsidRDefault="00062E46" w:rsidP="005B445F">
      <w:pPr>
        <w:spacing w:after="0" w:line="276" w:lineRule="auto"/>
        <w:rPr>
          <w:rFonts w:ascii="Times New Roman" w:hAnsi="Times New Roman" w:cs="Times New Roman"/>
          <w:b/>
          <w:sz w:val="24"/>
          <w:szCs w:val="24"/>
        </w:rPr>
      </w:pPr>
    </w:p>
    <w:p w:rsidR="00D92322" w:rsidRPr="00D92322" w:rsidRDefault="00F11F19" w:rsidP="005B445F">
      <w:pPr>
        <w:spacing w:after="0" w:line="276" w:lineRule="auto"/>
        <w:rPr>
          <w:rFonts w:ascii="Times New Roman" w:hAnsi="Times New Roman" w:cs="Times New Roman"/>
          <w:b/>
          <w:sz w:val="24"/>
          <w:szCs w:val="24"/>
        </w:rPr>
      </w:pPr>
      <w:r w:rsidRPr="00765285">
        <w:rPr>
          <w:rFonts w:ascii="Times New Roman" w:hAnsi="Times New Roman" w:cs="Times New Roman"/>
          <w:b/>
          <w:sz w:val="24"/>
          <w:szCs w:val="24"/>
        </w:rPr>
        <w:t>Sports</w:t>
      </w:r>
    </w:p>
    <w:p w:rsidR="00765285" w:rsidRDefault="00765285" w:rsidP="00765285">
      <w:pPr>
        <w:spacing w:after="0" w:line="276" w:lineRule="auto"/>
        <w:jc w:val="both"/>
        <w:rPr>
          <w:rFonts w:ascii="Times New Roman" w:hAnsi="Times New Roman" w:cs="Times New Roman"/>
          <w:sz w:val="24"/>
          <w:szCs w:val="24"/>
        </w:rPr>
      </w:pPr>
      <w:r w:rsidRPr="00765285">
        <w:rPr>
          <w:rFonts w:ascii="Times New Roman" w:hAnsi="Times New Roman" w:cs="Times New Roman"/>
          <w:sz w:val="24"/>
          <w:szCs w:val="24"/>
        </w:rPr>
        <w:t xml:space="preserve">SIA </w:t>
      </w:r>
      <w:r w:rsidR="000A1DFA">
        <w:rPr>
          <w:rFonts w:ascii="Times New Roman" w:hAnsi="Times New Roman" w:cs="Times New Roman"/>
          <w:sz w:val="24"/>
          <w:szCs w:val="24"/>
        </w:rPr>
        <w:t>“Olimpiskais centrs „Limbaži””</w:t>
      </w:r>
      <w:r w:rsidRPr="00765285">
        <w:rPr>
          <w:rFonts w:ascii="Times New Roman" w:hAnsi="Times New Roman" w:cs="Times New Roman"/>
          <w:sz w:val="24"/>
          <w:szCs w:val="24"/>
        </w:rPr>
        <w:t xml:space="preserve"> sekmē augstu sasniegumu sporta attīstību Limbažu novadā, realizējot vieglatlētikas un smaiļošanas un kanoe airēšanas programmas, papildus tam rīkojot dažāda ranga sacensības basketbolā, volejbolā, futbolā 7:7, minifutbolā telpās, galda tenisā, novusā, šahā, dambretē, smaiļošanā un kanoe airēšanā, pludmales volejbolā, šautriņu mešanā, vieglatlētikā u.c.</w:t>
      </w:r>
    </w:p>
    <w:p w:rsidR="00765285" w:rsidRPr="00765285" w:rsidRDefault="00765285" w:rsidP="00765285">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Ar 25.04.2019. Limbažu novada domes sēdes lēmumu </w:t>
      </w:r>
      <w:r w:rsidR="00433861" w:rsidRPr="00765285">
        <w:rPr>
          <w:rFonts w:ascii="Times New Roman" w:hAnsi="Times New Roman" w:cs="Times New Roman"/>
          <w:sz w:val="24"/>
          <w:szCs w:val="24"/>
        </w:rPr>
        <w:t>SIA „O</w:t>
      </w:r>
      <w:r w:rsidRPr="00765285">
        <w:rPr>
          <w:rFonts w:ascii="Times New Roman" w:hAnsi="Times New Roman" w:cs="Times New Roman"/>
          <w:sz w:val="24"/>
          <w:szCs w:val="24"/>
        </w:rPr>
        <w:t xml:space="preserve">LIMPISKAIS CENTRS „LIMBAŽI”” deleģēts </w:t>
      </w:r>
      <w:r w:rsidR="00433861" w:rsidRPr="00765285">
        <w:rPr>
          <w:rFonts w:ascii="Times New Roman" w:hAnsi="Times New Roman" w:cs="Times New Roman"/>
          <w:sz w:val="24"/>
          <w:szCs w:val="24"/>
        </w:rPr>
        <w:t>apsaimniekot Limbažu novada pašvaldībai piederošās sporta ēkas un būves ar tajās esošo inventāru:</w:t>
      </w:r>
    </w:p>
    <w:p w:rsidR="00765285" w:rsidRPr="00765285" w:rsidRDefault="00433861" w:rsidP="00765285">
      <w:pPr>
        <w:pStyle w:val="Sarakstarindkopa"/>
        <w:numPr>
          <w:ilvl w:val="0"/>
          <w:numId w:val="27"/>
        </w:numPr>
        <w:spacing w:after="0"/>
        <w:jc w:val="both"/>
        <w:rPr>
          <w:rFonts w:ascii="Times New Roman" w:hAnsi="Times New Roman"/>
          <w:sz w:val="24"/>
          <w:szCs w:val="24"/>
        </w:rPr>
      </w:pPr>
      <w:r w:rsidRPr="00765285">
        <w:rPr>
          <w:rFonts w:ascii="Times New Roman" w:hAnsi="Times New Roman"/>
          <w:sz w:val="24"/>
          <w:szCs w:val="24"/>
        </w:rPr>
        <w:t>Limbažu pilsētas sporta komplekss, Sporta ielā 3, Limbažos;</w:t>
      </w:r>
    </w:p>
    <w:p w:rsidR="00765285" w:rsidRPr="00765285" w:rsidRDefault="00765285" w:rsidP="00765285">
      <w:pPr>
        <w:pStyle w:val="Sarakstarindkopa"/>
        <w:numPr>
          <w:ilvl w:val="0"/>
          <w:numId w:val="27"/>
        </w:numPr>
        <w:spacing w:after="0"/>
        <w:jc w:val="both"/>
        <w:rPr>
          <w:rFonts w:ascii="Times New Roman" w:hAnsi="Times New Roman"/>
          <w:sz w:val="24"/>
          <w:szCs w:val="24"/>
        </w:rPr>
      </w:pPr>
      <w:r w:rsidRPr="00765285">
        <w:rPr>
          <w:rFonts w:ascii="Times New Roman" w:hAnsi="Times New Roman"/>
          <w:sz w:val="24"/>
          <w:szCs w:val="24"/>
        </w:rPr>
        <w:t>S</w:t>
      </w:r>
      <w:r w:rsidR="00433861" w:rsidRPr="00765285">
        <w:rPr>
          <w:rFonts w:ascii="Times New Roman" w:hAnsi="Times New Roman"/>
          <w:sz w:val="24"/>
          <w:szCs w:val="24"/>
        </w:rPr>
        <w:t>porta halle</w:t>
      </w:r>
      <w:r w:rsidRPr="00765285">
        <w:rPr>
          <w:rFonts w:ascii="Times New Roman" w:hAnsi="Times New Roman"/>
          <w:sz w:val="24"/>
          <w:szCs w:val="24"/>
        </w:rPr>
        <w:t xml:space="preserve"> </w:t>
      </w:r>
      <w:r w:rsidR="00433861" w:rsidRPr="00765285">
        <w:rPr>
          <w:rFonts w:ascii="Times New Roman" w:hAnsi="Times New Roman"/>
          <w:sz w:val="24"/>
          <w:szCs w:val="24"/>
        </w:rPr>
        <w:t>un administratīvā ēka, Parka ielā 36, Limbažos;</w:t>
      </w:r>
    </w:p>
    <w:p w:rsidR="00765285" w:rsidRPr="00765285" w:rsidRDefault="00765285" w:rsidP="00765285">
      <w:pPr>
        <w:pStyle w:val="Sarakstarindkopa"/>
        <w:numPr>
          <w:ilvl w:val="0"/>
          <w:numId w:val="27"/>
        </w:numPr>
        <w:spacing w:after="0"/>
        <w:jc w:val="both"/>
        <w:rPr>
          <w:rFonts w:ascii="Times New Roman" w:hAnsi="Times New Roman"/>
          <w:sz w:val="24"/>
          <w:szCs w:val="24"/>
        </w:rPr>
      </w:pPr>
      <w:r w:rsidRPr="00765285">
        <w:rPr>
          <w:rFonts w:ascii="Times New Roman" w:hAnsi="Times New Roman"/>
          <w:sz w:val="24"/>
          <w:szCs w:val="24"/>
        </w:rPr>
        <w:t>A</w:t>
      </w:r>
      <w:r w:rsidR="00433861" w:rsidRPr="00765285">
        <w:rPr>
          <w:rFonts w:ascii="Times New Roman" w:hAnsi="Times New Roman"/>
          <w:sz w:val="24"/>
          <w:szCs w:val="24"/>
        </w:rPr>
        <w:t>irēšanas bāze, Lielezera</w:t>
      </w:r>
      <w:r w:rsidRPr="00765285">
        <w:rPr>
          <w:rFonts w:ascii="Times New Roman" w:hAnsi="Times New Roman"/>
          <w:sz w:val="24"/>
          <w:szCs w:val="24"/>
        </w:rPr>
        <w:t xml:space="preserve"> </w:t>
      </w:r>
      <w:r w:rsidR="00433861" w:rsidRPr="00765285">
        <w:rPr>
          <w:rFonts w:ascii="Times New Roman" w:hAnsi="Times New Roman"/>
          <w:sz w:val="24"/>
          <w:szCs w:val="24"/>
        </w:rPr>
        <w:t>ielā 33, Limbažos;</w:t>
      </w:r>
    </w:p>
    <w:p w:rsidR="00433861" w:rsidRPr="00765285" w:rsidRDefault="00433861" w:rsidP="00765285">
      <w:pPr>
        <w:pStyle w:val="Sarakstarindkopa"/>
        <w:numPr>
          <w:ilvl w:val="0"/>
          <w:numId w:val="27"/>
        </w:numPr>
        <w:spacing w:after="0"/>
        <w:jc w:val="both"/>
        <w:rPr>
          <w:rFonts w:ascii="Times New Roman" w:hAnsi="Times New Roman"/>
          <w:sz w:val="24"/>
          <w:szCs w:val="24"/>
        </w:rPr>
      </w:pPr>
      <w:r w:rsidRPr="00765285">
        <w:rPr>
          <w:rFonts w:ascii="Times New Roman" w:hAnsi="Times New Roman"/>
          <w:sz w:val="24"/>
          <w:szCs w:val="24"/>
        </w:rPr>
        <w:t>Limbažu un Salacgrīvas novadu sporta skolas peldbaseins, Jaunatnes ielā 4a, Limbažos.</w:t>
      </w:r>
    </w:p>
    <w:p w:rsidR="00D92322" w:rsidRDefault="00D92322" w:rsidP="005B445F">
      <w:pPr>
        <w:spacing w:after="0" w:line="276" w:lineRule="auto"/>
        <w:rPr>
          <w:rFonts w:ascii="Times New Roman" w:hAnsi="Times New Roman" w:cs="Times New Roman"/>
          <w:b/>
          <w:sz w:val="24"/>
          <w:szCs w:val="24"/>
        </w:rPr>
      </w:pPr>
    </w:p>
    <w:p w:rsidR="00062E46" w:rsidRDefault="00E05E86" w:rsidP="005B445F">
      <w:pPr>
        <w:spacing w:after="0" w:line="276" w:lineRule="auto"/>
        <w:rPr>
          <w:rFonts w:ascii="Times New Roman" w:hAnsi="Times New Roman" w:cs="Times New Roman"/>
          <w:b/>
          <w:sz w:val="24"/>
          <w:szCs w:val="24"/>
        </w:rPr>
      </w:pPr>
      <w:r>
        <w:rPr>
          <w:noProof/>
          <w:lang w:eastAsia="lv-LV"/>
        </w:rPr>
        <w:lastRenderedPageBreak/>
        <w:drawing>
          <wp:anchor distT="0" distB="0" distL="114300" distR="114300" simplePos="0" relativeHeight="251673600" behindDoc="1" locked="0" layoutInCell="1" allowOverlap="1">
            <wp:simplePos x="0" y="0"/>
            <wp:positionH relativeFrom="margin">
              <wp:align>left</wp:align>
            </wp:positionH>
            <wp:positionV relativeFrom="paragraph">
              <wp:posOffset>197485</wp:posOffset>
            </wp:positionV>
            <wp:extent cx="5915025" cy="3943350"/>
            <wp:effectExtent l="0" t="0" r="0" b="0"/>
            <wp:wrapTight wrapText="bothSides">
              <wp:wrapPolygon edited="0">
                <wp:start x="0" y="0"/>
                <wp:lineTo x="0" y="21496"/>
                <wp:lineTo x="21496" y="21496"/>
                <wp:lineTo x="21496" y="0"/>
                <wp:lineTo x="0" y="0"/>
              </wp:wrapPolygon>
            </wp:wrapTight>
            <wp:docPr id="12" name="theMainImage" descr="DJI_0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MainImage" descr="DJI_0049.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6262" cy="3957779"/>
                    </a:xfrm>
                    <a:prstGeom prst="rect">
                      <a:avLst/>
                    </a:prstGeom>
                    <a:noFill/>
                    <a:ln>
                      <a:noFill/>
                    </a:ln>
                  </pic:spPr>
                </pic:pic>
              </a:graphicData>
            </a:graphic>
            <wp14:sizeRelH relativeFrom="page">
              <wp14:pctWidth>0</wp14:pctWidth>
            </wp14:sizeRelH>
            <wp14:sizeRelV relativeFrom="page">
              <wp14:pctHeight>0</wp14:pctHeight>
            </wp14:sizeRelV>
          </wp:anchor>
        </w:drawing>
      </w:r>
      <w:r w:rsidR="00062E46">
        <w:rPr>
          <w:rFonts w:ascii="Times New Roman" w:hAnsi="Times New Roman" w:cs="Times New Roman"/>
          <w:b/>
          <w:sz w:val="24"/>
          <w:szCs w:val="24"/>
        </w:rPr>
        <w:t>Tūrisms</w:t>
      </w:r>
    </w:p>
    <w:p w:rsidR="00062E46" w:rsidRPr="00062E46" w:rsidRDefault="00062E46" w:rsidP="00062E46">
      <w:pPr>
        <w:spacing w:after="0" w:line="276" w:lineRule="auto"/>
        <w:jc w:val="both"/>
        <w:rPr>
          <w:rFonts w:ascii="Times New Roman" w:hAnsi="Times New Roman" w:cs="Times New Roman"/>
          <w:sz w:val="24"/>
          <w:szCs w:val="24"/>
        </w:rPr>
      </w:pPr>
      <w:r w:rsidRPr="00062E46">
        <w:rPr>
          <w:rFonts w:ascii="Times New Roman" w:hAnsi="Times New Roman" w:cs="Times New Roman"/>
          <w:sz w:val="24"/>
          <w:szCs w:val="24"/>
        </w:rPr>
        <w:t xml:space="preserve">Ar Limbažu novada domes 24.01.2019. sēdes lēmumu Limbažu novada tūrisma informācijas centrs </w:t>
      </w:r>
      <w:r>
        <w:rPr>
          <w:rFonts w:ascii="Times New Roman" w:hAnsi="Times New Roman" w:cs="Times New Roman"/>
          <w:sz w:val="24"/>
          <w:szCs w:val="24"/>
        </w:rPr>
        <w:t xml:space="preserve">(TIC) </w:t>
      </w:r>
      <w:r w:rsidRPr="00062E46">
        <w:rPr>
          <w:rFonts w:ascii="Times New Roman" w:hAnsi="Times New Roman" w:cs="Times New Roman"/>
          <w:sz w:val="24"/>
          <w:szCs w:val="24"/>
        </w:rPr>
        <w:t>iekļauts aģentūrā “LAUTA”. 2019. gada janvārī darbību nodrošināja TIC, bet no 01.02.2019. aģentūra. Limbažu novada tūrisma informācijas centra pakalpojumus izmantojuši 4863 apmeklētāji, kas ir par 1242 apmeklētājiem mazāk nekā 2018. gadā (6105), kas varētu tikt skaidrots vērtējot dažādus apstākļus - ar apmeklētāju uzvedības maiņu un klātienes informācijas vietā izmantot virtuāli sagatavoto (pieaudzis mājaslapas un sociālo tīklu lietotāju skaits), ar Dzīvā sudraba muzeja pāriešanu uz Rīgu, Vecā ugunsdzēsēju depo plūsmas atdalīšanās no tūrisma informācijas centra, projekta “</w:t>
      </w:r>
      <w:proofErr w:type="spellStart"/>
      <w:r w:rsidRPr="00062E46">
        <w:rPr>
          <w:rFonts w:ascii="Times New Roman" w:hAnsi="Times New Roman" w:cs="Times New Roman"/>
          <w:sz w:val="24"/>
          <w:szCs w:val="24"/>
        </w:rPr>
        <w:t>ExploreHansa</w:t>
      </w:r>
      <w:proofErr w:type="spellEnd"/>
      <w:r w:rsidRPr="00062E46">
        <w:rPr>
          <w:rFonts w:ascii="Times New Roman" w:hAnsi="Times New Roman" w:cs="Times New Roman"/>
          <w:sz w:val="24"/>
          <w:szCs w:val="24"/>
        </w:rPr>
        <w:t xml:space="preserve">” aktivitāšu iztrūkums u.c. Limbažu novada TIC apmeklētāju pieprasītākā informācijas tematika bijusi bezmaksas kartes un brošūras, informācija par apskates objektiem un ēdināšanas iespējām, naktsmītnēm, pasākumiem un aktīvo atpūtu. </w:t>
      </w:r>
    </w:p>
    <w:p w:rsidR="00062E46" w:rsidRPr="00062E46" w:rsidRDefault="00062E46" w:rsidP="00062E46">
      <w:pPr>
        <w:spacing w:after="0" w:line="276" w:lineRule="auto"/>
        <w:jc w:val="both"/>
        <w:rPr>
          <w:rFonts w:ascii="Times New Roman" w:hAnsi="Times New Roman" w:cs="Times New Roman"/>
          <w:sz w:val="24"/>
          <w:szCs w:val="24"/>
        </w:rPr>
      </w:pPr>
      <w:r w:rsidRPr="00062E46">
        <w:rPr>
          <w:rFonts w:ascii="Times New Roman" w:hAnsi="Times New Roman" w:cs="Times New Roman"/>
          <w:sz w:val="24"/>
          <w:szCs w:val="24"/>
        </w:rPr>
        <w:t xml:space="preserve">Sagatavoti šādi tūrisma informācijas materiāli drukas formātā: </w:t>
      </w:r>
    </w:p>
    <w:p w:rsidR="00062E46" w:rsidRPr="00062E46" w:rsidRDefault="00062E46" w:rsidP="00062E46">
      <w:pPr>
        <w:pStyle w:val="Sarakstarindkopa"/>
        <w:numPr>
          <w:ilvl w:val="0"/>
          <w:numId w:val="19"/>
        </w:numPr>
        <w:spacing w:after="0"/>
        <w:jc w:val="both"/>
        <w:rPr>
          <w:rFonts w:ascii="Times New Roman" w:hAnsi="Times New Roman"/>
          <w:sz w:val="24"/>
          <w:szCs w:val="24"/>
        </w:rPr>
      </w:pPr>
      <w:r w:rsidRPr="00062E46">
        <w:rPr>
          <w:rFonts w:ascii="Times New Roman" w:hAnsi="Times New Roman"/>
          <w:sz w:val="24"/>
          <w:szCs w:val="24"/>
        </w:rPr>
        <w:t>Informatīvā lapa A4 formātā - karte tūristiem „Limbaži” latviešu/angļu valodā;</w:t>
      </w:r>
    </w:p>
    <w:p w:rsidR="00062E46" w:rsidRPr="00062E46" w:rsidRDefault="00062E46" w:rsidP="00062E46">
      <w:pPr>
        <w:pStyle w:val="Sarakstarindkopa"/>
        <w:numPr>
          <w:ilvl w:val="0"/>
          <w:numId w:val="19"/>
        </w:numPr>
        <w:spacing w:after="0"/>
        <w:jc w:val="both"/>
        <w:rPr>
          <w:rFonts w:ascii="Times New Roman" w:hAnsi="Times New Roman"/>
          <w:sz w:val="24"/>
          <w:szCs w:val="24"/>
        </w:rPr>
      </w:pPr>
      <w:r w:rsidRPr="00062E46">
        <w:rPr>
          <w:rFonts w:ascii="Times New Roman" w:hAnsi="Times New Roman"/>
          <w:sz w:val="24"/>
          <w:szCs w:val="24"/>
        </w:rPr>
        <w:t xml:space="preserve">Vidzemes piekrastes tūrisma karte - piecu Vidzemes piekrastes pašvaldību karte latviešu, krievu, angļu, lietuviešu, somu, igauņu un vācu valodās; </w:t>
      </w:r>
    </w:p>
    <w:p w:rsidR="00062E46" w:rsidRPr="00062E46" w:rsidRDefault="00062E46" w:rsidP="00062E46">
      <w:pPr>
        <w:pStyle w:val="Sarakstarindkopa"/>
        <w:numPr>
          <w:ilvl w:val="0"/>
          <w:numId w:val="19"/>
        </w:numPr>
        <w:spacing w:after="0"/>
        <w:jc w:val="both"/>
        <w:rPr>
          <w:rFonts w:ascii="Times New Roman" w:hAnsi="Times New Roman"/>
          <w:sz w:val="24"/>
          <w:szCs w:val="24"/>
        </w:rPr>
      </w:pPr>
      <w:r w:rsidRPr="00062E46">
        <w:rPr>
          <w:rFonts w:ascii="Times New Roman" w:hAnsi="Times New Roman"/>
          <w:sz w:val="24"/>
          <w:szCs w:val="24"/>
        </w:rPr>
        <w:t>Vidzemes piekrastes pārgājienu karte latviešu un angļu valodā.</w:t>
      </w:r>
    </w:p>
    <w:p w:rsidR="00062E46" w:rsidRPr="00062E46" w:rsidRDefault="00062E46" w:rsidP="00062E46">
      <w:pPr>
        <w:spacing w:after="0" w:line="276" w:lineRule="auto"/>
        <w:jc w:val="both"/>
        <w:rPr>
          <w:rFonts w:ascii="Times New Roman" w:hAnsi="Times New Roman" w:cs="Times New Roman"/>
          <w:sz w:val="24"/>
          <w:szCs w:val="24"/>
        </w:rPr>
      </w:pPr>
      <w:r w:rsidRPr="00062E46">
        <w:rPr>
          <w:rFonts w:ascii="Times New Roman" w:hAnsi="Times New Roman" w:cs="Times New Roman"/>
          <w:sz w:val="24"/>
          <w:szCs w:val="24"/>
        </w:rPr>
        <w:t xml:space="preserve">Sagatavoti šādi tūrisma informācijas materiāli elektroniskā formātā: </w:t>
      </w:r>
    </w:p>
    <w:p w:rsidR="00062E46" w:rsidRPr="00062E46" w:rsidRDefault="00062E46" w:rsidP="00062E46">
      <w:pPr>
        <w:pStyle w:val="Sarakstarindkopa"/>
        <w:numPr>
          <w:ilvl w:val="0"/>
          <w:numId w:val="20"/>
        </w:numPr>
        <w:spacing w:after="0"/>
        <w:jc w:val="both"/>
        <w:rPr>
          <w:rFonts w:ascii="Times New Roman" w:hAnsi="Times New Roman"/>
          <w:sz w:val="24"/>
          <w:szCs w:val="24"/>
        </w:rPr>
      </w:pPr>
      <w:r w:rsidRPr="00062E46">
        <w:rPr>
          <w:rFonts w:ascii="Times New Roman" w:hAnsi="Times New Roman"/>
          <w:sz w:val="24"/>
          <w:szCs w:val="24"/>
        </w:rPr>
        <w:t xml:space="preserve">Brošūras “Limbaži. Hanzas pilsēta” informācija krievu valodā (izdošana drukātā formātā 2020.gadā); </w:t>
      </w:r>
    </w:p>
    <w:p w:rsidR="00F11F19" w:rsidRPr="00062E46" w:rsidRDefault="00062E46" w:rsidP="00062E46">
      <w:pPr>
        <w:pStyle w:val="Sarakstarindkopa"/>
        <w:numPr>
          <w:ilvl w:val="0"/>
          <w:numId w:val="20"/>
        </w:numPr>
        <w:spacing w:after="0"/>
        <w:jc w:val="both"/>
        <w:rPr>
          <w:rFonts w:ascii="Times New Roman" w:hAnsi="Times New Roman"/>
          <w:sz w:val="24"/>
          <w:szCs w:val="24"/>
        </w:rPr>
      </w:pPr>
      <w:r w:rsidRPr="00062E46">
        <w:rPr>
          <w:rFonts w:ascii="Times New Roman" w:hAnsi="Times New Roman"/>
          <w:sz w:val="24"/>
          <w:szCs w:val="24"/>
        </w:rPr>
        <w:t>Brošūras “Limbaži. Hanzas pilsēta” informācija angļu valodā (izdošana drukātā formātā 2020.gadā).</w:t>
      </w:r>
    </w:p>
    <w:p w:rsidR="00062E46" w:rsidRPr="00062E46" w:rsidRDefault="00062E46" w:rsidP="00062E46">
      <w:pPr>
        <w:spacing w:after="0" w:line="276" w:lineRule="auto"/>
        <w:jc w:val="both"/>
        <w:rPr>
          <w:rFonts w:ascii="Times New Roman" w:hAnsi="Times New Roman" w:cs="Times New Roman"/>
          <w:sz w:val="24"/>
          <w:szCs w:val="24"/>
        </w:rPr>
      </w:pPr>
      <w:r w:rsidRPr="00062E46">
        <w:rPr>
          <w:rFonts w:ascii="Times New Roman" w:hAnsi="Times New Roman" w:cs="Times New Roman"/>
          <w:sz w:val="24"/>
          <w:szCs w:val="24"/>
        </w:rPr>
        <w:t xml:space="preserve">Aģentūra ir turpinājusi sadarbību tūrisma veicināšanai Vidzemes piekrastes </w:t>
      </w:r>
      <w:proofErr w:type="spellStart"/>
      <w:r w:rsidRPr="00062E46">
        <w:rPr>
          <w:rFonts w:ascii="Times New Roman" w:hAnsi="Times New Roman" w:cs="Times New Roman"/>
          <w:sz w:val="24"/>
          <w:szCs w:val="24"/>
        </w:rPr>
        <w:t>klāstera</w:t>
      </w:r>
      <w:proofErr w:type="spellEnd"/>
      <w:r w:rsidRPr="00062E46">
        <w:rPr>
          <w:rFonts w:ascii="Times New Roman" w:hAnsi="Times New Roman" w:cs="Times New Roman"/>
          <w:sz w:val="24"/>
          <w:szCs w:val="24"/>
        </w:rPr>
        <w:t xml:space="preserve"> iniciatīvas “Saviļņojošā Vidzeme” ietvaros sadarbībā ar Vidzemes tūrisma asociāciju un Vidzemes piekrastes pašvaldībām - Carnikavas novadu, Salacgrīvas novadu, Saulkrastu novadu, Alojas novadu, reklamējot Limbažu novada un kopējo Vidzemes piekrastes piedāvājumu, akcentējot jaunos tūrisma produktus - “Zaļais dzelzceļš” un “</w:t>
      </w:r>
      <w:proofErr w:type="spellStart"/>
      <w:r w:rsidRPr="00062E46">
        <w:rPr>
          <w:rFonts w:ascii="Times New Roman" w:hAnsi="Times New Roman" w:cs="Times New Roman"/>
          <w:sz w:val="24"/>
          <w:szCs w:val="24"/>
        </w:rPr>
        <w:t>Jūrtaka</w:t>
      </w:r>
      <w:proofErr w:type="spellEnd"/>
      <w:r w:rsidRPr="00062E46">
        <w:rPr>
          <w:rFonts w:ascii="Times New Roman" w:hAnsi="Times New Roman" w:cs="Times New Roman"/>
          <w:sz w:val="24"/>
          <w:szCs w:val="24"/>
        </w:rPr>
        <w:t xml:space="preserve">”. </w:t>
      </w:r>
    </w:p>
    <w:p w:rsidR="00062E46" w:rsidRPr="00062E46" w:rsidRDefault="00062E46" w:rsidP="00062E46">
      <w:pPr>
        <w:spacing w:after="0" w:line="276" w:lineRule="auto"/>
        <w:ind w:firstLine="720"/>
        <w:jc w:val="both"/>
        <w:rPr>
          <w:rFonts w:ascii="Times New Roman" w:hAnsi="Times New Roman" w:cs="Times New Roman"/>
          <w:sz w:val="24"/>
          <w:szCs w:val="24"/>
        </w:rPr>
      </w:pPr>
      <w:r w:rsidRPr="00062E46">
        <w:rPr>
          <w:rFonts w:ascii="Times New Roman" w:hAnsi="Times New Roman" w:cs="Times New Roman"/>
          <w:sz w:val="24"/>
          <w:szCs w:val="24"/>
        </w:rPr>
        <w:lastRenderedPageBreak/>
        <w:t xml:space="preserve">Limbažu pilsēta kopš 2018. gada ir oficiāla atjaunotās Hanzas Savienības pilsētu organizācijas </w:t>
      </w:r>
      <w:proofErr w:type="spellStart"/>
      <w:r w:rsidRPr="00062E46">
        <w:rPr>
          <w:rFonts w:ascii="Times New Roman" w:hAnsi="Times New Roman" w:cs="Times New Roman"/>
          <w:sz w:val="24"/>
          <w:szCs w:val="24"/>
        </w:rPr>
        <w:t>dalībpilsēta</w:t>
      </w:r>
      <w:proofErr w:type="spellEnd"/>
      <w:r w:rsidRPr="00062E46">
        <w:rPr>
          <w:rFonts w:ascii="Times New Roman" w:hAnsi="Times New Roman" w:cs="Times New Roman"/>
          <w:sz w:val="24"/>
          <w:szCs w:val="24"/>
        </w:rPr>
        <w:t xml:space="preserve"> (</w:t>
      </w:r>
      <w:proofErr w:type="spellStart"/>
      <w:r w:rsidRPr="00062E46">
        <w:rPr>
          <w:rFonts w:ascii="Times New Roman" w:hAnsi="Times New Roman" w:cs="Times New Roman"/>
          <w:sz w:val="24"/>
          <w:szCs w:val="24"/>
        </w:rPr>
        <w:t>Verein</w:t>
      </w:r>
      <w:proofErr w:type="spellEnd"/>
      <w:r w:rsidRPr="00062E46">
        <w:rPr>
          <w:rFonts w:ascii="Times New Roman" w:hAnsi="Times New Roman" w:cs="Times New Roman"/>
          <w:sz w:val="24"/>
          <w:szCs w:val="24"/>
        </w:rPr>
        <w:t xml:space="preserve"> </w:t>
      </w:r>
      <w:proofErr w:type="spellStart"/>
      <w:r w:rsidRPr="00062E46">
        <w:rPr>
          <w:rFonts w:ascii="Times New Roman" w:hAnsi="Times New Roman" w:cs="Times New Roman"/>
          <w:sz w:val="24"/>
          <w:szCs w:val="24"/>
        </w:rPr>
        <w:t>zur</w:t>
      </w:r>
      <w:proofErr w:type="spellEnd"/>
      <w:r w:rsidRPr="00062E46">
        <w:rPr>
          <w:rFonts w:ascii="Times New Roman" w:hAnsi="Times New Roman" w:cs="Times New Roman"/>
          <w:sz w:val="24"/>
          <w:szCs w:val="24"/>
        </w:rPr>
        <w:t xml:space="preserve"> </w:t>
      </w:r>
      <w:proofErr w:type="spellStart"/>
      <w:r w:rsidRPr="00062E46">
        <w:rPr>
          <w:rFonts w:ascii="Times New Roman" w:hAnsi="Times New Roman" w:cs="Times New Roman"/>
          <w:sz w:val="24"/>
          <w:szCs w:val="24"/>
        </w:rPr>
        <w:t>Förderung</w:t>
      </w:r>
      <w:proofErr w:type="spellEnd"/>
      <w:r w:rsidRPr="00062E46">
        <w:rPr>
          <w:rFonts w:ascii="Times New Roman" w:hAnsi="Times New Roman" w:cs="Times New Roman"/>
          <w:sz w:val="24"/>
          <w:szCs w:val="24"/>
        </w:rPr>
        <w:t xml:space="preserve"> </w:t>
      </w:r>
      <w:proofErr w:type="spellStart"/>
      <w:r w:rsidRPr="00062E46">
        <w:rPr>
          <w:rFonts w:ascii="Times New Roman" w:hAnsi="Times New Roman" w:cs="Times New Roman"/>
          <w:sz w:val="24"/>
          <w:szCs w:val="24"/>
        </w:rPr>
        <w:t>des</w:t>
      </w:r>
      <w:proofErr w:type="spellEnd"/>
      <w:r w:rsidRPr="00062E46">
        <w:rPr>
          <w:rFonts w:ascii="Times New Roman" w:hAnsi="Times New Roman" w:cs="Times New Roman"/>
          <w:sz w:val="24"/>
          <w:szCs w:val="24"/>
        </w:rPr>
        <w:t xml:space="preserve"> </w:t>
      </w:r>
      <w:proofErr w:type="spellStart"/>
      <w:r w:rsidRPr="00062E46">
        <w:rPr>
          <w:rFonts w:ascii="Times New Roman" w:hAnsi="Times New Roman" w:cs="Times New Roman"/>
          <w:sz w:val="24"/>
          <w:szCs w:val="24"/>
        </w:rPr>
        <w:t>internationalen</w:t>
      </w:r>
      <w:proofErr w:type="spellEnd"/>
      <w:r w:rsidRPr="00062E46">
        <w:rPr>
          <w:rFonts w:ascii="Times New Roman" w:hAnsi="Times New Roman" w:cs="Times New Roman"/>
          <w:sz w:val="24"/>
          <w:szCs w:val="24"/>
        </w:rPr>
        <w:t xml:space="preserve"> </w:t>
      </w:r>
      <w:proofErr w:type="spellStart"/>
      <w:r w:rsidRPr="00062E46">
        <w:rPr>
          <w:rFonts w:ascii="Times New Roman" w:hAnsi="Times New Roman" w:cs="Times New Roman"/>
          <w:sz w:val="24"/>
          <w:szCs w:val="24"/>
        </w:rPr>
        <w:t>Städtebunds</w:t>
      </w:r>
      <w:proofErr w:type="spellEnd"/>
      <w:r w:rsidRPr="00062E46">
        <w:rPr>
          <w:rFonts w:ascii="Times New Roman" w:hAnsi="Times New Roman" w:cs="Times New Roman"/>
          <w:sz w:val="24"/>
          <w:szCs w:val="24"/>
        </w:rPr>
        <w:t xml:space="preserve"> DIE HANSE), kas dod iespēju oficiāli savos materiālos un mārketinga aktivitātes izmantot atsauci uz Eiropas kultūras ceļu Hanza (</w:t>
      </w:r>
      <w:proofErr w:type="spellStart"/>
      <w:r w:rsidRPr="00062E46">
        <w:rPr>
          <w:rFonts w:ascii="Times New Roman" w:hAnsi="Times New Roman" w:cs="Times New Roman"/>
          <w:sz w:val="24"/>
          <w:szCs w:val="24"/>
        </w:rPr>
        <w:t>The</w:t>
      </w:r>
      <w:proofErr w:type="spellEnd"/>
      <w:r w:rsidRPr="00062E46">
        <w:rPr>
          <w:rFonts w:ascii="Times New Roman" w:hAnsi="Times New Roman" w:cs="Times New Roman"/>
          <w:sz w:val="24"/>
          <w:szCs w:val="24"/>
        </w:rPr>
        <w:t xml:space="preserve"> Hansa). 2019. gadā starptautiskais “Eiro Velo 13” jeb “Dzelzs priekškara” </w:t>
      </w:r>
      <w:proofErr w:type="spellStart"/>
      <w:r w:rsidRPr="00062E46">
        <w:rPr>
          <w:rFonts w:ascii="Times New Roman" w:hAnsi="Times New Roman" w:cs="Times New Roman"/>
          <w:sz w:val="24"/>
          <w:szCs w:val="24"/>
        </w:rPr>
        <w:t>velomaršruts</w:t>
      </w:r>
      <w:proofErr w:type="spellEnd"/>
      <w:r w:rsidRPr="00062E46">
        <w:rPr>
          <w:rFonts w:ascii="Times New Roman" w:hAnsi="Times New Roman" w:cs="Times New Roman"/>
          <w:sz w:val="24"/>
          <w:szCs w:val="24"/>
        </w:rPr>
        <w:t xml:space="preserve"> sertificēts kā oficiāls Eiropas Padomes Kultūras ceļš, kas virzās cauri arī Skultes pagastam Limbažu novadā.</w:t>
      </w:r>
    </w:p>
    <w:p w:rsidR="00062E46" w:rsidRDefault="00062E46" w:rsidP="005B445F">
      <w:pPr>
        <w:spacing w:after="0" w:line="276" w:lineRule="auto"/>
        <w:rPr>
          <w:rFonts w:ascii="Times New Roman" w:hAnsi="Times New Roman" w:cs="Times New Roman"/>
          <w:b/>
          <w:sz w:val="24"/>
          <w:szCs w:val="24"/>
        </w:rPr>
      </w:pPr>
    </w:p>
    <w:p w:rsidR="00F11F19" w:rsidRPr="00273934" w:rsidRDefault="00732C70" w:rsidP="005B445F">
      <w:pPr>
        <w:spacing w:after="0" w:line="276" w:lineRule="auto"/>
        <w:rPr>
          <w:rFonts w:ascii="Times New Roman" w:hAnsi="Times New Roman" w:cs="Times New Roman"/>
          <w:b/>
          <w:sz w:val="24"/>
          <w:szCs w:val="24"/>
        </w:rPr>
      </w:pPr>
      <w:r>
        <w:rPr>
          <w:noProof/>
          <w:lang w:eastAsia="lv-LV"/>
        </w:rPr>
        <w:drawing>
          <wp:anchor distT="0" distB="0" distL="114300" distR="114300" simplePos="0" relativeHeight="251674624" behindDoc="1" locked="0" layoutInCell="1" allowOverlap="1">
            <wp:simplePos x="0" y="0"/>
            <wp:positionH relativeFrom="margin">
              <wp:align>left</wp:align>
            </wp:positionH>
            <wp:positionV relativeFrom="paragraph">
              <wp:posOffset>200660</wp:posOffset>
            </wp:positionV>
            <wp:extent cx="2990850" cy="1990090"/>
            <wp:effectExtent l="0" t="0" r="0" b="0"/>
            <wp:wrapTight wrapText="bothSides">
              <wp:wrapPolygon edited="0">
                <wp:start x="0" y="0"/>
                <wp:lineTo x="0" y="21297"/>
                <wp:lineTo x="21462" y="21297"/>
                <wp:lineTo x="21462" y="0"/>
                <wp:lineTo x="0" y="0"/>
              </wp:wrapPolygon>
            </wp:wrapTight>
            <wp:docPr id="13" name="theMainImage" descr="IMG_34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MainImage" descr="IMG_3432.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90850" cy="1990090"/>
                    </a:xfrm>
                    <a:prstGeom prst="rect">
                      <a:avLst/>
                    </a:prstGeom>
                    <a:noFill/>
                    <a:ln>
                      <a:noFill/>
                    </a:ln>
                  </pic:spPr>
                </pic:pic>
              </a:graphicData>
            </a:graphic>
            <wp14:sizeRelH relativeFrom="page">
              <wp14:pctWidth>0</wp14:pctWidth>
            </wp14:sizeRelH>
            <wp14:sizeRelV relativeFrom="page">
              <wp14:pctHeight>0</wp14:pctHeight>
            </wp14:sizeRelV>
          </wp:anchor>
        </w:drawing>
      </w:r>
      <w:r w:rsidR="00D92322">
        <w:rPr>
          <w:rFonts w:ascii="Times New Roman" w:hAnsi="Times New Roman" w:cs="Times New Roman"/>
          <w:b/>
          <w:sz w:val="24"/>
          <w:szCs w:val="24"/>
        </w:rPr>
        <w:t>Ezeru apsaimniekošana, tautas sports</w:t>
      </w:r>
    </w:p>
    <w:p w:rsidR="00062E46" w:rsidRPr="00062E46" w:rsidRDefault="00062E46" w:rsidP="00D92322">
      <w:pPr>
        <w:spacing w:after="0" w:line="276" w:lineRule="auto"/>
        <w:jc w:val="both"/>
        <w:rPr>
          <w:rFonts w:ascii="Times New Roman" w:hAnsi="Times New Roman" w:cs="Times New Roman"/>
          <w:sz w:val="24"/>
          <w:szCs w:val="24"/>
        </w:rPr>
      </w:pPr>
      <w:r w:rsidRPr="00062E46">
        <w:rPr>
          <w:rFonts w:ascii="Times New Roman" w:hAnsi="Times New Roman" w:cs="Times New Roman"/>
          <w:sz w:val="24"/>
          <w:szCs w:val="24"/>
        </w:rPr>
        <w:t xml:space="preserve">Pašvaldības aģentūra „ALDA” ir Limbažu novada pašvaldības iestāde, kas darbojas saskaņā ar Publisko aģentūru likumu un aģentūras nolikumu, kuras mērķis ir lietderīga un efektīva Limbažu novada administratīvajā teritorijā esošo ezeru: Limbažu Lielezera, Limbažu Dūņezera, Augstrozes Lielezera un Umurgas dīķa pārvaldīšana un apsaimniekošana, publisko pakalpojumu sniegšana Limbažu novada iedzīvotājiem, kā arī viesiem un tūristiem, licencētās makšķerēšanas, ūdenssporta un atpūtas organizācijas jautājumos, kas saistīti ar Limbažu novada publisko ezeru krasta zonas izmantošanu. </w:t>
      </w:r>
    </w:p>
    <w:p w:rsidR="00062E46" w:rsidRPr="00062E46" w:rsidRDefault="00062E46" w:rsidP="00D92322">
      <w:pPr>
        <w:spacing w:after="0" w:line="276" w:lineRule="auto"/>
        <w:jc w:val="both"/>
        <w:rPr>
          <w:rFonts w:ascii="Times New Roman" w:hAnsi="Times New Roman" w:cs="Times New Roman"/>
          <w:sz w:val="24"/>
          <w:szCs w:val="24"/>
        </w:rPr>
      </w:pPr>
      <w:r w:rsidRPr="00062E46">
        <w:rPr>
          <w:rFonts w:ascii="Times New Roman" w:hAnsi="Times New Roman" w:cs="Times New Roman"/>
          <w:sz w:val="24"/>
          <w:szCs w:val="24"/>
        </w:rPr>
        <w:t>Savu mērķu sasniegšanai aģentūra veic saimniecisko darbību Latvijas Republikas normatīvajos aktos, Limbažu novada pašvaldības saistošajos noteikumos, domes lēmumos un aģentūras „ALDA” nolikumā noteiktā kārtībā un apmērā.</w:t>
      </w:r>
    </w:p>
    <w:p w:rsidR="00062E46" w:rsidRPr="00062E46" w:rsidRDefault="00062E46" w:rsidP="00D92322">
      <w:pPr>
        <w:spacing w:after="0" w:line="276" w:lineRule="auto"/>
        <w:jc w:val="both"/>
        <w:rPr>
          <w:rFonts w:ascii="Times New Roman" w:hAnsi="Times New Roman" w:cs="Times New Roman"/>
          <w:sz w:val="24"/>
          <w:szCs w:val="24"/>
        </w:rPr>
      </w:pPr>
      <w:r w:rsidRPr="00062E46">
        <w:rPr>
          <w:rFonts w:ascii="Times New Roman" w:hAnsi="Times New Roman" w:cs="Times New Roman"/>
          <w:sz w:val="24"/>
          <w:szCs w:val="24"/>
        </w:rPr>
        <w:t>Lai izpildītu noteiktos uzdevumus, aģentūra atbilstoši savai kompetencei</w:t>
      </w:r>
      <w:r>
        <w:rPr>
          <w:rFonts w:ascii="Times New Roman" w:hAnsi="Times New Roman" w:cs="Times New Roman"/>
          <w:sz w:val="24"/>
          <w:szCs w:val="24"/>
        </w:rPr>
        <w:t xml:space="preserve"> veic šādas funkcijas un pilda šādus</w:t>
      </w:r>
      <w:r w:rsidRPr="00062E46">
        <w:rPr>
          <w:rFonts w:ascii="Times New Roman" w:hAnsi="Times New Roman" w:cs="Times New Roman"/>
          <w:sz w:val="24"/>
          <w:szCs w:val="24"/>
        </w:rPr>
        <w:t xml:space="preserve"> tai uzliktos pienākumus:</w:t>
      </w:r>
    </w:p>
    <w:p w:rsidR="00062E46" w:rsidRPr="00062E46" w:rsidRDefault="00062E46" w:rsidP="00D92322">
      <w:pPr>
        <w:pStyle w:val="Sarakstarindkopa"/>
        <w:numPr>
          <w:ilvl w:val="0"/>
          <w:numId w:val="21"/>
        </w:numPr>
        <w:spacing w:after="0"/>
        <w:jc w:val="both"/>
        <w:rPr>
          <w:rFonts w:ascii="Times New Roman" w:hAnsi="Times New Roman"/>
          <w:sz w:val="24"/>
          <w:szCs w:val="24"/>
        </w:rPr>
      </w:pPr>
      <w:r w:rsidRPr="00062E46">
        <w:rPr>
          <w:rFonts w:ascii="Times New Roman" w:hAnsi="Times New Roman"/>
          <w:sz w:val="24"/>
          <w:szCs w:val="24"/>
        </w:rPr>
        <w:t>nodrošina zivju, ūdensputnu un augu valsts resursu saglabāšanu, novērš nelikumīgu zivju u.c. dabas resursu ieguvi (izmantošanu) Limbažu Lielezerā, Limbažu Dūņezerā, Augstrozes Lielezerā un Umurgas dīķī;</w:t>
      </w:r>
    </w:p>
    <w:p w:rsidR="00062E46" w:rsidRPr="00062E46" w:rsidRDefault="00062E46" w:rsidP="00D92322">
      <w:pPr>
        <w:pStyle w:val="Sarakstarindkopa"/>
        <w:numPr>
          <w:ilvl w:val="0"/>
          <w:numId w:val="21"/>
        </w:numPr>
        <w:spacing w:after="0"/>
        <w:jc w:val="both"/>
        <w:rPr>
          <w:rFonts w:ascii="Times New Roman" w:hAnsi="Times New Roman"/>
          <w:sz w:val="24"/>
          <w:szCs w:val="24"/>
        </w:rPr>
      </w:pPr>
      <w:r w:rsidRPr="00062E46">
        <w:rPr>
          <w:rFonts w:ascii="Times New Roman" w:hAnsi="Times New Roman"/>
          <w:sz w:val="24"/>
          <w:szCs w:val="24"/>
        </w:rPr>
        <w:t>tautas sporta pasākumu organizēšana Limbažu novadā;</w:t>
      </w:r>
    </w:p>
    <w:p w:rsidR="00062E46" w:rsidRPr="00062E46" w:rsidRDefault="00062E46" w:rsidP="00D92322">
      <w:pPr>
        <w:pStyle w:val="Sarakstarindkopa"/>
        <w:numPr>
          <w:ilvl w:val="0"/>
          <w:numId w:val="21"/>
        </w:numPr>
        <w:spacing w:after="0"/>
        <w:jc w:val="both"/>
        <w:rPr>
          <w:rFonts w:ascii="Times New Roman" w:hAnsi="Times New Roman"/>
          <w:sz w:val="24"/>
          <w:szCs w:val="24"/>
        </w:rPr>
      </w:pPr>
      <w:r w:rsidRPr="00062E46">
        <w:rPr>
          <w:rFonts w:ascii="Times New Roman" w:hAnsi="Times New Roman"/>
          <w:sz w:val="24"/>
          <w:szCs w:val="24"/>
        </w:rPr>
        <w:t>izstrādā Limbažu Lielezera, Augstrozes Lielezerā un Dūņezera licencētās makšķerēšanas nolikumus un organizē to apstiprināšanu, veic pasākumus makšķerēšanas licenču izdošanā un izplatīšanā;</w:t>
      </w:r>
    </w:p>
    <w:p w:rsidR="00062E46" w:rsidRPr="00062E46" w:rsidRDefault="00062E46" w:rsidP="00D92322">
      <w:pPr>
        <w:pStyle w:val="Sarakstarindkopa"/>
        <w:numPr>
          <w:ilvl w:val="0"/>
          <w:numId w:val="21"/>
        </w:numPr>
        <w:spacing w:after="0"/>
        <w:jc w:val="both"/>
        <w:rPr>
          <w:rFonts w:ascii="Times New Roman" w:hAnsi="Times New Roman"/>
          <w:sz w:val="24"/>
          <w:szCs w:val="24"/>
        </w:rPr>
      </w:pPr>
      <w:r w:rsidRPr="00062E46">
        <w:rPr>
          <w:rFonts w:ascii="Times New Roman" w:hAnsi="Times New Roman"/>
          <w:sz w:val="24"/>
          <w:szCs w:val="24"/>
        </w:rPr>
        <w:t>nodrošina aģentūras darbības atspoguļošanu masu informācijas līdzekļos, veic darba un piedāvāto pakalpojumu reklamēšanu;</w:t>
      </w:r>
    </w:p>
    <w:p w:rsidR="00062E46" w:rsidRPr="00062E46" w:rsidRDefault="00062E46" w:rsidP="00D92322">
      <w:pPr>
        <w:pStyle w:val="Sarakstarindkopa"/>
        <w:numPr>
          <w:ilvl w:val="0"/>
          <w:numId w:val="21"/>
        </w:numPr>
        <w:spacing w:after="0"/>
        <w:jc w:val="both"/>
        <w:rPr>
          <w:rFonts w:ascii="Times New Roman" w:hAnsi="Times New Roman"/>
          <w:sz w:val="24"/>
          <w:szCs w:val="24"/>
        </w:rPr>
      </w:pPr>
      <w:r w:rsidRPr="00062E46">
        <w:rPr>
          <w:rFonts w:ascii="Times New Roman" w:hAnsi="Times New Roman"/>
          <w:sz w:val="24"/>
          <w:szCs w:val="24"/>
        </w:rPr>
        <w:t>nodrošina informācijas u.c. zīmju uzstādīšanu Limbažu Lielezera, Limbažu Dūņezera, Augstrozes Lielezera un Umurgas dīķa krastos;</w:t>
      </w:r>
    </w:p>
    <w:p w:rsidR="00062E46" w:rsidRPr="00062E46" w:rsidRDefault="00062E46" w:rsidP="00D92322">
      <w:pPr>
        <w:pStyle w:val="Sarakstarindkopa"/>
        <w:numPr>
          <w:ilvl w:val="0"/>
          <w:numId w:val="21"/>
        </w:numPr>
        <w:spacing w:after="0"/>
        <w:jc w:val="both"/>
        <w:rPr>
          <w:rFonts w:ascii="Times New Roman" w:hAnsi="Times New Roman"/>
          <w:sz w:val="24"/>
          <w:szCs w:val="24"/>
        </w:rPr>
      </w:pPr>
      <w:r w:rsidRPr="00062E46">
        <w:rPr>
          <w:rFonts w:ascii="Times New Roman" w:hAnsi="Times New Roman"/>
          <w:sz w:val="24"/>
          <w:szCs w:val="24"/>
        </w:rPr>
        <w:t>pastāvīgi atjauno zivju resursus Limbažu Lielezerā, Limbažu Dūņezerā, Augstrozes Lielezerā un Umurgas dīķī (zivju mazuļu iegāde un ielaišana);</w:t>
      </w:r>
    </w:p>
    <w:p w:rsidR="00062E46" w:rsidRPr="00062E46" w:rsidRDefault="00062E46" w:rsidP="00D92322">
      <w:pPr>
        <w:pStyle w:val="Sarakstarindkopa"/>
        <w:numPr>
          <w:ilvl w:val="0"/>
          <w:numId w:val="21"/>
        </w:numPr>
        <w:spacing w:after="0"/>
        <w:jc w:val="both"/>
        <w:rPr>
          <w:rFonts w:ascii="Times New Roman" w:hAnsi="Times New Roman"/>
          <w:sz w:val="24"/>
          <w:szCs w:val="24"/>
        </w:rPr>
      </w:pPr>
      <w:r w:rsidRPr="00062E46">
        <w:rPr>
          <w:rFonts w:ascii="Times New Roman" w:hAnsi="Times New Roman"/>
          <w:sz w:val="24"/>
          <w:szCs w:val="24"/>
        </w:rPr>
        <w:t>veic atpūtas vietu, ugunskuru kurināšanas vietu, telšu, laivu piestātņu izveidošanas vietu izbūves un labiekārtošanas organizāciju Limbažu Lielezera, Augstrozes Lielezera, Limbažu Dūņezera un Umurgas dīķa krastos;</w:t>
      </w:r>
    </w:p>
    <w:p w:rsidR="00062E46" w:rsidRPr="00062E46" w:rsidRDefault="00062E46" w:rsidP="00D92322">
      <w:pPr>
        <w:pStyle w:val="Sarakstarindkopa"/>
        <w:numPr>
          <w:ilvl w:val="0"/>
          <w:numId w:val="21"/>
        </w:numPr>
        <w:spacing w:after="0"/>
        <w:jc w:val="both"/>
        <w:rPr>
          <w:rFonts w:ascii="Times New Roman" w:hAnsi="Times New Roman"/>
          <w:sz w:val="24"/>
          <w:szCs w:val="24"/>
        </w:rPr>
      </w:pPr>
      <w:r w:rsidRPr="00062E46">
        <w:rPr>
          <w:rFonts w:ascii="Times New Roman" w:hAnsi="Times New Roman"/>
          <w:sz w:val="24"/>
          <w:szCs w:val="24"/>
        </w:rPr>
        <w:t>organizē un veic projektu izstrādi naudas līdzekļu piesaistīšanai no valsts un Eiropas fondiem, kas saistīti ar aģentūras darbību;</w:t>
      </w:r>
    </w:p>
    <w:p w:rsidR="00062E46" w:rsidRPr="00062E46" w:rsidRDefault="00062E46" w:rsidP="00D92322">
      <w:pPr>
        <w:pStyle w:val="Sarakstarindkopa"/>
        <w:numPr>
          <w:ilvl w:val="0"/>
          <w:numId w:val="21"/>
        </w:numPr>
        <w:spacing w:after="0"/>
        <w:jc w:val="both"/>
        <w:rPr>
          <w:rFonts w:ascii="Times New Roman" w:hAnsi="Times New Roman"/>
          <w:sz w:val="24"/>
          <w:szCs w:val="24"/>
        </w:rPr>
      </w:pPr>
      <w:r w:rsidRPr="00062E46">
        <w:rPr>
          <w:rFonts w:ascii="Times New Roman" w:hAnsi="Times New Roman"/>
          <w:sz w:val="24"/>
          <w:szCs w:val="24"/>
        </w:rPr>
        <w:t>organizē sadarbību ar makšķerniekiem, tūristiem, atpūtniekiem, Limbažu novada iedzīvotājiem par palīdzības sniegšanu nelikumīgu darbību novēršanā Limbažu Lielezerā, Augstrozes Lielezerā, Limbažu Dūņezera un Umurgas dīķa un to piekrastes zonās;</w:t>
      </w:r>
    </w:p>
    <w:p w:rsidR="00062E46" w:rsidRPr="00062E46" w:rsidRDefault="00062E46" w:rsidP="00D92322">
      <w:pPr>
        <w:pStyle w:val="Sarakstarindkopa"/>
        <w:numPr>
          <w:ilvl w:val="0"/>
          <w:numId w:val="21"/>
        </w:numPr>
        <w:spacing w:after="0"/>
        <w:jc w:val="both"/>
        <w:rPr>
          <w:rFonts w:ascii="Times New Roman" w:hAnsi="Times New Roman"/>
          <w:sz w:val="24"/>
          <w:szCs w:val="24"/>
        </w:rPr>
      </w:pPr>
      <w:r w:rsidRPr="00062E46">
        <w:rPr>
          <w:rFonts w:ascii="Times New Roman" w:hAnsi="Times New Roman"/>
          <w:sz w:val="24"/>
          <w:szCs w:val="24"/>
        </w:rPr>
        <w:lastRenderedPageBreak/>
        <w:t>organizē ciešu sadarbību ar tūrisma un atpūtas pasākumu organizētājiem tūristu un atpūtnieku piesaistīšanai;</w:t>
      </w:r>
    </w:p>
    <w:p w:rsidR="00062E46" w:rsidRPr="00062E46" w:rsidRDefault="00062E46" w:rsidP="00D92322">
      <w:pPr>
        <w:pStyle w:val="Sarakstarindkopa"/>
        <w:numPr>
          <w:ilvl w:val="0"/>
          <w:numId w:val="21"/>
        </w:numPr>
        <w:spacing w:after="0"/>
        <w:jc w:val="both"/>
        <w:rPr>
          <w:rFonts w:ascii="Times New Roman" w:hAnsi="Times New Roman"/>
          <w:sz w:val="24"/>
          <w:szCs w:val="24"/>
        </w:rPr>
      </w:pPr>
      <w:r w:rsidRPr="00062E46">
        <w:rPr>
          <w:rFonts w:ascii="Times New Roman" w:hAnsi="Times New Roman"/>
          <w:sz w:val="24"/>
          <w:szCs w:val="24"/>
        </w:rPr>
        <w:t>nodrošina publiskās peldvietas Limbažu Lielezerā darbību atbilstoši normatīvo aktu prasībām</w:t>
      </w:r>
    </w:p>
    <w:p w:rsidR="00273934" w:rsidRPr="00062E46" w:rsidRDefault="00062E46" w:rsidP="00D92322">
      <w:pPr>
        <w:pStyle w:val="Sarakstarindkopa"/>
        <w:numPr>
          <w:ilvl w:val="0"/>
          <w:numId w:val="21"/>
        </w:numPr>
        <w:spacing w:after="0"/>
        <w:jc w:val="both"/>
        <w:rPr>
          <w:rFonts w:ascii="Times New Roman" w:hAnsi="Times New Roman"/>
          <w:sz w:val="24"/>
          <w:szCs w:val="24"/>
        </w:rPr>
      </w:pPr>
      <w:r w:rsidRPr="00062E46">
        <w:rPr>
          <w:rFonts w:ascii="Times New Roman" w:hAnsi="Times New Roman"/>
          <w:sz w:val="24"/>
          <w:szCs w:val="24"/>
        </w:rPr>
        <w:t>noslēdzot finanšu gadu, aģentūra sagatavo un publicē gada publisko pārskatu, lai informētu sabiedrību par aģentūras darbības mērķiem un rezultātiem, kā arī aģentūras budžeta līdzekļu izlietojumu.</w:t>
      </w:r>
    </w:p>
    <w:p w:rsidR="00062E46" w:rsidRPr="00062E46" w:rsidRDefault="00062E46" w:rsidP="00062E46">
      <w:pPr>
        <w:spacing w:after="0" w:line="276" w:lineRule="auto"/>
        <w:jc w:val="both"/>
        <w:rPr>
          <w:rFonts w:ascii="Times New Roman" w:hAnsi="Times New Roman" w:cs="Times New Roman"/>
          <w:sz w:val="24"/>
          <w:szCs w:val="24"/>
        </w:rPr>
      </w:pPr>
      <w:r w:rsidRPr="00062E46">
        <w:rPr>
          <w:rFonts w:ascii="Times New Roman" w:hAnsi="Times New Roman" w:cs="Times New Roman"/>
          <w:sz w:val="24"/>
          <w:szCs w:val="24"/>
        </w:rPr>
        <w:t xml:space="preserve">Viens no galvenajiem darbiem ir nelikumīgo darbību novēršana apsaimniekotajos ezeros. 2019. gadā kopumā sadarbībā ar Limbažu novada pilnvarotajām personām un Limbažu novada pašvaldības policiju tika veikti 580 reidi, lai kontrolētu licencētās makšķerēšanas un vēžošanas noteikumu ievērošanu un novērstu nelikumīgu zveju. Reidu laikā tika izņemti bez īpašnieka atstāti zvejas tīkli kopsummā 1050 m un 2 ziemas </w:t>
      </w:r>
      <w:proofErr w:type="spellStart"/>
      <w:r w:rsidRPr="00062E46">
        <w:rPr>
          <w:rFonts w:ascii="Times New Roman" w:hAnsi="Times New Roman" w:cs="Times New Roman"/>
          <w:sz w:val="24"/>
          <w:szCs w:val="24"/>
        </w:rPr>
        <w:t>ūdas</w:t>
      </w:r>
      <w:proofErr w:type="spellEnd"/>
      <w:r w:rsidRPr="00062E46">
        <w:rPr>
          <w:rFonts w:ascii="Times New Roman" w:hAnsi="Times New Roman" w:cs="Times New Roman"/>
          <w:sz w:val="24"/>
          <w:szCs w:val="24"/>
        </w:rPr>
        <w:t>.</w:t>
      </w:r>
    </w:p>
    <w:p w:rsidR="00062E46" w:rsidRPr="00062E46" w:rsidRDefault="00062E46" w:rsidP="00062E46">
      <w:pPr>
        <w:spacing w:after="0" w:line="276" w:lineRule="auto"/>
        <w:jc w:val="both"/>
        <w:rPr>
          <w:rFonts w:ascii="Times New Roman" w:hAnsi="Times New Roman" w:cs="Times New Roman"/>
          <w:sz w:val="24"/>
          <w:szCs w:val="24"/>
        </w:rPr>
      </w:pPr>
      <w:r w:rsidRPr="00062E46">
        <w:rPr>
          <w:rFonts w:ascii="Times New Roman" w:hAnsi="Times New Roman" w:cs="Times New Roman"/>
          <w:sz w:val="24"/>
          <w:szCs w:val="24"/>
        </w:rPr>
        <w:t>Sniegtas 255 konsultācijas makšķerniekiem un tūristiem par makšķerēšanas iespējām Limbažu novadā, kā arī par atpūtas iespējām pie novada ezeriem.</w:t>
      </w:r>
    </w:p>
    <w:p w:rsidR="00062E46" w:rsidRPr="00062E46" w:rsidRDefault="00062E46" w:rsidP="00062E46">
      <w:pPr>
        <w:spacing w:after="0" w:line="276" w:lineRule="auto"/>
        <w:jc w:val="both"/>
        <w:rPr>
          <w:rFonts w:ascii="Times New Roman" w:hAnsi="Times New Roman" w:cs="Times New Roman"/>
          <w:sz w:val="24"/>
          <w:szCs w:val="24"/>
        </w:rPr>
      </w:pPr>
      <w:r w:rsidRPr="00062E46">
        <w:rPr>
          <w:rFonts w:ascii="Times New Roman" w:hAnsi="Times New Roman" w:cs="Times New Roman"/>
          <w:sz w:val="24"/>
          <w:szCs w:val="24"/>
        </w:rPr>
        <w:t>Sadarbībā ar Limbažu sākumskolu tika izgatavotas un ielaistas Limbažu Lielezerā 24 zivju mākslīgās nārstu ligzdas.</w:t>
      </w:r>
    </w:p>
    <w:p w:rsidR="00062E46" w:rsidRPr="00062E46" w:rsidRDefault="00062E46" w:rsidP="00062E46">
      <w:pPr>
        <w:spacing w:after="0" w:line="276" w:lineRule="auto"/>
        <w:jc w:val="both"/>
        <w:rPr>
          <w:rFonts w:ascii="Times New Roman" w:hAnsi="Times New Roman" w:cs="Times New Roman"/>
          <w:sz w:val="24"/>
          <w:szCs w:val="24"/>
        </w:rPr>
      </w:pPr>
      <w:r w:rsidRPr="00062E46">
        <w:rPr>
          <w:rFonts w:ascii="Times New Roman" w:hAnsi="Times New Roman" w:cs="Times New Roman"/>
          <w:sz w:val="24"/>
          <w:szCs w:val="24"/>
        </w:rPr>
        <w:t xml:space="preserve">Noorganizēts makšķerēšanas seminārs ar Normundu </w:t>
      </w:r>
      <w:proofErr w:type="spellStart"/>
      <w:r w:rsidRPr="00062E46">
        <w:rPr>
          <w:rFonts w:ascii="Times New Roman" w:hAnsi="Times New Roman" w:cs="Times New Roman"/>
          <w:sz w:val="24"/>
          <w:szCs w:val="24"/>
        </w:rPr>
        <w:t>Grabovski</w:t>
      </w:r>
      <w:proofErr w:type="spellEnd"/>
      <w:r w:rsidRPr="00062E46">
        <w:rPr>
          <w:rFonts w:ascii="Times New Roman" w:hAnsi="Times New Roman" w:cs="Times New Roman"/>
          <w:sz w:val="24"/>
          <w:szCs w:val="24"/>
        </w:rPr>
        <w:t xml:space="preserve"> BJC nometnei.</w:t>
      </w:r>
    </w:p>
    <w:p w:rsidR="00062E46" w:rsidRPr="00062E46" w:rsidRDefault="00062E46" w:rsidP="00062E46">
      <w:pPr>
        <w:spacing w:after="0" w:line="276" w:lineRule="auto"/>
        <w:jc w:val="both"/>
        <w:rPr>
          <w:rFonts w:ascii="Times New Roman" w:hAnsi="Times New Roman" w:cs="Times New Roman"/>
          <w:sz w:val="24"/>
          <w:szCs w:val="24"/>
        </w:rPr>
      </w:pPr>
      <w:r w:rsidRPr="00062E46">
        <w:rPr>
          <w:rFonts w:ascii="Times New Roman" w:hAnsi="Times New Roman" w:cs="Times New Roman"/>
          <w:sz w:val="24"/>
          <w:szCs w:val="24"/>
        </w:rPr>
        <w:t>Tika atbalstīts Latvijas makšķerēšanas sporta federācijas organizētais Latvijas čempionāta posms Limbažu Lielezerā.</w:t>
      </w:r>
    </w:p>
    <w:p w:rsidR="00062E46" w:rsidRPr="00062E46" w:rsidRDefault="00062E46" w:rsidP="00062E46">
      <w:pPr>
        <w:spacing w:after="0" w:line="276" w:lineRule="auto"/>
        <w:jc w:val="both"/>
        <w:rPr>
          <w:rFonts w:ascii="Times New Roman" w:hAnsi="Times New Roman" w:cs="Times New Roman"/>
          <w:sz w:val="24"/>
          <w:szCs w:val="24"/>
        </w:rPr>
      </w:pPr>
      <w:r w:rsidRPr="00062E46">
        <w:rPr>
          <w:rFonts w:ascii="Times New Roman" w:hAnsi="Times New Roman" w:cs="Times New Roman"/>
          <w:sz w:val="24"/>
          <w:szCs w:val="24"/>
        </w:rPr>
        <w:t>2019.gads sākās ar Lielezera Festivāla pasākumu Lielezerā, kurā apvienojās divi pasākumi – slēpošanas sacensības un makšķerēšanas sacensības Limbažu iedzīvotājiem. Martā atklājām nebijušu pasākumu posmu - Orientēšanās seriāls, kurš sevī ietver – orientēšanās telpā, orientēšanās pilsētvidē un orientēšanās mežā. Aprīlī tika organizēts iedzīvotāju iecienītais Auto – foto rallijs. Maijā tiek atklāts makšķerēšanas Sudraba kauss - 6. posmu garš, kurš beidzās oktobrī. Limbažu pilsētas svētku noslēgumā, Lielezera pludmalē tika organizēts ģimeņu sacensības “Lielezera izaicinājums”. Septembra beigās pasākumu daļu noslēdz foto rallijs ar velosipēdiem un, sadarbībā ar Latvijas orientēšanās federāciju, Vislatvijas orientēšanās nakts sacensības Limbažos.</w:t>
      </w:r>
    </w:p>
    <w:p w:rsidR="00273934" w:rsidRPr="00A26B08" w:rsidRDefault="00062E46" w:rsidP="00062E46">
      <w:pPr>
        <w:spacing w:after="0" w:line="276" w:lineRule="auto"/>
        <w:jc w:val="both"/>
        <w:rPr>
          <w:rFonts w:ascii="Times New Roman" w:hAnsi="Times New Roman" w:cs="Times New Roman"/>
          <w:sz w:val="24"/>
          <w:szCs w:val="24"/>
        </w:rPr>
      </w:pPr>
      <w:r w:rsidRPr="00062E46">
        <w:rPr>
          <w:rFonts w:ascii="Times New Roman" w:hAnsi="Times New Roman" w:cs="Times New Roman"/>
          <w:sz w:val="24"/>
          <w:szCs w:val="24"/>
        </w:rPr>
        <w:t xml:space="preserve">Aģentūra “ALDA” jau 7 gadu ir aktīva Zilā karoga programmas dalībniece. 2019. gada Zilā karoga vides izglītības aktivitāšu ietvaros, sadarbībā ar Limbažu sākumskolas audzēkņiem un makšķerniekiem, tika veidotas zivju nārstu ligzdas. Sadarbībā ar Limbažu 3. vidusskolas </w:t>
      </w:r>
      <w:proofErr w:type="spellStart"/>
      <w:r w:rsidRPr="00062E46">
        <w:rPr>
          <w:rFonts w:ascii="Times New Roman" w:hAnsi="Times New Roman" w:cs="Times New Roman"/>
          <w:sz w:val="24"/>
          <w:szCs w:val="24"/>
        </w:rPr>
        <w:t>Eko</w:t>
      </w:r>
      <w:proofErr w:type="spellEnd"/>
      <w:r w:rsidRPr="00062E46">
        <w:rPr>
          <w:rFonts w:ascii="Times New Roman" w:hAnsi="Times New Roman" w:cs="Times New Roman"/>
          <w:sz w:val="24"/>
          <w:szCs w:val="24"/>
        </w:rPr>
        <w:t xml:space="preserve"> skolu audzēkņiem, Limbažu Lielezera pieguļošajā teritorijā iestādīja 100 avenes. Sadarbībā ar Limbažu Bērnu un jauniešu centra nometnes bērniem, Lielezera pludmales bruģa teritorijā izveidoja spēles. Limbažu pilsētas svētku laikā tradicionālās makšķerēšanas sacensības Limbažu Lielezerā un apmeklētājiem bija iespēja izveidot foto stendus no dabas materiāliem.</w:t>
      </w:r>
    </w:p>
    <w:p w:rsidR="00062E46" w:rsidRDefault="00062E46" w:rsidP="005B445F">
      <w:pPr>
        <w:spacing w:after="0" w:line="276" w:lineRule="auto"/>
        <w:rPr>
          <w:rFonts w:ascii="Times New Roman" w:hAnsi="Times New Roman" w:cs="Times New Roman"/>
          <w:b/>
          <w:sz w:val="24"/>
          <w:szCs w:val="24"/>
        </w:rPr>
      </w:pPr>
    </w:p>
    <w:p w:rsidR="00335F50" w:rsidRPr="00332E83" w:rsidRDefault="006F694F" w:rsidP="005B445F">
      <w:pPr>
        <w:spacing w:after="0" w:line="276" w:lineRule="auto"/>
        <w:rPr>
          <w:rFonts w:ascii="Times New Roman" w:hAnsi="Times New Roman" w:cs="Times New Roman"/>
          <w:b/>
          <w:sz w:val="24"/>
          <w:szCs w:val="24"/>
        </w:rPr>
      </w:pPr>
      <w:r w:rsidRPr="00332E83">
        <w:rPr>
          <w:rFonts w:ascii="Times New Roman" w:hAnsi="Times New Roman" w:cs="Times New Roman"/>
          <w:b/>
          <w:sz w:val="24"/>
          <w:szCs w:val="24"/>
        </w:rPr>
        <w:t>1.</w:t>
      </w:r>
      <w:r w:rsidR="00332E83" w:rsidRPr="00332E83">
        <w:rPr>
          <w:rFonts w:ascii="Times New Roman" w:hAnsi="Times New Roman" w:cs="Times New Roman"/>
          <w:b/>
          <w:sz w:val="24"/>
          <w:szCs w:val="24"/>
        </w:rPr>
        <w:t>4</w:t>
      </w:r>
      <w:r w:rsidRPr="00332E83">
        <w:rPr>
          <w:rFonts w:ascii="Times New Roman" w:hAnsi="Times New Roman" w:cs="Times New Roman"/>
          <w:b/>
          <w:sz w:val="24"/>
          <w:szCs w:val="24"/>
        </w:rPr>
        <w:t xml:space="preserve">. </w:t>
      </w:r>
      <w:r w:rsidR="008847AA">
        <w:rPr>
          <w:rFonts w:ascii="Times New Roman" w:hAnsi="Times New Roman" w:cs="Times New Roman"/>
          <w:b/>
          <w:sz w:val="24"/>
          <w:szCs w:val="24"/>
        </w:rPr>
        <w:t>P</w:t>
      </w:r>
      <w:r w:rsidR="00A26B08" w:rsidRPr="00332E83">
        <w:rPr>
          <w:rFonts w:ascii="Times New Roman" w:hAnsi="Times New Roman" w:cs="Times New Roman"/>
          <w:b/>
          <w:sz w:val="24"/>
          <w:szCs w:val="24"/>
        </w:rPr>
        <w:t>adotībā e</w:t>
      </w:r>
      <w:r w:rsidR="006523FB">
        <w:rPr>
          <w:rFonts w:ascii="Times New Roman" w:hAnsi="Times New Roman" w:cs="Times New Roman"/>
          <w:b/>
          <w:sz w:val="24"/>
          <w:szCs w:val="24"/>
        </w:rPr>
        <w:t>sošās iestādes</w:t>
      </w:r>
    </w:p>
    <w:p w:rsidR="00332E83" w:rsidRPr="00335F50" w:rsidRDefault="00332E83" w:rsidP="005B445F">
      <w:pPr>
        <w:tabs>
          <w:tab w:val="left" w:pos="540"/>
        </w:tabs>
        <w:spacing w:after="0" w:line="276" w:lineRule="auto"/>
        <w:jc w:val="both"/>
        <w:rPr>
          <w:rFonts w:ascii="Times New Roman" w:hAnsi="Times New Roman" w:cs="Times New Roman"/>
          <w:sz w:val="24"/>
          <w:szCs w:val="24"/>
        </w:rPr>
      </w:pPr>
      <w:r w:rsidRPr="00335F50">
        <w:rPr>
          <w:rFonts w:ascii="Times New Roman" w:hAnsi="Times New Roman" w:cs="Times New Roman"/>
          <w:sz w:val="24"/>
          <w:szCs w:val="24"/>
        </w:rPr>
        <w:t>Limbažu novada pašvaldības padotībā atbilstoši tās apstiprinātiem nolikumiem ir šādas Limbažu novada pašvaldības iestādes:</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Limbažu novada ģimnāzija;</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Limbažu 3.vidusskola;</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Limbažu sākumskola;</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Baumaņu Kārļa Viļķenes pamatskola;</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Skultes pirmsskolas izglītības iestāde „</w:t>
      </w:r>
      <w:proofErr w:type="spellStart"/>
      <w:r w:rsidRPr="00335F50">
        <w:rPr>
          <w:rFonts w:ascii="Times New Roman" w:hAnsi="Times New Roman"/>
          <w:sz w:val="24"/>
          <w:szCs w:val="24"/>
        </w:rPr>
        <w:t>Aģupīte</w:t>
      </w:r>
      <w:proofErr w:type="spellEnd"/>
      <w:r w:rsidRPr="00335F50">
        <w:rPr>
          <w:rFonts w:ascii="Times New Roman" w:hAnsi="Times New Roman"/>
          <w:sz w:val="24"/>
          <w:szCs w:val="24"/>
        </w:rPr>
        <w:t>”;</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Pāles pamatskola;</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Umurgas pamatskola;</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Lādezera pamatskola;</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Vidrižu pamatskola;</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bCs/>
          <w:sz w:val="24"/>
          <w:szCs w:val="24"/>
        </w:rPr>
        <w:lastRenderedPageBreak/>
        <w:t>Limbažu novada speciālā pamatskola;</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Limbažu pilsētas 1.pirmsskolas izglītības iestāde „</w:t>
      </w:r>
      <w:proofErr w:type="spellStart"/>
      <w:r w:rsidRPr="00335F50">
        <w:rPr>
          <w:rFonts w:ascii="Times New Roman" w:hAnsi="Times New Roman"/>
          <w:sz w:val="24"/>
          <w:szCs w:val="24"/>
        </w:rPr>
        <w:t>Buratīno</w:t>
      </w:r>
      <w:proofErr w:type="spellEnd"/>
      <w:r w:rsidRPr="00335F50">
        <w:rPr>
          <w:rFonts w:ascii="Times New Roman" w:hAnsi="Times New Roman"/>
          <w:sz w:val="24"/>
          <w:szCs w:val="24"/>
        </w:rPr>
        <w:t>”;</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Limbažu pilsētas 2.pirmsskolas izglītības iestāde „</w:t>
      </w:r>
      <w:proofErr w:type="spellStart"/>
      <w:r w:rsidRPr="00335F50">
        <w:rPr>
          <w:rFonts w:ascii="Times New Roman" w:hAnsi="Times New Roman"/>
          <w:sz w:val="24"/>
          <w:szCs w:val="24"/>
        </w:rPr>
        <w:t>Kāpēcītis</w:t>
      </w:r>
      <w:proofErr w:type="spellEnd"/>
      <w:r w:rsidRPr="00335F50">
        <w:rPr>
          <w:rFonts w:ascii="Times New Roman" w:hAnsi="Times New Roman"/>
          <w:sz w:val="24"/>
          <w:szCs w:val="24"/>
        </w:rPr>
        <w:t>”;</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Limbažu pilsētas 3.pirmsskolas izglītības iestāde „Spārīte”;</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Pirmsskolas izglītības iestāde „</w:t>
      </w:r>
      <w:proofErr w:type="spellStart"/>
      <w:r w:rsidRPr="00335F50">
        <w:rPr>
          <w:rFonts w:ascii="Times New Roman" w:hAnsi="Times New Roman"/>
          <w:sz w:val="24"/>
          <w:szCs w:val="24"/>
        </w:rPr>
        <w:t>Zīļuks</w:t>
      </w:r>
      <w:proofErr w:type="spellEnd"/>
      <w:r w:rsidRPr="00335F50">
        <w:rPr>
          <w:rFonts w:ascii="Times New Roman" w:hAnsi="Times New Roman"/>
          <w:sz w:val="24"/>
          <w:szCs w:val="24"/>
        </w:rPr>
        <w:t>”;</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Ozolaines pirmsskolas izglītības iestāde;</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Limbažu bērnu un jauniešu centrs;</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Limbažu Konsultatīvais bērnu centrs;</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Limbažu Galvenā bibliotēka;</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Limbažu kultūras nams;</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Viļķenes kultūras nams;</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Pāles kultūras nams;</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Pociema kultūras nams;</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Umurgas kultūras nams;</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Sporta un kultūras centrs „Vidriži”;</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Skultes kultūras integrācijas centrs;</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Limbažu pagasta sabiedriskais centrs „Lādes Vītoli”;</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Limbažu muzejs;</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Pāles novadpētniecības muzejs;</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Bārdu dzimtas memoriālais muzejs „</w:t>
      </w:r>
      <w:proofErr w:type="spellStart"/>
      <w:r w:rsidRPr="00335F50">
        <w:rPr>
          <w:rFonts w:ascii="Times New Roman" w:hAnsi="Times New Roman"/>
          <w:sz w:val="24"/>
          <w:szCs w:val="24"/>
        </w:rPr>
        <w:t>Rumbiņi</w:t>
      </w:r>
      <w:proofErr w:type="spellEnd"/>
      <w:r w:rsidRPr="00335F50">
        <w:rPr>
          <w:rFonts w:ascii="Times New Roman" w:hAnsi="Times New Roman"/>
          <w:sz w:val="24"/>
          <w:szCs w:val="24"/>
        </w:rPr>
        <w:t>”;</w:t>
      </w:r>
    </w:p>
    <w:p w:rsidR="00332E83" w:rsidRPr="00335F50" w:rsidRDefault="00F310B6" w:rsidP="005B445F">
      <w:pPr>
        <w:pStyle w:val="Sarakstarindkopa"/>
        <w:numPr>
          <w:ilvl w:val="0"/>
          <w:numId w:val="6"/>
        </w:numPr>
        <w:spacing w:after="0"/>
        <w:jc w:val="both"/>
        <w:rPr>
          <w:rFonts w:ascii="Times New Roman" w:hAnsi="Times New Roman"/>
          <w:sz w:val="24"/>
          <w:szCs w:val="24"/>
        </w:rPr>
      </w:pPr>
      <w:r>
        <w:rPr>
          <w:rFonts w:ascii="Times New Roman" w:hAnsi="Times New Roman"/>
          <w:sz w:val="24"/>
          <w:szCs w:val="24"/>
        </w:rPr>
        <w:t>Emiļa Melngaiļa Vidrižu novadpētniecības muzejs</w:t>
      </w:r>
      <w:r w:rsidR="00332E83" w:rsidRPr="00335F50">
        <w:rPr>
          <w:rFonts w:ascii="Times New Roman" w:hAnsi="Times New Roman"/>
          <w:sz w:val="24"/>
          <w:szCs w:val="24"/>
        </w:rPr>
        <w:t>;</w:t>
      </w:r>
    </w:p>
    <w:p w:rsidR="00332E83" w:rsidRPr="00335F50" w:rsidRDefault="00332E83" w:rsidP="005B445F">
      <w:pPr>
        <w:pStyle w:val="Sarakstarindkopa"/>
        <w:numPr>
          <w:ilvl w:val="0"/>
          <w:numId w:val="6"/>
        </w:numPr>
        <w:spacing w:after="0"/>
        <w:jc w:val="both"/>
        <w:rPr>
          <w:rFonts w:ascii="Times New Roman" w:hAnsi="Times New Roman"/>
          <w:sz w:val="24"/>
          <w:szCs w:val="24"/>
        </w:rPr>
      </w:pPr>
      <w:proofErr w:type="spellStart"/>
      <w:r w:rsidRPr="00335F50">
        <w:rPr>
          <w:rFonts w:ascii="Times New Roman" w:hAnsi="Times New Roman"/>
          <w:sz w:val="24"/>
          <w:szCs w:val="24"/>
        </w:rPr>
        <w:t>Ķirbižu</w:t>
      </w:r>
      <w:proofErr w:type="spellEnd"/>
      <w:r w:rsidRPr="00335F50">
        <w:rPr>
          <w:rFonts w:ascii="Times New Roman" w:hAnsi="Times New Roman"/>
          <w:sz w:val="24"/>
          <w:szCs w:val="24"/>
        </w:rPr>
        <w:t xml:space="preserve"> vides izglītības centrs;</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Limbažu novada Sociālais dienests;</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Sociālās aprūpes centrs – pansionāts „Pērle”;</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Viļķenes doktorāts;</w:t>
      </w:r>
    </w:p>
    <w:p w:rsidR="00332E83" w:rsidRPr="00335F50" w:rsidRDefault="00332E83" w:rsidP="005B445F">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Limbažu novada pašvaldības policija;</w:t>
      </w:r>
    </w:p>
    <w:p w:rsidR="00332E83" w:rsidRPr="00CD27B4" w:rsidRDefault="00332E83" w:rsidP="00CD27B4">
      <w:pPr>
        <w:pStyle w:val="Sarakstarindkopa"/>
        <w:numPr>
          <w:ilvl w:val="0"/>
          <w:numId w:val="6"/>
        </w:numPr>
        <w:spacing w:after="0"/>
        <w:jc w:val="both"/>
        <w:rPr>
          <w:rFonts w:ascii="Times New Roman" w:hAnsi="Times New Roman"/>
          <w:sz w:val="24"/>
          <w:szCs w:val="24"/>
        </w:rPr>
      </w:pPr>
      <w:r w:rsidRPr="00335F50">
        <w:rPr>
          <w:rFonts w:ascii="Times New Roman" w:hAnsi="Times New Roman"/>
          <w:sz w:val="24"/>
          <w:szCs w:val="24"/>
        </w:rPr>
        <w:t>Limbažu Mūzikas un mākslas skola.</w:t>
      </w:r>
    </w:p>
    <w:p w:rsidR="00B653A0" w:rsidRDefault="002B294C" w:rsidP="005B445F">
      <w:pPr>
        <w:tabs>
          <w:tab w:val="left" w:pos="540"/>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FE0053">
        <w:rPr>
          <w:rFonts w:ascii="Times New Roman" w:hAnsi="Times New Roman" w:cs="Times New Roman"/>
          <w:sz w:val="24"/>
          <w:szCs w:val="24"/>
        </w:rPr>
        <w:tab/>
      </w:r>
      <w:r w:rsidR="00B653A0">
        <w:rPr>
          <w:rFonts w:ascii="Times New Roman" w:hAnsi="Times New Roman" w:cs="Times New Roman"/>
          <w:sz w:val="24"/>
          <w:szCs w:val="24"/>
        </w:rPr>
        <w:tab/>
        <w:t xml:space="preserve">Ar </w:t>
      </w:r>
      <w:r w:rsidR="00B653A0" w:rsidRPr="00B653A0">
        <w:rPr>
          <w:rFonts w:ascii="Times New Roman" w:hAnsi="Times New Roman" w:cs="Times New Roman"/>
          <w:sz w:val="24"/>
          <w:szCs w:val="24"/>
        </w:rPr>
        <w:t xml:space="preserve">Limbažu novada domes </w:t>
      </w:r>
      <w:r w:rsidR="00B653A0">
        <w:rPr>
          <w:rFonts w:ascii="Times New Roman" w:hAnsi="Times New Roman" w:cs="Times New Roman"/>
          <w:sz w:val="24"/>
          <w:szCs w:val="24"/>
        </w:rPr>
        <w:t>28.03.2019.  sēdes lēmumu nolemts likvidēt Bērnu sociālās aprūpes un sociālās rehabilitācijas centru “Umurga” Ģimenes atbalsta centru</w:t>
      </w:r>
    </w:p>
    <w:p w:rsidR="00F310B6" w:rsidRDefault="00FE0053" w:rsidP="005B445F">
      <w:pPr>
        <w:tabs>
          <w:tab w:val="left" w:pos="540"/>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r w:rsidR="00B653A0">
        <w:rPr>
          <w:rFonts w:ascii="Times New Roman" w:hAnsi="Times New Roman" w:cs="Times New Roman"/>
          <w:sz w:val="24"/>
          <w:szCs w:val="24"/>
        </w:rPr>
        <w:t xml:space="preserve">Ar </w:t>
      </w:r>
      <w:r w:rsidR="00B653A0" w:rsidRPr="00B653A0">
        <w:rPr>
          <w:rFonts w:ascii="Times New Roman" w:hAnsi="Times New Roman" w:cs="Times New Roman"/>
          <w:sz w:val="24"/>
          <w:szCs w:val="24"/>
        </w:rPr>
        <w:t xml:space="preserve">Limbažu novada domes </w:t>
      </w:r>
      <w:r w:rsidR="00B653A0">
        <w:rPr>
          <w:rFonts w:ascii="Times New Roman" w:hAnsi="Times New Roman" w:cs="Times New Roman"/>
          <w:sz w:val="24"/>
          <w:szCs w:val="24"/>
        </w:rPr>
        <w:t>27.06.2019. lēmumu, tika nolemts likvidēt Pirmsskolas izglītības iestādi “</w:t>
      </w:r>
      <w:proofErr w:type="spellStart"/>
      <w:r w:rsidR="00B653A0">
        <w:rPr>
          <w:rFonts w:ascii="Times New Roman" w:hAnsi="Times New Roman" w:cs="Times New Roman"/>
          <w:sz w:val="24"/>
          <w:szCs w:val="24"/>
        </w:rPr>
        <w:t>Zīļuks</w:t>
      </w:r>
      <w:proofErr w:type="spellEnd"/>
      <w:r w:rsidR="00B653A0">
        <w:rPr>
          <w:rFonts w:ascii="Times New Roman" w:hAnsi="Times New Roman" w:cs="Times New Roman"/>
          <w:sz w:val="24"/>
          <w:szCs w:val="24"/>
        </w:rPr>
        <w:t>” un pirmsskolas izglītības programmu īstenošanu ar 01.10.2019. nodrošināt Umurgas pamatskolā.</w:t>
      </w:r>
    </w:p>
    <w:p w:rsidR="00FE0053" w:rsidRDefault="00B653A0" w:rsidP="005B445F">
      <w:pPr>
        <w:tabs>
          <w:tab w:val="left" w:pos="540"/>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r w:rsidR="00FE0053">
        <w:rPr>
          <w:rFonts w:ascii="Times New Roman" w:hAnsi="Times New Roman" w:cs="Times New Roman"/>
          <w:sz w:val="24"/>
          <w:szCs w:val="24"/>
        </w:rPr>
        <w:t xml:space="preserve">Ar </w:t>
      </w:r>
      <w:r>
        <w:rPr>
          <w:rFonts w:ascii="Times New Roman" w:hAnsi="Times New Roman" w:cs="Times New Roman"/>
          <w:sz w:val="24"/>
          <w:szCs w:val="24"/>
        </w:rPr>
        <w:t>28</w:t>
      </w:r>
      <w:r w:rsidR="00FE0053">
        <w:rPr>
          <w:rFonts w:ascii="Times New Roman" w:hAnsi="Times New Roman" w:cs="Times New Roman"/>
          <w:sz w:val="24"/>
          <w:szCs w:val="24"/>
        </w:rPr>
        <w:t>.0</w:t>
      </w:r>
      <w:r>
        <w:rPr>
          <w:rFonts w:ascii="Times New Roman" w:hAnsi="Times New Roman" w:cs="Times New Roman"/>
          <w:sz w:val="24"/>
          <w:szCs w:val="24"/>
        </w:rPr>
        <w:t>2</w:t>
      </w:r>
      <w:r w:rsidR="00FE0053">
        <w:rPr>
          <w:rFonts w:ascii="Times New Roman" w:hAnsi="Times New Roman" w:cs="Times New Roman"/>
          <w:sz w:val="24"/>
          <w:szCs w:val="24"/>
        </w:rPr>
        <w:t xml:space="preserve">.2019. </w:t>
      </w:r>
      <w:r w:rsidR="005D4976">
        <w:rPr>
          <w:rFonts w:ascii="Times New Roman" w:hAnsi="Times New Roman" w:cs="Times New Roman"/>
          <w:sz w:val="24"/>
          <w:szCs w:val="24"/>
        </w:rPr>
        <w:t xml:space="preserve">Limbažu novada domes </w:t>
      </w:r>
      <w:r>
        <w:rPr>
          <w:rFonts w:ascii="Times New Roman" w:hAnsi="Times New Roman" w:cs="Times New Roman"/>
          <w:sz w:val="24"/>
          <w:szCs w:val="24"/>
        </w:rPr>
        <w:t xml:space="preserve">lēmumu </w:t>
      </w:r>
      <w:r w:rsidR="00FE0053">
        <w:rPr>
          <w:rFonts w:ascii="Times New Roman" w:hAnsi="Times New Roman" w:cs="Times New Roman"/>
          <w:sz w:val="24"/>
          <w:szCs w:val="24"/>
        </w:rPr>
        <w:t>Katvaru speciālās internātpamatskolas nosaukums mainīts uz - Limbažu novada speciālā pamatskola.</w:t>
      </w:r>
    </w:p>
    <w:p w:rsidR="00062E46" w:rsidRPr="00335F50" w:rsidRDefault="00062E46" w:rsidP="005B445F">
      <w:pPr>
        <w:tabs>
          <w:tab w:val="left" w:pos="540"/>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r w:rsidRPr="00062E46">
        <w:rPr>
          <w:rFonts w:ascii="Times New Roman" w:hAnsi="Times New Roman" w:cs="Times New Roman"/>
          <w:sz w:val="24"/>
          <w:szCs w:val="24"/>
        </w:rPr>
        <w:t>28.02.2019. Limbažu novada domes</w:t>
      </w:r>
      <w:r>
        <w:rPr>
          <w:rFonts w:ascii="Times New Roman" w:hAnsi="Times New Roman" w:cs="Times New Roman"/>
          <w:sz w:val="24"/>
          <w:szCs w:val="24"/>
        </w:rPr>
        <w:t xml:space="preserve"> sēdē pieņemts lēmums Limbažu novada ģimnāziju virzīt valsts ģimnāzijas statusam.</w:t>
      </w:r>
    </w:p>
    <w:p w:rsidR="005D4976" w:rsidRDefault="00335F50" w:rsidP="005B445F">
      <w:pPr>
        <w:tabs>
          <w:tab w:val="left" w:pos="540"/>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r w:rsidR="005D4976">
        <w:rPr>
          <w:rFonts w:ascii="Times New Roman" w:hAnsi="Times New Roman" w:cs="Times New Roman"/>
          <w:sz w:val="24"/>
          <w:szCs w:val="24"/>
        </w:rPr>
        <w:t xml:space="preserve">2018.gadā tika uzsākta </w:t>
      </w:r>
      <w:r w:rsidR="005D4976" w:rsidRPr="005D4976">
        <w:rPr>
          <w:rFonts w:ascii="Times New Roman" w:hAnsi="Times New Roman" w:cs="Times New Roman"/>
          <w:sz w:val="24"/>
          <w:szCs w:val="24"/>
        </w:rPr>
        <w:t>Sociālās aprūpes centra – pansionāta „Pērle” un Veco ļaužu mītnes „Cerība”</w:t>
      </w:r>
      <w:r w:rsidR="005D4976">
        <w:rPr>
          <w:rFonts w:ascii="Times New Roman" w:hAnsi="Times New Roman" w:cs="Times New Roman"/>
          <w:sz w:val="24"/>
          <w:szCs w:val="24"/>
        </w:rPr>
        <w:t xml:space="preserve"> reorganizācija, kā rezu</w:t>
      </w:r>
      <w:r w:rsidR="005B445F">
        <w:rPr>
          <w:rFonts w:ascii="Times New Roman" w:hAnsi="Times New Roman" w:cs="Times New Roman"/>
          <w:sz w:val="24"/>
          <w:szCs w:val="24"/>
        </w:rPr>
        <w:t>ltātā apvienotas abas iestādes</w:t>
      </w:r>
      <w:r w:rsidR="00B653A0">
        <w:rPr>
          <w:rFonts w:ascii="Times New Roman" w:hAnsi="Times New Roman" w:cs="Times New Roman"/>
          <w:sz w:val="24"/>
          <w:szCs w:val="24"/>
        </w:rPr>
        <w:t>,</w:t>
      </w:r>
      <w:r w:rsidR="005B445F">
        <w:rPr>
          <w:rFonts w:ascii="Times New Roman" w:hAnsi="Times New Roman" w:cs="Times New Roman"/>
          <w:sz w:val="24"/>
          <w:szCs w:val="24"/>
        </w:rPr>
        <w:t xml:space="preserve"> </w:t>
      </w:r>
      <w:r w:rsidR="005D4976">
        <w:rPr>
          <w:rFonts w:ascii="Times New Roman" w:hAnsi="Times New Roman" w:cs="Times New Roman"/>
          <w:sz w:val="24"/>
          <w:szCs w:val="24"/>
        </w:rPr>
        <w:t xml:space="preserve">un ar </w:t>
      </w:r>
      <w:r w:rsidR="005B445F">
        <w:rPr>
          <w:rFonts w:ascii="Times New Roman" w:hAnsi="Times New Roman" w:cs="Times New Roman"/>
          <w:sz w:val="24"/>
          <w:szCs w:val="24"/>
        </w:rPr>
        <w:t xml:space="preserve">28.02.2019. </w:t>
      </w:r>
      <w:r w:rsidR="005B445F" w:rsidRPr="005B445F">
        <w:rPr>
          <w:rFonts w:ascii="Times New Roman" w:hAnsi="Times New Roman" w:cs="Times New Roman"/>
          <w:sz w:val="24"/>
          <w:szCs w:val="24"/>
        </w:rPr>
        <w:t>Sociālās aprūpes centrs – pansionāts „Pērle”</w:t>
      </w:r>
      <w:r w:rsidR="005B445F">
        <w:rPr>
          <w:rFonts w:ascii="Times New Roman" w:hAnsi="Times New Roman" w:cs="Times New Roman"/>
          <w:sz w:val="24"/>
          <w:szCs w:val="24"/>
        </w:rPr>
        <w:t xml:space="preserve"> sociālās aprūpes</w:t>
      </w:r>
      <w:r w:rsidR="005B445F" w:rsidRPr="005B445F">
        <w:rPr>
          <w:rFonts w:ascii="Times New Roman" w:hAnsi="Times New Roman" w:cs="Times New Roman"/>
          <w:sz w:val="24"/>
          <w:szCs w:val="24"/>
        </w:rPr>
        <w:t xml:space="preserve"> pakalpojumus nodrošina Sporta ie</w:t>
      </w:r>
      <w:r w:rsidR="005B445F">
        <w:rPr>
          <w:rFonts w:ascii="Times New Roman" w:hAnsi="Times New Roman" w:cs="Times New Roman"/>
          <w:sz w:val="24"/>
          <w:szCs w:val="24"/>
        </w:rPr>
        <w:t xml:space="preserve">lā 4, Pociemā, Katvaru pagastā </w:t>
      </w:r>
      <w:r w:rsidR="005B445F" w:rsidRPr="005B445F">
        <w:rPr>
          <w:rFonts w:ascii="Times New Roman" w:hAnsi="Times New Roman" w:cs="Times New Roman"/>
          <w:sz w:val="24"/>
          <w:szCs w:val="24"/>
        </w:rPr>
        <w:t xml:space="preserve">un </w:t>
      </w:r>
      <w:proofErr w:type="spellStart"/>
      <w:r w:rsidR="005B445F" w:rsidRPr="005B445F">
        <w:rPr>
          <w:rFonts w:ascii="Times New Roman" w:hAnsi="Times New Roman" w:cs="Times New Roman"/>
          <w:sz w:val="24"/>
          <w:szCs w:val="24"/>
        </w:rPr>
        <w:t>U.Sproģa</w:t>
      </w:r>
      <w:proofErr w:type="spellEnd"/>
      <w:r w:rsidR="005B445F" w:rsidRPr="005B445F">
        <w:rPr>
          <w:rFonts w:ascii="Times New Roman" w:hAnsi="Times New Roman" w:cs="Times New Roman"/>
          <w:sz w:val="24"/>
          <w:szCs w:val="24"/>
        </w:rPr>
        <w:t xml:space="preserve"> ielā 9, Umurgā</w:t>
      </w:r>
      <w:r w:rsidR="005B445F">
        <w:rPr>
          <w:rFonts w:ascii="Times New Roman" w:hAnsi="Times New Roman" w:cs="Times New Roman"/>
          <w:sz w:val="24"/>
          <w:szCs w:val="24"/>
        </w:rPr>
        <w:t>.</w:t>
      </w:r>
    </w:p>
    <w:p w:rsidR="00F310B6" w:rsidRDefault="00B653A0" w:rsidP="005B445F">
      <w:pPr>
        <w:tabs>
          <w:tab w:val="left" w:pos="540"/>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r w:rsidR="00F310B6">
        <w:rPr>
          <w:rFonts w:ascii="Times New Roman" w:hAnsi="Times New Roman" w:cs="Times New Roman"/>
          <w:sz w:val="24"/>
          <w:szCs w:val="24"/>
        </w:rPr>
        <w:t xml:space="preserve">Ar 19.12.2019. Limbažu novada domes sēdes lēmumu nolemts uzsākt </w:t>
      </w:r>
      <w:r w:rsidR="00F310B6" w:rsidRPr="00F310B6">
        <w:rPr>
          <w:rFonts w:ascii="Times New Roman" w:hAnsi="Times New Roman" w:cs="Times New Roman"/>
          <w:sz w:val="24"/>
          <w:szCs w:val="24"/>
        </w:rPr>
        <w:t>Emiļa Melngaiļa Vidrižu novadpētniecības muzej</w:t>
      </w:r>
      <w:r w:rsidR="00F310B6">
        <w:rPr>
          <w:rFonts w:ascii="Times New Roman" w:hAnsi="Times New Roman" w:cs="Times New Roman"/>
          <w:sz w:val="24"/>
          <w:szCs w:val="24"/>
        </w:rPr>
        <w:t xml:space="preserve">a reorganizāciju, reorganizējot to par kultūrizglītības centru “Melngaiļa sēta”. </w:t>
      </w:r>
    </w:p>
    <w:p w:rsidR="005D4976" w:rsidRDefault="005D4976" w:rsidP="005B445F">
      <w:pPr>
        <w:tabs>
          <w:tab w:val="left" w:pos="540"/>
        </w:tabs>
        <w:spacing w:after="0" w:line="276" w:lineRule="auto"/>
        <w:jc w:val="both"/>
        <w:rPr>
          <w:rFonts w:ascii="Times New Roman" w:hAnsi="Times New Roman" w:cs="Times New Roman"/>
          <w:sz w:val="24"/>
          <w:szCs w:val="24"/>
        </w:rPr>
      </w:pPr>
    </w:p>
    <w:p w:rsidR="00332E83" w:rsidRPr="00335F50" w:rsidRDefault="00332E83" w:rsidP="005B445F">
      <w:pPr>
        <w:tabs>
          <w:tab w:val="left" w:pos="540"/>
        </w:tabs>
        <w:spacing w:after="0" w:line="276" w:lineRule="auto"/>
        <w:jc w:val="both"/>
        <w:rPr>
          <w:rFonts w:ascii="Times New Roman" w:hAnsi="Times New Roman" w:cs="Times New Roman"/>
          <w:sz w:val="24"/>
          <w:szCs w:val="24"/>
        </w:rPr>
      </w:pPr>
      <w:r w:rsidRPr="00335F50">
        <w:rPr>
          <w:rFonts w:ascii="Times New Roman" w:hAnsi="Times New Roman" w:cs="Times New Roman"/>
          <w:sz w:val="24"/>
          <w:szCs w:val="24"/>
        </w:rPr>
        <w:t>Limbažu novada pašvaldība un Salacgrīvas novada pašvaldība izveidojusi kopīgu iestādi – Limbažu un Salacgrīvas novadu sporta skolu, kas darbojas saskaņā ar domju apstiprinātu nolikumu.</w:t>
      </w:r>
    </w:p>
    <w:p w:rsidR="00332E83" w:rsidRDefault="00332E83" w:rsidP="005B445F">
      <w:pPr>
        <w:tabs>
          <w:tab w:val="left" w:pos="540"/>
        </w:tabs>
        <w:spacing w:after="0" w:line="276" w:lineRule="auto"/>
        <w:jc w:val="both"/>
        <w:rPr>
          <w:rFonts w:ascii="Times New Roman" w:hAnsi="Times New Roman" w:cs="Times New Roman"/>
          <w:sz w:val="24"/>
          <w:szCs w:val="24"/>
        </w:rPr>
      </w:pPr>
    </w:p>
    <w:p w:rsidR="003F48DE" w:rsidRPr="00335F50" w:rsidRDefault="003F48DE" w:rsidP="005B445F">
      <w:pPr>
        <w:tabs>
          <w:tab w:val="left" w:pos="540"/>
        </w:tabs>
        <w:spacing w:after="0" w:line="276" w:lineRule="auto"/>
        <w:jc w:val="both"/>
        <w:rPr>
          <w:rFonts w:ascii="Times New Roman" w:hAnsi="Times New Roman" w:cs="Times New Roman"/>
          <w:sz w:val="24"/>
          <w:szCs w:val="24"/>
        </w:rPr>
      </w:pPr>
      <w:r w:rsidRPr="003F48DE">
        <w:rPr>
          <w:rFonts w:ascii="Times New Roman" w:hAnsi="Times New Roman" w:cs="Times New Roman"/>
          <w:sz w:val="24"/>
          <w:szCs w:val="24"/>
        </w:rPr>
        <w:lastRenderedPageBreak/>
        <w:t>Pašvaldība pārrauga šādas aģentūras:</w:t>
      </w:r>
    </w:p>
    <w:p w:rsidR="00332E83" w:rsidRPr="00335F50" w:rsidRDefault="00332E83" w:rsidP="005B445F">
      <w:pPr>
        <w:pStyle w:val="Sarakstarindkopa"/>
        <w:numPr>
          <w:ilvl w:val="0"/>
          <w:numId w:val="7"/>
        </w:numPr>
        <w:spacing w:after="0"/>
        <w:jc w:val="both"/>
        <w:rPr>
          <w:rFonts w:ascii="Times New Roman" w:hAnsi="Times New Roman"/>
          <w:sz w:val="24"/>
          <w:szCs w:val="24"/>
        </w:rPr>
      </w:pPr>
      <w:r w:rsidRPr="00335F50">
        <w:rPr>
          <w:rFonts w:ascii="Times New Roman" w:hAnsi="Times New Roman"/>
          <w:sz w:val="24"/>
          <w:szCs w:val="24"/>
        </w:rPr>
        <w:t>„ALDA”;</w:t>
      </w:r>
    </w:p>
    <w:p w:rsidR="00332E83" w:rsidRPr="00335F50" w:rsidRDefault="00332E83" w:rsidP="005B445F">
      <w:pPr>
        <w:pStyle w:val="Sarakstarindkopa"/>
        <w:numPr>
          <w:ilvl w:val="0"/>
          <w:numId w:val="7"/>
        </w:numPr>
        <w:spacing w:after="0"/>
        <w:jc w:val="both"/>
        <w:rPr>
          <w:rFonts w:ascii="Times New Roman" w:hAnsi="Times New Roman"/>
          <w:sz w:val="24"/>
          <w:szCs w:val="24"/>
        </w:rPr>
      </w:pPr>
      <w:r w:rsidRPr="00335F50">
        <w:rPr>
          <w:rFonts w:ascii="Times New Roman" w:hAnsi="Times New Roman"/>
          <w:sz w:val="24"/>
          <w:szCs w:val="24"/>
        </w:rPr>
        <w:t>„</w:t>
      </w:r>
      <w:r w:rsidRPr="00335F50">
        <w:rPr>
          <w:rFonts w:ascii="Times New Roman" w:hAnsi="Times New Roman"/>
          <w:sz w:val="24"/>
          <w:szCs w:val="24"/>
          <w:highlight w:val="white"/>
        </w:rPr>
        <w:t>LAU</w:t>
      </w:r>
      <w:r w:rsidRPr="00335F50">
        <w:rPr>
          <w:rFonts w:ascii="Times New Roman" w:hAnsi="Times New Roman"/>
          <w:sz w:val="24"/>
          <w:szCs w:val="24"/>
        </w:rPr>
        <w:t>TA”.</w:t>
      </w:r>
    </w:p>
    <w:p w:rsidR="00335F50" w:rsidRDefault="00CD27B4" w:rsidP="005B445F">
      <w:pPr>
        <w:tabs>
          <w:tab w:val="left" w:pos="540"/>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r w:rsidRPr="00CD27B4">
        <w:rPr>
          <w:rFonts w:ascii="Times New Roman" w:hAnsi="Times New Roman" w:cs="Times New Roman"/>
          <w:sz w:val="24"/>
          <w:szCs w:val="24"/>
        </w:rPr>
        <w:t>Ar Limbažu novada domes 24.01.2019. lēmumu, ar 2019.gada 1.februāri, izveidota jauna aģentūra - Limbažu novada pašvaldības aģentūra „LAUTA”. Aģentūras mērķis ir veidot Limbažu novada atpazīstamību un identitāti, īstenot tūrisma, uzņēmējdarbības, kā arī sociālās uzņēmējdarbības politiku, veicināt tautas jaunradi, sekmēt materiālo un nemateriālo kultūras vērtību un tradīciju pārmantošanu, mūžizglītību, sociālo līdzdalību, kultūras mantojuma pieejamību, veidojot un piedāvājot daudzveidīgus, un kvalitatīvus kultūras tūrisma pakalpojumus, tūrisma un kultūrvēsturisko objektu uzturēšanu, apsaimniekošanu un attīstību vietējā, reģionālā, nacionālā un starptautiskā līmenī. Aģentūra izveidota apvienojot līdzšinējā Limbažu novada tūrisma centra amata vienības un Attīstības nodaļas amata vienību – uzņēmējdarbības konsultants.</w:t>
      </w:r>
    </w:p>
    <w:p w:rsidR="00CD27B4" w:rsidRDefault="00CD27B4" w:rsidP="005B445F">
      <w:pPr>
        <w:tabs>
          <w:tab w:val="left" w:pos="540"/>
        </w:tabs>
        <w:spacing w:after="0" w:line="276" w:lineRule="auto"/>
        <w:jc w:val="both"/>
        <w:rPr>
          <w:rFonts w:ascii="Times New Roman" w:hAnsi="Times New Roman" w:cs="Times New Roman"/>
          <w:sz w:val="24"/>
          <w:szCs w:val="24"/>
        </w:rPr>
      </w:pPr>
    </w:p>
    <w:p w:rsidR="00332E83" w:rsidRPr="00335F50" w:rsidRDefault="00332E83" w:rsidP="005B445F">
      <w:pPr>
        <w:tabs>
          <w:tab w:val="left" w:pos="540"/>
        </w:tabs>
        <w:spacing w:after="0" w:line="276" w:lineRule="auto"/>
        <w:jc w:val="both"/>
        <w:rPr>
          <w:rFonts w:ascii="Times New Roman" w:hAnsi="Times New Roman" w:cs="Times New Roman"/>
          <w:sz w:val="24"/>
          <w:szCs w:val="24"/>
        </w:rPr>
      </w:pPr>
      <w:r w:rsidRPr="00335F50">
        <w:rPr>
          <w:rFonts w:ascii="Times New Roman" w:hAnsi="Times New Roman" w:cs="Times New Roman"/>
          <w:sz w:val="24"/>
          <w:szCs w:val="24"/>
        </w:rPr>
        <w:t>Pašvaldība ir kapitāldaļu turētāja šādās pašvaldības kapitālsabiedrībās:</w:t>
      </w:r>
    </w:p>
    <w:p w:rsidR="00332E83" w:rsidRPr="00335F50" w:rsidRDefault="00335F50" w:rsidP="005B445F">
      <w:pPr>
        <w:pStyle w:val="Sarakstarindkopa"/>
        <w:numPr>
          <w:ilvl w:val="0"/>
          <w:numId w:val="8"/>
        </w:numPr>
        <w:spacing w:after="0"/>
        <w:jc w:val="both"/>
        <w:rPr>
          <w:rFonts w:ascii="Times New Roman" w:hAnsi="Times New Roman"/>
          <w:sz w:val="24"/>
          <w:szCs w:val="24"/>
        </w:rPr>
      </w:pPr>
      <w:r w:rsidRPr="00335F50">
        <w:rPr>
          <w:rFonts w:ascii="Times New Roman" w:hAnsi="Times New Roman"/>
          <w:sz w:val="24"/>
          <w:szCs w:val="24"/>
        </w:rPr>
        <w:t>S</w:t>
      </w:r>
      <w:r w:rsidR="00332E83" w:rsidRPr="00335F50">
        <w:rPr>
          <w:rFonts w:ascii="Times New Roman" w:hAnsi="Times New Roman"/>
          <w:sz w:val="24"/>
          <w:szCs w:val="24"/>
        </w:rPr>
        <w:t>abiedrība ar ierobežotu atbildību „Namsaimnieks”;</w:t>
      </w:r>
    </w:p>
    <w:p w:rsidR="00332E83" w:rsidRPr="00335F50" w:rsidRDefault="00332E83" w:rsidP="005B445F">
      <w:pPr>
        <w:pStyle w:val="Sarakstarindkopa"/>
        <w:numPr>
          <w:ilvl w:val="0"/>
          <w:numId w:val="8"/>
        </w:numPr>
        <w:spacing w:after="0"/>
        <w:jc w:val="both"/>
        <w:rPr>
          <w:rFonts w:ascii="Times New Roman" w:hAnsi="Times New Roman"/>
          <w:sz w:val="24"/>
          <w:szCs w:val="24"/>
        </w:rPr>
      </w:pPr>
      <w:r w:rsidRPr="00335F50">
        <w:rPr>
          <w:rFonts w:ascii="Times New Roman" w:hAnsi="Times New Roman"/>
          <w:sz w:val="24"/>
          <w:szCs w:val="24"/>
        </w:rPr>
        <w:t>SIA „Limbažu siltums”;</w:t>
      </w:r>
    </w:p>
    <w:p w:rsidR="00F310B6" w:rsidRPr="00D92322" w:rsidRDefault="00332E83" w:rsidP="00D92322">
      <w:pPr>
        <w:pStyle w:val="Sarakstarindkopa"/>
        <w:numPr>
          <w:ilvl w:val="0"/>
          <w:numId w:val="8"/>
        </w:numPr>
        <w:spacing w:after="0"/>
        <w:jc w:val="both"/>
        <w:rPr>
          <w:rFonts w:ascii="Times New Roman" w:hAnsi="Times New Roman"/>
          <w:sz w:val="24"/>
          <w:szCs w:val="24"/>
        </w:rPr>
      </w:pPr>
      <w:r w:rsidRPr="00335F50">
        <w:rPr>
          <w:rFonts w:ascii="Times New Roman" w:hAnsi="Times New Roman"/>
          <w:sz w:val="24"/>
          <w:szCs w:val="24"/>
        </w:rPr>
        <w:t>Limbažu pilsētas sabiedrība ar ierobežotu atb</w:t>
      </w:r>
      <w:r w:rsidR="00335F50" w:rsidRPr="00335F50">
        <w:rPr>
          <w:rFonts w:ascii="Times New Roman" w:hAnsi="Times New Roman"/>
          <w:sz w:val="24"/>
          <w:szCs w:val="24"/>
        </w:rPr>
        <w:t xml:space="preserve">ildību „Limbažu </w:t>
      </w:r>
      <w:proofErr w:type="spellStart"/>
      <w:r w:rsidR="00335F50" w:rsidRPr="00335F50">
        <w:rPr>
          <w:rFonts w:ascii="Times New Roman" w:hAnsi="Times New Roman"/>
          <w:sz w:val="24"/>
          <w:szCs w:val="24"/>
        </w:rPr>
        <w:t>komunālserviss</w:t>
      </w:r>
      <w:proofErr w:type="spellEnd"/>
      <w:r w:rsidR="00335F50" w:rsidRPr="00335F50">
        <w:rPr>
          <w:rFonts w:ascii="Times New Roman" w:hAnsi="Times New Roman"/>
          <w:sz w:val="24"/>
          <w:szCs w:val="24"/>
        </w:rPr>
        <w:t>”.</w:t>
      </w:r>
    </w:p>
    <w:p w:rsidR="00332E83" w:rsidRDefault="00E470A1" w:rsidP="00F310B6">
      <w:pPr>
        <w:tabs>
          <w:tab w:val="left" w:pos="540"/>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r w:rsidR="00F310B6" w:rsidRPr="00F310B6">
        <w:rPr>
          <w:rFonts w:ascii="Times New Roman" w:hAnsi="Times New Roman" w:cs="Times New Roman"/>
          <w:sz w:val="24"/>
          <w:szCs w:val="24"/>
        </w:rPr>
        <w:t xml:space="preserve">Ar 19.12.2019. Limbažu novada domes sēdes lēmumu nolemts uzsākt </w:t>
      </w:r>
      <w:r w:rsidR="00F31291">
        <w:rPr>
          <w:rFonts w:ascii="Times New Roman" w:hAnsi="Times New Roman" w:cs="Times New Roman"/>
          <w:sz w:val="24"/>
          <w:szCs w:val="24"/>
        </w:rPr>
        <w:t xml:space="preserve">SIA </w:t>
      </w:r>
      <w:r w:rsidR="000A1DFA">
        <w:rPr>
          <w:rFonts w:ascii="Times New Roman" w:hAnsi="Times New Roman" w:cs="Times New Roman"/>
          <w:sz w:val="24"/>
          <w:szCs w:val="24"/>
        </w:rPr>
        <w:t xml:space="preserve">“Limbažu </w:t>
      </w:r>
      <w:proofErr w:type="spellStart"/>
      <w:r w:rsidR="000A1DFA">
        <w:rPr>
          <w:rFonts w:ascii="Times New Roman" w:hAnsi="Times New Roman" w:cs="Times New Roman"/>
          <w:sz w:val="24"/>
          <w:szCs w:val="24"/>
        </w:rPr>
        <w:t>komunālserviss</w:t>
      </w:r>
      <w:proofErr w:type="spellEnd"/>
      <w:r w:rsidR="000A1DFA">
        <w:rPr>
          <w:rFonts w:ascii="Times New Roman" w:hAnsi="Times New Roman" w:cs="Times New Roman"/>
          <w:sz w:val="24"/>
          <w:szCs w:val="24"/>
        </w:rPr>
        <w:t xml:space="preserve">” </w:t>
      </w:r>
      <w:r w:rsidR="00F31291">
        <w:rPr>
          <w:rFonts w:ascii="Times New Roman" w:hAnsi="Times New Roman" w:cs="Times New Roman"/>
          <w:sz w:val="24"/>
          <w:szCs w:val="24"/>
        </w:rPr>
        <w:t>un SIA “Limbažu siltum</w:t>
      </w:r>
      <w:r w:rsidR="000A1DFA">
        <w:rPr>
          <w:rFonts w:ascii="Times New Roman" w:hAnsi="Times New Roman" w:cs="Times New Roman"/>
          <w:sz w:val="24"/>
          <w:szCs w:val="24"/>
        </w:rPr>
        <w:t>s” reorganizāciju. Abu uzņēmumu</w:t>
      </w:r>
      <w:r w:rsidR="00F31291">
        <w:rPr>
          <w:rFonts w:ascii="Times New Roman" w:hAnsi="Times New Roman" w:cs="Times New Roman"/>
          <w:sz w:val="24"/>
          <w:szCs w:val="24"/>
        </w:rPr>
        <w:t xml:space="preserve"> a</w:t>
      </w:r>
      <w:r w:rsidR="00F310B6" w:rsidRPr="00F310B6">
        <w:rPr>
          <w:rFonts w:ascii="Times New Roman" w:hAnsi="Times New Roman" w:cs="Times New Roman"/>
          <w:sz w:val="24"/>
          <w:szCs w:val="24"/>
        </w:rPr>
        <w:t>pvienošanas rezultātā uzlabotos klientu apkalpošanas kvalitāte, būtu daud</w:t>
      </w:r>
      <w:r w:rsidR="000A1DFA">
        <w:rPr>
          <w:rFonts w:ascii="Times New Roman" w:hAnsi="Times New Roman" w:cs="Times New Roman"/>
          <w:sz w:val="24"/>
          <w:szCs w:val="24"/>
        </w:rPr>
        <w:t>z vienkāršotāka rēķinu apmaksa</w:t>
      </w:r>
      <w:r w:rsidR="00F31291">
        <w:rPr>
          <w:rFonts w:ascii="Times New Roman" w:hAnsi="Times New Roman" w:cs="Times New Roman"/>
          <w:sz w:val="24"/>
          <w:szCs w:val="24"/>
        </w:rPr>
        <w:t xml:space="preserve"> - </w:t>
      </w:r>
      <w:r w:rsidR="00F310B6" w:rsidRPr="00F310B6">
        <w:rPr>
          <w:rFonts w:ascii="Times New Roman" w:hAnsi="Times New Roman" w:cs="Times New Roman"/>
          <w:sz w:val="24"/>
          <w:szCs w:val="24"/>
        </w:rPr>
        <w:t>iedzīvotāji par visiem komunālajiem pakalpojumiem varētu norēķināties vienuviet, nenodalot siltuma un ūdens pakalpojumus atsevišķi - gan attiecībā uz maksu par karstā un aukstā ūdens patēriņu, gan ap</w:t>
      </w:r>
      <w:r w:rsidR="00F31291">
        <w:rPr>
          <w:rFonts w:ascii="Times New Roman" w:hAnsi="Times New Roman" w:cs="Times New Roman"/>
          <w:sz w:val="24"/>
          <w:szCs w:val="24"/>
        </w:rPr>
        <w:t xml:space="preserve">kuri un arī skaitītāju nomaiņu. </w:t>
      </w:r>
      <w:r w:rsidR="00F310B6" w:rsidRPr="00F310B6">
        <w:rPr>
          <w:rFonts w:ascii="Times New Roman" w:hAnsi="Times New Roman" w:cs="Times New Roman"/>
          <w:sz w:val="24"/>
          <w:szCs w:val="24"/>
        </w:rPr>
        <w:t>Abu uzņēmumu apvienošana būtiski sekmētu arī finanšu līdzekļu ekonomiju, līdz ar to vairāk līdzekļu varēs ieguldīt attīstībā. Samazinātos valdes locekļu skaits, vairs nebūtu savstarpējie norēķini, turklāt apvienojot cilvēkresursus un tehniku uzņēmumam būtu spēcīgāka kapacitāte.</w:t>
      </w:r>
    </w:p>
    <w:p w:rsidR="00F310B6" w:rsidRPr="00335F50" w:rsidRDefault="00F310B6" w:rsidP="005B445F">
      <w:pPr>
        <w:tabs>
          <w:tab w:val="left" w:pos="540"/>
        </w:tabs>
        <w:spacing w:after="0" w:line="276" w:lineRule="auto"/>
        <w:jc w:val="both"/>
        <w:rPr>
          <w:rFonts w:ascii="Times New Roman" w:hAnsi="Times New Roman" w:cs="Times New Roman"/>
          <w:sz w:val="24"/>
          <w:szCs w:val="24"/>
        </w:rPr>
      </w:pPr>
    </w:p>
    <w:p w:rsidR="00332E83" w:rsidRPr="00335F50" w:rsidRDefault="00332E83" w:rsidP="005B445F">
      <w:pPr>
        <w:tabs>
          <w:tab w:val="left" w:pos="540"/>
        </w:tabs>
        <w:spacing w:after="0" w:line="276" w:lineRule="auto"/>
        <w:jc w:val="both"/>
        <w:rPr>
          <w:rFonts w:ascii="Times New Roman" w:hAnsi="Times New Roman" w:cs="Times New Roman"/>
          <w:sz w:val="24"/>
          <w:szCs w:val="24"/>
        </w:rPr>
      </w:pPr>
      <w:r w:rsidRPr="00335F50">
        <w:rPr>
          <w:rFonts w:ascii="Times New Roman" w:hAnsi="Times New Roman" w:cs="Times New Roman"/>
          <w:sz w:val="24"/>
          <w:szCs w:val="24"/>
        </w:rPr>
        <w:t>Pašvaldība ir kapitāldaļu turētāja šādās publiski privātajās un privātajās kapitālsabiedrībās:</w:t>
      </w:r>
    </w:p>
    <w:p w:rsidR="00332E83" w:rsidRPr="00335F50" w:rsidRDefault="00332E83" w:rsidP="005B445F">
      <w:pPr>
        <w:pStyle w:val="Sarakstarindkopa"/>
        <w:numPr>
          <w:ilvl w:val="0"/>
          <w:numId w:val="9"/>
        </w:numPr>
        <w:spacing w:after="0"/>
        <w:jc w:val="both"/>
        <w:rPr>
          <w:rFonts w:ascii="Times New Roman" w:hAnsi="Times New Roman"/>
          <w:sz w:val="24"/>
          <w:szCs w:val="24"/>
        </w:rPr>
      </w:pPr>
      <w:r w:rsidRPr="00335F50">
        <w:rPr>
          <w:rFonts w:ascii="Times New Roman" w:hAnsi="Times New Roman"/>
          <w:sz w:val="24"/>
          <w:szCs w:val="24"/>
        </w:rPr>
        <w:t>SIA „Limbažu slimnīca”;</w:t>
      </w:r>
    </w:p>
    <w:p w:rsidR="00332E83" w:rsidRPr="00335F50" w:rsidRDefault="00332E83" w:rsidP="005B445F">
      <w:pPr>
        <w:pStyle w:val="Sarakstarindkopa"/>
        <w:numPr>
          <w:ilvl w:val="0"/>
          <w:numId w:val="9"/>
        </w:numPr>
        <w:spacing w:after="0"/>
        <w:jc w:val="both"/>
        <w:rPr>
          <w:rFonts w:ascii="Times New Roman" w:hAnsi="Times New Roman"/>
          <w:sz w:val="24"/>
          <w:szCs w:val="24"/>
        </w:rPr>
      </w:pPr>
      <w:r w:rsidRPr="00335F50">
        <w:rPr>
          <w:rFonts w:ascii="Times New Roman" w:hAnsi="Times New Roman"/>
          <w:sz w:val="24"/>
          <w:szCs w:val="24"/>
        </w:rPr>
        <w:t>AS „CATA”;</w:t>
      </w:r>
    </w:p>
    <w:p w:rsidR="00332E83" w:rsidRPr="00335F50" w:rsidRDefault="00332E83" w:rsidP="005B445F">
      <w:pPr>
        <w:pStyle w:val="Sarakstarindkopa"/>
        <w:numPr>
          <w:ilvl w:val="0"/>
          <w:numId w:val="9"/>
        </w:numPr>
        <w:spacing w:after="0"/>
        <w:jc w:val="both"/>
        <w:rPr>
          <w:rFonts w:ascii="Times New Roman" w:hAnsi="Times New Roman"/>
          <w:sz w:val="24"/>
          <w:szCs w:val="24"/>
        </w:rPr>
      </w:pPr>
      <w:r w:rsidRPr="00335F50">
        <w:rPr>
          <w:rFonts w:ascii="Times New Roman" w:hAnsi="Times New Roman"/>
          <w:sz w:val="24"/>
          <w:szCs w:val="24"/>
        </w:rPr>
        <w:t>SIA „Olimpiskais centrs „Limbaži””;</w:t>
      </w:r>
    </w:p>
    <w:p w:rsidR="00332E83" w:rsidRPr="00335F50" w:rsidRDefault="00332E83" w:rsidP="005B445F">
      <w:pPr>
        <w:pStyle w:val="Sarakstarindkopa"/>
        <w:numPr>
          <w:ilvl w:val="0"/>
          <w:numId w:val="9"/>
        </w:numPr>
        <w:spacing w:after="0"/>
        <w:jc w:val="both"/>
        <w:rPr>
          <w:rFonts w:ascii="Times New Roman" w:hAnsi="Times New Roman"/>
          <w:sz w:val="24"/>
          <w:szCs w:val="24"/>
        </w:rPr>
      </w:pPr>
      <w:r w:rsidRPr="00335F50">
        <w:rPr>
          <w:rFonts w:ascii="Times New Roman" w:hAnsi="Times New Roman"/>
          <w:sz w:val="24"/>
          <w:szCs w:val="24"/>
        </w:rPr>
        <w:t>SIA „ZAAO”.</w:t>
      </w:r>
    </w:p>
    <w:p w:rsidR="00332E83" w:rsidRDefault="00332E83" w:rsidP="005B445F">
      <w:pPr>
        <w:tabs>
          <w:tab w:val="left" w:pos="540"/>
        </w:tabs>
        <w:spacing w:after="0" w:line="276" w:lineRule="auto"/>
        <w:jc w:val="both"/>
        <w:rPr>
          <w:rFonts w:ascii="Times New Roman" w:hAnsi="Times New Roman" w:cs="Times New Roman"/>
          <w:i/>
          <w:iCs/>
          <w:sz w:val="24"/>
          <w:szCs w:val="24"/>
        </w:rPr>
      </w:pPr>
    </w:p>
    <w:p w:rsidR="00CD27B4" w:rsidRPr="00335F50" w:rsidRDefault="00CD27B4" w:rsidP="005B445F">
      <w:pPr>
        <w:tabs>
          <w:tab w:val="left" w:pos="540"/>
        </w:tabs>
        <w:spacing w:after="0" w:line="276" w:lineRule="auto"/>
        <w:jc w:val="both"/>
        <w:rPr>
          <w:rFonts w:ascii="Times New Roman" w:hAnsi="Times New Roman" w:cs="Times New Roman"/>
          <w:i/>
          <w:iCs/>
          <w:sz w:val="24"/>
          <w:szCs w:val="24"/>
        </w:rPr>
      </w:pPr>
    </w:p>
    <w:p w:rsidR="00332E83" w:rsidRPr="00335F50" w:rsidRDefault="00332E83" w:rsidP="005B445F">
      <w:pPr>
        <w:tabs>
          <w:tab w:val="left" w:pos="540"/>
        </w:tabs>
        <w:spacing w:after="0" w:line="276" w:lineRule="auto"/>
        <w:jc w:val="both"/>
        <w:rPr>
          <w:rFonts w:ascii="Times New Roman" w:hAnsi="Times New Roman" w:cs="Times New Roman"/>
          <w:sz w:val="24"/>
          <w:szCs w:val="24"/>
        </w:rPr>
      </w:pPr>
      <w:r w:rsidRPr="00335F50">
        <w:rPr>
          <w:rFonts w:ascii="Times New Roman" w:hAnsi="Times New Roman" w:cs="Times New Roman"/>
          <w:sz w:val="24"/>
          <w:szCs w:val="24"/>
        </w:rPr>
        <w:t>Pašvaldība ir šādu biedrību un nodibinājumu biedrs un / vai dibinātājs:</w:t>
      </w:r>
    </w:p>
    <w:p w:rsidR="00332E83" w:rsidRPr="00335F50" w:rsidRDefault="00332E83" w:rsidP="005B445F">
      <w:pPr>
        <w:pStyle w:val="Sarakstarindkopa"/>
        <w:numPr>
          <w:ilvl w:val="0"/>
          <w:numId w:val="10"/>
        </w:numPr>
        <w:spacing w:after="0"/>
        <w:jc w:val="both"/>
        <w:rPr>
          <w:rFonts w:ascii="Times New Roman" w:hAnsi="Times New Roman"/>
          <w:sz w:val="24"/>
          <w:szCs w:val="24"/>
        </w:rPr>
      </w:pPr>
      <w:r w:rsidRPr="00335F50">
        <w:rPr>
          <w:rFonts w:ascii="Times New Roman" w:hAnsi="Times New Roman"/>
          <w:sz w:val="24"/>
          <w:szCs w:val="24"/>
        </w:rPr>
        <w:t>biedrība „Latvijas Pašvaldību savienība”;</w:t>
      </w:r>
    </w:p>
    <w:p w:rsidR="00332E83" w:rsidRPr="00335F50" w:rsidRDefault="00332E83" w:rsidP="005B445F">
      <w:pPr>
        <w:pStyle w:val="Sarakstarindkopa"/>
        <w:numPr>
          <w:ilvl w:val="0"/>
          <w:numId w:val="10"/>
        </w:numPr>
        <w:spacing w:after="0"/>
        <w:jc w:val="both"/>
        <w:rPr>
          <w:rFonts w:ascii="Times New Roman" w:hAnsi="Times New Roman"/>
          <w:sz w:val="24"/>
          <w:szCs w:val="24"/>
        </w:rPr>
      </w:pPr>
      <w:r w:rsidRPr="00335F50">
        <w:rPr>
          <w:rFonts w:ascii="Times New Roman" w:hAnsi="Times New Roman"/>
          <w:sz w:val="24"/>
          <w:szCs w:val="24"/>
        </w:rPr>
        <w:t>biedrība „Vidzemes lauku partnerība “Brasla””;</w:t>
      </w:r>
    </w:p>
    <w:p w:rsidR="00332E83" w:rsidRPr="00335F50" w:rsidRDefault="00332E83" w:rsidP="005B445F">
      <w:pPr>
        <w:pStyle w:val="Sarakstarindkopa"/>
        <w:numPr>
          <w:ilvl w:val="0"/>
          <w:numId w:val="10"/>
        </w:numPr>
        <w:spacing w:after="0"/>
        <w:jc w:val="both"/>
        <w:rPr>
          <w:rFonts w:ascii="Times New Roman" w:hAnsi="Times New Roman"/>
          <w:sz w:val="24"/>
          <w:szCs w:val="24"/>
        </w:rPr>
      </w:pPr>
      <w:r w:rsidRPr="00335F50">
        <w:rPr>
          <w:rFonts w:ascii="Times New Roman" w:hAnsi="Times New Roman"/>
          <w:sz w:val="24"/>
          <w:szCs w:val="24"/>
        </w:rPr>
        <w:t>Latvijas Pašvaldību izpilddirektoru asociācija;</w:t>
      </w:r>
    </w:p>
    <w:p w:rsidR="00332E83" w:rsidRPr="00335F50" w:rsidRDefault="00332E83" w:rsidP="005B445F">
      <w:pPr>
        <w:pStyle w:val="Sarakstarindkopa"/>
        <w:numPr>
          <w:ilvl w:val="0"/>
          <w:numId w:val="10"/>
        </w:numPr>
        <w:spacing w:after="0"/>
        <w:jc w:val="both"/>
        <w:rPr>
          <w:rFonts w:ascii="Times New Roman" w:hAnsi="Times New Roman"/>
          <w:sz w:val="24"/>
          <w:szCs w:val="24"/>
        </w:rPr>
      </w:pPr>
      <w:r w:rsidRPr="00335F50">
        <w:rPr>
          <w:rFonts w:ascii="Times New Roman" w:hAnsi="Times New Roman"/>
          <w:sz w:val="24"/>
          <w:szCs w:val="24"/>
        </w:rPr>
        <w:t>Latvijas bāriņtiesu darbinieku asociācija;</w:t>
      </w:r>
    </w:p>
    <w:p w:rsidR="00332E83" w:rsidRPr="00335F50" w:rsidRDefault="00332E83" w:rsidP="005B445F">
      <w:pPr>
        <w:pStyle w:val="Sarakstarindkopa"/>
        <w:numPr>
          <w:ilvl w:val="0"/>
          <w:numId w:val="10"/>
        </w:numPr>
        <w:spacing w:after="0"/>
        <w:jc w:val="both"/>
        <w:rPr>
          <w:rFonts w:ascii="Times New Roman" w:hAnsi="Times New Roman"/>
          <w:sz w:val="24"/>
          <w:szCs w:val="24"/>
        </w:rPr>
      </w:pPr>
      <w:r w:rsidRPr="00335F50">
        <w:rPr>
          <w:rFonts w:ascii="Times New Roman" w:hAnsi="Times New Roman"/>
          <w:sz w:val="24"/>
          <w:szCs w:val="24"/>
        </w:rPr>
        <w:t>biedrība „</w:t>
      </w:r>
      <w:proofErr w:type="spellStart"/>
      <w:r w:rsidRPr="00335F50">
        <w:rPr>
          <w:rFonts w:ascii="Times New Roman" w:hAnsi="Times New Roman"/>
          <w:sz w:val="24"/>
          <w:szCs w:val="24"/>
        </w:rPr>
        <w:t>Jūrkante</w:t>
      </w:r>
      <w:proofErr w:type="spellEnd"/>
      <w:r w:rsidRPr="00335F50">
        <w:rPr>
          <w:rFonts w:ascii="Times New Roman" w:hAnsi="Times New Roman"/>
          <w:sz w:val="24"/>
          <w:szCs w:val="24"/>
        </w:rPr>
        <w:t>”;</w:t>
      </w:r>
    </w:p>
    <w:p w:rsidR="00332E83" w:rsidRPr="00335F50" w:rsidRDefault="00332E83" w:rsidP="005B445F">
      <w:pPr>
        <w:pStyle w:val="Sarakstarindkopa"/>
        <w:numPr>
          <w:ilvl w:val="0"/>
          <w:numId w:val="10"/>
        </w:numPr>
        <w:spacing w:after="0"/>
        <w:jc w:val="both"/>
        <w:rPr>
          <w:rFonts w:ascii="Times New Roman" w:hAnsi="Times New Roman"/>
          <w:sz w:val="24"/>
          <w:szCs w:val="24"/>
        </w:rPr>
      </w:pPr>
      <w:r w:rsidRPr="00335F50">
        <w:rPr>
          <w:rFonts w:ascii="Times New Roman" w:hAnsi="Times New Roman"/>
          <w:sz w:val="24"/>
          <w:szCs w:val="24"/>
        </w:rPr>
        <w:t>nodibinājums „Lādes inovācijas un attīstības fonds”;</w:t>
      </w:r>
    </w:p>
    <w:p w:rsidR="00332E83" w:rsidRPr="00335F50" w:rsidRDefault="00332E83" w:rsidP="005B445F">
      <w:pPr>
        <w:pStyle w:val="Sarakstarindkopa"/>
        <w:numPr>
          <w:ilvl w:val="0"/>
          <w:numId w:val="10"/>
        </w:numPr>
        <w:spacing w:after="0"/>
        <w:jc w:val="both"/>
        <w:rPr>
          <w:rFonts w:ascii="Times New Roman" w:hAnsi="Times New Roman"/>
          <w:sz w:val="24"/>
          <w:szCs w:val="24"/>
        </w:rPr>
      </w:pPr>
      <w:r w:rsidRPr="00335F50">
        <w:rPr>
          <w:rFonts w:ascii="Times New Roman" w:hAnsi="Times New Roman"/>
          <w:sz w:val="24"/>
          <w:szCs w:val="24"/>
        </w:rPr>
        <w:t>nodibinājums „FONDS „SUDRABA LIMBAŽI””.</w:t>
      </w:r>
    </w:p>
    <w:p w:rsidR="00332E83" w:rsidRPr="00335F50" w:rsidRDefault="00332E83" w:rsidP="005B445F">
      <w:pPr>
        <w:tabs>
          <w:tab w:val="left" w:pos="540"/>
        </w:tabs>
        <w:spacing w:after="0" w:line="276" w:lineRule="auto"/>
        <w:jc w:val="both"/>
        <w:rPr>
          <w:rFonts w:ascii="Times New Roman" w:hAnsi="Times New Roman" w:cs="Times New Roman"/>
          <w:i/>
          <w:iCs/>
          <w:sz w:val="24"/>
          <w:szCs w:val="24"/>
        </w:rPr>
      </w:pPr>
    </w:p>
    <w:p w:rsidR="00332E83" w:rsidRPr="00335F50" w:rsidRDefault="00332E83" w:rsidP="005B445F">
      <w:pPr>
        <w:tabs>
          <w:tab w:val="left" w:pos="540"/>
        </w:tabs>
        <w:spacing w:after="0" w:line="276" w:lineRule="auto"/>
        <w:jc w:val="both"/>
        <w:rPr>
          <w:rFonts w:ascii="Times New Roman" w:hAnsi="Times New Roman" w:cs="Times New Roman"/>
          <w:sz w:val="24"/>
          <w:szCs w:val="24"/>
        </w:rPr>
      </w:pPr>
      <w:r w:rsidRPr="00335F50">
        <w:rPr>
          <w:rFonts w:ascii="Times New Roman" w:hAnsi="Times New Roman" w:cs="Times New Roman"/>
          <w:sz w:val="24"/>
          <w:szCs w:val="24"/>
        </w:rPr>
        <w:t>Pašvaldībā ir izveidotas īpaša statusa institūcijas, kurām saskaņā ar likumu vai attiecīgās institūcijas nolikumu ir noteikta īpaša kompetence, atšķirīga padotība:</w:t>
      </w:r>
    </w:p>
    <w:p w:rsidR="00332E83" w:rsidRPr="00335F50" w:rsidRDefault="00332E83" w:rsidP="005B445F">
      <w:pPr>
        <w:pStyle w:val="Sarakstarindkopa"/>
        <w:numPr>
          <w:ilvl w:val="0"/>
          <w:numId w:val="11"/>
        </w:numPr>
        <w:spacing w:after="0"/>
        <w:jc w:val="both"/>
        <w:rPr>
          <w:rFonts w:ascii="Times New Roman" w:hAnsi="Times New Roman"/>
          <w:sz w:val="24"/>
          <w:szCs w:val="24"/>
        </w:rPr>
      </w:pPr>
      <w:r w:rsidRPr="00335F50">
        <w:rPr>
          <w:rFonts w:ascii="Times New Roman" w:hAnsi="Times New Roman"/>
          <w:sz w:val="24"/>
          <w:szCs w:val="24"/>
        </w:rPr>
        <w:t>Limbažu novada bāriņtiesa;</w:t>
      </w:r>
    </w:p>
    <w:p w:rsidR="00332E83" w:rsidRPr="00335F50" w:rsidRDefault="00332E83" w:rsidP="005B445F">
      <w:pPr>
        <w:pStyle w:val="Sarakstarindkopa"/>
        <w:numPr>
          <w:ilvl w:val="0"/>
          <w:numId w:val="11"/>
        </w:numPr>
        <w:spacing w:after="0"/>
        <w:jc w:val="both"/>
        <w:rPr>
          <w:rFonts w:ascii="Times New Roman" w:hAnsi="Times New Roman"/>
          <w:sz w:val="24"/>
          <w:szCs w:val="24"/>
        </w:rPr>
      </w:pPr>
      <w:r w:rsidRPr="00335F50">
        <w:rPr>
          <w:rFonts w:ascii="Times New Roman" w:hAnsi="Times New Roman"/>
          <w:sz w:val="24"/>
          <w:szCs w:val="24"/>
        </w:rPr>
        <w:t>Dzimtsarakstu nodaļa.</w:t>
      </w:r>
    </w:p>
    <w:p w:rsidR="00332E83" w:rsidRPr="00335F50" w:rsidRDefault="00332E83" w:rsidP="005B445F">
      <w:pPr>
        <w:tabs>
          <w:tab w:val="left" w:pos="540"/>
        </w:tabs>
        <w:spacing w:after="0" w:line="276" w:lineRule="auto"/>
        <w:jc w:val="both"/>
        <w:rPr>
          <w:rFonts w:ascii="Times New Roman" w:hAnsi="Times New Roman" w:cs="Times New Roman"/>
          <w:sz w:val="24"/>
          <w:szCs w:val="24"/>
        </w:rPr>
      </w:pPr>
    </w:p>
    <w:p w:rsidR="00332E83" w:rsidRPr="00335F50" w:rsidRDefault="00332E83" w:rsidP="005B445F">
      <w:pPr>
        <w:spacing w:after="0" w:line="276" w:lineRule="auto"/>
        <w:ind w:firstLine="720"/>
        <w:jc w:val="both"/>
        <w:rPr>
          <w:rFonts w:ascii="Times New Roman" w:hAnsi="Times New Roman" w:cs="Times New Roman"/>
          <w:b/>
          <w:sz w:val="24"/>
          <w:szCs w:val="24"/>
        </w:rPr>
      </w:pPr>
      <w:r w:rsidRPr="00335F50">
        <w:rPr>
          <w:rFonts w:ascii="Times New Roman" w:hAnsi="Times New Roman" w:cs="Times New Roman"/>
          <w:sz w:val="24"/>
          <w:szCs w:val="24"/>
        </w:rPr>
        <w:t xml:space="preserve">Atsevišķu pašvaldības funkciju pildīšanai dome izveidojusi komisijas, kurās tiek iekļauti domes deputāti, pašvaldības darbinieki un iedzīvotāji. Šo komisiju izveidošanas nepieciešamību nosaka normatīvie akti vai domes lēmumi. </w:t>
      </w:r>
      <w:r w:rsidRPr="00335F50">
        <w:rPr>
          <w:rFonts w:ascii="Times New Roman" w:hAnsi="Times New Roman" w:cs="Times New Roman"/>
          <w:b/>
          <w:sz w:val="24"/>
          <w:szCs w:val="24"/>
        </w:rPr>
        <w:t>Pašvaldības funkciju pildīšanai dome no deputātiem, administrācijas darbiniekiem un pašvaldības iedzīvotājiem ir izveidojusi šādas pastāvīgās komisijas:</w:t>
      </w:r>
    </w:p>
    <w:p w:rsidR="00332E83" w:rsidRPr="00335F50" w:rsidRDefault="00332E83" w:rsidP="005B445F">
      <w:pPr>
        <w:pStyle w:val="Sarakstarindkopa"/>
        <w:numPr>
          <w:ilvl w:val="0"/>
          <w:numId w:val="12"/>
        </w:numPr>
        <w:spacing w:after="0"/>
        <w:jc w:val="both"/>
        <w:rPr>
          <w:rFonts w:ascii="Times New Roman" w:hAnsi="Times New Roman"/>
          <w:sz w:val="24"/>
          <w:szCs w:val="24"/>
        </w:rPr>
      </w:pPr>
      <w:r w:rsidRPr="00335F50">
        <w:rPr>
          <w:rFonts w:ascii="Times New Roman" w:hAnsi="Times New Roman"/>
          <w:sz w:val="24"/>
          <w:szCs w:val="24"/>
        </w:rPr>
        <w:t>Vēlēšanu komisija;</w:t>
      </w:r>
    </w:p>
    <w:p w:rsidR="00332E83" w:rsidRPr="00335F50" w:rsidRDefault="00332E83" w:rsidP="005B445F">
      <w:pPr>
        <w:pStyle w:val="Sarakstarindkopa"/>
        <w:numPr>
          <w:ilvl w:val="0"/>
          <w:numId w:val="12"/>
        </w:numPr>
        <w:spacing w:after="0"/>
        <w:jc w:val="both"/>
        <w:rPr>
          <w:rFonts w:ascii="Times New Roman" w:hAnsi="Times New Roman"/>
          <w:sz w:val="24"/>
          <w:szCs w:val="24"/>
        </w:rPr>
      </w:pPr>
      <w:r w:rsidRPr="00335F50">
        <w:rPr>
          <w:rFonts w:ascii="Times New Roman" w:hAnsi="Times New Roman"/>
          <w:sz w:val="24"/>
          <w:szCs w:val="24"/>
        </w:rPr>
        <w:t>Administratīvā komisija;</w:t>
      </w:r>
    </w:p>
    <w:p w:rsidR="00332E83" w:rsidRPr="00335F50" w:rsidRDefault="00332E83" w:rsidP="005B445F">
      <w:pPr>
        <w:pStyle w:val="Sarakstarindkopa"/>
        <w:numPr>
          <w:ilvl w:val="0"/>
          <w:numId w:val="12"/>
        </w:numPr>
        <w:spacing w:after="0"/>
        <w:jc w:val="both"/>
        <w:rPr>
          <w:rFonts w:ascii="Times New Roman" w:hAnsi="Times New Roman"/>
          <w:sz w:val="24"/>
          <w:szCs w:val="24"/>
        </w:rPr>
      </w:pPr>
      <w:r w:rsidRPr="00335F50">
        <w:rPr>
          <w:rFonts w:ascii="Times New Roman" w:hAnsi="Times New Roman"/>
          <w:sz w:val="24"/>
          <w:szCs w:val="24"/>
        </w:rPr>
        <w:t>Dzīvojamo māju privatizācijas komisija;</w:t>
      </w:r>
    </w:p>
    <w:p w:rsidR="00332E83" w:rsidRPr="00335F50" w:rsidRDefault="00332E83" w:rsidP="005B445F">
      <w:pPr>
        <w:pStyle w:val="Sarakstarindkopa"/>
        <w:numPr>
          <w:ilvl w:val="0"/>
          <w:numId w:val="12"/>
        </w:numPr>
        <w:spacing w:after="0"/>
        <w:jc w:val="both"/>
        <w:rPr>
          <w:rFonts w:ascii="Times New Roman" w:hAnsi="Times New Roman"/>
          <w:sz w:val="24"/>
          <w:szCs w:val="24"/>
        </w:rPr>
      </w:pPr>
      <w:r w:rsidRPr="00335F50">
        <w:rPr>
          <w:rFonts w:ascii="Times New Roman" w:hAnsi="Times New Roman"/>
          <w:sz w:val="24"/>
          <w:szCs w:val="24"/>
        </w:rPr>
        <w:t>Pašvaldības īpašuma privatizācijas un atsavināšanas komisija;</w:t>
      </w:r>
    </w:p>
    <w:p w:rsidR="00332E83" w:rsidRPr="00335F50" w:rsidRDefault="00332E83" w:rsidP="005B445F">
      <w:pPr>
        <w:pStyle w:val="Sarakstarindkopa"/>
        <w:numPr>
          <w:ilvl w:val="0"/>
          <w:numId w:val="12"/>
        </w:numPr>
        <w:spacing w:after="0"/>
        <w:jc w:val="both"/>
        <w:rPr>
          <w:rFonts w:ascii="Times New Roman" w:hAnsi="Times New Roman"/>
          <w:sz w:val="24"/>
          <w:szCs w:val="24"/>
        </w:rPr>
      </w:pPr>
      <w:r w:rsidRPr="00335F50">
        <w:rPr>
          <w:rFonts w:ascii="Times New Roman" w:hAnsi="Times New Roman"/>
          <w:sz w:val="24"/>
          <w:szCs w:val="24"/>
        </w:rPr>
        <w:t>Iepirkumu komisija;</w:t>
      </w:r>
    </w:p>
    <w:p w:rsidR="00332E83" w:rsidRPr="00335F50" w:rsidRDefault="00332E83" w:rsidP="005B445F">
      <w:pPr>
        <w:pStyle w:val="Sarakstarindkopa"/>
        <w:numPr>
          <w:ilvl w:val="0"/>
          <w:numId w:val="12"/>
        </w:numPr>
        <w:spacing w:after="0"/>
        <w:jc w:val="both"/>
        <w:rPr>
          <w:rFonts w:ascii="Times New Roman" w:hAnsi="Times New Roman"/>
          <w:sz w:val="24"/>
          <w:szCs w:val="24"/>
        </w:rPr>
      </w:pPr>
      <w:r w:rsidRPr="00335F50">
        <w:rPr>
          <w:rFonts w:ascii="Times New Roman" w:hAnsi="Times New Roman"/>
          <w:sz w:val="24"/>
          <w:szCs w:val="24"/>
        </w:rPr>
        <w:t>Deklarētās dzīvesvietas anulēšanas un dzīvokļu jautājumu risināšanas komisija;</w:t>
      </w:r>
    </w:p>
    <w:p w:rsidR="00332E83" w:rsidRPr="00335F50" w:rsidRDefault="00332E83" w:rsidP="005B445F">
      <w:pPr>
        <w:pStyle w:val="Sarakstarindkopa"/>
        <w:numPr>
          <w:ilvl w:val="0"/>
          <w:numId w:val="12"/>
        </w:numPr>
        <w:spacing w:after="0"/>
        <w:jc w:val="both"/>
        <w:rPr>
          <w:rFonts w:ascii="Times New Roman" w:hAnsi="Times New Roman"/>
          <w:sz w:val="24"/>
          <w:szCs w:val="24"/>
        </w:rPr>
      </w:pPr>
      <w:r w:rsidRPr="00335F50">
        <w:rPr>
          <w:rFonts w:ascii="Times New Roman" w:hAnsi="Times New Roman"/>
          <w:sz w:val="24"/>
          <w:szCs w:val="24"/>
        </w:rPr>
        <w:t>Izglītības iestāžu, kas īsteno pirmsskolas izglītības programmas vietu sadales komisija;</w:t>
      </w:r>
    </w:p>
    <w:p w:rsidR="00332E83" w:rsidRPr="00335F50" w:rsidRDefault="00332E83" w:rsidP="005B445F">
      <w:pPr>
        <w:pStyle w:val="Sarakstarindkopa"/>
        <w:numPr>
          <w:ilvl w:val="0"/>
          <w:numId w:val="12"/>
        </w:numPr>
        <w:spacing w:after="0"/>
        <w:jc w:val="both"/>
        <w:rPr>
          <w:rFonts w:ascii="Times New Roman" w:hAnsi="Times New Roman"/>
          <w:sz w:val="24"/>
          <w:szCs w:val="24"/>
        </w:rPr>
      </w:pPr>
      <w:r w:rsidRPr="00335F50">
        <w:rPr>
          <w:rFonts w:ascii="Times New Roman" w:hAnsi="Times New Roman"/>
          <w:sz w:val="24"/>
          <w:szCs w:val="24"/>
        </w:rPr>
        <w:t>Būvju pieņemšanas ekspluatācijā komisija;</w:t>
      </w:r>
    </w:p>
    <w:p w:rsidR="00332E83" w:rsidRPr="00335F50" w:rsidRDefault="00332E83" w:rsidP="005B445F">
      <w:pPr>
        <w:pStyle w:val="Sarakstarindkopa"/>
        <w:numPr>
          <w:ilvl w:val="0"/>
          <w:numId w:val="12"/>
        </w:numPr>
        <w:spacing w:after="0"/>
        <w:jc w:val="both"/>
        <w:rPr>
          <w:rFonts w:ascii="Times New Roman" w:hAnsi="Times New Roman"/>
          <w:sz w:val="24"/>
          <w:szCs w:val="24"/>
        </w:rPr>
      </w:pPr>
      <w:r w:rsidRPr="00335F50">
        <w:rPr>
          <w:rFonts w:ascii="Times New Roman" w:hAnsi="Times New Roman"/>
          <w:sz w:val="24"/>
          <w:szCs w:val="24"/>
        </w:rPr>
        <w:t>Interešu izglītības un pieaugušo neformālās izglītības licencēšanas komisija;</w:t>
      </w:r>
    </w:p>
    <w:p w:rsidR="00332E83" w:rsidRPr="00335F50" w:rsidRDefault="00332E83" w:rsidP="005B445F">
      <w:pPr>
        <w:pStyle w:val="Sarakstarindkopa"/>
        <w:numPr>
          <w:ilvl w:val="0"/>
          <w:numId w:val="12"/>
        </w:numPr>
        <w:spacing w:after="0"/>
        <w:jc w:val="both"/>
        <w:rPr>
          <w:rFonts w:ascii="Times New Roman" w:hAnsi="Times New Roman"/>
          <w:sz w:val="24"/>
          <w:szCs w:val="24"/>
        </w:rPr>
      </w:pPr>
      <w:r w:rsidRPr="00335F50">
        <w:rPr>
          <w:rFonts w:ascii="Times New Roman" w:hAnsi="Times New Roman"/>
          <w:sz w:val="24"/>
          <w:szCs w:val="24"/>
        </w:rPr>
        <w:t>Sociālo jautājumu komisija;</w:t>
      </w:r>
    </w:p>
    <w:p w:rsidR="00332E83" w:rsidRPr="00335F50" w:rsidRDefault="00332E83" w:rsidP="005B445F">
      <w:pPr>
        <w:pStyle w:val="Sarakstarindkopa"/>
        <w:numPr>
          <w:ilvl w:val="0"/>
          <w:numId w:val="12"/>
        </w:numPr>
        <w:spacing w:after="0"/>
        <w:jc w:val="both"/>
        <w:rPr>
          <w:rFonts w:ascii="Times New Roman" w:hAnsi="Times New Roman"/>
          <w:sz w:val="24"/>
          <w:szCs w:val="24"/>
        </w:rPr>
      </w:pPr>
      <w:r w:rsidRPr="00335F50">
        <w:rPr>
          <w:rFonts w:ascii="Times New Roman" w:hAnsi="Times New Roman"/>
          <w:sz w:val="24"/>
          <w:szCs w:val="24"/>
        </w:rPr>
        <w:t xml:space="preserve">Interešu izglītības programmu izvērtēšanas un valsts mērķdotācijas sadales komisija; </w:t>
      </w:r>
    </w:p>
    <w:p w:rsidR="00332E83" w:rsidRPr="00335F50" w:rsidRDefault="00332E83" w:rsidP="005B445F">
      <w:pPr>
        <w:pStyle w:val="Sarakstarindkopa"/>
        <w:numPr>
          <w:ilvl w:val="0"/>
          <w:numId w:val="12"/>
        </w:numPr>
        <w:spacing w:after="0"/>
        <w:jc w:val="both"/>
        <w:rPr>
          <w:rFonts w:ascii="Times New Roman" w:hAnsi="Times New Roman"/>
          <w:sz w:val="24"/>
          <w:szCs w:val="24"/>
        </w:rPr>
      </w:pPr>
      <w:r w:rsidRPr="00335F50">
        <w:rPr>
          <w:rFonts w:ascii="Times New Roman" w:hAnsi="Times New Roman"/>
          <w:sz w:val="24"/>
          <w:szCs w:val="24"/>
        </w:rPr>
        <w:t>Limbažu un Salacgrīvas novadu sporta skolas Uzraudzības padome;</w:t>
      </w:r>
    </w:p>
    <w:p w:rsidR="00332E83" w:rsidRPr="00335F50" w:rsidRDefault="00332E83" w:rsidP="005B445F">
      <w:pPr>
        <w:pStyle w:val="Sarakstarindkopa"/>
        <w:numPr>
          <w:ilvl w:val="0"/>
          <w:numId w:val="12"/>
        </w:numPr>
        <w:spacing w:after="0"/>
        <w:jc w:val="both"/>
        <w:rPr>
          <w:rFonts w:ascii="Times New Roman" w:hAnsi="Times New Roman"/>
          <w:sz w:val="24"/>
          <w:szCs w:val="24"/>
        </w:rPr>
      </w:pPr>
      <w:r w:rsidRPr="00335F50">
        <w:rPr>
          <w:rFonts w:ascii="Times New Roman" w:hAnsi="Times New Roman"/>
          <w:iCs/>
          <w:sz w:val="24"/>
          <w:szCs w:val="24"/>
        </w:rPr>
        <w:t>Limbažu novada pedagoģiski medicīniskā komisija;</w:t>
      </w:r>
    </w:p>
    <w:p w:rsidR="00332E83" w:rsidRPr="00335F50" w:rsidRDefault="003F48DE" w:rsidP="005B445F">
      <w:pPr>
        <w:pStyle w:val="Sarakstarindkopa"/>
        <w:numPr>
          <w:ilvl w:val="0"/>
          <w:numId w:val="12"/>
        </w:numPr>
        <w:spacing w:after="0"/>
        <w:jc w:val="both"/>
        <w:rPr>
          <w:rFonts w:ascii="Times New Roman" w:hAnsi="Times New Roman"/>
          <w:bCs/>
          <w:sz w:val="24"/>
          <w:szCs w:val="24"/>
        </w:rPr>
      </w:pPr>
      <w:r w:rsidRPr="003F48DE">
        <w:rPr>
          <w:rFonts w:ascii="Times New Roman" w:hAnsi="Times New Roman"/>
          <w:bCs/>
          <w:sz w:val="24"/>
          <w:szCs w:val="24"/>
        </w:rPr>
        <w:t>Limbažu sadarbības teritorijas civilās aizsardzības komisija</w:t>
      </w:r>
      <w:r w:rsidR="00332E83" w:rsidRPr="00335F50">
        <w:rPr>
          <w:rFonts w:ascii="Times New Roman" w:hAnsi="Times New Roman"/>
          <w:bCs/>
          <w:sz w:val="24"/>
          <w:szCs w:val="24"/>
        </w:rPr>
        <w:t>;</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sz w:val="24"/>
          <w:szCs w:val="24"/>
        </w:rPr>
        <w:t>Uzņēmēju</w:t>
      </w:r>
      <w:r w:rsidRPr="00335F50">
        <w:rPr>
          <w:rFonts w:ascii="Times New Roman" w:hAnsi="Times New Roman"/>
          <w:bCs/>
          <w:sz w:val="24"/>
          <w:szCs w:val="24"/>
        </w:rPr>
        <w:t xml:space="preserve"> konsultatīvā padome;</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bCs/>
          <w:sz w:val="24"/>
          <w:szCs w:val="24"/>
        </w:rPr>
        <w:t>Limbažu novada Jauniešu dome;</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bCs/>
          <w:sz w:val="24"/>
          <w:szCs w:val="24"/>
        </w:rPr>
        <w:t>Limbažu novada Limbažu pilsētas iedzīvotāju padome;</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bCs/>
          <w:sz w:val="24"/>
          <w:szCs w:val="24"/>
        </w:rPr>
        <w:t>Limbažu novada Katvaru pagasta iedzīvotāju padome;</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bCs/>
          <w:sz w:val="24"/>
          <w:szCs w:val="24"/>
        </w:rPr>
        <w:t>Limbažu novada Viļķenes pagasta iedzīvotāju padome;</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bCs/>
          <w:sz w:val="24"/>
          <w:szCs w:val="24"/>
        </w:rPr>
        <w:t>Limbažu novada Vidrižu pagasta iedzīvotāju padome;</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bCs/>
          <w:sz w:val="24"/>
          <w:szCs w:val="24"/>
        </w:rPr>
        <w:t>Limbažu novada Pāles pagasta iedzīvotāju padome;</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bCs/>
          <w:sz w:val="24"/>
          <w:szCs w:val="24"/>
        </w:rPr>
        <w:t>Limbažu novada Limbažu pagasta iedzīvotāju padome;</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bCs/>
          <w:sz w:val="24"/>
          <w:szCs w:val="24"/>
        </w:rPr>
        <w:t>Limbažu novada Skultes pagasta iedzīvotāju padome;</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bCs/>
          <w:sz w:val="24"/>
          <w:szCs w:val="24"/>
        </w:rPr>
        <w:t>Limbažu novada Umurgas pagasta iedzīvotāju padome;</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sz w:val="24"/>
          <w:szCs w:val="24"/>
        </w:rPr>
        <w:t>Amatpersonu un darbinieku amata kandidātu vērtēšanas komisija;</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bCs/>
          <w:sz w:val="24"/>
          <w:szCs w:val="24"/>
          <w:lang w:eastAsia="x-none" w:bidi="lo-LA"/>
        </w:rPr>
        <w:t>Jaunatnes lietu konsultatīvā komisija;</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sz w:val="24"/>
          <w:szCs w:val="24"/>
        </w:rPr>
        <w:t>Vērtēšanas komisijas Limbažu novada „Augstu sasniegumu sporta programmas” finansējuma sadalei;</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sz w:val="24"/>
          <w:szCs w:val="24"/>
        </w:rPr>
        <w:t>Limbažu novada dzīvokļu apsekošanas komisija;</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sz w:val="24"/>
          <w:szCs w:val="24"/>
        </w:rPr>
        <w:t>Rūpnieciskās zvejas tiesību nomas izsoles komisija;</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sz w:val="24"/>
          <w:szCs w:val="24"/>
        </w:rPr>
        <w:t xml:space="preserve">Limbažu novada </w:t>
      </w:r>
      <w:proofErr w:type="spellStart"/>
      <w:r w:rsidRPr="00335F50">
        <w:rPr>
          <w:rFonts w:ascii="Times New Roman" w:hAnsi="Times New Roman"/>
          <w:sz w:val="24"/>
          <w:szCs w:val="24"/>
        </w:rPr>
        <w:t>amatiermākslas</w:t>
      </w:r>
      <w:proofErr w:type="spellEnd"/>
      <w:r w:rsidRPr="00335F50">
        <w:rPr>
          <w:rFonts w:ascii="Times New Roman" w:hAnsi="Times New Roman"/>
          <w:sz w:val="24"/>
          <w:szCs w:val="24"/>
        </w:rPr>
        <w:t xml:space="preserve"> kolektīvu projektu vērtēšanas komisija;</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sz w:val="24"/>
          <w:szCs w:val="24"/>
        </w:rPr>
        <w:t>Apbalvojumu komisija;</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sz w:val="24"/>
          <w:szCs w:val="24"/>
        </w:rPr>
        <w:t>Sabiedrības vajadzībām atsavināmo nekustamo īpašumu atlīdzības noteikšanas</w:t>
      </w:r>
      <w:r w:rsidRPr="00335F50">
        <w:rPr>
          <w:rFonts w:ascii="Times New Roman" w:hAnsi="Times New Roman"/>
          <w:bCs/>
          <w:sz w:val="24"/>
          <w:szCs w:val="24"/>
        </w:rPr>
        <w:t xml:space="preserve"> komisija;</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sz w:val="24"/>
          <w:szCs w:val="24"/>
        </w:rPr>
        <w:t>Ētikas komisija</w:t>
      </w:r>
      <w:r w:rsidRPr="00335F50">
        <w:rPr>
          <w:rFonts w:ascii="Times New Roman" w:hAnsi="Times New Roman"/>
          <w:bCs/>
          <w:sz w:val="24"/>
          <w:szCs w:val="24"/>
          <w:lang w:eastAsia="x-none" w:bidi="lo-LA"/>
        </w:rPr>
        <w:t>;</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sz w:val="24"/>
          <w:szCs w:val="24"/>
        </w:rPr>
        <w:t>Limbažu novada medību koordinācijas komisija;</w:t>
      </w:r>
    </w:p>
    <w:p w:rsidR="00332E83" w:rsidRPr="00335F50" w:rsidRDefault="00332E83" w:rsidP="005B445F">
      <w:pPr>
        <w:pStyle w:val="Sarakstarindkopa"/>
        <w:numPr>
          <w:ilvl w:val="0"/>
          <w:numId w:val="12"/>
        </w:numPr>
        <w:spacing w:after="0"/>
        <w:jc w:val="both"/>
        <w:rPr>
          <w:rFonts w:ascii="Times New Roman" w:hAnsi="Times New Roman"/>
          <w:bCs/>
          <w:sz w:val="24"/>
          <w:szCs w:val="24"/>
        </w:rPr>
      </w:pPr>
      <w:r w:rsidRPr="00335F50">
        <w:rPr>
          <w:rFonts w:ascii="Times New Roman" w:hAnsi="Times New Roman"/>
          <w:bCs/>
          <w:sz w:val="24"/>
          <w:szCs w:val="24"/>
        </w:rPr>
        <w:t>Darījumu ar lauksaimniecības zemi izvērtēšanas komisija</w:t>
      </w:r>
      <w:r w:rsidRPr="00335F50">
        <w:rPr>
          <w:rFonts w:ascii="Times New Roman" w:hAnsi="Times New Roman"/>
          <w:sz w:val="24"/>
          <w:szCs w:val="24"/>
        </w:rPr>
        <w:t>.</w:t>
      </w:r>
    </w:p>
    <w:p w:rsidR="007B027D" w:rsidRDefault="007B027D" w:rsidP="00194367">
      <w:pPr>
        <w:tabs>
          <w:tab w:val="left" w:pos="1620"/>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2019. gadā darbību beigušas divas komisijas.</w:t>
      </w:r>
      <w:r w:rsidR="00F310B6">
        <w:rPr>
          <w:rFonts w:ascii="Times New Roman" w:hAnsi="Times New Roman" w:cs="Times New Roman"/>
          <w:sz w:val="24"/>
          <w:szCs w:val="24"/>
        </w:rPr>
        <w:t xml:space="preserve"> Ar 25.04.2019. Limbažu novada domes sēdes lēmumu </w:t>
      </w:r>
      <w:r w:rsidR="00F310B6" w:rsidRPr="00F310B6">
        <w:rPr>
          <w:rFonts w:ascii="Times New Roman" w:hAnsi="Times New Roman" w:cs="Times New Roman"/>
          <w:sz w:val="24"/>
          <w:szCs w:val="24"/>
        </w:rPr>
        <w:t>izbeigta Limbažu pilsētas zemes komisijas darbība</w:t>
      </w:r>
      <w:r w:rsidR="00F310B6">
        <w:rPr>
          <w:rFonts w:ascii="Times New Roman" w:hAnsi="Times New Roman" w:cs="Times New Roman"/>
          <w:sz w:val="24"/>
          <w:szCs w:val="24"/>
        </w:rPr>
        <w:t xml:space="preserve">, jo </w:t>
      </w:r>
      <w:r w:rsidR="00F310B6" w:rsidRPr="00F310B6">
        <w:rPr>
          <w:rFonts w:ascii="Times New Roman" w:hAnsi="Times New Roman" w:cs="Times New Roman"/>
          <w:sz w:val="24"/>
          <w:szCs w:val="24"/>
        </w:rPr>
        <w:t xml:space="preserve">zemes  reforma Limbažu pilsētā </w:t>
      </w:r>
      <w:r w:rsidR="00F310B6">
        <w:rPr>
          <w:rFonts w:ascii="Times New Roman" w:hAnsi="Times New Roman" w:cs="Times New Roman"/>
          <w:sz w:val="24"/>
          <w:szCs w:val="24"/>
        </w:rPr>
        <w:t xml:space="preserve">ir </w:t>
      </w:r>
      <w:r w:rsidR="00F310B6" w:rsidRPr="00F310B6">
        <w:rPr>
          <w:rFonts w:ascii="Times New Roman" w:hAnsi="Times New Roman" w:cs="Times New Roman"/>
          <w:sz w:val="24"/>
          <w:szCs w:val="24"/>
        </w:rPr>
        <w:t xml:space="preserve">pabeigta </w:t>
      </w:r>
      <w:r w:rsidR="00F310B6">
        <w:rPr>
          <w:rFonts w:ascii="Times New Roman" w:hAnsi="Times New Roman" w:cs="Times New Roman"/>
          <w:sz w:val="24"/>
          <w:szCs w:val="24"/>
        </w:rPr>
        <w:t>.</w:t>
      </w:r>
    </w:p>
    <w:p w:rsidR="00F310B6" w:rsidRPr="00F310B6" w:rsidRDefault="00F310B6" w:rsidP="00194367">
      <w:pPr>
        <w:tabs>
          <w:tab w:val="left" w:pos="1620"/>
        </w:tabs>
        <w:spacing w:after="0" w:line="276" w:lineRule="auto"/>
        <w:jc w:val="both"/>
        <w:rPr>
          <w:rFonts w:ascii="Times New Roman" w:hAnsi="Times New Roman" w:cs="Times New Roman"/>
          <w:sz w:val="24"/>
          <w:szCs w:val="24"/>
        </w:rPr>
      </w:pPr>
      <w:r w:rsidRPr="00F310B6">
        <w:rPr>
          <w:rFonts w:ascii="Times New Roman" w:hAnsi="Times New Roman" w:cs="Times New Roman"/>
          <w:sz w:val="24"/>
          <w:szCs w:val="24"/>
        </w:rPr>
        <w:t>Ar 25.04.2019. Limbažu novada domes sēdes lēmumu</w:t>
      </w:r>
      <w:r>
        <w:rPr>
          <w:rFonts w:ascii="Times New Roman" w:hAnsi="Times New Roman" w:cs="Times New Roman"/>
          <w:sz w:val="24"/>
          <w:szCs w:val="24"/>
        </w:rPr>
        <w:t xml:space="preserve"> darbību izbeigusi arī </w:t>
      </w:r>
      <w:r w:rsidRPr="00F310B6">
        <w:rPr>
          <w:rFonts w:ascii="Times New Roman" w:hAnsi="Times New Roman" w:cs="Times New Roman"/>
          <w:sz w:val="24"/>
          <w:szCs w:val="24"/>
        </w:rPr>
        <w:t>Pasažieru komercpārvadājumu licencēšanas komisija</w:t>
      </w:r>
      <w:r>
        <w:rPr>
          <w:rFonts w:ascii="Times New Roman" w:hAnsi="Times New Roman" w:cs="Times New Roman"/>
          <w:sz w:val="24"/>
          <w:szCs w:val="24"/>
        </w:rPr>
        <w:t xml:space="preserve">, jo stājušies spēkā jauni normatīvie akti, </w:t>
      </w:r>
      <w:r w:rsidRPr="00F310B6">
        <w:rPr>
          <w:rFonts w:ascii="Times New Roman" w:hAnsi="Times New Roman" w:cs="Times New Roman"/>
          <w:sz w:val="24"/>
          <w:szCs w:val="24"/>
        </w:rPr>
        <w:t xml:space="preserve">kas nosaka, ka </w:t>
      </w:r>
      <w:r w:rsidRPr="00F310B6">
        <w:rPr>
          <w:rFonts w:ascii="Times New Roman" w:hAnsi="Times New Roman" w:cs="Times New Roman"/>
          <w:sz w:val="24"/>
          <w:szCs w:val="24"/>
        </w:rPr>
        <w:lastRenderedPageBreak/>
        <w:t>speciālās atļaujas (licences) pasažieru komercpārvadājumiem ar taksometru izsniedz republikas pilsētu pašvaldības un plānošanas reģioni.</w:t>
      </w:r>
    </w:p>
    <w:p w:rsidR="006B758A" w:rsidRPr="000A1DFA" w:rsidRDefault="006B758A" w:rsidP="005B445F">
      <w:pPr>
        <w:tabs>
          <w:tab w:val="left" w:pos="1620"/>
        </w:tabs>
        <w:spacing w:after="0" w:line="276" w:lineRule="auto"/>
        <w:rPr>
          <w:rFonts w:ascii="Times New Roman" w:hAnsi="Times New Roman" w:cs="Times New Roman"/>
          <w:b/>
          <w:sz w:val="24"/>
          <w:szCs w:val="24"/>
        </w:rPr>
      </w:pPr>
    </w:p>
    <w:p w:rsidR="00D92322" w:rsidRPr="000A1DFA" w:rsidRDefault="00D92322" w:rsidP="005B445F">
      <w:pPr>
        <w:tabs>
          <w:tab w:val="left" w:pos="1620"/>
        </w:tabs>
        <w:spacing w:after="0" w:line="276" w:lineRule="auto"/>
        <w:rPr>
          <w:rFonts w:ascii="Times New Roman" w:hAnsi="Times New Roman" w:cs="Times New Roman"/>
          <w:b/>
          <w:sz w:val="24"/>
          <w:szCs w:val="24"/>
        </w:rPr>
      </w:pPr>
    </w:p>
    <w:p w:rsidR="00D92322" w:rsidRPr="000A1DFA" w:rsidRDefault="00D92322" w:rsidP="005B445F">
      <w:pPr>
        <w:tabs>
          <w:tab w:val="left" w:pos="1620"/>
        </w:tabs>
        <w:spacing w:after="0" w:line="276" w:lineRule="auto"/>
        <w:rPr>
          <w:rFonts w:ascii="Times New Roman" w:hAnsi="Times New Roman" w:cs="Times New Roman"/>
          <w:b/>
          <w:sz w:val="24"/>
          <w:szCs w:val="24"/>
        </w:rPr>
      </w:pPr>
    </w:p>
    <w:p w:rsidR="00D92322" w:rsidRDefault="00D92322" w:rsidP="005B445F">
      <w:pPr>
        <w:tabs>
          <w:tab w:val="left" w:pos="1620"/>
        </w:tabs>
        <w:spacing w:after="0" w:line="276" w:lineRule="auto"/>
        <w:rPr>
          <w:rFonts w:ascii="Times New Roman" w:hAnsi="Times New Roman" w:cs="Times New Roman"/>
          <w:b/>
          <w:sz w:val="24"/>
          <w:szCs w:val="24"/>
        </w:rPr>
      </w:pPr>
    </w:p>
    <w:p w:rsidR="00E05E86" w:rsidRDefault="00E05E86" w:rsidP="005B445F">
      <w:pPr>
        <w:tabs>
          <w:tab w:val="left" w:pos="1620"/>
        </w:tabs>
        <w:spacing w:after="0" w:line="276" w:lineRule="auto"/>
        <w:rPr>
          <w:rFonts w:ascii="Times New Roman" w:hAnsi="Times New Roman" w:cs="Times New Roman"/>
          <w:b/>
          <w:sz w:val="24"/>
          <w:szCs w:val="24"/>
        </w:rPr>
      </w:pPr>
    </w:p>
    <w:p w:rsidR="00E05E86" w:rsidRDefault="00E05E86" w:rsidP="005B445F">
      <w:pPr>
        <w:tabs>
          <w:tab w:val="left" w:pos="1620"/>
        </w:tabs>
        <w:spacing w:after="0" w:line="276" w:lineRule="auto"/>
        <w:rPr>
          <w:rFonts w:ascii="Times New Roman" w:hAnsi="Times New Roman" w:cs="Times New Roman"/>
          <w:b/>
          <w:sz w:val="24"/>
          <w:szCs w:val="24"/>
        </w:rPr>
      </w:pPr>
    </w:p>
    <w:p w:rsidR="00E05E86" w:rsidRDefault="00E05E86" w:rsidP="005B445F">
      <w:pPr>
        <w:tabs>
          <w:tab w:val="left" w:pos="1620"/>
        </w:tabs>
        <w:spacing w:after="0" w:line="276" w:lineRule="auto"/>
        <w:rPr>
          <w:rFonts w:ascii="Times New Roman" w:hAnsi="Times New Roman" w:cs="Times New Roman"/>
          <w:b/>
          <w:sz w:val="24"/>
          <w:szCs w:val="24"/>
        </w:rPr>
      </w:pPr>
    </w:p>
    <w:p w:rsidR="00E05E86" w:rsidRDefault="00E05E86" w:rsidP="005B445F">
      <w:pPr>
        <w:tabs>
          <w:tab w:val="left" w:pos="1620"/>
        </w:tabs>
        <w:spacing w:after="0" w:line="276" w:lineRule="auto"/>
        <w:rPr>
          <w:rFonts w:ascii="Times New Roman" w:hAnsi="Times New Roman" w:cs="Times New Roman"/>
          <w:b/>
          <w:sz w:val="24"/>
          <w:szCs w:val="24"/>
        </w:rPr>
      </w:pPr>
    </w:p>
    <w:p w:rsidR="00E05E86" w:rsidRDefault="00E05E86" w:rsidP="005B445F">
      <w:pPr>
        <w:tabs>
          <w:tab w:val="left" w:pos="1620"/>
        </w:tabs>
        <w:spacing w:after="0" w:line="276" w:lineRule="auto"/>
        <w:rPr>
          <w:rFonts w:ascii="Times New Roman" w:hAnsi="Times New Roman" w:cs="Times New Roman"/>
          <w:b/>
          <w:sz w:val="24"/>
          <w:szCs w:val="24"/>
        </w:rPr>
      </w:pPr>
    </w:p>
    <w:p w:rsidR="00E05E86" w:rsidRDefault="00E05E86"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CD27B4" w:rsidRDefault="00CD27B4" w:rsidP="005B445F">
      <w:pPr>
        <w:tabs>
          <w:tab w:val="left" w:pos="1620"/>
        </w:tabs>
        <w:spacing w:after="0" w:line="276" w:lineRule="auto"/>
        <w:rPr>
          <w:rFonts w:ascii="Times New Roman" w:hAnsi="Times New Roman" w:cs="Times New Roman"/>
          <w:b/>
          <w:sz w:val="24"/>
          <w:szCs w:val="24"/>
        </w:rPr>
      </w:pPr>
    </w:p>
    <w:p w:rsidR="008847AA" w:rsidRPr="006F3DF7" w:rsidRDefault="006F3DF7" w:rsidP="005B445F">
      <w:pPr>
        <w:tabs>
          <w:tab w:val="left" w:pos="1620"/>
        </w:tabs>
        <w:spacing w:after="0" w:line="276" w:lineRule="auto"/>
        <w:rPr>
          <w:rFonts w:ascii="Times New Roman" w:hAnsi="Times New Roman" w:cs="Times New Roman"/>
          <w:b/>
          <w:sz w:val="24"/>
          <w:szCs w:val="24"/>
        </w:rPr>
      </w:pPr>
      <w:r w:rsidRPr="006F3DF7">
        <w:rPr>
          <w:rFonts w:ascii="Times New Roman" w:hAnsi="Times New Roman" w:cs="Times New Roman"/>
          <w:b/>
          <w:sz w:val="24"/>
          <w:szCs w:val="24"/>
        </w:rPr>
        <w:lastRenderedPageBreak/>
        <w:t>2</w:t>
      </w:r>
      <w:r w:rsidR="008847AA" w:rsidRPr="006F3DF7">
        <w:rPr>
          <w:rFonts w:ascii="Times New Roman" w:hAnsi="Times New Roman" w:cs="Times New Roman"/>
          <w:b/>
          <w:sz w:val="24"/>
          <w:szCs w:val="24"/>
        </w:rPr>
        <w:t xml:space="preserve">. </w:t>
      </w:r>
      <w:r w:rsidR="00CD27B4">
        <w:rPr>
          <w:rFonts w:ascii="Times New Roman" w:hAnsi="Times New Roman" w:cs="Times New Roman"/>
          <w:b/>
          <w:sz w:val="24"/>
          <w:szCs w:val="24"/>
        </w:rPr>
        <w:t>FINANŠU RESURSI UN IESTĀDES DARBĪBAS REZULTĀTI</w:t>
      </w:r>
    </w:p>
    <w:p w:rsidR="00CF79EF" w:rsidRPr="00CF79EF" w:rsidRDefault="00CD27B4" w:rsidP="00CF79EF">
      <w:pPr>
        <w:spacing w:after="0"/>
        <w:rPr>
          <w:rFonts w:ascii="Times New Roman" w:hAnsi="Times New Roman" w:cs="Times New Roman"/>
          <w:b/>
          <w:sz w:val="24"/>
          <w:szCs w:val="24"/>
        </w:rPr>
      </w:pPr>
      <w:r>
        <w:rPr>
          <w:rFonts w:ascii="Times New Roman" w:hAnsi="Times New Roman" w:cs="Times New Roman"/>
          <w:b/>
          <w:sz w:val="24"/>
          <w:szCs w:val="24"/>
        </w:rPr>
        <w:t>2.1.</w:t>
      </w:r>
      <w:r w:rsidR="0061781D">
        <w:rPr>
          <w:rFonts w:ascii="Times New Roman" w:hAnsi="Times New Roman" w:cs="Times New Roman"/>
          <w:b/>
          <w:sz w:val="24"/>
          <w:szCs w:val="24"/>
        </w:rPr>
        <w:t xml:space="preserve"> </w:t>
      </w:r>
      <w:r w:rsidR="00CF79EF" w:rsidRPr="00CF79EF">
        <w:rPr>
          <w:rFonts w:ascii="Times New Roman" w:hAnsi="Times New Roman" w:cs="Times New Roman"/>
          <w:b/>
          <w:sz w:val="24"/>
          <w:szCs w:val="24"/>
        </w:rPr>
        <w:t>Pamatbudžeta finansējums un tā izlietojums</w:t>
      </w:r>
    </w:p>
    <w:p w:rsidR="00CF79EF" w:rsidRPr="00CF79EF" w:rsidRDefault="00CF79EF" w:rsidP="00CF79EF">
      <w:pPr>
        <w:spacing w:after="0"/>
        <w:jc w:val="right"/>
        <w:rPr>
          <w:rFonts w:ascii="Times New Roman" w:hAnsi="Times New Roman" w:cs="Times New Roman"/>
          <w:bCs/>
          <w:sz w:val="24"/>
          <w:szCs w:val="24"/>
        </w:rPr>
      </w:pPr>
      <w:r w:rsidRPr="00CF79EF">
        <w:rPr>
          <w:rFonts w:ascii="Times New Roman" w:hAnsi="Times New Roman" w:cs="Times New Roman"/>
          <w:bCs/>
          <w:sz w:val="24"/>
          <w:szCs w:val="24"/>
        </w:rPr>
        <w:t>Tabula Nr.1</w:t>
      </w:r>
    </w:p>
    <w:tbl>
      <w:tblPr>
        <w:tblW w:w="9654" w:type="dxa"/>
        <w:tblInd w:w="93" w:type="dxa"/>
        <w:tblLook w:val="04A0" w:firstRow="1" w:lastRow="0" w:firstColumn="1" w:lastColumn="0" w:noHBand="0" w:noVBand="1"/>
      </w:tblPr>
      <w:tblGrid>
        <w:gridCol w:w="1383"/>
        <w:gridCol w:w="3452"/>
        <w:gridCol w:w="1302"/>
        <w:gridCol w:w="1131"/>
        <w:gridCol w:w="1128"/>
        <w:gridCol w:w="1258"/>
      </w:tblGrid>
      <w:tr w:rsidR="00CF79EF" w:rsidRPr="00CF79EF" w:rsidTr="00273934">
        <w:trPr>
          <w:trHeight w:val="645"/>
        </w:trPr>
        <w:tc>
          <w:tcPr>
            <w:tcW w:w="9654" w:type="dxa"/>
            <w:gridSpan w:val="6"/>
            <w:tcBorders>
              <w:top w:val="nil"/>
              <w:left w:val="nil"/>
              <w:bottom w:val="single" w:sz="4" w:space="0" w:color="auto"/>
              <w:right w:val="nil"/>
            </w:tcBorders>
            <w:shd w:val="clear" w:color="auto" w:fill="auto"/>
            <w:vAlign w:val="center"/>
            <w:hideMark/>
          </w:tcPr>
          <w:p w:rsidR="00CF79EF" w:rsidRPr="00CF79EF" w:rsidRDefault="00CF79EF" w:rsidP="00CF79EF">
            <w:pPr>
              <w:spacing w:after="0" w:line="240" w:lineRule="auto"/>
              <w:jc w:val="center"/>
              <w:rPr>
                <w:rFonts w:ascii="Times New Roman" w:eastAsia="Times New Roman" w:hAnsi="Times New Roman" w:cs="Times New Roman"/>
                <w:b/>
                <w:bCs/>
                <w:sz w:val="24"/>
                <w:szCs w:val="24"/>
                <w:lang w:eastAsia="lv-LV"/>
              </w:rPr>
            </w:pPr>
            <w:r w:rsidRPr="00CF79EF">
              <w:rPr>
                <w:rFonts w:ascii="Times New Roman" w:eastAsia="Times New Roman" w:hAnsi="Times New Roman" w:cs="Times New Roman"/>
                <w:b/>
                <w:bCs/>
                <w:sz w:val="24"/>
                <w:szCs w:val="24"/>
                <w:lang w:eastAsia="lv-LV"/>
              </w:rPr>
              <w:t>Limbažu novada pašvaldības pamatbudžeta  fakts 2017.gadā, 2018.gadā, 2019.gadā un 2020.gada plāns</w:t>
            </w:r>
          </w:p>
        </w:tc>
      </w:tr>
      <w:tr w:rsidR="00CF79EF" w:rsidRPr="00CC42A3" w:rsidTr="00273934">
        <w:trPr>
          <w:trHeight w:val="1020"/>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Klasifikācijas kods</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Posteņa nosaukums</w:t>
            </w:r>
          </w:p>
        </w:tc>
        <w:tc>
          <w:tcPr>
            <w:tcW w:w="130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Budžeta izpilde 2017.gadā, EUR</w:t>
            </w:r>
          </w:p>
        </w:tc>
        <w:tc>
          <w:tcPr>
            <w:tcW w:w="1131"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Budžeta izpilde 2018.gadā, EUR</w:t>
            </w:r>
          </w:p>
        </w:tc>
        <w:tc>
          <w:tcPr>
            <w:tcW w:w="1128"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Budžeta izpilde 2019.gadā, EUR</w:t>
            </w:r>
          </w:p>
        </w:tc>
        <w:tc>
          <w:tcPr>
            <w:tcW w:w="1258"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2020.gada plāns, EUR</w:t>
            </w:r>
          </w:p>
        </w:tc>
      </w:tr>
      <w:tr w:rsidR="00CF79EF" w:rsidRPr="00CC42A3" w:rsidTr="00273934">
        <w:trPr>
          <w:trHeight w:val="255"/>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16"/>
                <w:szCs w:val="16"/>
                <w:lang w:eastAsia="lv-LV"/>
              </w:rPr>
            </w:pPr>
            <w:r w:rsidRPr="00CC42A3">
              <w:rPr>
                <w:rFonts w:ascii="Times New Roman" w:eastAsia="Times New Roman" w:hAnsi="Times New Roman" w:cs="Times New Roman"/>
                <w:sz w:val="16"/>
                <w:szCs w:val="16"/>
                <w:lang w:eastAsia="lv-LV"/>
              </w:rPr>
              <w:t>A</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16"/>
                <w:szCs w:val="16"/>
                <w:lang w:eastAsia="lv-LV"/>
              </w:rPr>
            </w:pPr>
            <w:r w:rsidRPr="00CC42A3">
              <w:rPr>
                <w:rFonts w:ascii="Times New Roman" w:eastAsia="Times New Roman" w:hAnsi="Times New Roman" w:cs="Times New Roman"/>
                <w:sz w:val="16"/>
                <w:szCs w:val="16"/>
                <w:lang w:eastAsia="lv-LV"/>
              </w:rPr>
              <w:t>B</w:t>
            </w:r>
          </w:p>
        </w:tc>
        <w:tc>
          <w:tcPr>
            <w:tcW w:w="130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C</w:t>
            </w:r>
          </w:p>
        </w:tc>
        <w:tc>
          <w:tcPr>
            <w:tcW w:w="1131"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D</w:t>
            </w:r>
          </w:p>
        </w:tc>
        <w:tc>
          <w:tcPr>
            <w:tcW w:w="1128"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E</w:t>
            </w:r>
          </w:p>
        </w:tc>
        <w:tc>
          <w:tcPr>
            <w:tcW w:w="1258"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F</w:t>
            </w:r>
          </w:p>
        </w:tc>
      </w:tr>
      <w:tr w:rsidR="00CF79EF" w:rsidRPr="00CC42A3" w:rsidTr="00273934">
        <w:trPr>
          <w:trHeight w:val="255"/>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1.0.</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ind w:firstLineChars="100" w:firstLine="200"/>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Nodokļu ieņēmumi</w:t>
            </w:r>
          </w:p>
        </w:tc>
        <w:tc>
          <w:tcPr>
            <w:tcW w:w="1302"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10 068 623</w:t>
            </w:r>
          </w:p>
        </w:tc>
        <w:tc>
          <w:tcPr>
            <w:tcW w:w="1131"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10 232 062</w:t>
            </w:r>
          </w:p>
        </w:tc>
        <w:tc>
          <w:tcPr>
            <w:tcW w:w="112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11 272 368</w:t>
            </w:r>
          </w:p>
        </w:tc>
        <w:tc>
          <w:tcPr>
            <w:tcW w:w="125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10 043 015</w:t>
            </w:r>
          </w:p>
        </w:tc>
      </w:tr>
      <w:tr w:rsidR="00CF79EF" w:rsidRPr="00CC42A3" w:rsidTr="00273934">
        <w:trPr>
          <w:trHeight w:val="255"/>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2.0.</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ind w:firstLineChars="100" w:firstLine="200"/>
              <w:rPr>
                <w:rFonts w:ascii="Times New Roman" w:eastAsia="Times New Roman" w:hAnsi="Times New Roman" w:cs="Times New Roman"/>
                <w:sz w:val="20"/>
                <w:szCs w:val="20"/>
                <w:lang w:eastAsia="lv-LV"/>
              </w:rPr>
            </w:pPr>
            <w:proofErr w:type="spellStart"/>
            <w:r w:rsidRPr="00CC42A3">
              <w:rPr>
                <w:rFonts w:ascii="Times New Roman" w:eastAsia="Times New Roman" w:hAnsi="Times New Roman" w:cs="Times New Roman"/>
                <w:sz w:val="20"/>
                <w:szCs w:val="20"/>
                <w:lang w:eastAsia="lv-LV"/>
              </w:rPr>
              <w:t>Nenodokļu</w:t>
            </w:r>
            <w:proofErr w:type="spellEnd"/>
            <w:r w:rsidRPr="00CC42A3">
              <w:rPr>
                <w:rFonts w:ascii="Times New Roman" w:eastAsia="Times New Roman" w:hAnsi="Times New Roman" w:cs="Times New Roman"/>
                <w:sz w:val="20"/>
                <w:szCs w:val="20"/>
                <w:lang w:eastAsia="lv-LV"/>
              </w:rPr>
              <w:t xml:space="preserve"> ieņēmumi</w:t>
            </w:r>
          </w:p>
        </w:tc>
        <w:tc>
          <w:tcPr>
            <w:tcW w:w="1302"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88 334</w:t>
            </w:r>
          </w:p>
        </w:tc>
        <w:tc>
          <w:tcPr>
            <w:tcW w:w="1131"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241 517</w:t>
            </w:r>
          </w:p>
        </w:tc>
        <w:tc>
          <w:tcPr>
            <w:tcW w:w="112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150 686</w:t>
            </w:r>
          </w:p>
        </w:tc>
        <w:tc>
          <w:tcPr>
            <w:tcW w:w="125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64 780</w:t>
            </w:r>
          </w:p>
        </w:tc>
      </w:tr>
      <w:tr w:rsidR="00CF79EF" w:rsidRPr="00CC42A3" w:rsidTr="00273934">
        <w:trPr>
          <w:trHeight w:val="255"/>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3.0.</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ind w:firstLineChars="100" w:firstLine="200"/>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Maksas pakalpojumi un citi pašu ieņēmumi</w:t>
            </w:r>
          </w:p>
        </w:tc>
        <w:tc>
          <w:tcPr>
            <w:tcW w:w="1302"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876 952</w:t>
            </w:r>
          </w:p>
        </w:tc>
        <w:tc>
          <w:tcPr>
            <w:tcW w:w="1131"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928 262</w:t>
            </w:r>
          </w:p>
        </w:tc>
        <w:tc>
          <w:tcPr>
            <w:tcW w:w="112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914 859</w:t>
            </w:r>
          </w:p>
        </w:tc>
        <w:tc>
          <w:tcPr>
            <w:tcW w:w="125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823 518</w:t>
            </w:r>
          </w:p>
        </w:tc>
      </w:tr>
      <w:tr w:rsidR="00CF79EF" w:rsidRPr="00CC42A3" w:rsidTr="00273934">
        <w:trPr>
          <w:trHeight w:val="255"/>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4.0.</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ind w:firstLineChars="100" w:firstLine="200"/>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Ārvalstu finanšu palīdzība</w:t>
            </w:r>
          </w:p>
        </w:tc>
        <w:tc>
          <w:tcPr>
            <w:tcW w:w="1302"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55863</w:t>
            </w:r>
          </w:p>
        </w:tc>
        <w:tc>
          <w:tcPr>
            <w:tcW w:w="1131"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59117</w:t>
            </w:r>
          </w:p>
        </w:tc>
        <w:tc>
          <w:tcPr>
            <w:tcW w:w="112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44 919</w:t>
            </w:r>
          </w:p>
        </w:tc>
        <w:tc>
          <w:tcPr>
            <w:tcW w:w="125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0</w:t>
            </w:r>
          </w:p>
        </w:tc>
      </w:tr>
      <w:tr w:rsidR="00CF79EF" w:rsidRPr="00CC42A3" w:rsidTr="00273934">
        <w:trPr>
          <w:trHeight w:val="255"/>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5.0.</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ind w:firstLineChars="100" w:firstLine="200"/>
              <w:rPr>
                <w:rFonts w:ascii="Times New Roman" w:eastAsia="Times New Roman" w:hAnsi="Times New Roman" w:cs="Times New Roman"/>
                <w:sz w:val="20"/>
                <w:szCs w:val="20"/>
                <w:lang w:eastAsia="lv-LV"/>
              </w:rPr>
            </w:pPr>
            <w:proofErr w:type="spellStart"/>
            <w:r w:rsidRPr="00CC42A3">
              <w:rPr>
                <w:rFonts w:ascii="Times New Roman" w:eastAsia="Times New Roman" w:hAnsi="Times New Roman" w:cs="Times New Roman"/>
                <w:sz w:val="20"/>
                <w:szCs w:val="20"/>
                <w:lang w:eastAsia="lv-LV"/>
              </w:rPr>
              <w:t>Transferti</w:t>
            </w:r>
            <w:proofErr w:type="spellEnd"/>
          </w:p>
        </w:tc>
        <w:tc>
          <w:tcPr>
            <w:tcW w:w="1302"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7 559 481</w:t>
            </w:r>
          </w:p>
        </w:tc>
        <w:tc>
          <w:tcPr>
            <w:tcW w:w="1131"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9 877 474</w:t>
            </w:r>
          </w:p>
        </w:tc>
        <w:tc>
          <w:tcPr>
            <w:tcW w:w="112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12 878 118</w:t>
            </w:r>
          </w:p>
        </w:tc>
        <w:tc>
          <w:tcPr>
            <w:tcW w:w="125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10 589 513</w:t>
            </w:r>
          </w:p>
        </w:tc>
      </w:tr>
      <w:tr w:rsidR="00CF79EF" w:rsidRPr="00CC42A3" w:rsidTr="00273934">
        <w:trPr>
          <w:trHeight w:val="255"/>
        </w:trPr>
        <w:tc>
          <w:tcPr>
            <w:tcW w:w="1383" w:type="dxa"/>
            <w:tcBorders>
              <w:top w:val="nil"/>
              <w:left w:val="single" w:sz="4" w:space="0" w:color="auto"/>
              <w:bottom w:val="single" w:sz="4" w:space="0" w:color="auto"/>
              <w:right w:val="single" w:sz="4" w:space="0" w:color="auto"/>
            </w:tcBorders>
            <w:shd w:val="clear" w:color="000000" w:fill="FDE9D9"/>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I.</w:t>
            </w:r>
          </w:p>
        </w:tc>
        <w:tc>
          <w:tcPr>
            <w:tcW w:w="3452" w:type="dxa"/>
            <w:tcBorders>
              <w:top w:val="nil"/>
              <w:left w:val="nil"/>
              <w:bottom w:val="single" w:sz="4" w:space="0" w:color="auto"/>
              <w:right w:val="single" w:sz="4" w:space="0" w:color="auto"/>
            </w:tcBorders>
            <w:shd w:val="clear" w:color="000000" w:fill="FDE9D9"/>
            <w:vAlign w:val="center"/>
            <w:hideMark/>
          </w:tcPr>
          <w:p w:rsidR="00CF79EF" w:rsidRPr="00CC42A3" w:rsidRDefault="00CF79EF" w:rsidP="00273934">
            <w:pPr>
              <w:spacing w:after="0" w:line="240" w:lineRule="auto"/>
              <w:ind w:firstLineChars="200" w:firstLine="402"/>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KOPĀ IEŅĒMUMI</w:t>
            </w:r>
          </w:p>
        </w:tc>
        <w:tc>
          <w:tcPr>
            <w:tcW w:w="1302" w:type="dxa"/>
            <w:tcBorders>
              <w:top w:val="nil"/>
              <w:left w:val="nil"/>
              <w:bottom w:val="single" w:sz="4" w:space="0" w:color="auto"/>
              <w:right w:val="single" w:sz="4" w:space="0" w:color="auto"/>
            </w:tcBorders>
            <w:shd w:val="clear" w:color="000000" w:fill="FDE9D9"/>
            <w:noWrap/>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18 649 253</w:t>
            </w:r>
          </w:p>
        </w:tc>
        <w:tc>
          <w:tcPr>
            <w:tcW w:w="1131" w:type="dxa"/>
            <w:tcBorders>
              <w:top w:val="nil"/>
              <w:left w:val="nil"/>
              <w:bottom w:val="single" w:sz="4" w:space="0" w:color="auto"/>
              <w:right w:val="single" w:sz="4" w:space="0" w:color="auto"/>
            </w:tcBorders>
            <w:shd w:val="clear" w:color="000000" w:fill="FDE9D9"/>
            <w:noWrap/>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21 338 432</w:t>
            </w:r>
          </w:p>
        </w:tc>
        <w:tc>
          <w:tcPr>
            <w:tcW w:w="1128" w:type="dxa"/>
            <w:tcBorders>
              <w:top w:val="nil"/>
              <w:left w:val="nil"/>
              <w:bottom w:val="single" w:sz="4" w:space="0" w:color="auto"/>
              <w:right w:val="single" w:sz="4" w:space="0" w:color="auto"/>
            </w:tcBorders>
            <w:shd w:val="clear" w:color="000000" w:fill="FDE9D9"/>
            <w:noWrap/>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25 260 950</w:t>
            </w:r>
          </w:p>
        </w:tc>
        <w:tc>
          <w:tcPr>
            <w:tcW w:w="1258" w:type="dxa"/>
            <w:tcBorders>
              <w:top w:val="nil"/>
              <w:left w:val="nil"/>
              <w:bottom w:val="single" w:sz="4" w:space="0" w:color="auto"/>
              <w:right w:val="single" w:sz="4" w:space="0" w:color="auto"/>
            </w:tcBorders>
            <w:shd w:val="clear" w:color="000000" w:fill="FDE9D9"/>
            <w:noWrap/>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21 520 826</w:t>
            </w:r>
          </w:p>
        </w:tc>
      </w:tr>
      <w:tr w:rsidR="00CF79EF" w:rsidRPr="00CC42A3" w:rsidTr="00273934">
        <w:trPr>
          <w:trHeight w:val="255"/>
        </w:trPr>
        <w:tc>
          <w:tcPr>
            <w:tcW w:w="1383" w:type="dxa"/>
            <w:tcBorders>
              <w:top w:val="nil"/>
              <w:left w:val="single" w:sz="4" w:space="0" w:color="auto"/>
              <w:bottom w:val="single" w:sz="4" w:space="0" w:color="auto"/>
              <w:right w:val="single" w:sz="4" w:space="0" w:color="auto"/>
            </w:tcBorders>
            <w:shd w:val="clear" w:color="000000" w:fill="B7DEE8"/>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II.</w:t>
            </w:r>
          </w:p>
        </w:tc>
        <w:tc>
          <w:tcPr>
            <w:tcW w:w="3452" w:type="dxa"/>
            <w:tcBorders>
              <w:top w:val="nil"/>
              <w:left w:val="nil"/>
              <w:bottom w:val="single" w:sz="4" w:space="0" w:color="auto"/>
              <w:right w:val="single" w:sz="4" w:space="0" w:color="auto"/>
            </w:tcBorders>
            <w:shd w:val="clear" w:color="000000" w:fill="B7DEE8"/>
            <w:vAlign w:val="center"/>
            <w:hideMark/>
          </w:tcPr>
          <w:p w:rsidR="00CF79EF" w:rsidRPr="00CC42A3" w:rsidRDefault="00CF79EF" w:rsidP="00273934">
            <w:pPr>
              <w:spacing w:after="0" w:line="240" w:lineRule="auto"/>
              <w:ind w:firstLineChars="200" w:firstLine="402"/>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IZDEVUMI</w:t>
            </w:r>
          </w:p>
        </w:tc>
        <w:tc>
          <w:tcPr>
            <w:tcW w:w="1302" w:type="dxa"/>
            <w:tcBorders>
              <w:top w:val="nil"/>
              <w:left w:val="nil"/>
              <w:bottom w:val="single" w:sz="4" w:space="0" w:color="auto"/>
              <w:right w:val="single" w:sz="4" w:space="0" w:color="auto"/>
            </w:tcBorders>
            <w:shd w:val="clear" w:color="000000" w:fill="B7DEE8"/>
            <w:noWrap/>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20 993 540</w:t>
            </w:r>
          </w:p>
        </w:tc>
        <w:tc>
          <w:tcPr>
            <w:tcW w:w="1131" w:type="dxa"/>
            <w:tcBorders>
              <w:top w:val="nil"/>
              <w:left w:val="nil"/>
              <w:bottom w:val="single" w:sz="4" w:space="0" w:color="auto"/>
              <w:right w:val="single" w:sz="4" w:space="0" w:color="auto"/>
            </w:tcBorders>
            <w:shd w:val="clear" w:color="000000" w:fill="B7DEE8"/>
            <w:noWrap/>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25 917 124</w:t>
            </w:r>
          </w:p>
        </w:tc>
        <w:tc>
          <w:tcPr>
            <w:tcW w:w="1128" w:type="dxa"/>
            <w:tcBorders>
              <w:top w:val="nil"/>
              <w:left w:val="nil"/>
              <w:bottom w:val="single" w:sz="4" w:space="0" w:color="auto"/>
              <w:right w:val="single" w:sz="4" w:space="0" w:color="auto"/>
            </w:tcBorders>
            <w:shd w:val="clear" w:color="000000" w:fill="B7DEE8"/>
            <w:noWrap/>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22 461 965</w:t>
            </w:r>
          </w:p>
        </w:tc>
        <w:tc>
          <w:tcPr>
            <w:tcW w:w="1258" w:type="dxa"/>
            <w:tcBorders>
              <w:top w:val="nil"/>
              <w:left w:val="nil"/>
              <w:bottom w:val="single" w:sz="4" w:space="0" w:color="auto"/>
              <w:right w:val="single" w:sz="4" w:space="0" w:color="auto"/>
            </w:tcBorders>
            <w:shd w:val="clear" w:color="000000" w:fill="B7DEE8"/>
            <w:noWrap/>
            <w:vAlign w:val="center"/>
            <w:hideMark/>
          </w:tcPr>
          <w:p w:rsidR="00CF79EF" w:rsidRPr="00CC42A3" w:rsidRDefault="00CF79EF" w:rsidP="00273934">
            <w:pPr>
              <w:spacing w:after="0" w:line="240" w:lineRule="auto"/>
              <w:jc w:val="center"/>
              <w:rPr>
                <w:rFonts w:ascii="Times New Roman" w:eastAsia="Times New Roman" w:hAnsi="Times New Roman" w:cs="Times New Roman"/>
                <w:b/>
                <w:bCs/>
                <w:sz w:val="20"/>
                <w:szCs w:val="20"/>
                <w:lang w:eastAsia="lv-LV"/>
              </w:rPr>
            </w:pPr>
            <w:r w:rsidRPr="00CC42A3">
              <w:rPr>
                <w:rFonts w:ascii="Times New Roman" w:eastAsia="Times New Roman" w:hAnsi="Times New Roman" w:cs="Times New Roman"/>
                <w:b/>
                <w:bCs/>
                <w:sz w:val="20"/>
                <w:szCs w:val="20"/>
                <w:lang w:eastAsia="lv-LV"/>
              </w:rPr>
              <w:t>21 579 920</w:t>
            </w:r>
          </w:p>
        </w:tc>
      </w:tr>
      <w:tr w:rsidR="00CF79EF" w:rsidRPr="00CC42A3" w:rsidTr="00273934">
        <w:trPr>
          <w:trHeight w:val="255"/>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1000</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ind w:firstLineChars="200" w:firstLine="400"/>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Atlīdzība</w:t>
            </w:r>
          </w:p>
        </w:tc>
        <w:tc>
          <w:tcPr>
            <w:tcW w:w="1302"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10 199 874</w:t>
            </w:r>
          </w:p>
        </w:tc>
        <w:tc>
          <w:tcPr>
            <w:tcW w:w="1131"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10 717 508</w:t>
            </w:r>
          </w:p>
        </w:tc>
        <w:tc>
          <w:tcPr>
            <w:tcW w:w="112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10 923 481</w:t>
            </w:r>
          </w:p>
        </w:tc>
        <w:tc>
          <w:tcPr>
            <w:tcW w:w="125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9 853 386</w:t>
            </w:r>
          </w:p>
        </w:tc>
      </w:tr>
      <w:tr w:rsidR="00CF79EF" w:rsidRPr="00CC42A3" w:rsidTr="00273934">
        <w:trPr>
          <w:trHeight w:val="270"/>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2000</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ind w:firstLineChars="200" w:firstLine="400"/>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Preces un pakalpojumi</w:t>
            </w:r>
          </w:p>
        </w:tc>
        <w:tc>
          <w:tcPr>
            <w:tcW w:w="1302"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4 058 683</w:t>
            </w:r>
          </w:p>
        </w:tc>
        <w:tc>
          <w:tcPr>
            <w:tcW w:w="1131"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4 326 767</w:t>
            </w:r>
          </w:p>
        </w:tc>
        <w:tc>
          <w:tcPr>
            <w:tcW w:w="112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4 444 031</w:t>
            </w:r>
          </w:p>
        </w:tc>
        <w:tc>
          <w:tcPr>
            <w:tcW w:w="125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5 198 649</w:t>
            </w:r>
          </w:p>
        </w:tc>
      </w:tr>
      <w:tr w:rsidR="00CF79EF" w:rsidRPr="00CC42A3" w:rsidTr="00273934">
        <w:trPr>
          <w:trHeight w:val="255"/>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3000</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ind w:firstLineChars="200" w:firstLine="400"/>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Subsīdijas un dotācijas</w:t>
            </w:r>
          </w:p>
        </w:tc>
        <w:tc>
          <w:tcPr>
            <w:tcW w:w="1302"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442 024</w:t>
            </w:r>
          </w:p>
        </w:tc>
        <w:tc>
          <w:tcPr>
            <w:tcW w:w="1131"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611 707</w:t>
            </w:r>
          </w:p>
        </w:tc>
        <w:tc>
          <w:tcPr>
            <w:tcW w:w="112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660 046</w:t>
            </w:r>
          </w:p>
        </w:tc>
        <w:tc>
          <w:tcPr>
            <w:tcW w:w="125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638 769</w:t>
            </w:r>
          </w:p>
        </w:tc>
      </w:tr>
      <w:tr w:rsidR="00CF79EF" w:rsidRPr="00CC42A3" w:rsidTr="00273934">
        <w:trPr>
          <w:trHeight w:val="255"/>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4000</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ind w:firstLineChars="200" w:firstLine="400"/>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Procentu izdevumi</w:t>
            </w:r>
          </w:p>
        </w:tc>
        <w:tc>
          <w:tcPr>
            <w:tcW w:w="1302"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36 849</w:t>
            </w:r>
          </w:p>
        </w:tc>
        <w:tc>
          <w:tcPr>
            <w:tcW w:w="1131"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22 030</w:t>
            </w:r>
          </w:p>
        </w:tc>
        <w:tc>
          <w:tcPr>
            <w:tcW w:w="112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4 393</w:t>
            </w:r>
          </w:p>
        </w:tc>
        <w:tc>
          <w:tcPr>
            <w:tcW w:w="125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5 000</w:t>
            </w:r>
          </w:p>
        </w:tc>
      </w:tr>
      <w:tr w:rsidR="00CF79EF" w:rsidRPr="00CC42A3" w:rsidTr="00273934">
        <w:trPr>
          <w:trHeight w:val="255"/>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5000</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ind w:firstLineChars="200" w:firstLine="400"/>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Pamatkapitāla veidošana</w:t>
            </w:r>
          </w:p>
        </w:tc>
        <w:tc>
          <w:tcPr>
            <w:tcW w:w="1302"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5 283 495</w:t>
            </w:r>
          </w:p>
        </w:tc>
        <w:tc>
          <w:tcPr>
            <w:tcW w:w="1131"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9 276 401</w:t>
            </w:r>
          </w:p>
        </w:tc>
        <w:tc>
          <w:tcPr>
            <w:tcW w:w="112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5 436 509</w:t>
            </w:r>
          </w:p>
        </w:tc>
        <w:tc>
          <w:tcPr>
            <w:tcW w:w="125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4 760 939</w:t>
            </w:r>
          </w:p>
        </w:tc>
      </w:tr>
      <w:tr w:rsidR="00CF79EF" w:rsidRPr="00CC42A3" w:rsidTr="00273934">
        <w:trPr>
          <w:trHeight w:val="255"/>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6000</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ind w:firstLineChars="200" w:firstLine="400"/>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Sociālie pabalsti</w:t>
            </w:r>
          </w:p>
        </w:tc>
        <w:tc>
          <w:tcPr>
            <w:tcW w:w="1302"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589 159</w:t>
            </w:r>
          </w:p>
        </w:tc>
        <w:tc>
          <w:tcPr>
            <w:tcW w:w="1131"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567 806</w:t>
            </w:r>
          </w:p>
        </w:tc>
        <w:tc>
          <w:tcPr>
            <w:tcW w:w="112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551 156</w:t>
            </w:r>
          </w:p>
        </w:tc>
        <w:tc>
          <w:tcPr>
            <w:tcW w:w="125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631 734</w:t>
            </w:r>
          </w:p>
        </w:tc>
      </w:tr>
      <w:tr w:rsidR="00CF79EF" w:rsidRPr="00CC42A3" w:rsidTr="00273934">
        <w:trPr>
          <w:trHeight w:val="1110"/>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7000</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ind w:firstLineChars="200" w:firstLine="400"/>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 xml:space="preserve">Uzturēšanas izdevumu </w:t>
            </w:r>
            <w:proofErr w:type="spellStart"/>
            <w:r w:rsidRPr="00CC42A3">
              <w:rPr>
                <w:rFonts w:ascii="Times New Roman" w:eastAsia="Times New Roman" w:hAnsi="Times New Roman" w:cs="Times New Roman"/>
                <w:sz w:val="20"/>
                <w:szCs w:val="20"/>
                <w:lang w:eastAsia="lv-LV"/>
              </w:rPr>
              <w:t>transferti</w:t>
            </w:r>
            <w:proofErr w:type="spellEnd"/>
            <w:r w:rsidRPr="00CC42A3">
              <w:rPr>
                <w:rFonts w:ascii="Times New Roman" w:eastAsia="Times New Roman" w:hAnsi="Times New Roman" w:cs="Times New Roman"/>
                <w:sz w:val="20"/>
                <w:szCs w:val="20"/>
                <w:lang w:eastAsia="lv-LV"/>
              </w:rPr>
              <w:t xml:space="preserve">, pašu resursu maksājumi, starptautiskā sadarbība/Valsts budžeta </w:t>
            </w:r>
            <w:proofErr w:type="spellStart"/>
            <w:r w:rsidRPr="00CC42A3">
              <w:rPr>
                <w:rFonts w:ascii="Times New Roman" w:eastAsia="Times New Roman" w:hAnsi="Times New Roman" w:cs="Times New Roman"/>
                <w:sz w:val="20"/>
                <w:szCs w:val="20"/>
                <w:lang w:eastAsia="lv-LV"/>
              </w:rPr>
              <w:t>transferti</w:t>
            </w:r>
            <w:proofErr w:type="spellEnd"/>
            <w:r w:rsidRPr="00CC42A3">
              <w:rPr>
                <w:rFonts w:ascii="Times New Roman" w:eastAsia="Times New Roman" w:hAnsi="Times New Roman" w:cs="Times New Roman"/>
                <w:sz w:val="20"/>
                <w:szCs w:val="20"/>
                <w:lang w:eastAsia="lv-LV"/>
              </w:rPr>
              <w:t>, dotācijas un mērķdotācijas pašvaldībām uzturēšanas izdevumiem, pašu resursi, starptautiskā sadarbība</w:t>
            </w:r>
          </w:p>
        </w:tc>
        <w:tc>
          <w:tcPr>
            <w:tcW w:w="1302"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377 375</w:t>
            </w:r>
          </w:p>
        </w:tc>
        <w:tc>
          <w:tcPr>
            <w:tcW w:w="1131"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394 905</w:t>
            </w:r>
          </w:p>
        </w:tc>
        <w:tc>
          <w:tcPr>
            <w:tcW w:w="112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437 041</w:t>
            </w:r>
          </w:p>
        </w:tc>
        <w:tc>
          <w:tcPr>
            <w:tcW w:w="125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491 443</w:t>
            </w:r>
          </w:p>
        </w:tc>
      </w:tr>
      <w:tr w:rsidR="00CF79EF" w:rsidRPr="00CC42A3" w:rsidTr="00273934">
        <w:trPr>
          <w:trHeight w:val="510"/>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8000</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ind w:firstLineChars="200" w:firstLine="400"/>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Dažādi izdevumi, kas veidojas pēc uzkrāšanas principa un nav klasificēti iepriekš</w:t>
            </w:r>
          </w:p>
        </w:tc>
        <w:tc>
          <w:tcPr>
            <w:tcW w:w="1302"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0</w:t>
            </w:r>
          </w:p>
        </w:tc>
        <w:tc>
          <w:tcPr>
            <w:tcW w:w="1131"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0</w:t>
            </w:r>
          </w:p>
        </w:tc>
        <w:tc>
          <w:tcPr>
            <w:tcW w:w="112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5 308</w:t>
            </w:r>
          </w:p>
        </w:tc>
        <w:tc>
          <w:tcPr>
            <w:tcW w:w="125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0</w:t>
            </w:r>
          </w:p>
        </w:tc>
      </w:tr>
      <w:tr w:rsidR="00CF79EF" w:rsidRPr="00CC42A3" w:rsidTr="00273934">
        <w:trPr>
          <w:trHeight w:val="510"/>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9000</w:t>
            </w:r>
          </w:p>
        </w:tc>
        <w:tc>
          <w:tcPr>
            <w:tcW w:w="3452" w:type="dxa"/>
            <w:tcBorders>
              <w:top w:val="nil"/>
              <w:left w:val="nil"/>
              <w:bottom w:val="single" w:sz="4" w:space="0" w:color="auto"/>
              <w:right w:val="single" w:sz="4" w:space="0" w:color="auto"/>
            </w:tcBorders>
            <w:shd w:val="clear" w:color="auto" w:fill="auto"/>
            <w:vAlign w:val="center"/>
            <w:hideMark/>
          </w:tcPr>
          <w:p w:rsidR="00CF79EF" w:rsidRPr="00CC42A3" w:rsidRDefault="00CF79EF" w:rsidP="00273934">
            <w:pPr>
              <w:spacing w:after="0" w:line="240" w:lineRule="auto"/>
              <w:ind w:firstLineChars="200" w:firstLine="400"/>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 xml:space="preserve">Valsts budžeta un pašvaldību budžetu </w:t>
            </w:r>
            <w:proofErr w:type="spellStart"/>
            <w:r w:rsidRPr="00CC42A3">
              <w:rPr>
                <w:rFonts w:ascii="Times New Roman" w:eastAsia="Times New Roman" w:hAnsi="Times New Roman" w:cs="Times New Roman"/>
                <w:sz w:val="20"/>
                <w:szCs w:val="20"/>
                <w:lang w:eastAsia="lv-LV"/>
              </w:rPr>
              <w:t>transferti</w:t>
            </w:r>
            <w:proofErr w:type="spellEnd"/>
            <w:r w:rsidRPr="00CC42A3">
              <w:rPr>
                <w:rFonts w:ascii="Times New Roman" w:eastAsia="Times New Roman" w:hAnsi="Times New Roman" w:cs="Times New Roman"/>
                <w:sz w:val="20"/>
                <w:szCs w:val="20"/>
                <w:lang w:eastAsia="lv-LV"/>
              </w:rPr>
              <w:t xml:space="preserve"> un mērķdotācijas kapitālajiem izdevumiem</w:t>
            </w:r>
          </w:p>
        </w:tc>
        <w:tc>
          <w:tcPr>
            <w:tcW w:w="1302"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6 081</w:t>
            </w:r>
          </w:p>
        </w:tc>
        <w:tc>
          <w:tcPr>
            <w:tcW w:w="1131"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0</w:t>
            </w:r>
          </w:p>
        </w:tc>
        <w:tc>
          <w:tcPr>
            <w:tcW w:w="112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0</w:t>
            </w:r>
          </w:p>
        </w:tc>
        <w:tc>
          <w:tcPr>
            <w:tcW w:w="1258" w:type="dxa"/>
            <w:tcBorders>
              <w:top w:val="nil"/>
              <w:left w:val="nil"/>
              <w:bottom w:val="single" w:sz="4" w:space="0" w:color="auto"/>
              <w:right w:val="single" w:sz="4" w:space="0" w:color="auto"/>
            </w:tcBorders>
            <w:shd w:val="clear" w:color="auto" w:fill="auto"/>
            <w:noWrap/>
            <w:vAlign w:val="center"/>
            <w:hideMark/>
          </w:tcPr>
          <w:p w:rsidR="00CF79EF" w:rsidRPr="00CC42A3" w:rsidRDefault="00CF79EF" w:rsidP="00273934">
            <w:pPr>
              <w:spacing w:after="0" w:line="240" w:lineRule="auto"/>
              <w:jc w:val="center"/>
              <w:rPr>
                <w:rFonts w:ascii="Times New Roman" w:eastAsia="Times New Roman" w:hAnsi="Times New Roman" w:cs="Times New Roman"/>
                <w:sz w:val="20"/>
                <w:szCs w:val="20"/>
                <w:lang w:eastAsia="lv-LV"/>
              </w:rPr>
            </w:pPr>
            <w:r w:rsidRPr="00CC42A3">
              <w:rPr>
                <w:rFonts w:ascii="Times New Roman" w:eastAsia="Times New Roman" w:hAnsi="Times New Roman" w:cs="Times New Roman"/>
                <w:sz w:val="20"/>
                <w:szCs w:val="20"/>
                <w:lang w:eastAsia="lv-LV"/>
              </w:rPr>
              <w:t>0</w:t>
            </w:r>
          </w:p>
        </w:tc>
      </w:tr>
    </w:tbl>
    <w:p w:rsidR="00CF79EF" w:rsidRPr="00CF79EF" w:rsidRDefault="00CF79EF" w:rsidP="00CF79EF">
      <w:pPr>
        <w:spacing w:after="0" w:line="276" w:lineRule="auto"/>
        <w:ind w:firstLine="720"/>
        <w:rPr>
          <w:rFonts w:ascii="Times New Roman" w:hAnsi="Times New Roman" w:cs="Times New Roman"/>
          <w:b/>
          <w:bCs/>
          <w:sz w:val="24"/>
          <w:szCs w:val="24"/>
        </w:rPr>
      </w:pPr>
      <w:r w:rsidRPr="00CF79EF">
        <w:rPr>
          <w:rFonts w:ascii="Times New Roman" w:hAnsi="Times New Roman" w:cs="Times New Roman"/>
          <w:b/>
          <w:bCs/>
          <w:sz w:val="24"/>
          <w:szCs w:val="24"/>
        </w:rPr>
        <w:t>Ieņēmumi</w:t>
      </w:r>
    </w:p>
    <w:p w:rsidR="00CF79EF" w:rsidRPr="00CF79EF" w:rsidRDefault="00CF79EF" w:rsidP="00CF79EF">
      <w:pPr>
        <w:spacing w:after="0" w:line="276" w:lineRule="auto"/>
        <w:ind w:firstLine="720"/>
        <w:jc w:val="both"/>
        <w:rPr>
          <w:rFonts w:ascii="Times New Roman" w:hAnsi="Times New Roman" w:cs="Times New Roman"/>
          <w:sz w:val="24"/>
          <w:szCs w:val="24"/>
        </w:rPr>
      </w:pPr>
      <w:r w:rsidRPr="00CF79EF">
        <w:rPr>
          <w:rFonts w:ascii="Times New Roman" w:hAnsi="Times New Roman" w:cs="Times New Roman"/>
          <w:sz w:val="24"/>
          <w:szCs w:val="24"/>
        </w:rPr>
        <w:t xml:space="preserve">Limbažu novada pašvaldības 2019.gada pamatbudžeta ieņēmumi ir </w:t>
      </w:r>
      <w:r w:rsidRPr="00CF79EF">
        <w:rPr>
          <w:rFonts w:ascii="Times New Roman" w:eastAsia="Times New Roman" w:hAnsi="Times New Roman" w:cs="Times New Roman"/>
          <w:bCs/>
          <w:sz w:val="24"/>
          <w:szCs w:val="24"/>
          <w:lang w:eastAsia="lv-LV"/>
        </w:rPr>
        <w:t>25 260 950</w:t>
      </w:r>
      <w:r w:rsidRPr="00CF79EF">
        <w:rPr>
          <w:rFonts w:ascii="Times New Roman" w:hAnsi="Times New Roman" w:cs="Times New Roman"/>
          <w:sz w:val="24"/>
          <w:szCs w:val="24"/>
        </w:rPr>
        <w:t xml:space="preserve"> EUR (divdesmit pieci miljoni divi simti sešdesmit tūkstoši deviņi simti piecdesmit eiro), kopumā pārskata gadā ieņēmumi tika izpildīti 105,03% apmērā no 2019.gada ieņēmumu plāna ar izmaiņām.</w:t>
      </w:r>
    </w:p>
    <w:p w:rsidR="00CF79EF" w:rsidRPr="00CF79EF" w:rsidRDefault="00CF79EF" w:rsidP="00CF79EF">
      <w:pPr>
        <w:spacing w:after="0" w:line="276" w:lineRule="auto"/>
        <w:ind w:firstLine="720"/>
        <w:jc w:val="both"/>
        <w:rPr>
          <w:rFonts w:ascii="Times New Roman" w:hAnsi="Times New Roman" w:cs="Times New Roman"/>
          <w:sz w:val="24"/>
          <w:szCs w:val="24"/>
        </w:rPr>
      </w:pPr>
      <w:r w:rsidRPr="00CF79EF">
        <w:rPr>
          <w:rFonts w:ascii="Times New Roman" w:hAnsi="Times New Roman" w:cs="Times New Roman"/>
          <w:sz w:val="24"/>
          <w:szCs w:val="24"/>
        </w:rPr>
        <w:t>Pamatbudžeta ieņēmumi pārskata gadā attiecībā pret iepriekšējo gadu ir palielinājušies par 3 922 518 EUR (trīs miljoni deviņi simti divdesmit divi tūkstoši pieci simti astoņpadsmit eiro), ieņēmumi no nodokļiem ir palielinājušies par 1 040 306 EUR (viens miljons četrdesmit tūkstoši trīs simti seši eiro).</w:t>
      </w:r>
    </w:p>
    <w:p w:rsidR="00CF79EF" w:rsidRPr="00CF79EF" w:rsidRDefault="00CF79EF" w:rsidP="00CF79EF">
      <w:pPr>
        <w:spacing w:after="0" w:line="276" w:lineRule="auto"/>
        <w:ind w:firstLine="720"/>
        <w:jc w:val="both"/>
        <w:rPr>
          <w:rFonts w:ascii="Times New Roman" w:hAnsi="Times New Roman" w:cs="Times New Roman"/>
          <w:sz w:val="24"/>
          <w:szCs w:val="24"/>
        </w:rPr>
      </w:pPr>
      <w:r w:rsidRPr="00CF79EF">
        <w:rPr>
          <w:rFonts w:ascii="Times New Roman" w:hAnsi="Times New Roman" w:cs="Times New Roman"/>
          <w:sz w:val="24"/>
          <w:szCs w:val="24"/>
        </w:rPr>
        <w:t xml:space="preserve">Pārskata gadā saņemtais iedzīvotāju ienākuma nodoklis ir 9 677 773 EUR (deviņi miljoni seši simti septiņdesmit septiņi tūkstoši septiņi simti septiņdesmit trīs eiro), kas ir 110,73% no 2019.gada iedzīvotāju ienākuma nodokļa ieņēmumu plāna ar izmaiņām un par 769 909 EUR (septiņi simti sešdesmit deviņi tūkstoši deviņi simti deviņi eiro) vairāk kā 2018.gadā. </w:t>
      </w:r>
    </w:p>
    <w:p w:rsidR="00CF79EF" w:rsidRPr="00CF79EF" w:rsidRDefault="00CF79EF" w:rsidP="00CF79EF">
      <w:pPr>
        <w:spacing w:after="0" w:line="276" w:lineRule="auto"/>
        <w:jc w:val="both"/>
        <w:rPr>
          <w:rFonts w:ascii="Times New Roman" w:hAnsi="Times New Roman" w:cs="Times New Roman"/>
          <w:sz w:val="24"/>
          <w:szCs w:val="24"/>
        </w:rPr>
      </w:pPr>
      <w:r w:rsidRPr="00CF79EF">
        <w:rPr>
          <w:rFonts w:ascii="Times New Roman" w:hAnsi="Times New Roman" w:cs="Times New Roman"/>
          <w:sz w:val="24"/>
          <w:szCs w:val="24"/>
        </w:rPr>
        <w:t xml:space="preserve">Ienākumi no iedzīvotāju ienākuma nodokļa veido 38,31% no visiem Limbažu novada 2019.gada pamatbudžeta ieņēmumiem. </w:t>
      </w:r>
    </w:p>
    <w:p w:rsidR="00CF79EF" w:rsidRPr="00CF79EF" w:rsidRDefault="00CF79EF" w:rsidP="00CF79EF">
      <w:pPr>
        <w:spacing w:after="0" w:line="276" w:lineRule="auto"/>
        <w:ind w:firstLine="720"/>
        <w:jc w:val="both"/>
        <w:rPr>
          <w:rFonts w:ascii="Times New Roman" w:hAnsi="Times New Roman" w:cs="Times New Roman"/>
          <w:sz w:val="24"/>
          <w:szCs w:val="24"/>
        </w:rPr>
      </w:pPr>
      <w:r w:rsidRPr="00CF79EF">
        <w:rPr>
          <w:rFonts w:ascii="Times New Roman" w:hAnsi="Times New Roman" w:cs="Times New Roman"/>
          <w:sz w:val="24"/>
          <w:szCs w:val="24"/>
        </w:rPr>
        <w:t xml:space="preserve">Nekustamā īpašuma nodokļa ieņēmumi ir palielinājušies par 269 321 EUR (divi simti sešdesmit deviņi tūkstoši trīs simti divdesmit viens eiro) salīdzinājumā ar 2018.gada attiecīgajiem ieņēmumiem un </w:t>
      </w:r>
      <w:proofErr w:type="spellStart"/>
      <w:r w:rsidRPr="00CF79EF">
        <w:rPr>
          <w:rFonts w:ascii="Times New Roman" w:hAnsi="Times New Roman" w:cs="Times New Roman"/>
          <w:sz w:val="24"/>
          <w:szCs w:val="24"/>
        </w:rPr>
        <w:t>nenodokļu</w:t>
      </w:r>
      <w:proofErr w:type="spellEnd"/>
      <w:r w:rsidRPr="00CF79EF">
        <w:rPr>
          <w:rFonts w:ascii="Times New Roman" w:hAnsi="Times New Roman" w:cs="Times New Roman"/>
          <w:sz w:val="24"/>
          <w:szCs w:val="24"/>
        </w:rPr>
        <w:t xml:space="preserve"> ieņēmumi pārskata gadā palielinājušies par 1 076 EUR (viens tūkstotis septiņdesmit seši eiro) salīdzinājumā ar 2018.gada ieņēmumiem.</w:t>
      </w:r>
    </w:p>
    <w:p w:rsidR="00CF79EF" w:rsidRPr="00CF79EF" w:rsidRDefault="00CF79EF" w:rsidP="00D92322">
      <w:pPr>
        <w:spacing w:after="0" w:line="276" w:lineRule="auto"/>
        <w:ind w:firstLine="720"/>
        <w:jc w:val="both"/>
        <w:rPr>
          <w:rFonts w:ascii="Times New Roman" w:hAnsi="Times New Roman" w:cs="Times New Roman"/>
          <w:sz w:val="24"/>
          <w:szCs w:val="24"/>
        </w:rPr>
      </w:pPr>
      <w:r w:rsidRPr="00CF79EF">
        <w:rPr>
          <w:rFonts w:ascii="Times New Roman" w:hAnsi="Times New Roman" w:cs="Times New Roman"/>
          <w:sz w:val="24"/>
          <w:szCs w:val="24"/>
        </w:rPr>
        <w:lastRenderedPageBreak/>
        <w:t>Nekustamā īpašuma nodokļa pārsniegums saistīts ar Limbažu novada pašvaldības 2018.gada 27.septembra saistošajos noteikumos Nr.23 „Par nekustamā īpašuma nodokļa likuma atsevišķu normu piemērošanu Limbažu novadā” veiktajiem grozījumiem, paredzot, ka, mājoklim, ja taksācijas gada 1. janvārī plkst. 0.00 dzīvesvieta nav deklarēta nevienai personai, piemērojama nekustamā īpašuma nodokļa likme 1,5 % apmērā n</w:t>
      </w:r>
      <w:r w:rsidR="00D92322">
        <w:rPr>
          <w:rFonts w:ascii="Times New Roman" w:hAnsi="Times New Roman" w:cs="Times New Roman"/>
          <w:sz w:val="24"/>
          <w:szCs w:val="24"/>
        </w:rPr>
        <w:t>o objekta kadastrālās vērtības.</w:t>
      </w:r>
    </w:p>
    <w:p w:rsidR="00CF79EF" w:rsidRPr="00CF79EF" w:rsidRDefault="00CF79EF" w:rsidP="00CF79EF">
      <w:pPr>
        <w:spacing w:after="0" w:line="276" w:lineRule="auto"/>
        <w:ind w:firstLine="720"/>
        <w:rPr>
          <w:rFonts w:ascii="Times New Roman" w:hAnsi="Times New Roman" w:cs="Times New Roman"/>
          <w:b/>
          <w:bCs/>
          <w:sz w:val="24"/>
          <w:szCs w:val="24"/>
        </w:rPr>
      </w:pPr>
      <w:r w:rsidRPr="00CF79EF">
        <w:rPr>
          <w:rFonts w:ascii="Times New Roman" w:hAnsi="Times New Roman" w:cs="Times New Roman"/>
          <w:b/>
          <w:bCs/>
          <w:sz w:val="24"/>
          <w:szCs w:val="24"/>
        </w:rPr>
        <w:t>Izdevumi</w:t>
      </w:r>
    </w:p>
    <w:p w:rsidR="00CF79EF" w:rsidRPr="00CF79EF" w:rsidRDefault="00CF79EF" w:rsidP="00CF79EF">
      <w:pPr>
        <w:spacing w:after="0" w:line="276" w:lineRule="auto"/>
        <w:ind w:firstLine="720"/>
        <w:jc w:val="both"/>
        <w:rPr>
          <w:rFonts w:ascii="Times New Roman" w:hAnsi="Times New Roman" w:cs="Times New Roman"/>
          <w:sz w:val="24"/>
          <w:szCs w:val="24"/>
        </w:rPr>
      </w:pPr>
      <w:r w:rsidRPr="00CF79EF">
        <w:rPr>
          <w:rFonts w:ascii="Times New Roman" w:hAnsi="Times New Roman" w:cs="Times New Roman"/>
          <w:sz w:val="24"/>
          <w:szCs w:val="24"/>
        </w:rPr>
        <w:t>Pamatbudžeta izdevumi pārskata gadā ir 22 461 965 EUR (divdesmit divi miljoni četri simti sešdesmit viens tūkstotis deviņi simti sešdesmit pieci eiro). Izdevumi samazinājušies par 3 455 159 EUR jeb 13,33%, salīdzinot ar  2018.gadu.</w:t>
      </w:r>
    </w:p>
    <w:p w:rsidR="00CF79EF" w:rsidRPr="00CF79EF" w:rsidRDefault="00CF79EF" w:rsidP="00CF79EF">
      <w:pPr>
        <w:spacing w:after="0" w:line="276" w:lineRule="auto"/>
        <w:ind w:firstLine="720"/>
        <w:jc w:val="both"/>
        <w:rPr>
          <w:rFonts w:ascii="Times New Roman" w:hAnsi="Times New Roman" w:cs="Times New Roman"/>
          <w:sz w:val="24"/>
          <w:szCs w:val="24"/>
        </w:rPr>
      </w:pPr>
      <w:r w:rsidRPr="00CF79EF">
        <w:rPr>
          <w:rFonts w:ascii="Times New Roman" w:hAnsi="Times New Roman" w:cs="Times New Roman"/>
          <w:sz w:val="24"/>
          <w:szCs w:val="24"/>
        </w:rPr>
        <w:t xml:space="preserve">Salīdzinot pakalpojumu izdevumus ar iepriekšējo gadu var secināt, ka tie ir palielinājušies par 104 807 EUR jeb 4,41%, kas skaidrojams ar komunālo pakalpojumu izcenojumu sadārdzinājumu. </w:t>
      </w:r>
    </w:p>
    <w:p w:rsidR="00CF79EF" w:rsidRPr="00CF79EF" w:rsidRDefault="00CF79EF" w:rsidP="00CF79EF">
      <w:pPr>
        <w:spacing w:after="0" w:line="276" w:lineRule="auto"/>
        <w:ind w:firstLine="720"/>
        <w:jc w:val="both"/>
        <w:rPr>
          <w:rFonts w:ascii="Times New Roman" w:hAnsi="Times New Roman" w:cs="Times New Roman"/>
          <w:sz w:val="24"/>
          <w:szCs w:val="24"/>
        </w:rPr>
      </w:pPr>
      <w:r w:rsidRPr="00CF79EF">
        <w:rPr>
          <w:rFonts w:ascii="Times New Roman" w:hAnsi="Times New Roman" w:cs="Times New Roman"/>
          <w:sz w:val="24"/>
          <w:szCs w:val="24"/>
        </w:rPr>
        <w:t>Subsīdiju un dotāciju apmērs 2019.gadā ir pieaudzis par 48 339 EUR jeb 7,90% salīdzinājumā ar 2018.gadā izmaksāto subsīdiju apmēru, jo pārskata gadā tika papildus atbalstītas dažādas sporta aktivitātes, piešķirts finansējums biedrībām projektu realizācijai.</w:t>
      </w:r>
    </w:p>
    <w:p w:rsidR="00CF79EF" w:rsidRPr="00CF79EF" w:rsidRDefault="00CF79EF" w:rsidP="00CF79EF">
      <w:pPr>
        <w:spacing w:after="0" w:line="276" w:lineRule="auto"/>
        <w:ind w:firstLine="720"/>
        <w:jc w:val="both"/>
        <w:rPr>
          <w:rFonts w:ascii="Times New Roman" w:hAnsi="Times New Roman" w:cs="Times New Roman"/>
          <w:sz w:val="24"/>
          <w:szCs w:val="24"/>
        </w:rPr>
      </w:pPr>
      <w:r w:rsidRPr="00CF79EF">
        <w:rPr>
          <w:rFonts w:ascii="Times New Roman" w:hAnsi="Times New Roman" w:cs="Times New Roman"/>
          <w:sz w:val="24"/>
          <w:szCs w:val="24"/>
        </w:rPr>
        <w:t>Kapitālie izdevumi, kas veidojas no nemateriālajiem ieguldījumiem un pamatlīdzekļiem, pārskata gadā izpildīti 80,96% apmērā no 2019.gada kapitālo izdevumu plāna ar izmaiņām. Kapitālo izdevumu apmērs 2019.gadā ir samazinājies par 3 839 892 EUR jeb 41,39% salīdzinājumā ar 2018.gada attiecīgajiem izdevumiem. Samazinājums ir skaidrojams ar apstākli, ka 2018.gadā tika realizēti vairāki lieli projekti – „Limbažu un Salacgrīvas novadu sporta skolas peldbaseina būvniecība”, „</w:t>
      </w:r>
      <w:r w:rsidRPr="00CF79EF">
        <w:rPr>
          <w:rFonts w:ascii="Times New Roman" w:hAnsi="Times New Roman" w:cs="Times New Roman"/>
          <w:bCs/>
          <w:sz w:val="24"/>
          <w:szCs w:val="24"/>
        </w:rPr>
        <w:t>Limbažu novada pašvaldības grants ceļu pārbūve Skultes un Umurgas pagastos</w:t>
      </w:r>
      <w:r w:rsidRPr="00CF79EF">
        <w:rPr>
          <w:rFonts w:ascii="Times New Roman" w:hAnsi="Times New Roman" w:cs="Times New Roman"/>
          <w:sz w:val="24"/>
          <w:szCs w:val="24"/>
        </w:rPr>
        <w:t xml:space="preserve">”, “Viļķenes pirmsskolas izglītības ēkas energoefektivitātes paaugstināšana”, “Tilta rekonstrukcija pār </w:t>
      </w:r>
      <w:proofErr w:type="spellStart"/>
      <w:r w:rsidRPr="00CF79EF">
        <w:rPr>
          <w:rFonts w:ascii="Times New Roman" w:hAnsi="Times New Roman" w:cs="Times New Roman"/>
          <w:sz w:val="24"/>
          <w:szCs w:val="24"/>
        </w:rPr>
        <w:t>Donaviņas</w:t>
      </w:r>
      <w:proofErr w:type="spellEnd"/>
      <w:r w:rsidRPr="00CF79EF">
        <w:rPr>
          <w:rFonts w:ascii="Times New Roman" w:hAnsi="Times New Roman" w:cs="Times New Roman"/>
          <w:sz w:val="24"/>
          <w:szCs w:val="24"/>
        </w:rPr>
        <w:t xml:space="preserve"> upi Jūras ielā Limbažos”, “Degradētās teritorijas </w:t>
      </w:r>
      <w:proofErr w:type="spellStart"/>
      <w:r w:rsidRPr="00CF79EF">
        <w:rPr>
          <w:rFonts w:ascii="Times New Roman" w:hAnsi="Times New Roman" w:cs="Times New Roman"/>
          <w:sz w:val="24"/>
          <w:szCs w:val="24"/>
        </w:rPr>
        <w:t>revitalizācija</w:t>
      </w:r>
      <w:proofErr w:type="spellEnd"/>
      <w:r w:rsidRPr="00CF79EF">
        <w:rPr>
          <w:rFonts w:ascii="Times New Roman" w:hAnsi="Times New Roman" w:cs="Times New Roman"/>
          <w:sz w:val="24"/>
          <w:szCs w:val="24"/>
        </w:rPr>
        <w:t xml:space="preserve"> Limbažu pagastā, uzlabojot pieejamību - Limbažu pagasta ceļa “C2.-17 Beverīnu ceļš” pārbūve”, kuru izdevumi bija saistīti ar pamatlīdzekļu izveidošanu.</w:t>
      </w:r>
    </w:p>
    <w:p w:rsidR="00CF79EF" w:rsidRPr="006C6E28" w:rsidRDefault="00CF79EF" w:rsidP="00CF79EF">
      <w:pPr>
        <w:jc w:val="right"/>
        <w:rPr>
          <w:rFonts w:ascii="Times New Roman" w:hAnsi="Times New Roman" w:cs="Times New Roman"/>
          <w:bCs/>
        </w:rPr>
      </w:pPr>
      <w:r w:rsidRPr="006C6E28">
        <w:rPr>
          <w:rFonts w:ascii="Times New Roman" w:hAnsi="Times New Roman" w:cs="Times New Roman"/>
          <w:bCs/>
        </w:rPr>
        <w:t>Attēls Nr.2</w:t>
      </w:r>
    </w:p>
    <w:p w:rsidR="00CF79EF" w:rsidRPr="002625A5" w:rsidRDefault="00CF79EF" w:rsidP="00CF79EF">
      <w:pPr>
        <w:jc w:val="right"/>
        <w:rPr>
          <w:rFonts w:ascii="Times New Roman" w:hAnsi="Times New Roman" w:cs="Times New Roman"/>
          <w:b/>
          <w:bCs/>
        </w:rPr>
      </w:pPr>
      <w:r w:rsidRPr="002625A5">
        <w:rPr>
          <w:rFonts w:ascii="Times New Roman" w:hAnsi="Times New Roman" w:cs="Times New Roman"/>
          <w:b/>
          <w:bCs/>
        </w:rPr>
        <w:t>Limbažu novada pašvaldības izdevumi atbilstoši funkcionālajām kategorijām 2019.gadā</w:t>
      </w:r>
    </w:p>
    <w:p w:rsidR="00CF79EF" w:rsidRPr="00B40155" w:rsidRDefault="00CF79EF" w:rsidP="00CF79EF">
      <w:pPr>
        <w:jc w:val="both"/>
        <w:rPr>
          <w:rFonts w:ascii="Times New Roman" w:hAnsi="Times New Roman" w:cs="Times New Roman"/>
          <w:color w:val="FF0000"/>
        </w:rPr>
      </w:pPr>
      <w:r w:rsidRPr="006A64CA">
        <w:rPr>
          <w:noProof/>
          <w:sz w:val="18"/>
          <w:szCs w:val="18"/>
          <w:lang w:eastAsia="lv-LV"/>
        </w:rPr>
        <w:drawing>
          <wp:inline distT="0" distB="0" distL="0" distR="0" wp14:anchorId="2C8C3579" wp14:editId="19EC2772">
            <wp:extent cx="5934075" cy="3705225"/>
            <wp:effectExtent l="38100" t="0" r="9525" b="9525"/>
            <wp:docPr id="6"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CF79EF" w:rsidRPr="00CF79EF" w:rsidRDefault="00CF79EF" w:rsidP="00CF79EF">
      <w:pPr>
        <w:spacing w:after="0" w:line="276" w:lineRule="auto"/>
        <w:ind w:firstLine="720"/>
        <w:jc w:val="both"/>
        <w:rPr>
          <w:rFonts w:ascii="Times New Roman" w:hAnsi="Times New Roman" w:cs="Times New Roman"/>
          <w:sz w:val="24"/>
          <w:szCs w:val="24"/>
        </w:rPr>
      </w:pPr>
      <w:r w:rsidRPr="00CF79EF">
        <w:rPr>
          <w:rFonts w:ascii="Times New Roman" w:hAnsi="Times New Roman" w:cs="Times New Roman"/>
          <w:sz w:val="24"/>
          <w:szCs w:val="24"/>
        </w:rPr>
        <w:lastRenderedPageBreak/>
        <w:t xml:space="preserve">Pēc attēla Nr.2 ir redzams, ka lielākos Limbažu novada pašvaldības budžeta izdevumus – 42%, atbilstoši funkcionālajām kategorijām, veido izdevumi izglītībai, savukārt, otra lielākā izdevumu pozīcija 27% – pašvaldības teritoriju un mājokļu apsaimniekošanai, 10% - atpūtas, kultūras un reliģijas funkcijai, un 10% – vispārējiem valdības dienestiem (izdevumi izpildvarai, likumdošanas varai, pašvaldības parāda darījumiem un vispārēja rakstura </w:t>
      </w:r>
      <w:proofErr w:type="spellStart"/>
      <w:r w:rsidRPr="00CF79EF">
        <w:rPr>
          <w:rFonts w:ascii="Times New Roman" w:hAnsi="Times New Roman" w:cs="Times New Roman"/>
          <w:sz w:val="24"/>
          <w:szCs w:val="24"/>
        </w:rPr>
        <w:t>transfertiem</w:t>
      </w:r>
      <w:proofErr w:type="spellEnd"/>
      <w:r w:rsidRPr="00CF79EF">
        <w:rPr>
          <w:rFonts w:ascii="Times New Roman" w:hAnsi="Times New Roman" w:cs="Times New Roman"/>
          <w:sz w:val="24"/>
          <w:szCs w:val="24"/>
        </w:rPr>
        <w:t xml:space="preserve"> no Limbažu novada pašvaldības budžeta uz citu pašvaldību budžetiem par savstarpējiem norēķiniem par izglītības iestāžu un sociālās aprūpes iestāžu sniegtajiem pakalpojumiem).</w:t>
      </w:r>
    </w:p>
    <w:p w:rsidR="00CF79EF" w:rsidRPr="00CF79EF" w:rsidRDefault="00CF79EF" w:rsidP="00CF79EF">
      <w:pPr>
        <w:spacing w:after="0" w:line="276" w:lineRule="auto"/>
        <w:ind w:right="-1" w:firstLine="720"/>
        <w:jc w:val="both"/>
        <w:rPr>
          <w:rFonts w:ascii="Times New Roman" w:hAnsi="Times New Roman" w:cs="Times New Roman"/>
          <w:sz w:val="24"/>
          <w:szCs w:val="24"/>
        </w:rPr>
      </w:pPr>
      <w:r w:rsidRPr="00CF79EF">
        <w:rPr>
          <w:rFonts w:ascii="Times New Roman" w:hAnsi="Times New Roman" w:cs="Times New Roman"/>
          <w:sz w:val="24"/>
          <w:szCs w:val="24"/>
        </w:rPr>
        <w:t xml:space="preserve">Vispārējiem valdības dienestiem 2019.gadā izdevumi salīdzinājumā ar 2018.gadu, palielinājušies par 16 353 EUR jeb 0,77%, kas saistīts ar savstarpējo norēķinu par izglītības iestāžu un sociālās aprūpes iestāžu sniegtajiem pakalpojumiem pieaugumu. </w:t>
      </w:r>
    </w:p>
    <w:p w:rsidR="00CF79EF" w:rsidRPr="00CF79EF" w:rsidRDefault="00CF79EF" w:rsidP="00CF79EF">
      <w:pPr>
        <w:spacing w:after="0" w:line="276" w:lineRule="auto"/>
        <w:ind w:right="-1" w:firstLine="720"/>
        <w:jc w:val="both"/>
        <w:rPr>
          <w:rFonts w:ascii="Times New Roman" w:hAnsi="Times New Roman" w:cs="Times New Roman"/>
          <w:sz w:val="24"/>
          <w:szCs w:val="24"/>
        </w:rPr>
      </w:pPr>
      <w:r w:rsidRPr="00CF79EF">
        <w:rPr>
          <w:rFonts w:ascii="Times New Roman" w:hAnsi="Times New Roman" w:cs="Times New Roman"/>
          <w:sz w:val="24"/>
          <w:szCs w:val="24"/>
        </w:rPr>
        <w:t xml:space="preserve">Ekonomiskajai darbībai salīdzinājumā ar iepriekšējo gadu, izdevumi palielinājušies par 31031 EUR jeb 5,36%. 2019.gadā realizēja vairākus projektus, piemēram, “Infrastruktūras attīstība Limbažu Lielezera peldvietā”, “Kājāmgājēju maršruts gar Baltijas jūru Latvijā un Igaunijā”, </w:t>
      </w:r>
      <w:r w:rsidR="000A1DFA">
        <w:rPr>
          <w:rFonts w:ascii="Times New Roman" w:hAnsi="Times New Roman" w:cs="Times New Roman"/>
          <w:sz w:val="24"/>
          <w:szCs w:val="24"/>
        </w:rPr>
        <w:t>“</w:t>
      </w:r>
      <w:r w:rsidRPr="00CF79EF">
        <w:rPr>
          <w:rFonts w:ascii="Times New Roman" w:hAnsi="Times New Roman" w:cs="Times New Roman"/>
          <w:sz w:val="24"/>
          <w:szCs w:val="24"/>
        </w:rPr>
        <w:t>Dabisko dzīvotņu uzlabošana Svētupē Limbažu novada teritorijā”, “Dabisko dzīvotņu uzlabošana Vitrupē Limbažu novada teritorij</w:t>
      </w:r>
      <w:r w:rsidR="000A1DFA">
        <w:rPr>
          <w:rFonts w:ascii="Times New Roman" w:hAnsi="Times New Roman" w:cs="Times New Roman"/>
          <w:sz w:val="24"/>
          <w:szCs w:val="24"/>
        </w:rPr>
        <w:t>ā</w:t>
      </w:r>
      <w:r w:rsidRPr="00CF79EF">
        <w:rPr>
          <w:rFonts w:ascii="Times New Roman" w:hAnsi="Times New Roman" w:cs="Times New Roman"/>
          <w:sz w:val="24"/>
          <w:szCs w:val="24"/>
        </w:rPr>
        <w:t>”</w:t>
      </w:r>
      <w:r w:rsidR="000A1DFA">
        <w:rPr>
          <w:rFonts w:ascii="Times New Roman" w:hAnsi="Times New Roman" w:cs="Times New Roman"/>
          <w:sz w:val="24"/>
          <w:szCs w:val="24"/>
        </w:rPr>
        <w:t>.</w:t>
      </w:r>
    </w:p>
    <w:p w:rsidR="00CF79EF" w:rsidRPr="00CF79EF" w:rsidRDefault="00CF79EF" w:rsidP="00CF79EF">
      <w:pPr>
        <w:spacing w:after="0" w:line="276" w:lineRule="auto"/>
        <w:ind w:right="-1" w:firstLine="720"/>
        <w:jc w:val="both"/>
        <w:rPr>
          <w:rFonts w:ascii="Times New Roman" w:hAnsi="Times New Roman" w:cs="Times New Roman"/>
          <w:sz w:val="24"/>
          <w:szCs w:val="24"/>
        </w:rPr>
      </w:pPr>
      <w:r w:rsidRPr="00CF79EF">
        <w:rPr>
          <w:rFonts w:ascii="Times New Roman" w:hAnsi="Times New Roman" w:cs="Times New Roman"/>
          <w:sz w:val="24"/>
          <w:szCs w:val="24"/>
        </w:rPr>
        <w:t>Samazinājums izglītībai par 3 521 093 EUR jeb 26,97% saistīts ar skolēnu skaita samazināšanos un ar to, ka 2019.gadā netika ņemti aizņēmumi Valsts Kasē izglītības iestāžu remontiem un renovācijai.</w:t>
      </w:r>
    </w:p>
    <w:p w:rsidR="00CF79EF" w:rsidRPr="00CF79EF" w:rsidRDefault="00CF79EF" w:rsidP="00CF79EF">
      <w:pPr>
        <w:spacing w:after="0" w:line="276" w:lineRule="auto"/>
        <w:ind w:right="-1"/>
        <w:jc w:val="both"/>
        <w:rPr>
          <w:rFonts w:ascii="Times New Roman" w:hAnsi="Times New Roman" w:cs="Times New Roman"/>
          <w:sz w:val="24"/>
          <w:szCs w:val="24"/>
        </w:rPr>
      </w:pPr>
      <w:r w:rsidRPr="00CF79EF">
        <w:rPr>
          <w:rFonts w:ascii="Times New Roman" w:hAnsi="Times New Roman" w:cs="Times New Roman"/>
          <w:sz w:val="24"/>
          <w:szCs w:val="24"/>
        </w:rPr>
        <w:t xml:space="preserve">Sociālās aizsardzības izdevumi salīdzinājumā ar 2018.gadu, samazinājušies par 58 331 EUR jeb 3,74%, jo 2019.gadā tika veikta 2 iestāžu - Sociālās aprūpes centra-pansionāta </w:t>
      </w:r>
      <w:r w:rsidR="00FE5CAF">
        <w:rPr>
          <w:rFonts w:ascii="Times New Roman" w:hAnsi="Times New Roman" w:cs="Times New Roman"/>
          <w:sz w:val="24"/>
          <w:szCs w:val="24"/>
        </w:rPr>
        <w:t>“</w:t>
      </w:r>
      <w:r w:rsidRPr="00CF79EF">
        <w:rPr>
          <w:rFonts w:ascii="Times New Roman" w:hAnsi="Times New Roman" w:cs="Times New Roman"/>
          <w:sz w:val="24"/>
          <w:szCs w:val="24"/>
        </w:rPr>
        <w:t>Pērle</w:t>
      </w:r>
      <w:r w:rsidR="00FE5CAF">
        <w:rPr>
          <w:rFonts w:ascii="Times New Roman" w:hAnsi="Times New Roman" w:cs="Times New Roman"/>
          <w:sz w:val="24"/>
          <w:szCs w:val="24"/>
        </w:rPr>
        <w:t>”</w:t>
      </w:r>
      <w:r w:rsidRPr="00CF79EF">
        <w:rPr>
          <w:rFonts w:ascii="Times New Roman" w:hAnsi="Times New Roman" w:cs="Times New Roman"/>
          <w:sz w:val="24"/>
          <w:szCs w:val="24"/>
        </w:rPr>
        <w:t xml:space="preserve"> un Veco ļaužu mītnes </w:t>
      </w:r>
      <w:r w:rsidR="00FE5CAF">
        <w:rPr>
          <w:rFonts w:ascii="Times New Roman" w:hAnsi="Times New Roman" w:cs="Times New Roman"/>
          <w:sz w:val="24"/>
          <w:szCs w:val="24"/>
        </w:rPr>
        <w:t>“</w:t>
      </w:r>
      <w:r w:rsidRPr="00CF79EF">
        <w:rPr>
          <w:rFonts w:ascii="Times New Roman" w:hAnsi="Times New Roman" w:cs="Times New Roman"/>
          <w:sz w:val="24"/>
          <w:szCs w:val="24"/>
        </w:rPr>
        <w:t>Cerība</w:t>
      </w:r>
      <w:r w:rsidR="00FE5CAF">
        <w:rPr>
          <w:rFonts w:ascii="Times New Roman" w:hAnsi="Times New Roman" w:cs="Times New Roman"/>
          <w:sz w:val="24"/>
          <w:szCs w:val="24"/>
        </w:rPr>
        <w:t>”</w:t>
      </w:r>
      <w:r w:rsidRPr="00CF79EF">
        <w:rPr>
          <w:rFonts w:ascii="Times New Roman" w:hAnsi="Times New Roman" w:cs="Times New Roman"/>
          <w:sz w:val="24"/>
          <w:szCs w:val="24"/>
        </w:rPr>
        <w:t xml:space="preserve"> apvienošana. Ar 2019.gada 1.jūniju tika likvidēta pašvaldības iestāde - Bērnu sociālās aprūpes centrs </w:t>
      </w:r>
      <w:r w:rsidR="00FE5CAF">
        <w:rPr>
          <w:rFonts w:ascii="Times New Roman" w:hAnsi="Times New Roman" w:cs="Times New Roman"/>
          <w:sz w:val="24"/>
          <w:szCs w:val="24"/>
        </w:rPr>
        <w:t>“</w:t>
      </w:r>
      <w:r w:rsidRPr="00CF79EF">
        <w:rPr>
          <w:rFonts w:ascii="Times New Roman" w:hAnsi="Times New Roman" w:cs="Times New Roman"/>
          <w:sz w:val="24"/>
          <w:szCs w:val="24"/>
        </w:rPr>
        <w:t>Umurga</w:t>
      </w:r>
      <w:r w:rsidR="00FE5CAF">
        <w:rPr>
          <w:rFonts w:ascii="Times New Roman" w:hAnsi="Times New Roman" w:cs="Times New Roman"/>
          <w:sz w:val="24"/>
          <w:szCs w:val="24"/>
        </w:rPr>
        <w:t>”</w:t>
      </w:r>
      <w:r w:rsidRPr="00CF79EF">
        <w:rPr>
          <w:rFonts w:ascii="Times New Roman" w:hAnsi="Times New Roman" w:cs="Times New Roman"/>
          <w:sz w:val="24"/>
          <w:szCs w:val="24"/>
        </w:rPr>
        <w:t>.</w:t>
      </w:r>
    </w:p>
    <w:p w:rsidR="00CF79EF" w:rsidRPr="00CF79EF" w:rsidRDefault="00CF79EF" w:rsidP="00CF79EF">
      <w:pPr>
        <w:spacing w:after="0" w:line="276" w:lineRule="auto"/>
        <w:ind w:firstLine="720"/>
        <w:rPr>
          <w:rFonts w:ascii="Times New Roman" w:hAnsi="Times New Roman" w:cs="Times New Roman"/>
          <w:b/>
          <w:sz w:val="24"/>
          <w:szCs w:val="24"/>
        </w:rPr>
      </w:pPr>
      <w:r w:rsidRPr="00CF79EF">
        <w:rPr>
          <w:rFonts w:ascii="Times New Roman" w:hAnsi="Times New Roman" w:cs="Times New Roman"/>
          <w:b/>
          <w:sz w:val="24"/>
          <w:szCs w:val="24"/>
        </w:rPr>
        <w:t>Saņemtie un atmaksātie aizņēmumi</w:t>
      </w:r>
    </w:p>
    <w:p w:rsidR="00CF79EF" w:rsidRPr="00CF79EF" w:rsidRDefault="00CF79EF" w:rsidP="00CF79EF">
      <w:pPr>
        <w:spacing w:after="0" w:line="276" w:lineRule="auto"/>
        <w:ind w:firstLine="720"/>
        <w:jc w:val="both"/>
        <w:rPr>
          <w:rFonts w:ascii="Times New Roman" w:eastAsia="Times New Roman" w:hAnsi="Times New Roman" w:cs="Times New Roman"/>
          <w:sz w:val="24"/>
          <w:szCs w:val="24"/>
          <w:lang w:eastAsia="lv-LV"/>
        </w:rPr>
      </w:pPr>
      <w:r w:rsidRPr="00CF79EF">
        <w:rPr>
          <w:rFonts w:ascii="Times New Roman" w:hAnsi="Times New Roman" w:cs="Times New Roman"/>
          <w:sz w:val="24"/>
          <w:szCs w:val="24"/>
        </w:rPr>
        <w:t xml:space="preserve">Limbažu novada pašvaldība 2019.gadā ir noslēgusi 8 aizņēmuma līgumus ar Valsts kasi. Kopējā saņemto  aizņēmumu summa pārskata periodā ir </w:t>
      </w:r>
      <w:r w:rsidRPr="00CF79EF">
        <w:rPr>
          <w:rFonts w:ascii="Times New Roman" w:eastAsia="Times New Roman" w:hAnsi="Times New Roman" w:cs="Times New Roman"/>
          <w:sz w:val="24"/>
          <w:szCs w:val="24"/>
          <w:lang w:eastAsia="lv-LV"/>
        </w:rPr>
        <w:t>1 783 801</w:t>
      </w:r>
      <w:r w:rsidRPr="00CF79EF">
        <w:rPr>
          <w:rFonts w:ascii="Times New Roman" w:hAnsi="Times New Roman" w:cs="Times New Roman"/>
          <w:sz w:val="24"/>
          <w:szCs w:val="24"/>
        </w:rPr>
        <w:t xml:space="preserve"> EUR (viens miljons septiņi simti astoņdesmit trīs tūkstoši astoņi simti viens eiro).</w:t>
      </w:r>
    </w:p>
    <w:p w:rsidR="00CF79EF" w:rsidRPr="00CF79EF" w:rsidRDefault="00CF79EF" w:rsidP="00CF79EF">
      <w:pPr>
        <w:spacing w:after="0" w:line="276" w:lineRule="auto"/>
        <w:ind w:firstLine="720"/>
        <w:jc w:val="both"/>
        <w:rPr>
          <w:rFonts w:ascii="Times New Roman" w:hAnsi="Times New Roman" w:cs="Times New Roman"/>
          <w:sz w:val="24"/>
          <w:szCs w:val="24"/>
        </w:rPr>
      </w:pPr>
      <w:r w:rsidRPr="00CF79EF">
        <w:rPr>
          <w:rFonts w:ascii="Times New Roman" w:hAnsi="Times New Roman" w:cs="Times New Roman"/>
          <w:sz w:val="24"/>
          <w:szCs w:val="24"/>
        </w:rPr>
        <w:t>Pašvaldība Valsts kasei un Vides investīciju fondam 2019.gadā atmaksāja aizņēmumu pamatsummu 2 332 448 EUR (divi miljoni trīs simti trīsdesmit divi tūkstoši četri simti četrdesmit astoņi eiro) apmērā.</w:t>
      </w:r>
    </w:p>
    <w:p w:rsidR="00CF79EF" w:rsidRPr="00CF79EF" w:rsidRDefault="00CF79EF" w:rsidP="00CF79EF">
      <w:pPr>
        <w:spacing w:after="0" w:line="276" w:lineRule="auto"/>
        <w:ind w:firstLine="720"/>
        <w:jc w:val="both"/>
        <w:rPr>
          <w:rFonts w:ascii="Times New Roman" w:hAnsi="Times New Roman" w:cs="Times New Roman"/>
          <w:sz w:val="24"/>
          <w:szCs w:val="24"/>
        </w:rPr>
      </w:pPr>
      <w:r w:rsidRPr="00CF79EF">
        <w:rPr>
          <w:rFonts w:ascii="Times New Roman" w:hAnsi="Times New Roman" w:cs="Times New Roman"/>
          <w:sz w:val="24"/>
          <w:szCs w:val="24"/>
        </w:rPr>
        <w:t>Procentu maksājumi par aizņēmumiem no Valsts kases un citām iekšzemes kredītiestādēm izpildīti par 25,84% no 2019.gada procentu izdevumu plāna ar izmaiņām. Salīdzinājumā ar 2018.gadu procentu maksājumi ir samazinājušies par 17 637 EUR jeb 80,06%. Samazinājums skaidrojams ar izmaiņām procentu likmēs un pamatsummas dzēšanu aizdevumiem, kuriem procentu likme ir lielāka par nulli.</w:t>
      </w:r>
    </w:p>
    <w:p w:rsidR="00CF79EF" w:rsidRPr="00CF79EF" w:rsidRDefault="00CF79EF" w:rsidP="00CF79EF">
      <w:pPr>
        <w:spacing w:after="0" w:line="276" w:lineRule="auto"/>
        <w:ind w:firstLine="720"/>
        <w:rPr>
          <w:rFonts w:ascii="Times New Roman" w:hAnsi="Times New Roman" w:cs="Times New Roman"/>
          <w:b/>
          <w:sz w:val="24"/>
          <w:szCs w:val="24"/>
        </w:rPr>
      </w:pPr>
      <w:r w:rsidRPr="00CF79EF">
        <w:rPr>
          <w:rFonts w:ascii="Times New Roman" w:hAnsi="Times New Roman" w:cs="Times New Roman"/>
          <w:b/>
          <w:sz w:val="24"/>
          <w:szCs w:val="24"/>
        </w:rPr>
        <w:t>Galvojumi</w:t>
      </w:r>
    </w:p>
    <w:p w:rsidR="00CF79EF" w:rsidRPr="00CF79EF" w:rsidRDefault="00CF79EF" w:rsidP="00CF79EF">
      <w:pPr>
        <w:spacing w:after="0" w:line="276" w:lineRule="auto"/>
        <w:ind w:firstLine="720"/>
        <w:jc w:val="both"/>
        <w:rPr>
          <w:rFonts w:ascii="Times New Roman" w:hAnsi="Times New Roman" w:cs="Times New Roman"/>
          <w:sz w:val="24"/>
          <w:szCs w:val="24"/>
        </w:rPr>
      </w:pPr>
      <w:r w:rsidRPr="00CF79EF">
        <w:rPr>
          <w:rFonts w:ascii="Times New Roman" w:hAnsi="Times New Roman" w:cs="Times New Roman"/>
          <w:sz w:val="24"/>
          <w:szCs w:val="24"/>
        </w:rPr>
        <w:t xml:space="preserve">2019.gadā pašvaldība ir noslēgusi galvojuma līgumu ar Valsts kasi par projekta “Katlu tehnoloģiskā iekārtu pārbūve </w:t>
      </w:r>
      <w:proofErr w:type="spellStart"/>
      <w:r w:rsidRPr="00CF79EF">
        <w:rPr>
          <w:rFonts w:ascii="Times New Roman" w:hAnsi="Times New Roman" w:cs="Times New Roman"/>
          <w:sz w:val="24"/>
          <w:szCs w:val="24"/>
        </w:rPr>
        <w:t>Cēsu</w:t>
      </w:r>
      <w:proofErr w:type="spellEnd"/>
      <w:r w:rsidRPr="00CF79EF">
        <w:rPr>
          <w:rFonts w:ascii="Times New Roman" w:hAnsi="Times New Roman" w:cs="Times New Roman"/>
          <w:sz w:val="24"/>
          <w:szCs w:val="24"/>
        </w:rPr>
        <w:t xml:space="preserve"> 31KM” realizēšanu SIA “Limbažu siltums” 2 109 662,31  EUR apmērā.</w:t>
      </w:r>
    </w:p>
    <w:p w:rsidR="00B8005E" w:rsidRDefault="00B8005E" w:rsidP="005B445F">
      <w:pPr>
        <w:tabs>
          <w:tab w:val="left" w:pos="1620"/>
        </w:tabs>
        <w:spacing w:after="0" w:line="276" w:lineRule="auto"/>
        <w:rPr>
          <w:rFonts w:ascii="Times New Roman" w:hAnsi="Times New Roman" w:cs="Times New Roman"/>
          <w:sz w:val="24"/>
          <w:szCs w:val="24"/>
        </w:rPr>
      </w:pPr>
    </w:p>
    <w:p w:rsidR="004B2A17" w:rsidRPr="004B2A17" w:rsidRDefault="0061781D" w:rsidP="004B2A17">
      <w:pPr>
        <w:rPr>
          <w:rFonts w:ascii="Times New Roman" w:hAnsi="Times New Roman" w:cs="Times New Roman"/>
          <w:b/>
          <w:sz w:val="24"/>
          <w:szCs w:val="24"/>
        </w:rPr>
      </w:pPr>
      <w:r>
        <w:rPr>
          <w:rFonts w:ascii="Times New Roman" w:hAnsi="Times New Roman" w:cs="Times New Roman"/>
          <w:b/>
          <w:sz w:val="24"/>
          <w:szCs w:val="24"/>
        </w:rPr>
        <w:t xml:space="preserve">2.2. </w:t>
      </w:r>
      <w:r w:rsidR="004B2A17" w:rsidRPr="004B2A17">
        <w:rPr>
          <w:rFonts w:ascii="Times New Roman" w:hAnsi="Times New Roman" w:cs="Times New Roman"/>
          <w:b/>
          <w:sz w:val="24"/>
          <w:szCs w:val="24"/>
        </w:rPr>
        <w:t xml:space="preserve">Pašvaldības līdzdalība </w:t>
      </w:r>
      <w:r w:rsidR="004B2A17">
        <w:rPr>
          <w:rFonts w:ascii="Times New Roman" w:hAnsi="Times New Roman" w:cs="Times New Roman"/>
          <w:b/>
          <w:sz w:val="24"/>
          <w:szCs w:val="24"/>
        </w:rPr>
        <w:t>kapitālsabiedrību pamatkapitālā</w:t>
      </w:r>
    </w:p>
    <w:p w:rsidR="004B2A17" w:rsidRPr="000E0097" w:rsidRDefault="004B2A17" w:rsidP="004B2A17">
      <w:pPr>
        <w:rPr>
          <w:rFonts w:ascii="Times New Roman" w:hAnsi="Times New Roman"/>
        </w:rPr>
      </w:pPr>
      <w:r>
        <w:rPr>
          <w:rFonts w:ascii="Times New Roman" w:hAnsi="Times New Roman"/>
        </w:rPr>
        <w:tab/>
      </w:r>
      <w:r w:rsidRPr="007716CF">
        <w:rPr>
          <w:rFonts w:ascii="Times New Roman" w:hAnsi="Times New Roman"/>
        </w:rPr>
        <w:t>Salīdzinot ar iepriekšējo pārskata gadu,</w:t>
      </w:r>
      <w:r w:rsidRPr="00F405F1">
        <w:rPr>
          <w:rFonts w:ascii="Times New Roman" w:hAnsi="Times New Roman"/>
        </w:rPr>
        <w:t xml:space="preserve"> </w:t>
      </w:r>
      <w:r>
        <w:rPr>
          <w:rFonts w:ascii="Times New Roman" w:hAnsi="Times New Roman"/>
        </w:rPr>
        <w:t xml:space="preserve">2019.gadā  </w:t>
      </w:r>
      <w:r w:rsidRPr="007716CF">
        <w:rPr>
          <w:rFonts w:ascii="Times New Roman" w:hAnsi="Times New Roman"/>
        </w:rPr>
        <w:t xml:space="preserve">ilgtermiņa finanšu ieguldījumi </w:t>
      </w:r>
      <w:r>
        <w:rPr>
          <w:rFonts w:ascii="Times New Roman" w:hAnsi="Times New Roman"/>
        </w:rPr>
        <w:t xml:space="preserve"> </w:t>
      </w:r>
      <w:r w:rsidRPr="007716CF">
        <w:rPr>
          <w:rFonts w:ascii="Times New Roman" w:hAnsi="Times New Roman"/>
        </w:rPr>
        <w:t xml:space="preserve">palielinājušies par  </w:t>
      </w:r>
      <w:r>
        <w:rPr>
          <w:rFonts w:ascii="Times New Roman" w:hAnsi="Times New Roman"/>
        </w:rPr>
        <w:t xml:space="preserve">197 460 </w:t>
      </w:r>
      <w:r w:rsidRPr="007716CF">
        <w:rPr>
          <w:rFonts w:ascii="Times New Roman" w:hAnsi="Times New Roman"/>
        </w:rPr>
        <w:t xml:space="preserve"> EUR</w:t>
      </w:r>
      <w:r>
        <w:rPr>
          <w:rFonts w:ascii="Times New Roman" w:hAnsi="Times New Roman"/>
        </w:rPr>
        <w:t>.</w:t>
      </w: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6"/>
        <w:gridCol w:w="1842"/>
        <w:gridCol w:w="993"/>
        <w:gridCol w:w="1134"/>
        <w:gridCol w:w="992"/>
        <w:gridCol w:w="1133"/>
        <w:gridCol w:w="993"/>
        <w:gridCol w:w="992"/>
        <w:gridCol w:w="1134"/>
      </w:tblGrid>
      <w:tr w:rsidR="004B2A17" w:rsidRPr="007716CF" w:rsidTr="00133399">
        <w:trPr>
          <w:cantSplit/>
        </w:trPr>
        <w:tc>
          <w:tcPr>
            <w:tcW w:w="426" w:type="dxa"/>
            <w:vMerge w:val="restart"/>
            <w:vAlign w:val="center"/>
          </w:tcPr>
          <w:p w:rsidR="004B2A17" w:rsidRPr="007716CF" w:rsidRDefault="004B2A17" w:rsidP="00133399">
            <w:pPr>
              <w:jc w:val="center"/>
              <w:rPr>
                <w:rFonts w:ascii="Times New Roman" w:hAnsi="Times New Roman"/>
                <w:sz w:val="16"/>
                <w:szCs w:val="16"/>
              </w:rPr>
            </w:pPr>
            <w:r w:rsidRPr="007716CF">
              <w:rPr>
                <w:rFonts w:ascii="Times New Roman" w:hAnsi="Times New Roman"/>
                <w:sz w:val="16"/>
                <w:szCs w:val="16"/>
              </w:rPr>
              <w:t>Nr.</w:t>
            </w:r>
          </w:p>
          <w:p w:rsidR="004B2A17" w:rsidRPr="007716CF" w:rsidRDefault="004B2A17" w:rsidP="00133399">
            <w:pPr>
              <w:jc w:val="center"/>
              <w:rPr>
                <w:rFonts w:ascii="Times New Roman" w:hAnsi="Times New Roman"/>
                <w:sz w:val="16"/>
                <w:szCs w:val="16"/>
              </w:rPr>
            </w:pPr>
            <w:proofErr w:type="spellStart"/>
            <w:r w:rsidRPr="007716CF">
              <w:rPr>
                <w:rFonts w:ascii="Times New Roman" w:hAnsi="Times New Roman"/>
                <w:sz w:val="16"/>
                <w:szCs w:val="16"/>
              </w:rPr>
              <w:t>p.k</w:t>
            </w:r>
            <w:proofErr w:type="spellEnd"/>
          </w:p>
        </w:tc>
        <w:tc>
          <w:tcPr>
            <w:tcW w:w="1842" w:type="dxa"/>
            <w:vMerge w:val="restart"/>
            <w:tcBorders>
              <w:right w:val="single" w:sz="4" w:space="0" w:color="auto"/>
            </w:tcBorders>
            <w:vAlign w:val="center"/>
          </w:tcPr>
          <w:p w:rsidR="004B2A17" w:rsidRPr="007716CF" w:rsidRDefault="004B2A17" w:rsidP="00133399">
            <w:pPr>
              <w:jc w:val="center"/>
              <w:rPr>
                <w:rFonts w:ascii="Times New Roman" w:hAnsi="Times New Roman"/>
                <w:sz w:val="16"/>
                <w:szCs w:val="16"/>
              </w:rPr>
            </w:pPr>
            <w:r w:rsidRPr="007716CF">
              <w:rPr>
                <w:rFonts w:ascii="Times New Roman" w:hAnsi="Times New Roman"/>
                <w:sz w:val="16"/>
                <w:szCs w:val="16"/>
              </w:rPr>
              <w:t>Kapitālsabiedrības nosaukums</w:t>
            </w:r>
          </w:p>
        </w:tc>
        <w:tc>
          <w:tcPr>
            <w:tcW w:w="993" w:type="dxa"/>
            <w:vMerge w:val="restart"/>
            <w:vAlign w:val="center"/>
          </w:tcPr>
          <w:p w:rsidR="004B2A17" w:rsidRDefault="004B2A17" w:rsidP="00133399">
            <w:pPr>
              <w:jc w:val="center"/>
              <w:rPr>
                <w:rFonts w:ascii="Times New Roman" w:hAnsi="Times New Roman"/>
                <w:sz w:val="16"/>
                <w:szCs w:val="16"/>
              </w:rPr>
            </w:pPr>
            <w:r>
              <w:rPr>
                <w:rFonts w:ascii="Times New Roman" w:hAnsi="Times New Roman"/>
                <w:sz w:val="16"/>
                <w:szCs w:val="16"/>
              </w:rPr>
              <w:t>Pašvaldības līdzdalība pamat-kapitālā</w:t>
            </w:r>
          </w:p>
          <w:p w:rsidR="004B2A17" w:rsidRPr="007716CF" w:rsidRDefault="004B2A17" w:rsidP="00133399">
            <w:pPr>
              <w:jc w:val="center"/>
              <w:rPr>
                <w:rFonts w:ascii="Times New Roman" w:hAnsi="Times New Roman"/>
                <w:sz w:val="16"/>
                <w:szCs w:val="16"/>
              </w:rPr>
            </w:pPr>
            <w:r>
              <w:rPr>
                <w:rFonts w:ascii="Times New Roman" w:hAnsi="Times New Roman"/>
                <w:sz w:val="16"/>
                <w:szCs w:val="16"/>
              </w:rPr>
              <w:lastRenderedPageBreak/>
              <w:t>%</w:t>
            </w:r>
          </w:p>
        </w:tc>
        <w:tc>
          <w:tcPr>
            <w:tcW w:w="1134" w:type="dxa"/>
            <w:vMerge w:val="restart"/>
            <w:tcBorders>
              <w:right w:val="single" w:sz="4" w:space="0" w:color="auto"/>
            </w:tcBorders>
            <w:vAlign w:val="center"/>
          </w:tcPr>
          <w:p w:rsidR="004B2A17" w:rsidRDefault="004B2A17" w:rsidP="00133399">
            <w:pPr>
              <w:jc w:val="center"/>
              <w:rPr>
                <w:rFonts w:ascii="Times New Roman" w:hAnsi="Times New Roman"/>
                <w:sz w:val="16"/>
                <w:szCs w:val="16"/>
              </w:rPr>
            </w:pPr>
            <w:r>
              <w:rPr>
                <w:rFonts w:ascii="Times New Roman" w:hAnsi="Times New Roman"/>
                <w:sz w:val="16"/>
                <w:szCs w:val="16"/>
              </w:rPr>
              <w:lastRenderedPageBreak/>
              <w:t>Pašu kapitāls 2019.</w:t>
            </w:r>
            <w:r w:rsidRPr="007716CF">
              <w:rPr>
                <w:rFonts w:ascii="Times New Roman" w:hAnsi="Times New Roman"/>
                <w:sz w:val="16"/>
                <w:szCs w:val="16"/>
              </w:rPr>
              <w:t>gada sākumā</w:t>
            </w:r>
          </w:p>
          <w:p w:rsidR="004B2A17" w:rsidRDefault="004B2A17" w:rsidP="00133399">
            <w:pPr>
              <w:jc w:val="center"/>
              <w:rPr>
                <w:rFonts w:ascii="Times New Roman" w:hAnsi="Times New Roman"/>
                <w:sz w:val="16"/>
                <w:szCs w:val="16"/>
              </w:rPr>
            </w:pPr>
            <w:r>
              <w:rPr>
                <w:rFonts w:ascii="Times New Roman" w:hAnsi="Times New Roman"/>
                <w:sz w:val="16"/>
                <w:szCs w:val="16"/>
              </w:rPr>
              <w:lastRenderedPageBreak/>
              <w:t>(pašvaldības daļa)</w:t>
            </w:r>
          </w:p>
          <w:p w:rsidR="004B2A17" w:rsidRPr="007716CF" w:rsidRDefault="004B2A17" w:rsidP="00133399">
            <w:pPr>
              <w:jc w:val="center"/>
              <w:rPr>
                <w:rFonts w:ascii="Times New Roman" w:hAnsi="Times New Roman"/>
                <w:sz w:val="16"/>
                <w:szCs w:val="16"/>
              </w:rPr>
            </w:pPr>
            <w:r>
              <w:rPr>
                <w:rFonts w:ascii="Times New Roman" w:hAnsi="Times New Roman"/>
                <w:sz w:val="16"/>
                <w:szCs w:val="16"/>
              </w:rPr>
              <w:t>EUR</w:t>
            </w:r>
          </w:p>
        </w:tc>
        <w:tc>
          <w:tcPr>
            <w:tcW w:w="992" w:type="dxa"/>
            <w:vMerge w:val="restart"/>
            <w:tcBorders>
              <w:left w:val="single" w:sz="4" w:space="0" w:color="auto"/>
            </w:tcBorders>
            <w:vAlign w:val="center"/>
          </w:tcPr>
          <w:p w:rsidR="004B2A17" w:rsidRDefault="004B2A17" w:rsidP="00133399">
            <w:pPr>
              <w:jc w:val="center"/>
              <w:rPr>
                <w:rFonts w:ascii="Times New Roman" w:hAnsi="Times New Roman"/>
                <w:sz w:val="16"/>
                <w:szCs w:val="16"/>
              </w:rPr>
            </w:pPr>
          </w:p>
          <w:p w:rsidR="004B2A17" w:rsidRPr="007716CF" w:rsidRDefault="004B2A17" w:rsidP="00133399">
            <w:pPr>
              <w:jc w:val="center"/>
              <w:rPr>
                <w:rFonts w:ascii="Times New Roman" w:hAnsi="Times New Roman"/>
                <w:sz w:val="16"/>
                <w:szCs w:val="16"/>
              </w:rPr>
            </w:pPr>
            <w:r w:rsidRPr="007716CF">
              <w:rPr>
                <w:rFonts w:ascii="Times New Roman" w:hAnsi="Times New Roman"/>
                <w:sz w:val="16"/>
                <w:szCs w:val="16"/>
              </w:rPr>
              <w:t>Pamat</w:t>
            </w:r>
            <w:r>
              <w:rPr>
                <w:rFonts w:ascii="Times New Roman" w:hAnsi="Times New Roman"/>
                <w:sz w:val="16"/>
                <w:szCs w:val="16"/>
              </w:rPr>
              <w:t>-</w:t>
            </w:r>
            <w:r w:rsidRPr="007716CF">
              <w:rPr>
                <w:rFonts w:ascii="Times New Roman" w:hAnsi="Times New Roman"/>
                <w:sz w:val="16"/>
                <w:szCs w:val="16"/>
              </w:rPr>
              <w:t>kapitāla palielināju</w:t>
            </w:r>
            <w:r w:rsidRPr="007716CF">
              <w:rPr>
                <w:rFonts w:ascii="Times New Roman" w:hAnsi="Times New Roman"/>
                <w:sz w:val="16"/>
                <w:szCs w:val="16"/>
              </w:rPr>
              <w:lastRenderedPageBreak/>
              <w:t xml:space="preserve">ms </w:t>
            </w:r>
            <w:r>
              <w:rPr>
                <w:rFonts w:ascii="Times New Roman" w:hAnsi="Times New Roman"/>
                <w:sz w:val="16"/>
                <w:szCs w:val="16"/>
              </w:rPr>
              <w:t xml:space="preserve">2018.gadā  </w:t>
            </w:r>
            <w:r w:rsidRPr="007716CF">
              <w:rPr>
                <w:rFonts w:ascii="Times New Roman" w:hAnsi="Times New Roman"/>
                <w:sz w:val="16"/>
                <w:szCs w:val="16"/>
              </w:rPr>
              <w:t>(nauda)</w:t>
            </w:r>
          </w:p>
          <w:p w:rsidR="004B2A17" w:rsidRPr="007716CF" w:rsidRDefault="004B2A17" w:rsidP="00133399">
            <w:pPr>
              <w:jc w:val="center"/>
              <w:rPr>
                <w:rFonts w:ascii="Times New Roman" w:hAnsi="Times New Roman"/>
                <w:sz w:val="16"/>
                <w:szCs w:val="16"/>
              </w:rPr>
            </w:pPr>
            <w:r>
              <w:rPr>
                <w:rFonts w:ascii="Times New Roman" w:hAnsi="Times New Roman"/>
                <w:sz w:val="16"/>
                <w:szCs w:val="16"/>
              </w:rPr>
              <w:t>EUR</w:t>
            </w:r>
          </w:p>
        </w:tc>
        <w:tc>
          <w:tcPr>
            <w:tcW w:w="2126" w:type="dxa"/>
            <w:gridSpan w:val="2"/>
            <w:tcBorders>
              <w:bottom w:val="nil"/>
              <w:right w:val="single" w:sz="4" w:space="0" w:color="auto"/>
            </w:tcBorders>
            <w:vAlign w:val="center"/>
          </w:tcPr>
          <w:p w:rsidR="004B2A17" w:rsidRDefault="004B2A17" w:rsidP="00133399">
            <w:pPr>
              <w:jc w:val="center"/>
              <w:rPr>
                <w:rFonts w:ascii="Times New Roman" w:hAnsi="Times New Roman"/>
                <w:sz w:val="16"/>
                <w:szCs w:val="16"/>
              </w:rPr>
            </w:pPr>
          </w:p>
          <w:p w:rsidR="004B2A17" w:rsidRPr="007716CF" w:rsidRDefault="004B2A17" w:rsidP="00133399">
            <w:pPr>
              <w:jc w:val="center"/>
              <w:rPr>
                <w:rFonts w:ascii="Times New Roman" w:hAnsi="Times New Roman"/>
                <w:sz w:val="18"/>
                <w:szCs w:val="18"/>
              </w:rPr>
            </w:pPr>
            <w:r>
              <w:rPr>
                <w:rFonts w:ascii="Times New Roman" w:hAnsi="Times New Roman"/>
                <w:sz w:val="18"/>
                <w:szCs w:val="18"/>
              </w:rPr>
              <w:t>2019.gada f</w:t>
            </w:r>
            <w:r w:rsidRPr="007716CF">
              <w:rPr>
                <w:rFonts w:ascii="Times New Roman" w:hAnsi="Times New Roman"/>
                <w:sz w:val="18"/>
                <w:szCs w:val="18"/>
              </w:rPr>
              <w:t>inanšu rezultāts</w:t>
            </w:r>
          </w:p>
        </w:tc>
        <w:tc>
          <w:tcPr>
            <w:tcW w:w="992" w:type="dxa"/>
            <w:vMerge w:val="restart"/>
            <w:tcBorders>
              <w:left w:val="single" w:sz="4" w:space="0" w:color="auto"/>
              <w:right w:val="single" w:sz="4" w:space="0" w:color="auto"/>
            </w:tcBorders>
            <w:vAlign w:val="center"/>
          </w:tcPr>
          <w:p w:rsidR="004B2A17" w:rsidRDefault="004B2A17" w:rsidP="00133399">
            <w:pPr>
              <w:jc w:val="center"/>
              <w:rPr>
                <w:rFonts w:ascii="Times New Roman" w:hAnsi="Times New Roman"/>
                <w:sz w:val="16"/>
                <w:szCs w:val="16"/>
              </w:rPr>
            </w:pPr>
          </w:p>
          <w:p w:rsidR="004B2A17" w:rsidRDefault="004B2A17" w:rsidP="00133399">
            <w:pPr>
              <w:jc w:val="center"/>
              <w:rPr>
                <w:rFonts w:ascii="Times New Roman" w:hAnsi="Times New Roman"/>
                <w:sz w:val="16"/>
                <w:szCs w:val="16"/>
              </w:rPr>
            </w:pPr>
            <w:r w:rsidRPr="00AA4857">
              <w:rPr>
                <w:rFonts w:ascii="Times New Roman" w:hAnsi="Times New Roman"/>
                <w:sz w:val="16"/>
                <w:szCs w:val="16"/>
              </w:rPr>
              <w:t xml:space="preserve">Samazināta ilgtermiņa ieguldījumu  </w:t>
            </w:r>
            <w:r w:rsidRPr="00AA4857">
              <w:rPr>
                <w:rFonts w:ascii="Times New Roman" w:hAnsi="Times New Roman"/>
                <w:sz w:val="16"/>
                <w:szCs w:val="16"/>
              </w:rPr>
              <w:lastRenderedPageBreak/>
              <w:t>pārvērtēšanas  rezerve</w:t>
            </w:r>
          </w:p>
          <w:p w:rsidR="004B2A17" w:rsidRPr="00AA4857" w:rsidRDefault="004B2A17" w:rsidP="00133399">
            <w:pPr>
              <w:jc w:val="center"/>
              <w:rPr>
                <w:rFonts w:ascii="Times New Roman" w:hAnsi="Times New Roman"/>
                <w:sz w:val="16"/>
                <w:szCs w:val="16"/>
              </w:rPr>
            </w:pPr>
            <w:r>
              <w:rPr>
                <w:rFonts w:ascii="Times New Roman" w:hAnsi="Times New Roman"/>
                <w:sz w:val="16"/>
                <w:szCs w:val="16"/>
              </w:rPr>
              <w:t>EUR</w:t>
            </w:r>
          </w:p>
        </w:tc>
        <w:tc>
          <w:tcPr>
            <w:tcW w:w="1134" w:type="dxa"/>
            <w:vMerge w:val="restart"/>
            <w:tcBorders>
              <w:left w:val="single" w:sz="4" w:space="0" w:color="auto"/>
            </w:tcBorders>
            <w:vAlign w:val="center"/>
          </w:tcPr>
          <w:p w:rsidR="004B2A17" w:rsidRDefault="004B2A17" w:rsidP="00133399">
            <w:pPr>
              <w:jc w:val="center"/>
              <w:rPr>
                <w:rFonts w:ascii="Times New Roman" w:hAnsi="Times New Roman"/>
                <w:sz w:val="16"/>
                <w:szCs w:val="16"/>
              </w:rPr>
            </w:pPr>
            <w:r>
              <w:rPr>
                <w:rFonts w:ascii="Times New Roman" w:hAnsi="Times New Roman"/>
                <w:sz w:val="16"/>
                <w:szCs w:val="16"/>
              </w:rPr>
              <w:lastRenderedPageBreak/>
              <w:t>Pašu kapitāls 2019.</w:t>
            </w:r>
            <w:r w:rsidRPr="007716CF">
              <w:rPr>
                <w:rFonts w:ascii="Times New Roman" w:hAnsi="Times New Roman"/>
                <w:sz w:val="16"/>
                <w:szCs w:val="16"/>
              </w:rPr>
              <w:t xml:space="preserve">gada </w:t>
            </w:r>
            <w:r>
              <w:rPr>
                <w:rFonts w:ascii="Times New Roman" w:hAnsi="Times New Roman"/>
                <w:sz w:val="16"/>
                <w:szCs w:val="16"/>
              </w:rPr>
              <w:t>beigās</w:t>
            </w:r>
          </w:p>
          <w:p w:rsidR="004B2A17" w:rsidRDefault="004B2A17" w:rsidP="00133399">
            <w:pPr>
              <w:pStyle w:val="Bezatstarpm"/>
              <w:jc w:val="center"/>
              <w:rPr>
                <w:sz w:val="16"/>
                <w:szCs w:val="16"/>
              </w:rPr>
            </w:pPr>
            <w:r w:rsidRPr="000E0097">
              <w:rPr>
                <w:sz w:val="16"/>
                <w:szCs w:val="16"/>
              </w:rPr>
              <w:lastRenderedPageBreak/>
              <w:t>(pašvaldības daļa</w:t>
            </w:r>
            <w:r>
              <w:rPr>
                <w:sz w:val="16"/>
                <w:szCs w:val="16"/>
              </w:rPr>
              <w:t>)</w:t>
            </w:r>
          </w:p>
          <w:p w:rsidR="004B2A17" w:rsidRDefault="004B2A17" w:rsidP="00133399">
            <w:pPr>
              <w:pStyle w:val="Bezatstarpm"/>
              <w:jc w:val="center"/>
              <w:rPr>
                <w:sz w:val="16"/>
                <w:szCs w:val="16"/>
              </w:rPr>
            </w:pPr>
          </w:p>
          <w:p w:rsidR="004B2A17" w:rsidRPr="007716CF" w:rsidRDefault="004B2A17" w:rsidP="00133399">
            <w:pPr>
              <w:pStyle w:val="Bezatstarpm"/>
              <w:jc w:val="center"/>
              <w:rPr>
                <w:sz w:val="16"/>
                <w:szCs w:val="16"/>
              </w:rPr>
            </w:pPr>
            <w:r>
              <w:rPr>
                <w:sz w:val="16"/>
                <w:szCs w:val="16"/>
              </w:rPr>
              <w:t>EUR</w:t>
            </w:r>
          </w:p>
        </w:tc>
      </w:tr>
      <w:tr w:rsidR="004B2A17" w:rsidRPr="007716CF" w:rsidTr="00133399">
        <w:trPr>
          <w:cantSplit/>
          <w:trHeight w:val="568"/>
        </w:trPr>
        <w:tc>
          <w:tcPr>
            <w:tcW w:w="426" w:type="dxa"/>
            <w:vMerge/>
            <w:vAlign w:val="center"/>
          </w:tcPr>
          <w:p w:rsidR="004B2A17" w:rsidRPr="007716CF" w:rsidRDefault="004B2A17" w:rsidP="00133399">
            <w:pPr>
              <w:jc w:val="center"/>
              <w:rPr>
                <w:rFonts w:ascii="Times New Roman" w:hAnsi="Times New Roman"/>
                <w:sz w:val="16"/>
                <w:szCs w:val="16"/>
              </w:rPr>
            </w:pPr>
          </w:p>
        </w:tc>
        <w:tc>
          <w:tcPr>
            <w:tcW w:w="1842" w:type="dxa"/>
            <w:vMerge/>
            <w:tcBorders>
              <w:right w:val="single" w:sz="4" w:space="0" w:color="auto"/>
            </w:tcBorders>
            <w:vAlign w:val="center"/>
          </w:tcPr>
          <w:p w:rsidR="004B2A17" w:rsidRPr="007716CF" w:rsidRDefault="004B2A17" w:rsidP="00133399">
            <w:pPr>
              <w:jc w:val="center"/>
              <w:rPr>
                <w:rFonts w:ascii="Times New Roman" w:hAnsi="Times New Roman"/>
                <w:sz w:val="16"/>
                <w:szCs w:val="16"/>
              </w:rPr>
            </w:pPr>
          </w:p>
        </w:tc>
        <w:tc>
          <w:tcPr>
            <w:tcW w:w="993" w:type="dxa"/>
            <w:vMerge/>
            <w:vAlign w:val="center"/>
          </w:tcPr>
          <w:p w:rsidR="004B2A17" w:rsidRPr="007716CF" w:rsidRDefault="004B2A17" w:rsidP="00133399">
            <w:pPr>
              <w:jc w:val="center"/>
              <w:rPr>
                <w:rFonts w:ascii="Times New Roman" w:hAnsi="Times New Roman"/>
                <w:sz w:val="16"/>
                <w:szCs w:val="16"/>
              </w:rPr>
            </w:pPr>
          </w:p>
        </w:tc>
        <w:tc>
          <w:tcPr>
            <w:tcW w:w="1134" w:type="dxa"/>
            <w:vMerge/>
            <w:tcBorders>
              <w:right w:val="single" w:sz="4" w:space="0" w:color="auto"/>
            </w:tcBorders>
            <w:vAlign w:val="center"/>
          </w:tcPr>
          <w:p w:rsidR="004B2A17" w:rsidRPr="007716CF" w:rsidRDefault="004B2A17" w:rsidP="00133399">
            <w:pPr>
              <w:jc w:val="center"/>
              <w:rPr>
                <w:rFonts w:ascii="Times New Roman" w:hAnsi="Times New Roman"/>
                <w:sz w:val="16"/>
                <w:szCs w:val="16"/>
              </w:rPr>
            </w:pPr>
          </w:p>
        </w:tc>
        <w:tc>
          <w:tcPr>
            <w:tcW w:w="992" w:type="dxa"/>
            <w:vMerge/>
            <w:tcBorders>
              <w:left w:val="single" w:sz="4" w:space="0" w:color="auto"/>
            </w:tcBorders>
            <w:vAlign w:val="center"/>
          </w:tcPr>
          <w:p w:rsidR="004B2A17" w:rsidRPr="007716CF" w:rsidRDefault="004B2A17" w:rsidP="00133399">
            <w:pPr>
              <w:jc w:val="center"/>
              <w:rPr>
                <w:rFonts w:ascii="Times New Roman" w:hAnsi="Times New Roman"/>
                <w:sz w:val="16"/>
                <w:szCs w:val="16"/>
              </w:rPr>
            </w:pPr>
          </w:p>
        </w:tc>
        <w:tc>
          <w:tcPr>
            <w:tcW w:w="1133" w:type="dxa"/>
            <w:tcBorders>
              <w:bottom w:val="nil"/>
              <w:right w:val="single" w:sz="4" w:space="0" w:color="auto"/>
            </w:tcBorders>
            <w:vAlign w:val="center"/>
          </w:tcPr>
          <w:p w:rsidR="004B2A17" w:rsidRPr="007716CF" w:rsidRDefault="004B2A17" w:rsidP="00133399">
            <w:pPr>
              <w:jc w:val="center"/>
              <w:rPr>
                <w:rFonts w:ascii="Times New Roman" w:hAnsi="Times New Roman"/>
                <w:sz w:val="16"/>
                <w:szCs w:val="16"/>
              </w:rPr>
            </w:pPr>
            <w:r>
              <w:rPr>
                <w:rFonts w:ascii="Times New Roman" w:hAnsi="Times New Roman"/>
                <w:sz w:val="18"/>
                <w:szCs w:val="18"/>
              </w:rPr>
              <w:t>Peļņa vai zaudējumi</w:t>
            </w:r>
          </w:p>
        </w:tc>
        <w:tc>
          <w:tcPr>
            <w:tcW w:w="993" w:type="dxa"/>
            <w:tcBorders>
              <w:bottom w:val="nil"/>
              <w:right w:val="single" w:sz="4" w:space="0" w:color="auto"/>
            </w:tcBorders>
            <w:vAlign w:val="center"/>
          </w:tcPr>
          <w:p w:rsidR="004B2A17" w:rsidRPr="007716CF" w:rsidRDefault="004B2A17" w:rsidP="00133399">
            <w:pPr>
              <w:jc w:val="center"/>
              <w:rPr>
                <w:rFonts w:ascii="Times New Roman" w:hAnsi="Times New Roman"/>
                <w:sz w:val="16"/>
                <w:szCs w:val="16"/>
              </w:rPr>
            </w:pPr>
            <w:r>
              <w:rPr>
                <w:rFonts w:ascii="Times New Roman" w:hAnsi="Times New Roman"/>
                <w:sz w:val="16"/>
                <w:szCs w:val="16"/>
              </w:rPr>
              <w:t>Summa EUR</w:t>
            </w:r>
          </w:p>
        </w:tc>
        <w:tc>
          <w:tcPr>
            <w:tcW w:w="992" w:type="dxa"/>
            <w:vMerge/>
            <w:tcBorders>
              <w:left w:val="single" w:sz="4" w:space="0" w:color="auto"/>
              <w:bottom w:val="nil"/>
              <w:right w:val="single" w:sz="4" w:space="0" w:color="auto"/>
            </w:tcBorders>
            <w:vAlign w:val="center"/>
          </w:tcPr>
          <w:p w:rsidR="004B2A17" w:rsidRPr="007716CF" w:rsidRDefault="004B2A17" w:rsidP="00133399">
            <w:pPr>
              <w:jc w:val="center"/>
              <w:rPr>
                <w:rFonts w:ascii="Times New Roman" w:hAnsi="Times New Roman"/>
                <w:sz w:val="16"/>
                <w:szCs w:val="16"/>
              </w:rPr>
            </w:pPr>
          </w:p>
        </w:tc>
        <w:tc>
          <w:tcPr>
            <w:tcW w:w="1134" w:type="dxa"/>
            <w:vMerge/>
            <w:tcBorders>
              <w:left w:val="single" w:sz="4" w:space="0" w:color="auto"/>
              <w:bottom w:val="nil"/>
            </w:tcBorders>
            <w:vAlign w:val="center"/>
          </w:tcPr>
          <w:p w:rsidR="004B2A17" w:rsidRPr="007716CF" w:rsidRDefault="004B2A17" w:rsidP="00133399">
            <w:pPr>
              <w:pStyle w:val="Bezatstarpm"/>
              <w:jc w:val="center"/>
            </w:pPr>
          </w:p>
        </w:tc>
      </w:tr>
      <w:tr w:rsidR="004B2A17" w:rsidRPr="007716CF" w:rsidTr="00133399">
        <w:tc>
          <w:tcPr>
            <w:tcW w:w="426" w:type="dxa"/>
            <w:vAlign w:val="center"/>
          </w:tcPr>
          <w:p w:rsidR="004B2A17" w:rsidRPr="007716CF" w:rsidRDefault="004B2A17" w:rsidP="00133399">
            <w:pPr>
              <w:jc w:val="center"/>
              <w:rPr>
                <w:rFonts w:ascii="Times New Roman" w:hAnsi="Times New Roman"/>
                <w:sz w:val="20"/>
                <w:szCs w:val="20"/>
              </w:rPr>
            </w:pPr>
            <w:r w:rsidRPr="007716CF">
              <w:rPr>
                <w:rFonts w:ascii="Times New Roman" w:hAnsi="Times New Roman"/>
                <w:sz w:val="20"/>
                <w:szCs w:val="20"/>
              </w:rPr>
              <w:t>2</w:t>
            </w:r>
          </w:p>
        </w:tc>
        <w:tc>
          <w:tcPr>
            <w:tcW w:w="1842" w:type="dxa"/>
            <w:tcBorders>
              <w:right w:val="single" w:sz="4" w:space="0" w:color="auto"/>
            </w:tcBorders>
            <w:vAlign w:val="center"/>
          </w:tcPr>
          <w:p w:rsidR="004B2A17" w:rsidRPr="008064CE" w:rsidRDefault="004B2A17" w:rsidP="00133399">
            <w:pPr>
              <w:jc w:val="center"/>
              <w:rPr>
                <w:rFonts w:ascii="Times New Roman" w:hAnsi="Times New Roman"/>
                <w:sz w:val="18"/>
                <w:szCs w:val="18"/>
              </w:rPr>
            </w:pPr>
            <w:r w:rsidRPr="008064CE">
              <w:rPr>
                <w:rFonts w:ascii="Times New Roman" w:hAnsi="Times New Roman"/>
                <w:sz w:val="18"/>
                <w:szCs w:val="18"/>
              </w:rPr>
              <w:t>Limbažu pilsētas SIA „Namsaimnieks”</w:t>
            </w:r>
          </w:p>
        </w:tc>
        <w:tc>
          <w:tcPr>
            <w:tcW w:w="993" w:type="dxa"/>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100</w:t>
            </w:r>
          </w:p>
        </w:tc>
        <w:tc>
          <w:tcPr>
            <w:tcW w:w="1134"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527 513</w:t>
            </w:r>
          </w:p>
        </w:tc>
        <w:tc>
          <w:tcPr>
            <w:tcW w:w="992"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0</w:t>
            </w:r>
          </w:p>
        </w:tc>
        <w:tc>
          <w:tcPr>
            <w:tcW w:w="1133" w:type="dxa"/>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Peļņa</w:t>
            </w:r>
          </w:p>
        </w:tc>
        <w:tc>
          <w:tcPr>
            <w:tcW w:w="993" w:type="dxa"/>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1 610</w:t>
            </w:r>
          </w:p>
        </w:tc>
        <w:tc>
          <w:tcPr>
            <w:tcW w:w="992"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0</w:t>
            </w:r>
          </w:p>
        </w:tc>
        <w:tc>
          <w:tcPr>
            <w:tcW w:w="1134"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529 123</w:t>
            </w:r>
          </w:p>
        </w:tc>
      </w:tr>
      <w:tr w:rsidR="004B2A17" w:rsidRPr="007716CF" w:rsidTr="00133399">
        <w:trPr>
          <w:trHeight w:val="405"/>
        </w:trPr>
        <w:tc>
          <w:tcPr>
            <w:tcW w:w="426" w:type="dxa"/>
            <w:vAlign w:val="center"/>
          </w:tcPr>
          <w:p w:rsidR="004B2A17" w:rsidRPr="007716CF" w:rsidRDefault="004B2A17" w:rsidP="00133399">
            <w:pPr>
              <w:jc w:val="center"/>
              <w:rPr>
                <w:rFonts w:ascii="Times New Roman" w:hAnsi="Times New Roman"/>
                <w:sz w:val="20"/>
                <w:szCs w:val="20"/>
              </w:rPr>
            </w:pPr>
            <w:r w:rsidRPr="007716CF">
              <w:rPr>
                <w:rFonts w:ascii="Times New Roman" w:hAnsi="Times New Roman"/>
                <w:sz w:val="20"/>
                <w:szCs w:val="20"/>
              </w:rPr>
              <w:t>4</w:t>
            </w:r>
          </w:p>
        </w:tc>
        <w:tc>
          <w:tcPr>
            <w:tcW w:w="1842" w:type="dxa"/>
            <w:tcBorders>
              <w:right w:val="single" w:sz="4" w:space="0" w:color="auto"/>
            </w:tcBorders>
            <w:vAlign w:val="center"/>
          </w:tcPr>
          <w:p w:rsidR="004B2A17" w:rsidRPr="008064CE" w:rsidRDefault="004B2A17" w:rsidP="00133399">
            <w:pPr>
              <w:jc w:val="center"/>
              <w:rPr>
                <w:rFonts w:ascii="Times New Roman" w:hAnsi="Times New Roman"/>
                <w:sz w:val="18"/>
                <w:szCs w:val="18"/>
              </w:rPr>
            </w:pPr>
            <w:r w:rsidRPr="008064CE">
              <w:rPr>
                <w:rFonts w:ascii="Times New Roman" w:hAnsi="Times New Roman"/>
                <w:sz w:val="18"/>
                <w:szCs w:val="18"/>
              </w:rPr>
              <w:t>SIA „Limbažu slimnīca”</w:t>
            </w:r>
          </w:p>
        </w:tc>
        <w:tc>
          <w:tcPr>
            <w:tcW w:w="993" w:type="dxa"/>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54.446</w:t>
            </w:r>
          </w:p>
        </w:tc>
        <w:tc>
          <w:tcPr>
            <w:tcW w:w="1134"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556 835</w:t>
            </w:r>
          </w:p>
        </w:tc>
        <w:tc>
          <w:tcPr>
            <w:tcW w:w="992"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0</w:t>
            </w:r>
          </w:p>
        </w:tc>
        <w:tc>
          <w:tcPr>
            <w:tcW w:w="1133" w:type="dxa"/>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Peļņa</w:t>
            </w:r>
          </w:p>
        </w:tc>
        <w:tc>
          <w:tcPr>
            <w:tcW w:w="993" w:type="dxa"/>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2328</w:t>
            </w:r>
          </w:p>
        </w:tc>
        <w:tc>
          <w:tcPr>
            <w:tcW w:w="992"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0</w:t>
            </w:r>
          </w:p>
        </w:tc>
        <w:tc>
          <w:tcPr>
            <w:tcW w:w="1134"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559 163</w:t>
            </w:r>
          </w:p>
        </w:tc>
      </w:tr>
      <w:tr w:rsidR="004B2A17" w:rsidRPr="007716CF" w:rsidTr="00133399">
        <w:tc>
          <w:tcPr>
            <w:tcW w:w="426" w:type="dxa"/>
            <w:vAlign w:val="center"/>
          </w:tcPr>
          <w:p w:rsidR="004B2A17" w:rsidRPr="007716CF" w:rsidRDefault="004B2A17" w:rsidP="00133399">
            <w:pPr>
              <w:jc w:val="center"/>
              <w:rPr>
                <w:rFonts w:ascii="Times New Roman" w:hAnsi="Times New Roman"/>
                <w:sz w:val="20"/>
                <w:szCs w:val="20"/>
              </w:rPr>
            </w:pPr>
            <w:r w:rsidRPr="007716CF">
              <w:rPr>
                <w:rFonts w:ascii="Times New Roman" w:hAnsi="Times New Roman"/>
                <w:sz w:val="20"/>
                <w:szCs w:val="20"/>
              </w:rPr>
              <w:t>5</w:t>
            </w:r>
          </w:p>
        </w:tc>
        <w:tc>
          <w:tcPr>
            <w:tcW w:w="1842" w:type="dxa"/>
            <w:tcBorders>
              <w:right w:val="single" w:sz="4" w:space="0" w:color="auto"/>
            </w:tcBorders>
            <w:vAlign w:val="center"/>
          </w:tcPr>
          <w:p w:rsidR="004B2A17" w:rsidRPr="008064CE" w:rsidRDefault="004B2A17" w:rsidP="00133399">
            <w:pPr>
              <w:jc w:val="center"/>
              <w:rPr>
                <w:rFonts w:ascii="Times New Roman" w:hAnsi="Times New Roman"/>
                <w:sz w:val="18"/>
                <w:szCs w:val="18"/>
                <w:lang w:val="en-US"/>
              </w:rPr>
            </w:pPr>
            <w:proofErr w:type="spellStart"/>
            <w:r w:rsidRPr="008064CE">
              <w:rPr>
                <w:rFonts w:ascii="Times New Roman" w:hAnsi="Times New Roman"/>
                <w:sz w:val="18"/>
                <w:szCs w:val="18"/>
                <w:lang w:val="en-US"/>
              </w:rPr>
              <w:t>Limbažu</w:t>
            </w:r>
            <w:proofErr w:type="spellEnd"/>
            <w:r w:rsidRPr="008064CE">
              <w:rPr>
                <w:rFonts w:ascii="Times New Roman" w:hAnsi="Times New Roman"/>
                <w:sz w:val="18"/>
                <w:szCs w:val="18"/>
                <w:lang w:val="en-US"/>
              </w:rPr>
              <w:t xml:space="preserve"> </w:t>
            </w:r>
            <w:proofErr w:type="spellStart"/>
            <w:r w:rsidRPr="008064CE">
              <w:rPr>
                <w:rFonts w:ascii="Times New Roman" w:hAnsi="Times New Roman"/>
                <w:sz w:val="18"/>
                <w:szCs w:val="18"/>
                <w:lang w:val="en-US"/>
              </w:rPr>
              <w:t>pilsētas</w:t>
            </w:r>
            <w:proofErr w:type="spellEnd"/>
            <w:r w:rsidRPr="008064CE">
              <w:rPr>
                <w:rFonts w:ascii="Times New Roman" w:hAnsi="Times New Roman"/>
                <w:sz w:val="18"/>
                <w:szCs w:val="18"/>
                <w:lang w:val="en-US"/>
              </w:rPr>
              <w:t xml:space="preserve"> SIA „</w:t>
            </w:r>
            <w:proofErr w:type="spellStart"/>
            <w:r w:rsidRPr="008064CE">
              <w:rPr>
                <w:rFonts w:ascii="Times New Roman" w:hAnsi="Times New Roman"/>
                <w:sz w:val="18"/>
                <w:szCs w:val="18"/>
                <w:lang w:val="en-US"/>
              </w:rPr>
              <w:t>Limbažu</w:t>
            </w:r>
            <w:proofErr w:type="spellEnd"/>
            <w:r w:rsidRPr="008064CE">
              <w:rPr>
                <w:rFonts w:ascii="Times New Roman" w:hAnsi="Times New Roman"/>
                <w:sz w:val="18"/>
                <w:szCs w:val="18"/>
                <w:lang w:val="en-US"/>
              </w:rPr>
              <w:t xml:space="preserve"> </w:t>
            </w:r>
            <w:proofErr w:type="spellStart"/>
            <w:r w:rsidRPr="008064CE">
              <w:rPr>
                <w:rFonts w:ascii="Times New Roman" w:hAnsi="Times New Roman"/>
                <w:sz w:val="18"/>
                <w:szCs w:val="18"/>
                <w:lang w:val="en-US"/>
              </w:rPr>
              <w:t>komunālserviss</w:t>
            </w:r>
            <w:proofErr w:type="spellEnd"/>
            <w:r w:rsidRPr="008064CE">
              <w:rPr>
                <w:rFonts w:ascii="Times New Roman" w:hAnsi="Times New Roman"/>
                <w:sz w:val="18"/>
                <w:szCs w:val="18"/>
                <w:lang w:val="en-US"/>
              </w:rPr>
              <w:t>”</w:t>
            </w:r>
          </w:p>
        </w:tc>
        <w:tc>
          <w:tcPr>
            <w:tcW w:w="993" w:type="dxa"/>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100</w:t>
            </w:r>
          </w:p>
        </w:tc>
        <w:tc>
          <w:tcPr>
            <w:tcW w:w="1134"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926 068</w:t>
            </w:r>
          </w:p>
        </w:tc>
        <w:tc>
          <w:tcPr>
            <w:tcW w:w="992"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19 675</w:t>
            </w:r>
          </w:p>
        </w:tc>
        <w:tc>
          <w:tcPr>
            <w:tcW w:w="1133" w:type="dxa"/>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Peļņa</w:t>
            </w:r>
          </w:p>
        </w:tc>
        <w:tc>
          <w:tcPr>
            <w:tcW w:w="993" w:type="dxa"/>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46 373</w:t>
            </w:r>
          </w:p>
        </w:tc>
        <w:tc>
          <w:tcPr>
            <w:tcW w:w="992"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w:t>
            </w:r>
            <w:r>
              <w:rPr>
                <w:rFonts w:ascii="Times New Roman" w:hAnsi="Times New Roman"/>
                <w:sz w:val="20"/>
                <w:szCs w:val="20"/>
              </w:rPr>
              <w:t>1 460</w:t>
            </w:r>
          </w:p>
        </w:tc>
        <w:tc>
          <w:tcPr>
            <w:tcW w:w="1134"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990 656</w:t>
            </w:r>
          </w:p>
        </w:tc>
      </w:tr>
      <w:tr w:rsidR="004B2A17" w:rsidRPr="007716CF" w:rsidTr="00133399">
        <w:tc>
          <w:tcPr>
            <w:tcW w:w="426" w:type="dxa"/>
            <w:vAlign w:val="center"/>
          </w:tcPr>
          <w:p w:rsidR="004B2A17" w:rsidRPr="007716CF" w:rsidRDefault="004B2A17" w:rsidP="00133399">
            <w:pPr>
              <w:jc w:val="center"/>
              <w:rPr>
                <w:rFonts w:ascii="Times New Roman" w:hAnsi="Times New Roman"/>
                <w:sz w:val="20"/>
                <w:szCs w:val="20"/>
              </w:rPr>
            </w:pPr>
            <w:r w:rsidRPr="007716CF">
              <w:rPr>
                <w:rFonts w:ascii="Times New Roman" w:hAnsi="Times New Roman"/>
                <w:sz w:val="20"/>
                <w:szCs w:val="20"/>
              </w:rPr>
              <w:t>6</w:t>
            </w:r>
          </w:p>
        </w:tc>
        <w:tc>
          <w:tcPr>
            <w:tcW w:w="1842" w:type="dxa"/>
            <w:tcBorders>
              <w:right w:val="single" w:sz="4" w:space="0" w:color="auto"/>
            </w:tcBorders>
            <w:vAlign w:val="center"/>
          </w:tcPr>
          <w:p w:rsidR="004B2A17" w:rsidRPr="008064CE" w:rsidRDefault="004B2A17" w:rsidP="00133399">
            <w:pPr>
              <w:jc w:val="center"/>
              <w:rPr>
                <w:rFonts w:ascii="Times New Roman" w:hAnsi="Times New Roman"/>
                <w:sz w:val="18"/>
                <w:szCs w:val="18"/>
                <w:lang w:val="en-US"/>
              </w:rPr>
            </w:pPr>
            <w:proofErr w:type="spellStart"/>
            <w:r w:rsidRPr="008064CE">
              <w:rPr>
                <w:rFonts w:ascii="Times New Roman" w:hAnsi="Times New Roman"/>
                <w:sz w:val="18"/>
                <w:szCs w:val="18"/>
                <w:lang w:val="en-US"/>
              </w:rPr>
              <w:t>Limbažu</w:t>
            </w:r>
            <w:proofErr w:type="spellEnd"/>
            <w:r w:rsidRPr="008064CE">
              <w:rPr>
                <w:rFonts w:ascii="Times New Roman" w:hAnsi="Times New Roman"/>
                <w:sz w:val="18"/>
                <w:szCs w:val="18"/>
                <w:lang w:val="en-US"/>
              </w:rPr>
              <w:t xml:space="preserve"> </w:t>
            </w:r>
            <w:proofErr w:type="spellStart"/>
            <w:r w:rsidRPr="008064CE">
              <w:rPr>
                <w:rFonts w:ascii="Times New Roman" w:hAnsi="Times New Roman"/>
                <w:sz w:val="18"/>
                <w:szCs w:val="18"/>
                <w:lang w:val="en-US"/>
              </w:rPr>
              <w:t>pilsētas</w:t>
            </w:r>
            <w:proofErr w:type="spellEnd"/>
            <w:r w:rsidRPr="008064CE">
              <w:rPr>
                <w:rFonts w:ascii="Times New Roman" w:hAnsi="Times New Roman"/>
                <w:sz w:val="18"/>
                <w:szCs w:val="18"/>
                <w:lang w:val="en-US"/>
              </w:rPr>
              <w:t xml:space="preserve"> SIA „</w:t>
            </w:r>
            <w:proofErr w:type="spellStart"/>
            <w:r w:rsidRPr="008064CE">
              <w:rPr>
                <w:rFonts w:ascii="Times New Roman" w:hAnsi="Times New Roman"/>
                <w:sz w:val="18"/>
                <w:szCs w:val="18"/>
                <w:lang w:val="en-US"/>
              </w:rPr>
              <w:t>Limbažu</w:t>
            </w:r>
            <w:proofErr w:type="spellEnd"/>
            <w:r w:rsidRPr="008064CE">
              <w:rPr>
                <w:rFonts w:ascii="Times New Roman" w:hAnsi="Times New Roman"/>
                <w:sz w:val="18"/>
                <w:szCs w:val="18"/>
                <w:lang w:val="en-US"/>
              </w:rPr>
              <w:t xml:space="preserve"> </w:t>
            </w:r>
            <w:proofErr w:type="spellStart"/>
            <w:r w:rsidRPr="008064CE">
              <w:rPr>
                <w:rFonts w:ascii="Times New Roman" w:hAnsi="Times New Roman"/>
                <w:sz w:val="18"/>
                <w:szCs w:val="18"/>
                <w:lang w:val="en-US"/>
              </w:rPr>
              <w:t>siltums</w:t>
            </w:r>
            <w:proofErr w:type="spellEnd"/>
            <w:r w:rsidRPr="008064CE">
              <w:rPr>
                <w:rFonts w:ascii="Times New Roman" w:hAnsi="Times New Roman"/>
                <w:sz w:val="18"/>
                <w:szCs w:val="18"/>
                <w:lang w:val="en-US"/>
              </w:rPr>
              <w:t>”</w:t>
            </w:r>
          </w:p>
        </w:tc>
        <w:tc>
          <w:tcPr>
            <w:tcW w:w="993" w:type="dxa"/>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100</w:t>
            </w:r>
          </w:p>
        </w:tc>
        <w:tc>
          <w:tcPr>
            <w:tcW w:w="1134"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2 422 045</w:t>
            </w:r>
          </w:p>
        </w:tc>
        <w:tc>
          <w:tcPr>
            <w:tcW w:w="992"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31 739</w:t>
            </w:r>
          </w:p>
        </w:tc>
        <w:tc>
          <w:tcPr>
            <w:tcW w:w="1133"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Peļņa</w:t>
            </w:r>
          </w:p>
        </w:tc>
        <w:tc>
          <w:tcPr>
            <w:tcW w:w="993"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105 365</w:t>
            </w:r>
          </w:p>
        </w:tc>
        <w:tc>
          <w:tcPr>
            <w:tcW w:w="992" w:type="dxa"/>
            <w:tcBorders>
              <w:left w:val="single" w:sz="4" w:space="0" w:color="auto"/>
              <w:right w:val="single" w:sz="4" w:space="0" w:color="auto"/>
            </w:tcBorders>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0</w:t>
            </w:r>
          </w:p>
        </w:tc>
        <w:tc>
          <w:tcPr>
            <w:tcW w:w="1134"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2</w:t>
            </w:r>
            <w:r>
              <w:rPr>
                <w:rFonts w:ascii="Times New Roman" w:hAnsi="Times New Roman"/>
                <w:sz w:val="20"/>
                <w:szCs w:val="20"/>
              </w:rPr>
              <w:t> 559 149</w:t>
            </w:r>
          </w:p>
        </w:tc>
      </w:tr>
      <w:tr w:rsidR="004B2A17" w:rsidRPr="007716CF" w:rsidTr="00133399">
        <w:tc>
          <w:tcPr>
            <w:tcW w:w="426" w:type="dxa"/>
            <w:vAlign w:val="center"/>
          </w:tcPr>
          <w:p w:rsidR="004B2A17" w:rsidRPr="007716CF" w:rsidRDefault="004B2A17" w:rsidP="00133399">
            <w:pPr>
              <w:jc w:val="center"/>
              <w:rPr>
                <w:rFonts w:ascii="Times New Roman" w:hAnsi="Times New Roman"/>
                <w:sz w:val="20"/>
                <w:szCs w:val="20"/>
              </w:rPr>
            </w:pPr>
            <w:r w:rsidRPr="007716CF">
              <w:rPr>
                <w:rFonts w:ascii="Times New Roman" w:hAnsi="Times New Roman"/>
                <w:sz w:val="20"/>
                <w:szCs w:val="20"/>
              </w:rPr>
              <w:t>7</w:t>
            </w:r>
          </w:p>
        </w:tc>
        <w:tc>
          <w:tcPr>
            <w:tcW w:w="1842" w:type="dxa"/>
            <w:tcBorders>
              <w:right w:val="single" w:sz="4" w:space="0" w:color="auto"/>
            </w:tcBorders>
            <w:vAlign w:val="center"/>
          </w:tcPr>
          <w:p w:rsidR="004B2A17" w:rsidRPr="008064CE" w:rsidRDefault="004B2A17" w:rsidP="00133399">
            <w:pPr>
              <w:jc w:val="center"/>
              <w:rPr>
                <w:rFonts w:ascii="Times New Roman" w:hAnsi="Times New Roman"/>
                <w:sz w:val="18"/>
                <w:szCs w:val="18"/>
              </w:rPr>
            </w:pPr>
            <w:r w:rsidRPr="008064CE">
              <w:rPr>
                <w:rFonts w:ascii="Times New Roman" w:hAnsi="Times New Roman"/>
                <w:sz w:val="18"/>
                <w:szCs w:val="18"/>
              </w:rPr>
              <w:t>SIA „Olimpiskais centrs „Limbaži””</w:t>
            </w:r>
          </w:p>
        </w:tc>
        <w:tc>
          <w:tcPr>
            <w:tcW w:w="993" w:type="dxa"/>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51.80</w:t>
            </w:r>
          </w:p>
        </w:tc>
        <w:tc>
          <w:tcPr>
            <w:tcW w:w="1134"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60 389</w:t>
            </w:r>
          </w:p>
        </w:tc>
        <w:tc>
          <w:tcPr>
            <w:tcW w:w="992"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0</w:t>
            </w:r>
          </w:p>
        </w:tc>
        <w:tc>
          <w:tcPr>
            <w:tcW w:w="1133"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Zaudējum</w:t>
            </w:r>
            <w:r>
              <w:rPr>
                <w:rFonts w:ascii="Times New Roman" w:hAnsi="Times New Roman"/>
                <w:sz w:val="20"/>
                <w:szCs w:val="20"/>
              </w:rPr>
              <w:t>i</w:t>
            </w:r>
          </w:p>
        </w:tc>
        <w:tc>
          <w:tcPr>
            <w:tcW w:w="993"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-8170</w:t>
            </w:r>
          </w:p>
        </w:tc>
        <w:tc>
          <w:tcPr>
            <w:tcW w:w="992" w:type="dxa"/>
            <w:tcBorders>
              <w:left w:val="single" w:sz="4" w:space="0" w:color="auto"/>
              <w:right w:val="single" w:sz="4" w:space="0" w:color="auto"/>
            </w:tcBorders>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0</w:t>
            </w:r>
          </w:p>
        </w:tc>
        <w:tc>
          <w:tcPr>
            <w:tcW w:w="1134"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52 219</w:t>
            </w:r>
          </w:p>
        </w:tc>
      </w:tr>
      <w:tr w:rsidR="004B2A17" w:rsidRPr="007716CF" w:rsidTr="00133399">
        <w:trPr>
          <w:trHeight w:val="1290"/>
        </w:trPr>
        <w:tc>
          <w:tcPr>
            <w:tcW w:w="426" w:type="dxa"/>
            <w:vAlign w:val="center"/>
          </w:tcPr>
          <w:p w:rsidR="004B2A17" w:rsidRPr="007716CF" w:rsidRDefault="004B2A17" w:rsidP="00133399">
            <w:pPr>
              <w:jc w:val="center"/>
              <w:rPr>
                <w:rFonts w:ascii="Times New Roman" w:hAnsi="Times New Roman"/>
                <w:sz w:val="20"/>
                <w:szCs w:val="20"/>
              </w:rPr>
            </w:pPr>
            <w:r w:rsidRPr="007716CF">
              <w:rPr>
                <w:rFonts w:ascii="Times New Roman" w:hAnsi="Times New Roman"/>
                <w:sz w:val="20"/>
                <w:szCs w:val="20"/>
              </w:rPr>
              <w:t>8</w:t>
            </w:r>
          </w:p>
        </w:tc>
        <w:tc>
          <w:tcPr>
            <w:tcW w:w="1842" w:type="dxa"/>
            <w:tcBorders>
              <w:right w:val="single" w:sz="4" w:space="0" w:color="auto"/>
            </w:tcBorders>
            <w:vAlign w:val="center"/>
          </w:tcPr>
          <w:p w:rsidR="004B2A17" w:rsidRPr="008064CE" w:rsidRDefault="004B2A17" w:rsidP="00133399">
            <w:pPr>
              <w:jc w:val="center"/>
              <w:rPr>
                <w:rFonts w:ascii="Times New Roman" w:hAnsi="Times New Roman"/>
                <w:sz w:val="18"/>
                <w:szCs w:val="18"/>
                <w:lang w:val="en-US"/>
              </w:rPr>
            </w:pPr>
            <w:r w:rsidRPr="008064CE">
              <w:rPr>
                <w:rFonts w:ascii="Times New Roman" w:hAnsi="Times New Roman"/>
                <w:sz w:val="18"/>
                <w:szCs w:val="18"/>
                <w:lang w:val="en-US"/>
              </w:rPr>
              <w:t xml:space="preserve">SIA </w:t>
            </w:r>
            <w:proofErr w:type="spellStart"/>
            <w:r w:rsidRPr="008064CE">
              <w:rPr>
                <w:rFonts w:ascii="Times New Roman" w:hAnsi="Times New Roman"/>
                <w:sz w:val="18"/>
                <w:szCs w:val="18"/>
                <w:lang w:val="en-US"/>
              </w:rPr>
              <w:t>Ziemeļvidzemes</w:t>
            </w:r>
            <w:proofErr w:type="spellEnd"/>
            <w:r w:rsidRPr="008064CE">
              <w:rPr>
                <w:rFonts w:ascii="Times New Roman" w:hAnsi="Times New Roman"/>
                <w:sz w:val="18"/>
                <w:szCs w:val="18"/>
                <w:lang w:val="en-US"/>
              </w:rPr>
              <w:t xml:space="preserve"> </w:t>
            </w:r>
            <w:proofErr w:type="spellStart"/>
            <w:r w:rsidRPr="008064CE">
              <w:rPr>
                <w:rFonts w:ascii="Times New Roman" w:hAnsi="Times New Roman"/>
                <w:sz w:val="18"/>
                <w:szCs w:val="18"/>
                <w:lang w:val="en-US"/>
              </w:rPr>
              <w:t>atkritumu</w:t>
            </w:r>
            <w:proofErr w:type="spellEnd"/>
            <w:r w:rsidRPr="008064CE">
              <w:rPr>
                <w:rFonts w:ascii="Times New Roman" w:hAnsi="Times New Roman"/>
                <w:sz w:val="18"/>
                <w:szCs w:val="18"/>
                <w:lang w:val="en-US"/>
              </w:rPr>
              <w:t xml:space="preserve"> </w:t>
            </w:r>
            <w:proofErr w:type="spellStart"/>
            <w:r w:rsidRPr="008064CE">
              <w:rPr>
                <w:rFonts w:ascii="Times New Roman" w:hAnsi="Times New Roman"/>
                <w:sz w:val="18"/>
                <w:szCs w:val="18"/>
                <w:lang w:val="en-US"/>
              </w:rPr>
              <w:t>apsaimniekošanas</w:t>
            </w:r>
            <w:proofErr w:type="spellEnd"/>
            <w:r w:rsidRPr="008064CE">
              <w:rPr>
                <w:rFonts w:ascii="Times New Roman" w:hAnsi="Times New Roman"/>
                <w:sz w:val="18"/>
                <w:szCs w:val="18"/>
                <w:lang w:val="en-US"/>
              </w:rPr>
              <w:t xml:space="preserve"> </w:t>
            </w:r>
            <w:proofErr w:type="spellStart"/>
            <w:r w:rsidRPr="008064CE">
              <w:rPr>
                <w:rFonts w:ascii="Times New Roman" w:hAnsi="Times New Roman"/>
                <w:sz w:val="18"/>
                <w:szCs w:val="18"/>
                <w:lang w:val="en-US"/>
              </w:rPr>
              <w:t>organizācija</w:t>
            </w:r>
            <w:proofErr w:type="spellEnd"/>
            <w:r w:rsidRPr="008064CE">
              <w:rPr>
                <w:rFonts w:ascii="Times New Roman" w:hAnsi="Times New Roman"/>
                <w:sz w:val="18"/>
                <w:szCs w:val="18"/>
                <w:lang w:val="en-US"/>
              </w:rPr>
              <w:t>”</w:t>
            </w:r>
          </w:p>
        </w:tc>
        <w:tc>
          <w:tcPr>
            <w:tcW w:w="993" w:type="dxa"/>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4.801</w:t>
            </w:r>
          </w:p>
        </w:tc>
        <w:tc>
          <w:tcPr>
            <w:tcW w:w="1134"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135 187</w:t>
            </w:r>
          </w:p>
        </w:tc>
        <w:tc>
          <w:tcPr>
            <w:tcW w:w="992"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0</w:t>
            </w:r>
          </w:p>
        </w:tc>
        <w:tc>
          <w:tcPr>
            <w:tcW w:w="1133"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Peļņa</w:t>
            </w:r>
          </w:p>
        </w:tc>
        <w:tc>
          <w:tcPr>
            <w:tcW w:w="1985" w:type="dxa"/>
            <w:gridSpan w:val="2"/>
            <w:vMerge w:val="restart"/>
            <w:tcBorders>
              <w:right w:val="single" w:sz="4" w:space="0" w:color="auto"/>
            </w:tcBorders>
            <w:vAlign w:val="center"/>
          </w:tcPr>
          <w:p w:rsidR="004B2A17" w:rsidRPr="007716CF" w:rsidRDefault="004B2A17" w:rsidP="00133399">
            <w:pPr>
              <w:jc w:val="center"/>
              <w:rPr>
                <w:rFonts w:ascii="Times New Roman" w:hAnsi="Times New Roman"/>
              </w:rPr>
            </w:pPr>
            <w:r>
              <w:rPr>
                <w:rFonts w:ascii="Times New Roman" w:hAnsi="Times New Roman"/>
                <w:sz w:val="18"/>
                <w:szCs w:val="18"/>
              </w:rPr>
              <w:t>Pašvaldības f</w:t>
            </w:r>
            <w:r w:rsidRPr="00CA0148">
              <w:rPr>
                <w:rFonts w:ascii="Times New Roman" w:hAnsi="Times New Roman"/>
                <w:sz w:val="18"/>
                <w:szCs w:val="18"/>
              </w:rPr>
              <w:t>inanšu pārskatu neietekmē, jo pašvaldībai pieder mazāk par 20% pamatkapitāla</w:t>
            </w:r>
          </w:p>
        </w:tc>
        <w:tc>
          <w:tcPr>
            <w:tcW w:w="1134"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135 187</w:t>
            </w:r>
          </w:p>
        </w:tc>
      </w:tr>
      <w:tr w:rsidR="004B2A17" w:rsidRPr="007716CF" w:rsidTr="00133399">
        <w:tc>
          <w:tcPr>
            <w:tcW w:w="426" w:type="dxa"/>
            <w:vAlign w:val="center"/>
          </w:tcPr>
          <w:p w:rsidR="004B2A17" w:rsidRPr="007716CF" w:rsidRDefault="004B2A17" w:rsidP="00133399">
            <w:pPr>
              <w:jc w:val="center"/>
              <w:rPr>
                <w:rFonts w:ascii="Times New Roman" w:hAnsi="Times New Roman"/>
                <w:sz w:val="20"/>
                <w:szCs w:val="20"/>
              </w:rPr>
            </w:pPr>
            <w:r w:rsidRPr="007716CF">
              <w:rPr>
                <w:rFonts w:ascii="Times New Roman" w:hAnsi="Times New Roman"/>
                <w:sz w:val="20"/>
                <w:szCs w:val="20"/>
              </w:rPr>
              <w:t>9</w:t>
            </w:r>
          </w:p>
        </w:tc>
        <w:tc>
          <w:tcPr>
            <w:tcW w:w="1842" w:type="dxa"/>
            <w:tcBorders>
              <w:right w:val="single" w:sz="4" w:space="0" w:color="auto"/>
            </w:tcBorders>
            <w:vAlign w:val="center"/>
          </w:tcPr>
          <w:p w:rsidR="004B2A17" w:rsidRPr="008064CE" w:rsidRDefault="004B2A17" w:rsidP="00133399">
            <w:pPr>
              <w:jc w:val="center"/>
              <w:rPr>
                <w:rFonts w:ascii="Times New Roman" w:hAnsi="Times New Roman"/>
                <w:sz w:val="18"/>
                <w:szCs w:val="18"/>
              </w:rPr>
            </w:pPr>
            <w:r w:rsidRPr="008064CE">
              <w:rPr>
                <w:rFonts w:ascii="Times New Roman" w:hAnsi="Times New Roman"/>
                <w:sz w:val="18"/>
                <w:szCs w:val="18"/>
              </w:rPr>
              <w:t>A/s „</w:t>
            </w:r>
            <w:proofErr w:type="spellStart"/>
            <w:r w:rsidRPr="008064CE">
              <w:rPr>
                <w:rFonts w:ascii="Times New Roman" w:hAnsi="Times New Roman"/>
                <w:sz w:val="18"/>
                <w:szCs w:val="18"/>
              </w:rPr>
              <w:t>Cata</w:t>
            </w:r>
            <w:proofErr w:type="spellEnd"/>
            <w:r w:rsidRPr="008064CE">
              <w:rPr>
                <w:rFonts w:ascii="Times New Roman" w:hAnsi="Times New Roman"/>
                <w:sz w:val="18"/>
                <w:szCs w:val="18"/>
              </w:rPr>
              <w:t>”</w:t>
            </w:r>
          </w:p>
        </w:tc>
        <w:tc>
          <w:tcPr>
            <w:tcW w:w="993" w:type="dxa"/>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19.626</w:t>
            </w:r>
          </w:p>
        </w:tc>
        <w:tc>
          <w:tcPr>
            <w:tcW w:w="1134"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667 122</w:t>
            </w:r>
          </w:p>
        </w:tc>
        <w:tc>
          <w:tcPr>
            <w:tcW w:w="992"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0</w:t>
            </w:r>
          </w:p>
        </w:tc>
        <w:tc>
          <w:tcPr>
            <w:tcW w:w="1133"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Peļņa</w:t>
            </w:r>
          </w:p>
        </w:tc>
        <w:tc>
          <w:tcPr>
            <w:tcW w:w="1985" w:type="dxa"/>
            <w:gridSpan w:val="2"/>
            <w:vMerge/>
            <w:tcBorders>
              <w:right w:val="single" w:sz="4" w:space="0" w:color="auto"/>
            </w:tcBorders>
            <w:vAlign w:val="center"/>
          </w:tcPr>
          <w:p w:rsidR="004B2A17" w:rsidRPr="007716CF" w:rsidRDefault="004B2A17" w:rsidP="00133399">
            <w:pPr>
              <w:jc w:val="center"/>
              <w:rPr>
                <w:rFonts w:ascii="Times New Roman" w:hAnsi="Times New Roman"/>
                <w:color w:val="0070C0"/>
              </w:rPr>
            </w:pPr>
          </w:p>
        </w:tc>
        <w:tc>
          <w:tcPr>
            <w:tcW w:w="1134"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667 122</w:t>
            </w:r>
          </w:p>
        </w:tc>
      </w:tr>
      <w:tr w:rsidR="004B2A17" w:rsidRPr="007716CF" w:rsidTr="00133399">
        <w:trPr>
          <w:trHeight w:val="820"/>
        </w:trPr>
        <w:tc>
          <w:tcPr>
            <w:tcW w:w="426" w:type="dxa"/>
            <w:vAlign w:val="center"/>
          </w:tcPr>
          <w:p w:rsidR="004B2A17" w:rsidRPr="007716CF" w:rsidRDefault="004B2A17" w:rsidP="00133399">
            <w:pPr>
              <w:jc w:val="center"/>
              <w:rPr>
                <w:rFonts w:ascii="Times New Roman" w:hAnsi="Times New Roman"/>
                <w:b/>
              </w:rPr>
            </w:pPr>
          </w:p>
        </w:tc>
        <w:tc>
          <w:tcPr>
            <w:tcW w:w="1842" w:type="dxa"/>
            <w:tcBorders>
              <w:right w:val="single" w:sz="4" w:space="0" w:color="auto"/>
            </w:tcBorders>
            <w:vAlign w:val="center"/>
          </w:tcPr>
          <w:p w:rsidR="004B2A17" w:rsidRPr="007716CF" w:rsidRDefault="004B2A17" w:rsidP="00133399">
            <w:pPr>
              <w:jc w:val="center"/>
              <w:rPr>
                <w:rFonts w:ascii="Times New Roman" w:hAnsi="Times New Roman"/>
              </w:rPr>
            </w:pPr>
          </w:p>
          <w:p w:rsidR="004B2A17" w:rsidRPr="007716CF" w:rsidRDefault="004B2A17" w:rsidP="00133399">
            <w:pPr>
              <w:jc w:val="center"/>
              <w:rPr>
                <w:rFonts w:ascii="Times New Roman" w:hAnsi="Times New Roman"/>
              </w:rPr>
            </w:pPr>
            <w:r w:rsidRPr="007716CF">
              <w:rPr>
                <w:rFonts w:ascii="Times New Roman" w:hAnsi="Times New Roman"/>
              </w:rPr>
              <w:t>Kopā:</w:t>
            </w:r>
          </w:p>
        </w:tc>
        <w:tc>
          <w:tcPr>
            <w:tcW w:w="993" w:type="dxa"/>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x</w:t>
            </w:r>
          </w:p>
        </w:tc>
        <w:tc>
          <w:tcPr>
            <w:tcW w:w="1134" w:type="dxa"/>
            <w:tcBorders>
              <w:right w:val="single" w:sz="4" w:space="0" w:color="auto"/>
            </w:tcBorders>
            <w:vAlign w:val="center"/>
          </w:tcPr>
          <w:p w:rsidR="004B2A17" w:rsidRPr="000E0097" w:rsidRDefault="004B2A17" w:rsidP="00133399">
            <w:pPr>
              <w:jc w:val="center"/>
              <w:rPr>
                <w:rFonts w:ascii="Times New Roman" w:hAnsi="Times New Roman"/>
                <w:sz w:val="20"/>
                <w:szCs w:val="20"/>
              </w:rPr>
            </w:pPr>
            <w:r w:rsidRPr="000E0097">
              <w:rPr>
                <w:rFonts w:ascii="Times New Roman" w:hAnsi="Times New Roman"/>
                <w:sz w:val="20"/>
                <w:szCs w:val="20"/>
              </w:rPr>
              <w:t>5 295 159</w:t>
            </w:r>
          </w:p>
        </w:tc>
        <w:tc>
          <w:tcPr>
            <w:tcW w:w="992"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51 414</w:t>
            </w:r>
          </w:p>
        </w:tc>
        <w:tc>
          <w:tcPr>
            <w:tcW w:w="1133" w:type="dxa"/>
            <w:vAlign w:val="center"/>
          </w:tcPr>
          <w:p w:rsidR="004B2A17" w:rsidRPr="007716CF" w:rsidRDefault="004B2A17" w:rsidP="00133399">
            <w:pPr>
              <w:jc w:val="center"/>
              <w:rPr>
                <w:rFonts w:ascii="Times New Roman" w:hAnsi="Times New Roman"/>
              </w:rPr>
            </w:pPr>
            <w:r>
              <w:rPr>
                <w:rFonts w:ascii="Times New Roman" w:hAnsi="Times New Roman"/>
              </w:rPr>
              <w:t>x</w:t>
            </w:r>
          </w:p>
        </w:tc>
        <w:tc>
          <w:tcPr>
            <w:tcW w:w="993" w:type="dxa"/>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147 506</w:t>
            </w:r>
          </w:p>
        </w:tc>
        <w:tc>
          <w:tcPr>
            <w:tcW w:w="992" w:type="dxa"/>
            <w:tcBorders>
              <w:right w:val="single" w:sz="4" w:space="0" w:color="auto"/>
            </w:tcBorders>
            <w:vAlign w:val="center"/>
          </w:tcPr>
          <w:p w:rsidR="004B2A17" w:rsidRPr="000E0097" w:rsidRDefault="004B2A17" w:rsidP="00133399">
            <w:pPr>
              <w:ind w:right="-108"/>
              <w:jc w:val="center"/>
              <w:rPr>
                <w:rFonts w:ascii="Times New Roman" w:hAnsi="Times New Roman"/>
                <w:sz w:val="20"/>
                <w:szCs w:val="20"/>
              </w:rPr>
            </w:pPr>
            <w:r w:rsidRPr="000E0097">
              <w:rPr>
                <w:rFonts w:ascii="Times New Roman" w:hAnsi="Times New Roman"/>
                <w:sz w:val="20"/>
                <w:szCs w:val="20"/>
              </w:rPr>
              <w:t xml:space="preserve">-1 </w:t>
            </w:r>
            <w:r>
              <w:rPr>
                <w:rFonts w:ascii="Times New Roman" w:hAnsi="Times New Roman"/>
                <w:sz w:val="20"/>
                <w:szCs w:val="20"/>
              </w:rPr>
              <w:t>460</w:t>
            </w:r>
          </w:p>
        </w:tc>
        <w:tc>
          <w:tcPr>
            <w:tcW w:w="1134" w:type="dxa"/>
            <w:tcBorders>
              <w:left w:val="single" w:sz="4" w:space="0" w:color="auto"/>
            </w:tcBorders>
            <w:vAlign w:val="center"/>
          </w:tcPr>
          <w:p w:rsidR="004B2A17" w:rsidRPr="000E0097" w:rsidRDefault="004B2A17" w:rsidP="00133399">
            <w:pPr>
              <w:jc w:val="center"/>
              <w:rPr>
                <w:rFonts w:ascii="Times New Roman" w:hAnsi="Times New Roman"/>
                <w:sz w:val="20"/>
                <w:szCs w:val="20"/>
              </w:rPr>
            </w:pPr>
            <w:r>
              <w:rPr>
                <w:rFonts w:ascii="Times New Roman" w:hAnsi="Times New Roman"/>
                <w:sz w:val="20"/>
                <w:szCs w:val="20"/>
              </w:rPr>
              <w:t>5 492 619</w:t>
            </w:r>
          </w:p>
        </w:tc>
      </w:tr>
    </w:tbl>
    <w:p w:rsidR="004B2A17" w:rsidRPr="00276EFF" w:rsidRDefault="004B2A17" w:rsidP="00D92322">
      <w:pPr>
        <w:spacing w:after="0" w:line="276" w:lineRule="auto"/>
        <w:ind w:firstLine="851"/>
        <w:jc w:val="both"/>
        <w:rPr>
          <w:rFonts w:ascii="Times New Roman" w:hAnsi="Times New Roman"/>
          <w:sz w:val="24"/>
          <w:szCs w:val="24"/>
        </w:rPr>
      </w:pPr>
      <w:r w:rsidRPr="00276EFF">
        <w:rPr>
          <w:rFonts w:ascii="Times New Roman" w:hAnsi="Times New Roman"/>
          <w:sz w:val="24"/>
          <w:szCs w:val="24"/>
        </w:rPr>
        <w:t>Visas Limbažu novada pašvaldības izšķirošajā ietekmē esošās kapitālsabiedrības , izņemot SIA “Olimpiskais centrs “Limbaži””, 2019.gadu noslēgušas ar peļņu. Saskaņā ar kapitālsabiedrību dalībnieku sapulces lēmumiem, peļņa tiks investēta uzņēmumu attīstībā.</w:t>
      </w:r>
    </w:p>
    <w:p w:rsidR="004B2A17" w:rsidRPr="00276EFF" w:rsidRDefault="004B2A17" w:rsidP="00D92322">
      <w:pPr>
        <w:spacing w:after="0" w:line="276" w:lineRule="auto"/>
        <w:ind w:firstLine="851"/>
        <w:jc w:val="both"/>
        <w:rPr>
          <w:rFonts w:ascii="Times New Roman" w:hAnsi="Times New Roman"/>
          <w:sz w:val="24"/>
          <w:szCs w:val="24"/>
        </w:rPr>
      </w:pPr>
      <w:r w:rsidRPr="00276EFF">
        <w:rPr>
          <w:rFonts w:ascii="Times New Roman" w:hAnsi="Times New Roman"/>
          <w:sz w:val="24"/>
          <w:szCs w:val="24"/>
        </w:rPr>
        <w:t xml:space="preserve">Limbažu novada pašvaldība 2020.gadā plāno ieguldīt  kapitālsabiedrību  pamatkapitālā 51399 EUR, no tā SIA “Limbažu siltums “31739 EUR , bet Limbažu pilsētas SIA “Limbažu </w:t>
      </w:r>
      <w:proofErr w:type="spellStart"/>
      <w:r w:rsidRPr="00276EFF">
        <w:rPr>
          <w:rFonts w:ascii="Times New Roman" w:hAnsi="Times New Roman"/>
          <w:sz w:val="24"/>
          <w:szCs w:val="24"/>
        </w:rPr>
        <w:t>komunālserviss</w:t>
      </w:r>
      <w:proofErr w:type="spellEnd"/>
      <w:r w:rsidRPr="00276EFF">
        <w:rPr>
          <w:rFonts w:ascii="Times New Roman" w:hAnsi="Times New Roman"/>
          <w:sz w:val="24"/>
          <w:szCs w:val="24"/>
        </w:rPr>
        <w:t>” 19660 EUR.</w:t>
      </w:r>
    </w:p>
    <w:p w:rsidR="00CF79EF" w:rsidRDefault="00CF79EF" w:rsidP="005B445F">
      <w:pPr>
        <w:tabs>
          <w:tab w:val="left" w:pos="1620"/>
        </w:tabs>
        <w:spacing w:after="0" w:line="276" w:lineRule="auto"/>
        <w:rPr>
          <w:rFonts w:ascii="Times New Roman" w:hAnsi="Times New Roman" w:cs="Times New Roman"/>
          <w:b/>
          <w:sz w:val="24"/>
          <w:szCs w:val="24"/>
        </w:rPr>
      </w:pPr>
    </w:p>
    <w:p w:rsidR="00BA0001" w:rsidRPr="00BA0001" w:rsidRDefault="00BA0001" w:rsidP="00BA0001">
      <w:pPr>
        <w:rPr>
          <w:rFonts w:ascii="Times New Roman" w:hAnsi="Times New Roman" w:cs="Times New Roman"/>
          <w:b/>
          <w:sz w:val="24"/>
          <w:szCs w:val="24"/>
        </w:rPr>
      </w:pPr>
      <w:r w:rsidRPr="00BA0001">
        <w:rPr>
          <w:rFonts w:ascii="Times New Roman" w:hAnsi="Times New Roman" w:cs="Times New Roman"/>
          <w:b/>
          <w:sz w:val="24"/>
          <w:szCs w:val="24"/>
        </w:rPr>
        <w:t>2.3. Pašvaldības īpašumu novērtējums</w:t>
      </w:r>
    </w:p>
    <w:p w:rsidR="00BA0001" w:rsidRPr="00BA0001" w:rsidRDefault="00BA0001" w:rsidP="00BA0001">
      <w:pPr>
        <w:spacing w:after="0" w:line="276" w:lineRule="auto"/>
        <w:jc w:val="both"/>
        <w:rPr>
          <w:rFonts w:ascii="Times New Roman" w:hAnsi="Times New Roman" w:cs="Times New Roman"/>
          <w:sz w:val="24"/>
          <w:szCs w:val="24"/>
        </w:rPr>
      </w:pPr>
      <w:r w:rsidRPr="00BA0001">
        <w:rPr>
          <w:rFonts w:ascii="Times New Roman" w:hAnsi="Times New Roman" w:cs="Times New Roman"/>
          <w:sz w:val="24"/>
          <w:szCs w:val="24"/>
        </w:rPr>
        <w:t>Pašvaldības  īpašumu kopējā vērtība bija 56 818 564 EUR, t.sk.:</w:t>
      </w:r>
    </w:p>
    <w:p w:rsidR="00BA0001" w:rsidRPr="00BA0001" w:rsidRDefault="00BA0001" w:rsidP="00BA0001">
      <w:pPr>
        <w:spacing w:after="0" w:line="276"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1. </w:t>
      </w:r>
      <w:r w:rsidRPr="00BA0001">
        <w:rPr>
          <w:rFonts w:ascii="Times New Roman" w:hAnsi="Times New Roman" w:cs="Times New Roman"/>
          <w:sz w:val="24"/>
          <w:szCs w:val="24"/>
        </w:rPr>
        <w:t>Pamatlīdzekļi</w:t>
      </w:r>
    </w:p>
    <w:p w:rsidR="00BA0001" w:rsidRPr="00BA0001" w:rsidRDefault="00BA0001" w:rsidP="00BA0001">
      <w:pPr>
        <w:spacing w:after="0" w:line="276" w:lineRule="auto"/>
        <w:ind w:firstLine="720"/>
        <w:jc w:val="both"/>
        <w:rPr>
          <w:rFonts w:ascii="Times New Roman" w:hAnsi="Times New Roman" w:cs="Times New Roman"/>
          <w:sz w:val="24"/>
          <w:szCs w:val="24"/>
        </w:rPr>
      </w:pPr>
      <w:r w:rsidRPr="00BA0001">
        <w:rPr>
          <w:rFonts w:ascii="Times New Roman" w:hAnsi="Times New Roman" w:cs="Times New Roman"/>
          <w:sz w:val="24"/>
          <w:szCs w:val="24"/>
        </w:rPr>
        <w:t>1.1. Zeme, ēkas un būves 38 489 142 EUR (2018. gadā kopā ar ieguldījuma īpašumiem - 41 833 418 EUR, 2017.gadā kopā ar ieguldījuma īpašumiem - 39 585 639 EUR), t.sk. dzīvojamais fonds 15 617 EUR, nedzīvojamās ēkas 18 479 753 EUR, transporta  būves 12 977 559 EUR, zeme 1 600 831 EUR, inženierbūves 4 662 920 EUR, pārējais nekustamais īpašums 752 462 EUR;</w:t>
      </w:r>
    </w:p>
    <w:p w:rsidR="00BA0001" w:rsidRPr="00BA0001" w:rsidRDefault="00BA0001" w:rsidP="00BA0001">
      <w:pPr>
        <w:spacing w:after="0" w:line="276" w:lineRule="auto"/>
        <w:ind w:firstLine="720"/>
        <w:jc w:val="both"/>
        <w:rPr>
          <w:rFonts w:ascii="Times New Roman" w:hAnsi="Times New Roman" w:cs="Times New Roman"/>
          <w:sz w:val="24"/>
          <w:szCs w:val="24"/>
        </w:rPr>
      </w:pPr>
      <w:r w:rsidRPr="00BA0001">
        <w:rPr>
          <w:rFonts w:ascii="Times New Roman" w:hAnsi="Times New Roman" w:cs="Times New Roman"/>
          <w:sz w:val="24"/>
          <w:szCs w:val="24"/>
        </w:rPr>
        <w:t>1.2. Turējumā nodotie valsts un pašvaldību īpašumi 4 518 541 EUR (2018.gadā kopā ar ieguldījuma īpašumiem- 5 812 528 EUR,</w:t>
      </w:r>
      <w:r w:rsidRPr="00BA0001">
        <w:rPr>
          <w:rFonts w:ascii="Times New Roman" w:hAnsi="Times New Roman" w:cs="Times New Roman"/>
          <w:color w:val="FF0000"/>
          <w:sz w:val="24"/>
          <w:szCs w:val="24"/>
        </w:rPr>
        <w:t xml:space="preserve"> </w:t>
      </w:r>
      <w:r w:rsidRPr="00BA0001">
        <w:rPr>
          <w:rFonts w:ascii="Times New Roman" w:hAnsi="Times New Roman" w:cs="Times New Roman"/>
          <w:sz w:val="24"/>
          <w:szCs w:val="24"/>
        </w:rPr>
        <w:t>2017.gadā kopā ar ieguldījuma īpašumiem – 2 077 691EUR), t.sk. ēkas un būves 4 188 053EUR, citi īpašumi 330 488 EUR;</w:t>
      </w:r>
    </w:p>
    <w:p w:rsidR="00BA0001" w:rsidRPr="00BA0001" w:rsidRDefault="00BA0001" w:rsidP="00BA0001">
      <w:pPr>
        <w:spacing w:after="0" w:line="276" w:lineRule="auto"/>
        <w:ind w:firstLine="720"/>
        <w:jc w:val="both"/>
        <w:rPr>
          <w:rFonts w:ascii="Times New Roman" w:hAnsi="Times New Roman" w:cs="Times New Roman"/>
          <w:sz w:val="24"/>
          <w:szCs w:val="24"/>
        </w:rPr>
      </w:pPr>
      <w:r w:rsidRPr="00BA0001">
        <w:rPr>
          <w:rFonts w:ascii="Times New Roman" w:hAnsi="Times New Roman" w:cs="Times New Roman"/>
          <w:sz w:val="24"/>
          <w:szCs w:val="24"/>
        </w:rPr>
        <w:t>1.3. Bioloģiskie un pazemes aktīvi 989 823 EUR (2018.g.- 952 324 EUR, 2017.g. – 934 456 EUR), t.sk. pazemes aktīvi 744 806 EUR, mežaudzes -234 916 EUR, pārējie – 10 101 EUR;</w:t>
      </w:r>
    </w:p>
    <w:p w:rsidR="00BA0001" w:rsidRPr="00BA0001" w:rsidRDefault="00BA0001" w:rsidP="00BA0001">
      <w:pPr>
        <w:spacing w:after="0" w:line="276" w:lineRule="auto"/>
        <w:ind w:firstLine="720"/>
        <w:jc w:val="both"/>
        <w:rPr>
          <w:rFonts w:ascii="Times New Roman" w:hAnsi="Times New Roman" w:cs="Times New Roman"/>
          <w:sz w:val="24"/>
          <w:szCs w:val="24"/>
        </w:rPr>
      </w:pPr>
      <w:r w:rsidRPr="00BA0001">
        <w:rPr>
          <w:rFonts w:ascii="Times New Roman" w:hAnsi="Times New Roman" w:cs="Times New Roman"/>
          <w:sz w:val="24"/>
          <w:szCs w:val="24"/>
        </w:rPr>
        <w:t>1.4. Pārējie pamatlīdzekļi 7 265 740 EUR (2018.gadā kopā ar ieguldījuma īpašumiem - 5 519 959 EUR, 2017.gadā kopā ar ieguldījuma īpašumiem – 8 000 218 EUR), t.sk. tehnoloģiskās iekārtas un mašīnas 95 842 EUR, pārējie pamatlīdzekļi 3 600 622 EUR, pamatlīdzekļu izveidošana un nepabeigtā būvniecība 3 546 875 EUR, ilgtermiņa ieguldījumi nomātajos pamatlīdzekļos  22 401 EUR.</w:t>
      </w:r>
    </w:p>
    <w:p w:rsidR="00BA0001" w:rsidRPr="00BA0001" w:rsidRDefault="00BA0001" w:rsidP="00BA0001">
      <w:pPr>
        <w:spacing w:after="0" w:line="276" w:lineRule="auto"/>
        <w:contextualSpacing/>
        <w:jc w:val="both"/>
        <w:rPr>
          <w:rFonts w:ascii="Times New Roman" w:hAnsi="Times New Roman" w:cs="Times New Roman"/>
          <w:sz w:val="24"/>
          <w:szCs w:val="24"/>
        </w:rPr>
      </w:pPr>
      <w:r>
        <w:rPr>
          <w:rFonts w:ascii="Times New Roman" w:hAnsi="Times New Roman" w:cs="Times New Roman"/>
          <w:sz w:val="24"/>
          <w:szCs w:val="24"/>
        </w:rPr>
        <w:lastRenderedPageBreak/>
        <w:t xml:space="preserve">2. </w:t>
      </w:r>
      <w:r w:rsidRPr="00BA0001">
        <w:rPr>
          <w:rFonts w:ascii="Times New Roman" w:hAnsi="Times New Roman" w:cs="Times New Roman"/>
          <w:sz w:val="24"/>
          <w:szCs w:val="24"/>
        </w:rPr>
        <w:t>Ieguldījuma īpašumi</w:t>
      </w:r>
    </w:p>
    <w:p w:rsidR="00BA0001" w:rsidRPr="00BA0001" w:rsidRDefault="00BA0001" w:rsidP="00BA0001">
      <w:pPr>
        <w:spacing w:after="0" w:line="276" w:lineRule="auto"/>
        <w:ind w:firstLine="720"/>
        <w:jc w:val="both"/>
        <w:rPr>
          <w:rFonts w:ascii="Times New Roman" w:hAnsi="Times New Roman" w:cs="Times New Roman"/>
          <w:sz w:val="24"/>
          <w:szCs w:val="24"/>
        </w:rPr>
      </w:pPr>
      <w:r w:rsidRPr="00BA0001">
        <w:rPr>
          <w:rFonts w:ascii="Times New Roman" w:hAnsi="Times New Roman" w:cs="Times New Roman"/>
          <w:sz w:val="24"/>
          <w:szCs w:val="24"/>
        </w:rPr>
        <w:t>2.1. Zeme, ēkas un būves 4 367 848 EUR, t.sk. dzīvojamais fonds 576 472 EUR, nedzīvojamās ēkas 1 000 831 EUR, transporta būves 224 082 EUR, zeme 2 360 085 EUR, inženierbūves 104 666 EUR, pārējais nekustamais īpašums 101 712 EUR;</w:t>
      </w:r>
    </w:p>
    <w:p w:rsidR="00BA0001" w:rsidRPr="00BA0001" w:rsidRDefault="00BA0001" w:rsidP="00BA0001">
      <w:pPr>
        <w:spacing w:after="0" w:line="276" w:lineRule="auto"/>
        <w:ind w:firstLine="720"/>
        <w:jc w:val="both"/>
        <w:rPr>
          <w:rFonts w:ascii="Times New Roman" w:hAnsi="Times New Roman" w:cs="Times New Roman"/>
          <w:sz w:val="24"/>
          <w:szCs w:val="24"/>
        </w:rPr>
      </w:pPr>
      <w:r w:rsidRPr="00BA0001">
        <w:rPr>
          <w:rFonts w:ascii="Times New Roman" w:hAnsi="Times New Roman" w:cs="Times New Roman"/>
          <w:sz w:val="24"/>
          <w:szCs w:val="24"/>
        </w:rPr>
        <w:t>2.2. Turējumā nodotie valsts un pašvaldību īpašumi 1 119 117 EUR, t.sk. zeme 6993 EUR, ēkas un būves 1 112 124 EUR.</w:t>
      </w:r>
    </w:p>
    <w:p w:rsidR="00BA0001" w:rsidRPr="00BA0001" w:rsidRDefault="00BA0001" w:rsidP="00BA0001">
      <w:pPr>
        <w:spacing w:after="0" w:line="276" w:lineRule="auto"/>
        <w:jc w:val="both"/>
        <w:rPr>
          <w:rFonts w:ascii="Times New Roman" w:hAnsi="Times New Roman" w:cs="Times New Roman"/>
          <w:sz w:val="24"/>
          <w:szCs w:val="24"/>
        </w:rPr>
      </w:pPr>
      <w:r w:rsidRPr="00BA0001">
        <w:rPr>
          <w:rFonts w:ascii="Times New Roman" w:hAnsi="Times New Roman" w:cs="Times New Roman"/>
          <w:sz w:val="24"/>
          <w:szCs w:val="24"/>
        </w:rPr>
        <w:t>2.3. Pārējie pamatlīdzekļi 68 353 EUR, t.sk. ieguldījuma īpašumu nepabeigtā celtniecība 61 628 EUR, pārējie pamatlīdzekļi 6 725 EUR.</w:t>
      </w:r>
    </w:p>
    <w:p w:rsidR="00BA0001" w:rsidRPr="00BA0001" w:rsidRDefault="00BA0001" w:rsidP="00BA0001">
      <w:pPr>
        <w:spacing w:after="0" w:line="276" w:lineRule="auto"/>
        <w:ind w:firstLine="493"/>
        <w:jc w:val="both"/>
        <w:rPr>
          <w:rFonts w:ascii="Times New Roman" w:hAnsi="Times New Roman" w:cs="Times New Roman"/>
          <w:sz w:val="24"/>
          <w:szCs w:val="24"/>
        </w:rPr>
      </w:pPr>
      <w:r w:rsidRPr="00BA0001">
        <w:rPr>
          <w:rFonts w:ascii="Times New Roman" w:hAnsi="Times New Roman" w:cs="Times New Roman"/>
          <w:sz w:val="24"/>
          <w:szCs w:val="24"/>
        </w:rPr>
        <w:t>Pašvaldībai ir kadastra numuri par 2 185 zemes vienībām 5754,7503 ha  kopplatībā, no kuriem īpašumā un valdījumā ir 2 185 zemes vienības 5754,7503 ha, t.sk. lauksaimniecībai izmantojamā zeme 1126,854 ha, mežs 451,10 ha, krūmāji 79,9141 ha, purvs 47,1771 ha, zeme zem ūdeņiem un dīķiem 2072,777 ha, zeme zem ēkām un pagalmiem 197,2977 ha, zeme zem ceļiem 1118,0077 ha, pārējā zeme 661,6227 ha.</w:t>
      </w:r>
    </w:p>
    <w:p w:rsidR="00BA0001" w:rsidRPr="00BA0001" w:rsidRDefault="00BA0001" w:rsidP="00BA0001">
      <w:pPr>
        <w:spacing w:after="0" w:line="276" w:lineRule="auto"/>
        <w:jc w:val="both"/>
        <w:rPr>
          <w:rFonts w:ascii="Times New Roman" w:hAnsi="Times New Roman" w:cs="Times New Roman"/>
          <w:sz w:val="24"/>
          <w:szCs w:val="24"/>
        </w:rPr>
      </w:pPr>
    </w:p>
    <w:p w:rsidR="00BA0001" w:rsidRPr="00BA0001" w:rsidRDefault="00BA0001" w:rsidP="00BA0001">
      <w:pPr>
        <w:spacing w:after="0" w:line="276" w:lineRule="auto"/>
        <w:jc w:val="both"/>
        <w:rPr>
          <w:rFonts w:ascii="Times New Roman" w:hAnsi="Times New Roman" w:cs="Times New Roman"/>
          <w:sz w:val="24"/>
          <w:szCs w:val="24"/>
        </w:rPr>
      </w:pPr>
    </w:p>
    <w:p w:rsidR="000630D3" w:rsidRPr="00BA0001" w:rsidRDefault="000630D3" w:rsidP="00BA0001">
      <w:pPr>
        <w:tabs>
          <w:tab w:val="left" w:pos="1620"/>
        </w:tabs>
        <w:spacing w:after="0" w:line="276" w:lineRule="auto"/>
        <w:jc w:val="both"/>
        <w:rPr>
          <w:rFonts w:ascii="Times New Roman" w:hAnsi="Times New Roman" w:cs="Times New Roman"/>
          <w:sz w:val="24"/>
          <w:szCs w:val="24"/>
        </w:rPr>
      </w:pPr>
    </w:p>
    <w:p w:rsidR="00D92322" w:rsidRPr="00BA0001" w:rsidRDefault="00D92322" w:rsidP="00BA0001">
      <w:pPr>
        <w:tabs>
          <w:tab w:val="left" w:pos="1620"/>
        </w:tabs>
        <w:spacing w:after="0" w:line="276" w:lineRule="auto"/>
        <w:jc w:val="both"/>
        <w:rPr>
          <w:rFonts w:ascii="Times New Roman" w:hAnsi="Times New Roman" w:cs="Times New Roman"/>
          <w:sz w:val="24"/>
          <w:szCs w:val="24"/>
        </w:rPr>
      </w:pPr>
    </w:p>
    <w:p w:rsidR="00D92322" w:rsidRPr="00BA0001" w:rsidRDefault="00D92322" w:rsidP="00BA0001">
      <w:pPr>
        <w:tabs>
          <w:tab w:val="left" w:pos="1620"/>
        </w:tabs>
        <w:spacing w:after="0" w:line="276" w:lineRule="auto"/>
        <w:jc w:val="both"/>
        <w:rPr>
          <w:rFonts w:ascii="Times New Roman" w:hAnsi="Times New Roman" w:cs="Times New Roman"/>
          <w:sz w:val="24"/>
          <w:szCs w:val="24"/>
        </w:rPr>
      </w:pPr>
    </w:p>
    <w:p w:rsidR="00D92322" w:rsidRPr="00BA0001" w:rsidRDefault="00D92322" w:rsidP="00BA0001">
      <w:pPr>
        <w:tabs>
          <w:tab w:val="left" w:pos="1620"/>
        </w:tabs>
        <w:spacing w:after="0" w:line="276" w:lineRule="auto"/>
        <w:jc w:val="both"/>
        <w:rPr>
          <w:rFonts w:ascii="Times New Roman" w:hAnsi="Times New Roman" w:cs="Times New Roman"/>
          <w:sz w:val="24"/>
          <w:szCs w:val="24"/>
        </w:rPr>
      </w:pPr>
    </w:p>
    <w:p w:rsidR="00D92322" w:rsidRPr="00BA0001" w:rsidRDefault="00D92322" w:rsidP="00BA0001">
      <w:pPr>
        <w:tabs>
          <w:tab w:val="left" w:pos="1620"/>
        </w:tabs>
        <w:spacing w:after="0" w:line="276" w:lineRule="auto"/>
        <w:jc w:val="both"/>
        <w:rPr>
          <w:rFonts w:ascii="Times New Roman" w:hAnsi="Times New Roman" w:cs="Times New Roman"/>
          <w:sz w:val="24"/>
          <w:szCs w:val="24"/>
        </w:rPr>
      </w:pPr>
    </w:p>
    <w:p w:rsidR="00D92322" w:rsidRPr="00BA0001" w:rsidRDefault="00D92322" w:rsidP="00BA0001">
      <w:pPr>
        <w:tabs>
          <w:tab w:val="left" w:pos="1620"/>
        </w:tabs>
        <w:spacing w:after="0" w:line="276" w:lineRule="auto"/>
        <w:jc w:val="both"/>
        <w:rPr>
          <w:rFonts w:ascii="Times New Roman" w:hAnsi="Times New Roman" w:cs="Times New Roman"/>
          <w:sz w:val="24"/>
          <w:szCs w:val="24"/>
        </w:rPr>
      </w:pPr>
    </w:p>
    <w:p w:rsidR="00D92322" w:rsidRPr="00BA0001" w:rsidRDefault="00D92322" w:rsidP="00BA0001">
      <w:pPr>
        <w:tabs>
          <w:tab w:val="left" w:pos="1620"/>
        </w:tabs>
        <w:spacing w:after="0" w:line="276" w:lineRule="auto"/>
        <w:jc w:val="both"/>
        <w:rPr>
          <w:rFonts w:ascii="Times New Roman" w:hAnsi="Times New Roman" w:cs="Times New Roman"/>
          <w:sz w:val="24"/>
          <w:szCs w:val="24"/>
        </w:rPr>
      </w:pPr>
    </w:p>
    <w:p w:rsidR="00D92322" w:rsidRPr="00BA0001" w:rsidRDefault="00D92322" w:rsidP="005B445F">
      <w:pPr>
        <w:tabs>
          <w:tab w:val="left" w:pos="1620"/>
        </w:tabs>
        <w:spacing w:after="0" w:line="276" w:lineRule="auto"/>
        <w:rPr>
          <w:rFonts w:ascii="Times New Roman" w:hAnsi="Times New Roman" w:cs="Times New Roman"/>
          <w:sz w:val="24"/>
          <w:szCs w:val="24"/>
        </w:rPr>
      </w:pPr>
    </w:p>
    <w:p w:rsidR="00D92322" w:rsidRPr="00BA0001" w:rsidRDefault="00D92322" w:rsidP="005B445F">
      <w:pPr>
        <w:tabs>
          <w:tab w:val="left" w:pos="1620"/>
        </w:tabs>
        <w:spacing w:after="0" w:line="276" w:lineRule="auto"/>
        <w:rPr>
          <w:rFonts w:ascii="Times New Roman" w:hAnsi="Times New Roman" w:cs="Times New Roman"/>
          <w:sz w:val="24"/>
          <w:szCs w:val="24"/>
        </w:rPr>
      </w:pPr>
    </w:p>
    <w:p w:rsidR="00D92322" w:rsidRDefault="00D92322" w:rsidP="005B445F">
      <w:pPr>
        <w:tabs>
          <w:tab w:val="left" w:pos="1620"/>
        </w:tabs>
        <w:spacing w:after="0" w:line="276" w:lineRule="auto"/>
        <w:rPr>
          <w:rFonts w:ascii="Times New Roman" w:hAnsi="Times New Roman" w:cs="Times New Roman"/>
          <w:b/>
          <w:sz w:val="24"/>
          <w:szCs w:val="24"/>
        </w:rPr>
      </w:pPr>
    </w:p>
    <w:p w:rsidR="00D92322" w:rsidRDefault="00D92322" w:rsidP="005B445F">
      <w:pPr>
        <w:tabs>
          <w:tab w:val="left" w:pos="1620"/>
        </w:tabs>
        <w:spacing w:after="0" w:line="276" w:lineRule="auto"/>
        <w:rPr>
          <w:rFonts w:ascii="Times New Roman" w:hAnsi="Times New Roman" w:cs="Times New Roman"/>
          <w:b/>
          <w:sz w:val="24"/>
          <w:szCs w:val="24"/>
        </w:rPr>
      </w:pPr>
    </w:p>
    <w:p w:rsidR="00D92322" w:rsidRDefault="00D92322" w:rsidP="005B445F">
      <w:pPr>
        <w:tabs>
          <w:tab w:val="left" w:pos="1620"/>
        </w:tabs>
        <w:spacing w:after="0" w:line="276" w:lineRule="auto"/>
        <w:rPr>
          <w:rFonts w:ascii="Times New Roman" w:hAnsi="Times New Roman" w:cs="Times New Roman"/>
          <w:b/>
          <w:sz w:val="24"/>
          <w:szCs w:val="24"/>
        </w:rPr>
      </w:pPr>
    </w:p>
    <w:p w:rsidR="00D92322" w:rsidRDefault="00D92322" w:rsidP="005B445F">
      <w:pPr>
        <w:tabs>
          <w:tab w:val="left" w:pos="1620"/>
        </w:tabs>
        <w:spacing w:after="0" w:line="276" w:lineRule="auto"/>
        <w:rPr>
          <w:rFonts w:ascii="Times New Roman" w:hAnsi="Times New Roman" w:cs="Times New Roman"/>
          <w:b/>
          <w:sz w:val="24"/>
          <w:szCs w:val="24"/>
        </w:rPr>
      </w:pPr>
    </w:p>
    <w:p w:rsidR="00D92322" w:rsidRDefault="00D92322" w:rsidP="005B445F">
      <w:pPr>
        <w:tabs>
          <w:tab w:val="left" w:pos="1620"/>
        </w:tabs>
        <w:spacing w:after="0" w:line="276" w:lineRule="auto"/>
        <w:rPr>
          <w:rFonts w:ascii="Times New Roman" w:hAnsi="Times New Roman" w:cs="Times New Roman"/>
          <w:b/>
          <w:sz w:val="24"/>
          <w:szCs w:val="24"/>
        </w:rPr>
      </w:pPr>
    </w:p>
    <w:p w:rsidR="00D92322" w:rsidRDefault="00D92322" w:rsidP="005B445F">
      <w:pPr>
        <w:tabs>
          <w:tab w:val="left" w:pos="1620"/>
        </w:tabs>
        <w:spacing w:after="0" w:line="276" w:lineRule="auto"/>
        <w:rPr>
          <w:rFonts w:ascii="Times New Roman" w:hAnsi="Times New Roman" w:cs="Times New Roman"/>
          <w:b/>
          <w:sz w:val="24"/>
          <w:szCs w:val="24"/>
        </w:rPr>
      </w:pPr>
    </w:p>
    <w:p w:rsidR="00D92322" w:rsidRDefault="00D92322" w:rsidP="005B445F">
      <w:pPr>
        <w:tabs>
          <w:tab w:val="left" w:pos="1620"/>
        </w:tabs>
        <w:spacing w:after="0" w:line="276" w:lineRule="auto"/>
        <w:rPr>
          <w:rFonts w:ascii="Times New Roman" w:hAnsi="Times New Roman" w:cs="Times New Roman"/>
          <w:b/>
          <w:sz w:val="24"/>
          <w:szCs w:val="24"/>
        </w:rPr>
      </w:pPr>
    </w:p>
    <w:p w:rsidR="00D92322" w:rsidRDefault="00D92322"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17A45" w:rsidRDefault="00D17A45" w:rsidP="005B445F">
      <w:pPr>
        <w:tabs>
          <w:tab w:val="left" w:pos="1620"/>
        </w:tabs>
        <w:spacing w:after="0" w:line="276" w:lineRule="auto"/>
        <w:rPr>
          <w:rFonts w:ascii="Times New Roman" w:hAnsi="Times New Roman" w:cs="Times New Roman"/>
          <w:b/>
          <w:sz w:val="24"/>
          <w:szCs w:val="24"/>
        </w:rPr>
      </w:pPr>
    </w:p>
    <w:p w:rsidR="00D92322" w:rsidRDefault="00D92322" w:rsidP="005B445F">
      <w:pPr>
        <w:tabs>
          <w:tab w:val="left" w:pos="1620"/>
        </w:tabs>
        <w:spacing w:after="0" w:line="276" w:lineRule="auto"/>
        <w:rPr>
          <w:rFonts w:ascii="Times New Roman" w:hAnsi="Times New Roman" w:cs="Times New Roman"/>
          <w:b/>
          <w:sz w:val="24"/>
          <w:szCs w:val="24"/>
        </w:rPr>
      </w:pPr>
    </w:p>
    <w:p w:rsidR="00D92322" w:rsidRDefault="00D92322" w:rsidP="005B445F">
      <w:pPr>
        <w:tabs>
          <w:tab w:val="left" w:pos="1620"/>
        </w:tabs>
        <w:spacing w:after="0" w:line="276" w:lineRule="auto"/>
        <w:rPr>
          <w:rFonts w:ascii="Times New Roman" w:hAnsi="Times New Roman" w:cs="Times New Roman"/>
          <w:b/>
          <w:sz w:val="24"/>
          <w:szCs w:val="24"/>
        </w:rPr>
      </w:pPr>
    </w:p>
    <w:p w:rsidR="005F46D7" w:rsidRPr="006F3DF7" w:rsidRDefault="008847AA" w:rsidP="005B445F">
      <w:pPr>
        <w:tabs>
          <w:tab w:val="left" w:pos="1620"/>
        </w:tabs>
        <w:spacing w:after="0" w:line="276" w:lineRule="auto"/>
        <w:rPr>
          <w:rFonts w:ascii="Times New Roman" w:hAnsi="Times New Roman" w:cs="Times New Roman"/>
          <w:b/>
          <w:sz w:val="24"/>
          <w:szCs w:val="24"/>
        </w:rPr>
      </w:pPr>
      <w:r w:rsidRPr="006F3DF7">
        <w:rPr>
          <w:rFonts w:ascii="Times New Roman" w:hAnsi="Times New Roman" w:cs="Times New Roman"/>
          <w:b/>
          <w:sz w:val="24"/>
          <w:szCs w:val="24"/>
        </w:rPr>
        <w:lastRenderedPageBreak/>
        <w:t xml:space="preserve">3. </w:t>
      </w:r>
      <w:r w:rsidR="006F3DF7" w:rsidRPr="006F3DF7">
        <w:rPr>
          <w:rFonts w:ascii="Times New Roman" w:hAnsi="Times New Roman" w:cs="Times New Roman"/>
          <w:b/>
          <w:sz w:val="24"/>
          <w:szCs w:val="24"/>
        </w:rPr>
        <w:t>PERSONĀLS</w:t>
      </w:r>
    </w:p>
    <w:p w:rsidR="006F3DF7" w:rsidRDefault="006F3DF7" w:rsidP="00CF79EF">
      <w:pPr>
        <w:spacing w:after="0" w:line="276" w:lineRule="auto"/>
        <w:ind w:firstLine="720"/>
        <w:jc w:val="both"/>
        <w:rPr>
          <w:rFonts w:ascii="Times New Roman" w:hAnsi="Times New Roman" w:cs="Times New Roman"/>
          <w:sz w:val="24"/>
          <w:szCs w:val="24"/>
        </w:rPr>
      </w:pPr>
      <w:r w:rsidRPr="006F3DF7">
        <w:rPr>
          <w:rFonts w:ascii="Times New Roman" w:hAnsi="Times New Roman" w:cs="Times New Roman"/>
          <w:sz w:val="24"/>
          <w:szCs w:val="24"/>
        </w:rPr>
        <w:t xml:space="preserve">2019.gadā Limbažu novada pašvaldības administrācijā strādā 227 darbinieki. </w:t>
      </w:r>
    </w:p>
    <w:p w:rsidR="006F3DF7" w:rsidRPr="006F3DF7" w:rsidRDefault="006F3DF7" w:rsidP="00CF79EF">
      <w:pPr>
        <w:spacing w:after="0" w:line="276" w:lineRule="auto"/>
        <w:ind w:firstLine="720"/>
        <w:jc w:val="both"/>
        <w:rPr>
          <w:rFonts w:ascii="Times New Roman" w:hAnsi="Times New Roman" w:cs="Times New Roman"/>
          <w:sz w:val="24"/>
          <w:szCs w:val="24"/>
        </w:rPr>
      </w:pPr>
      <w:r w:rsidRPr="006F3DF7">
        <w:rPr>
          <w:rFonts w:ascii="Times New Roman" w:hAnsi="Times New Roman" w:cs="Times New Roman"/>
          <w:sz w:val="24"/>
          <w:szCs w:val="24"/>
        </w:rPr>
        <w:t>Administrācijas vadībā un nodaļās kopā strādā 100 darbinieki, pašvaldības struktūrvienībās - 7 (septiņās) pagastu pārvaldēs nodarbināti 85 darbinieki, kā arī</w:t>
      </w:r>
      <w:r>
        <w:rPr>
          <w:rFonts w:ascii="Times New Roman" w:hAnsi="Times New Roman" w:cs="Times New Roman"/>
          <w:sz w:val="24"/>
          <w:szCs w:val="24"/>
        </w:rPr>
        <w:t xml:space="preserve"> 42 iestāžu vadītāji/direktori.</w:t>
      </w:r>
    </w:p>
    <w:p w:rsidR="006F3DF7" w:rsidRPr="006F3DF7" w:rsidRDefault="006F3DF7" w:rsidP="00CF79EF">
      <w:pPr>
        <w:spacing w:after="0" w:line="276" w:lineRule="auto"/>
        <w:ind w:firstLine="720"/>
        <w:jc w:val="both"/>
        <w:rPr>
          <w:rFonts w:ascii="Times New Roman" w:hAnsi="Times New Roman" w:cs="Times New Roman"/>
          <w:sz w:val="24"/>
          <w:szCs w:val="24"/>
        </w:rPr>
      </w:pPr>
      <w:r w:rsidRPr="006F3DF7">
        <w:rPr>
          <w:rFonts w:ascii="Times New Roman" w:hAnsi="Times New Roman" w:cs="Times New Roman"/>
          <w:sz w:val="24"/>
          <w:szCs w:val="24"/>
        </w:rPr>
        <w:t>Sadalījumā pa dzimumiem – 137 jeb 60,35% sievietes, vīrieši 90 jeb</w:t>
      </w:r>
      <w:r>
        <w:rPr>
          <w:rFonts w:ascii="Times New Roman" w:hAnsi="Times New Roman" w:cs="Times New Roman"/>
          <w:sz w:val="24"/>
          <w:szCs w:val="24"/>
        </w:rPr>
        <w:t xml:space="preserve"> 39,65%.</w:t>
      </w:r>
    </w:p>
    <w:p w:rsidR="006F3DF7" w:rsidRPr="006F3DF7" w:rsidRDefault="006F3DF7" w:rsidP="00CF79EF">
      <w:pPr>
        <w:spacing w:after="0" w:line="276" w:lineRule="auto"/>
        <w:ind w:firstLine="720"/>
        <w:jc w:val="both"/>
        <w:rPr>
          <w:rFonts w:ascii="Times New Roman" w:hAnsi="Times New Roman" w:cs="Times New Roman"/>
          <w:sz w:val="24"/>
          <w:szCs w:val="24"/>
        </w:rPr>
      </w:pPr>
      <w:r w:rsidRPr="006F3DF7">
        <w:rPr>
          <w:rFonts w:ascii="Times New Roman" w:hAnsi="Times New Roman" w:cs="Times New Roman"/>
          <w:sz w:val="24"/>
          <w:szCs w:val="24"/>
        </w:rPr>
        <w:t>Sadalījumā pa vecumiem – līdz 25 gadiem 3 jeb 1,32% darbinieki, no 26-45 gadiem 72 jeb 31,72% darbinieki, no 46 – 62 gadiem 122 jeb 53,75% darbinieki, no 62 g</w:t>
      </w:r>
      <w:r>
        <w:rPr>
          <w:rFonts w:ascii="Times New Roman" w:hAnsi="Times New Roman" w:cs="Times New Roman"/>
          <w:sz w:val="24"/>
          <w:szCs w:val="24"/>
        </w:rPr>
        <w:t>adiem 30 jeb 13,22% darbinieki.</w:t>
      </w:r>
    </w:p>
    <w:p w:rsidR="006F3DF7" w:rsidRPr="006F3DF7" w:rsidRDefault="006F3DF7" w:rsidP="00CF79EF">
      <w:pPr>
        <w:spacing w:after="0" w:line="276" w:lineRule="auto"/>
        <w:ind w:firstLine="720"/>
        <w:jc w:val="both"/>
        <w:rPr>
          <w:rFonts w:ascii="Times New Roman" w:hAnsi="Times New Roman" w:cs="Times New Roman"/>
          <w:sz w:val="24"/>
          <w:szCs w:val="24"/>
        </w:rPr>
      </w:pPr>
      <w:r w:rsidRPr="006F3DF7">
        <w:rPr>
          <w:rFonts w:ascii="Times New Roman" w:hAnsi="Times New Roman" w:cs="Times New Roman"/>
          <w:sz w:val="24"/>
          <w:szCs w:val="24"/>
        </w:rPr>
        <w:t>123 jeb 54,19% darbiniekiem ir augstākā izglītība, no tiem 54 jeb 23,79% darbiniekiem augstākā izglītība (bakalaurs), 28 jeb 12,33% darbiniekiem (maģistratūra) un 1 jeb 0,44% darbiniekiem (doktora grāds), 43 jeb 18,94% darbiniekiem ir vispārējā vidējā izglītība, 46 jeb 20,26% darbiniekiem vidējā speciālā izglītība, 15 jeb 6,61% da</w:t>
      </w:r>
      <w:r>
        <w:rPr>
          <w:rFonts w:ascii="Times New Roman" w:hAnsi="Times New Roman" w:cs="Times New Roman"/>
          <w:sz w:val="24"/>
          <w:szCs w:val="24"/>
        </w:rPr>
        <w:t>rbiniekiem ir pamata izglītība.</w:t>
      </w:r>
    </w:p>
    <w:p w:rsidR="006F3DF7" w:rsidRPr="006F3DF7" w:rsidRDefault="006F3DF7" w:rsidP="00CF79EF">
      <w:pPr>
        <w:spacing w:after="0" w:line="276" w:lineRule="auto"/>
        <w:ind w:firstLine="720"/>
        <w:jc w:val="both"/>
        <w:rPr>
          <w:rFonts w:ascii="Times New Roman" w:hAnsi="Times New Roman" w:cs="Times New Roman"/>
          <w:sz w:val="24"/>
          <w:szCs w:val="24"/>
        </w:rPr>
      </w:pPr>
      <w:r w:rsidRPr="006F3DF7">
        <w:rPr>
          <w:rFonts w:ascii="Times New Roman" w:hAnsi="Times New Roman" w:cs="Times New Roman"/>
          <w:sz w:val="24"/>
          <w:szCs w:val="24"/>
        </w:rPr>
        <w:t>2019.gadā 151 darbinieks nosūtīts pašvaldības darbinieku profesionālo zināšanu un izglītības līmeņa paaugstināšanai uz semināriem un kursiem.</w:t>
      </w:r>
    </w:p>
    <w:p w:rsidR="006F3DF7" w:rsidRPr="006F3DF7" w:rsidRDefault="006F3DF7" w:rsidP="005B445F">
      <w:pPr>
        <w:spacing w:after="0" w:line="276" w:lineRule="auto"/>
        <w:jc w:val="both"/>
        <w:rPr>
          <w:rFonts w:ascii="Times New Roman" w:hAnsi="Times New Roman" w:cs="Times New Roman"/>
          <w:sz w:val="24"/>
          <w:szCs w:val="24"/>
        </w:rPr>
      </w:pPr>
    </w:p>
    <w:p w:rsidR="008847AA" w:rsidRDefault="008847AA"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CF79EF" w:rsidRDefault="00CF79EF" w:rsidP="005B445F">
      <w:pPr>
        <w:tabs>
          <w:tab w:val="left" w:pos="1620"/>
        </w:tabs>
        <w:spacing w:after="0" w:line="276" w:lineRule="auto"/>
        <w:rPr>
          <w:rFonts w:ascii="Times New Roman" w:hAnsi="Times New Roman" w:cs="Times New Roman"/>
          <w:sz w:val="24"/>
          <w:szCs w:val="24"/>
        </w:rPr>
      </w:pPr>
    </w:p>
    <w:p w:rsidR="007B56DF" w:rsidRDefault="007B56DF" w:rsidP="005B445F">
      <w:pPr>
        <w:tabs>
          <w:tab w:val="left" w:pos="1620"/>
        </w:tabs>
        <w:spacing w:after="0" w:line="276" w:lineRule="auto"/>
        <w:rPr>
          <w:rFonts w:ascii="Times New Roman" w:hAnsi="Times New Roman" w:cs="Times New Roman"/>
          <w:sz w:val="24"/>
          <w:szCs w:val="24"/>
        </w:rPr>
      </w:pPr>
    </w:p>
    <w:p w:rsidR="008847AA" w:rsidRPr="00A2773E" w:rsidRDefault="006F3DF7" w:rsidP="005B445F">
      <w:pPr>
        <w:tabs>
          <w:tab w:val="left" w:pos="1620"/>
        </w:tabs>
        <w:spacing w:after="0" w:line="276" w:lineRule="auto"/>
        <w:rPr>
          <w:rFonts w:ascii="Times New Roman" w:hAnsi="Times New Roman" w:cs="Times New Roman"/>
          <w:b/>
          <w:sz w:val="24"/>
          <w:szCs w:val="24"/>
        </w:rPr>
      </w:pPr>
      <w:r w:rsidRPr="00A2773E">
        <w:rPr>
          <w:rFonts w:ascii="Times New Roman" w:hAnsi="Times New Roman" w:cs="Times New Roman"/>
          <w:b/>
          <w:sz w:val="24"/>
          <w:szCs w:val="24"/>
        </w:rPr>
        <w:t xml:space="preserve">4. </w:t>
      </w:r>
      <w:r w:rsidR="008847AA" w:rsidRPr="00A2773E">
        <w:rPr>
          <w:rFonts w:ascii="Times New Roman" w:hAnsi="Times New Roman" w:cs="Times New Roman"/>
          <w:b/>
          <w:sz w:val="24"/>
          <w:szCs w:val="24"/>
        </w:rPr>
        <w:t xml:space="preserve"> </w:t>
      </w:r>
      <w:r w:rsidR="000630D3">
        <w:rPr>
          <w:rFonts w:ascii="Times New Roman" w:hAnsi="Times New Roman" w:cs="Times New Roman"/>
          <w:b/>
          <w:sz w:val="24"/>
          <w:szCs w:val="24"/>
        </w:rPr>
        <w:t>KOMUNIKĀCIJA AR SABIEDRĪBU</w:t>
      </w:r>
    </w:p>
    <w:p w:rsidR="008847AA" w:rsidRPr="00BC570C" w:rsidRDefault="00BC570C" w:rsidP="005B445F">
      <w:pPr>
        <w:tabs>
          <w:tab w:val="left" w:pos="1620"/>
        </w:tabs>
        <w:spacing w:after="0" w:line="276" w:lineRule="auto"/>
        <w:rPr>
          <w:rFonts w:ascii="Times New Roman" w:hAnsi="Times New Roman" w:cs="Times New Roman"/>
          <w:b/>
          <w:sz w:val="24"/>
          <w:szCs w:val="24"/>
        </w:rPr>
      </w:pPr>
      <w:r w:rsidRPr="00BC570C">
        <w:rPr>
          <w:rFonts w:ascii="Times New Roman" w:hAnsi="Times New Roman" w:cs="Times New Roman"/>
          <w:b/>
          <w:sz w:val="24"/>
          <w:szCs w:val="24"/>
        </w:rPr>
        <w:t>4</w:t>
      </w:r>
      <w:r w:rsidR="008847AA" w:rsidRPr="00BC570C">
        <w:rPr>
          <w:rFonts w:ascii="Times New Roman" w:hAnsi="Times New Roman" w:cs="Times New Roman"/>
          <w:b/>
          <w:sz w:val="24"/>
          <w:szCs w:val="24"/>
        </w:rPr>
        <w:t xml:space="preserve">.1. </w:t>
      </w:r>
      <w:r w:rsidRPr="00BC570C">
        <w:rPr>
          <w:rFonts w:ascii="Times New Roman" w:hAnsi="Times New Roman" w:cs="Times New Roman"/>
          <w:b/>
          <w:sz w:val="24"/>
          <w:szCs w:val="24"/>
        </w:rPr>
        <w:t>P</w:t>
      </w:r>
      <w:r w:rsidR="008847AA" w:rsidRPr="00BC570C">
        <w:rPr>
          <w:rFonts w:ascii="Times New Roman" w:hAnsi="Times New Roman" w:cs="Times New Roman"/>
          <w:b/>
          <w:sz w:val="24"/>
          <w:szCs w:val="24"/>
        </w:rPr>
        <w:t>asākumi, kas veikti sabiedrība</w:t>
      </w:r>
      <w:r>
        <w:rPr>
          <w:rFonts w:ascii="Times New Roman" w:hAnsi="Times New Roman" w:cs="Times New Roman"/>
          <w:b/>
          <w:sz w:val="24"/>
          <w:szCs w:val="24"/>
        </w:rPr>
        <w:t>s informēšanai un izglītošanai</w:t>
      </w:r>
    </w:p>
    <w:p w:rsidR="00A2773E" w:rsidRDefault="00A2773E" w:rsidP="00A2773E">
      <w:pPr>
        <w:tabs>
          <w:tab w:val="left" w:pos="1620"/>
        </w:tabs>
        <w:spacing w:after="0" w:line="276" w:lineRule="auto"/>
        <w:rPr>
          <w:rFonts w:ascii="Times New Roman" w:hAnsi="Times New Roman" w:cs="Times New Roman"/>
          <w:sz w:val="24"/>
          <w:szCs w:val="24"/>
        </w:rPr>
      </w:pPr>
    </w:p>
    <w:p w:rsidR="00BC570C" w:rsidRPr="00A2773E" w:rsidRDefault="006C454C" w:rsidP="00BC570C">
      <w:pPr>
        <w:spacing w:after="0" w:line="276" w:lineRule="auto"/>
        <w:jc w:val="both"/>
        <w:rPr>
          <w:rFonts w:ascii="Times New Roman" w:hAnsi="Times New Roman" w:cs="Times New Roman"/>
          <w:sz w:val="24"/>
          <w:szCs w:val="24"/>
        </w:rPr>
      </w:pPr>
      <w:r>
        <w:rPr>
          <w:rFonts w:ascii="Times New Roman" w:hAnsi="Times New Roman" w:cs="Times New Roman"/>
          <w:noProof/>
          <w:sz w:val="24"/>
          <w:szCs w:val="24"/>
          <w:lang w:eastAsia="lv-LV"/>
        </w:rPr>
        <w:drawing>
          <wp:anchor distT="0" distB="0" distL="114300" distR="114300" simplePos="0" relativeHeight="251675648" behindDoc="1" locked="0" layoutInCell="1" allowOverlap="1">
            <wp:simplePos x="0" y="0"/>
            <wp:positionH relativeFrom="margin">
              <wp:align>left</wp:align>
            </wp:positionH>
            <wp:positionV relativeFrom="paragraph">
              <wp:posOffset>5715</wp:posOffset>
            </wp:positionV>
            <wp:extent cx="2133600" cy="3198495"/>
            <wp:effectExtent l="0" t="0" r="0" b="1905"/>
            <wp:wrapTight wrapText="bothSides">
              <wp:wrapPolygon edited="0">
                <wp:start x="0" y="0"/>
                <wp:lineTo x="0" y="21484"/>
                <wp:lineTo x="21407" y="21484"/>
                <wp:lineTo x="21407" y="0"/>
                <wp:lineTo x="0" y="0"/>
              </wp:wrapPolygon>
            </wp:wrapTight>
            <wp:docPr id="14" name="Attēl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notācija 2020-06-16 141614.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139994" cy="3208649"/>
                    </a:xfrm>
                    <a:prstGeom prst="rect">
                      <a:avLst/>
                    </a:prstGeom>
                  </pic:spPr>
                </pic:pic>
              </a:graphicData>
            </a:graphic>
            <wp14:sizeRelH relativeFrom="page">
              <wp14:pctWidth>0</wp14:pctWidth>
            </wp14:sizeRelH>
            <wp14:sizeRelV relativeFrom="page">
              <wp14:pctHeight>0</wp14:pctHeight>
            </wp14:sizeRelV>
          </wp:anchor>
        </w:drawing>
      </w:r>
      <w:r w:rsidR="00BC570C">
        <w:rPr>
          <w:rFonts w:ascii="Times New Roman" w:hAnsi="Times New Roman" w:cs="Times New Roman"/>
          <w:sz w:val="24"/>
          <w:szCs w:val="24"/>
        </w:rPr>
        <w:tab/>
      </w:r>
      <w:r w:rsidR="00A2773E" w:rsidRPr="00A2773E">
        <w:rPr>
          <w:rFonts w:ascii="Times New Roman" w:hAnsi="Times New Roman" w:cs="Times New Roman"/>
          <w:sz w:val="24"/>
          <w:szCs w:val="24"/>
        </w:rPr>
        <w:t>Lai skaidrotu iedzīvotājiem pašvaldības un domes darbu, pieņemtos lēmumus un aktualitātes, Limbažu novada pašvaldība 201</w:t>
      </w:r>
      <w:r w:rsidR="0010271B">
        <w:rPr>
          <w:rFonts w:ascii="Times New Roman" w:hAnsi="Times New Roman" w:cs="Times New Roman"/>
          <w:sz w:val="24"/>
          <w:szCs w:val="24"/>
        </w:rPr>
        <w:t>9</w:t>
      </w:r>
      <w:r w:rsidR="00A2773E" w:rsidRPr="00A2773E">
        <w:rPr>
          <w:rFonts w:ascii="Times New Roman" w:hAnsi="Times New Roman" w:cs="Times New Roman"/>
          <w:sz w:val="24"/>
          <w:szCs w:val="24"/>
        </w:rPr>
        <w:t xml:space="preserve">.gadā izmantojusi dažādus informācijas kanālus. Reizi mēnesī 8690 eksemplāru tirāžā tiek izdots </w:t>
      </w:r>
      <w:r w:rsidR="00CF79EF">
        <w:rPr>
          <w:rFonts w:ascii="Times New Roman" w:hAnsi="Times New Roman" w:cs="Times New Roman"/>
          <w:sz w:val="24"/>
          <w:szCs w:val="24"/>
        </w:rPr>
        <w:t xml:space="preserve">Limbažu novada </w:t>
      </w:r>
      <w:r w:rsidR="00A2773E" w:rsidRPr="00A2773E">
        <w:rPr>
          <w:rFonts w:ascii="Times New Roman" w:hAnsi="Times New Roman" w:cs="Times New Roman"/>
          <w:sz w:val="24"/>
          <w:szCs w:val="24"/>
        </w:rPr>
        <w:t xml:space="preserve">pašvaldības bezmaksas informatīvais izdevums “Limbažu Novada Ziņas”. Pašvaldības informatīvajā izdevumā tiek atspoguļoti un skaidroti pašvaldības lēmumi, īstenotie projekti, aktualitātes kultūrā, izglītībā, uzņēmējdarbībā, sociālajā un citās jomās. Komunikācijai ar iedzīvotājiem tiek izmantota pašvaldības </w:t>
      </w:r>
      <w:r w:rsidR="00BC570C">
        <w:rPr>
          <w:rFonts w:ascii="Times New Roman" w:hAnsi="Times New Roman" w:cs="Times New Roman"/>
          <w:sz w:val="24"/>
          <w:szCs w:val="24"/>
        </w:rPr>
        <w:t xml:space="preserve">tīmekļa vietne </w:t>
      </w:r>
      <w:hyperlink r:id="rId25" w:history="1">
        <w:r w:rsidR="00BC570C" w:rsidRPr="00FC241A">
          <w:rPr>
            <w:rStyle w:val="Hipersaite"/>
            <w:rFonts w:ascii="Times New Roman" w:hAnsi="Times New Roman" w:cs="Times New Roman"/>
            <w:sz w:val="24"/>
            <w:szCs w:val="24"/>
          </w:rPr>
          <w:t>www.limbazi.lv</w:t>
        </w:r>
      </w:hyperlink>
      <w:r w:rsidR="00BC570C">
        <w:rPr>
          <w:rFonts w:ascii="Times New Roman" w:hAnsi="Times New Roman" w:cs="Times New Roman"/>
          <w:sz w:val="24"/>
          <w:szCs w:val="24"/>
        </w:rPr>
        <w:t xml:space="preserve">. </w:t>
      </w:r>
      <w:r w:rsidR="00BC570C" w:rsidRPr="00A2773E">
        <w:rPr>
          <w:rFonts w:ascii="Times New Roman" w:hAnsi="Times New Roman" w:cs="Times New Roman"/>
          <w:sz w:val="24"/>
          <w:szCs w:val="24"/>
        </w:rPr>
        <w:t xml:space="preserve">Lai veicinātu informācijas apmaiņu ar iedzīvotājiem, sociālajos tīklos facebook.com un Twitter.com izveidoti Limbažu novada pašvaldības konti, kuros regulāri tiek papildināta un uzturēta informācija par notikumiem pašvaldībā un novadā. </w:t>
      </w:r>
    </w:p>
    <w:p w:rsidR="00BC570C" w:rsidRDefault="00BC570C" w:rsidP="00BC570C">
      <w:pPr>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r w:rsidR="00A2773E" w:rsidRPr="00A2773E">
        <w:rPr>
          <w:rFonts w:ascii="Times New Roman" w:hAnsi="Times New Roman" w:cs="Times New Roman"/>
          <w:sz w:val="24"/>
          <w:szCs w:val="24"/>
        </w:rPr>
        <w:t>Pašvaldība 201</w:t>
      </w:r>
      <w:r w:rsidR="0010271B">
        <w:rPr>
          <w:rFonts w:ascii="Times New Roman" w:hAnsi="Times New Roman" w:cs="Times New Roman"/>
          <w:sz w:val="24"/>
          <w:szCs w:val="24"/>
        </w:rPr>
        <w:t>9</w:t>
      </w:r>
      <w:r w:rsidR="00A2773E" w:rsidRPr="00A2773E">
        <w:rPr>
          <w:rFonts w:ascii="Times New Roman" w:hAnsi="Times New Roman" w:cs="Times New Roman"/>
          <w:sz w:val="24"/>
          <w:szCs w:val="24"/>
        </w:rPr>
        <w:t xml:space="preserve">. gadā turpināja sadarbību ar Vidzemes TV, radio SWH un laikrakstu “Auseklis”. </w:t>
      </w:r>
    </w:p>
    <w:p w:rsidR="00A2773E" w:rsidRPr="00A2773E" w:rsidRDefault="00A2773E" w:rsidP="00BC570C">
      <w:pPr>
        <w:spacing w:after="0" w:line="276" w:lineRule="auto"/>
        <w:ind w:firstLine="720"/>
        <w:jc w:val="both"/>
        <w:rPr>
          <w:rFonts w:ascii="Times New Roman" w:hAnsi="Times New Roman" w:cs="Times New Roman"/>
          <w:sz w:val="24"/>
          <w:szCs w:val="24"/>
        </w:rPr>
      </w:pPr>
      <w:r w:rsidRPr="00A2773E">
        <w:rPr>
          <w:rFonts w:ascii="Times New Roman" w:hAnsi="Times New Roman" w:cs="Times New Roman"/>
          <w:sz w:val="24"/>
          <w:szCs w:val="24"/>
        </w:rPr>
        <w:t xml:space="preserve">Iedzīvotājiem ir iespējams tikties klātienē ar pašvaldības vadību, domes deputātiem un speciālistiem viņu pieņemšanas laikos, lai pārrunātu sev interesējošos jautājumus un sadarbības iespējas, kā arī piedalīties komiteju un domes sēdēs. </w:t>
      </w:r>
    </w:p>
    <w:p w:rsidR="00A2773E" w:rsidRPr="00A2773E" w:rsidRDefault="00BC570C" w:rsidP="00BC570C">
      <w:pPr>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r w:rsidR="00A2773E" w:rsidRPr="00A2773E">
        <w:rPr>
          <w:rFonts w:ascii="Times New Roman" w:hAnsi="Times New Roman" w:cs="Times New Roman"/>
          <w:sz w:val="24"/>
          <w:szCs w:val="24"/>
        </w:rPr>
        <w:t xml:space="preserve">Lai iesaistītu iedzīvotājus pašvaldības darbā, lēmumu pieņemšanā, kā arī uzklausītu iedzīvotāju viedokli, pilsētā un pagastos turpinājās darbs iedzīvotāju konsultatīvās padomēs. Pašvaldība </w:t>
      </w:r>
      <w:r>
        <w:rPr>
          <w:rFonts w:ascii="Times New Roman" w:hAnsi="Times New Roman" w:cs="Times New Roman"/>
          <w:sz w:val="24"/>
          <w:szCs w:val="24"/>
        </w:rPr>
        <w:t xml:space="preserve">iespēju robežās </w:t>
      </w:r>
      <w:r w:rsidR="00A2773E" w:rsidRPr="00A2773E">
        <w:rPr>
          <w:rFonts w:ascii="Times New Roman" w:hAnsi="Times New Roman" w:cs="Times New Roman"/>
          <w:sz w:val="24"/>
          <w:szCs w:val="24"/>
        </w:rPr>
        <w:t xml:space="preserve">katru gadu organizē tikšanos ar iedzīvotājiem, lai atbildētu uz iedzīvotājus interesējošiem jautājumiem, uzklausītu </w:t>
      </w:r>
      <w:proofErr w:type="spellStart"/>
      <w:r w:rsidR="00A2773E" w:rsidRPr="00A2773E">
        <w:rPr>
          <w:rFonts w:ascii="Times New Roman" w:hAnsi="Times New Roman" w:cs="Times New Roman"/>
          <w:sz w:val="24"/>
          <w:szCs w:val="24"/>
        </w:rPr>
        <w:t>problēmjautājumus</w:t>
      </w:r>
      <w:proofErr w:type="spellEnd"/>
      <w:r w:rsidR="00A2773E" w:rsidRPr="00A2773E">
        <w:rPr>
          <w:rFonts w:ascii="Times New Roman" w:hAnsi="Times New Roman" w:cs="Times New Roman"/>
          <w:sz w:val="24"/>
          <w:szCs w:val="24"/>
        </w:rPr>
        <w:t xml:space="preserve">, izskaidrotu pašvaldības pieņemtos lēmumus, informētu par pašvaldības paveiktajiem un plānotajiem darbiem, kā arī, lai noskaidrotu iedzīvotāju viedokli būtiskos jautājumos. </w:t>
      </w:r>
    </w:p>
    <w:p w:rsidR="00A2773E" w:rsidRDefault="00BC570C" w:rsidP="004C065A">
      <w:pPr>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r w:rsidR="00A2773E" w:rsidRPr="00A2773E">
        <w:rPr>
          <w:rFonts w:ascii="Times New Roman" w:hAnsi="Times New Roman" w:cs="Times New Roman"/>
          <w:sz w:val="24"/>
          <w:szCs w:val="24"/>
        </w:rPr>
        <w:t>Lai nodrošinātu iedzīvotājiem iespēju iepazīties ar domes aktuālo informāciju, kārtējo domes sēžu darba kārtību un citiem jautājumiem, pašvaldības ēkas 1. stāvā darbojas informācijas stends</w:t>
      </w:r>
      <w:r>
        <w:rPr>
          <w:rFonts w:ascii="Times New Roman" w:hAnsi="Times New Roman" w:cs="Times New Roman"/>
          <w:sz w:val="24"/>
          <w:szCs w:val="24"/>
        </w:rPr>
        <w:t xml:space="preserve"> un Klientu apkalpošanas centrs</w:t>
      </w:r>
      <w:r w:rsidR="00A2773E" w:rsidRPr="00A2773E">
        <w:rPr>
          <w:rFonts w:ascii="Times New Roman" w:hAnsi="Times New Roman" w:cs="Times New Roman"/>
          <w:sz w:val="24"/>
          <w:szCs w:val="24"/>
        </w:rPr>
        <w:t>.</w:t>
      </w:r>
    </w:p>
    <w:p w:rsidR="00EB05A5" w:rsidRDefault="004E5ABA" w:rsidP="00EB05A5">
      <w:pPr>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r w:rsidR="00EB05A5">
        <w:rPr>
          <w:rFonts w:ascii="Times New Roman" w:hAnsi="Times New Roman" w:cs="Times New Roman"/>
          <w:sz w:val="24"/>
          <w:szCs w:val="24"/>
        </w:rPr>
        <w:t xml:space="preserve">Lai veicinātu Limbažu novada atpazīstamību un uzsvērtu </w:t>
      </w:r>
      <w:r w:rsidR="00EB05A5" w:rsidRPr="00EB05A5">
        <w:rPr>
          <w:rFonts w:ascii="Times New Roman" w:hAnsi="Times New Roman" w:cs="Times New Roman"/>
          <w:sz w:val="24"/>
          <w:szCs w:val="24"/>
        </w:rPr>
        <w:t>labās prakses piemērus būvniecības procesā</w:t>
      </w:r>
      <w:r w:rsidR="00EB05A5">
        <w:rPr>
          <w:rFonts w:ascii="Times New Roman" w:hAnsi="Times New Roman" w:cs="Times New Roman"/>
          <w:sz w:val="24"/>
          <w:szCs w:val="24"/>
        </w:rPr>
        <w:t xml:space="preserve"> Limbažu novadā, pašvaldība </w:t>
      </w:r>
      <w:r w:rsidR="00EB05A5" w:rsidRPr="00EB05A5">
        <w:rPr>
          <w:rFonts w:ascii="Times New Roman" w:hAnsi="Times New Roman" w:cs="Times New Roman"/>
          <w:sz w:val="24"/>
          <w:szCs w:val="24"/>
        </w:rPr>
        <w:t>2019.gadā</w:t>
      </w:r>
      <w:r w:rsidR="00EB05A5">
        <w:rPr>
          <w:rFonts w:ascii="Times New Roman" w:hAnsi="Times New Roman" w:cs="Times New Roman"/>
          <w:sz w:val="24"/>
          <w:szCs w:val="24"/>
        </w:rPr>
        <w:t xml:space="preserve"> piedalījās divos konkursos, kas saistīti ar būvniecību:</w:t>
      </w:r>
    </w:p>
    <w:p w:rsidR="00EB05A5" w:rsidRPr="00EB05A5" w:rsidRDefault="00FE5CAF" w:rsidP="00EB05A5">
      <w:pPr>
        <w:pStyle w:val="Sarakstarindkopa"/>
        <w:numPr>
          <w:ilvl w:val="0"/>
          <w:numId w:val="26"/>
        </w:numPr>
        <w:spacing w:after="0"/>
        <w:jc w:val="both"/>
        <w:rPr>
          <w:rFonts w:ascii="Times New Roman" w:hAnsi="Times New Roman"/>
          <w:sz w:val="24"/>
          <w:szCs w:val="24"/>
        </w:rPr>
      </w:pPr>
      <w:r>
        <w:rPr>
          <w:rFonts w:ascii="Times New Roman" w:hAnsi="Times New Roman"/>
          <w:sz w:val="24"/>
          <w:szCs w:val="24"/>
        </w:rPr>
        <w:t>Konkursā “</w:t>
      </w:r>
      <w:r w:rsidR="00EB05A5" w:rsidRPr="00EB05A5">
        <w:rPr>
          <w:rFonts w:ascii="Times New Roman" w:hAnsi="Times New Roman"/>
          <w:sz w:val="24"/>
          <w:szCs w:val="24"/>
        </w:rPr>
        <w:t>Ilgtspējība arhitek</w:t>
      </w:r>
      <w:r>
        <w:rPr>
          <w:rFonts w:ascii="Times New Roman" w:hAnsi="Times New Roman"/>
          <w:sz w:val="24"/>
          <w:szCs w:val="24"/>
        </w:rPr>
        <w:t>tūrā, būvniecībā, dizainā 2019”</w:t>
      </w:r>
      <w:r w:rsidR="00EB05A5" w:rsidRPr="00EB05A5">
        <w:rPr>
          <w:rFonts w:ascii="Times New Roman" w:hAnsi="Times New Roman"/>
          <w:sz w:val="24"/>
          <w:szCs w:val="24"/>
        </w:rPr>
        <w:t xml:space="preserve"> Limbažu peldbaseins ieguva 1.vietu. Konkursu organizēja Biedrība “BDCC” sadarbībā ar Ekonomikas ministriju un Būvniecības valsts kontroles biroju. Konkursa mērķis bija meklēt un izcelt objektus, kuru vērtība izpaužas ekonomiskos ekspluatācijas izdevumos, pietiekamā gaisa apmaiņas daudzumā un draudzīgumā videi un cilvēkam, ko nosaka kvalitatīvu materiālu izmantojums. Konkursā bija četras nominācijas: Ilgtspējīgākā ēka, Ilgtspējīgākais projekts, Ilgtspējīgākā publiskā </w:t>
      </w:r>
      <w:proofErr w:type="spellStart"/>
      <w:r w:rsidR="00EB05A5" w:rsidRPr="00EB05A5">
        <w:rPr>
          <w:rFonts w:ascii="Times New Roman" w:hAnsi="Times New Roman"/>
          <w:sz w:val="24"/>
          <w:szCs w:val="24"/>
        </w:rPr>
        <w:t>ārtelpa</w:t>
      </w:r>
      <w:proofErr w:type="spellEnd"/>
      <w:r w:rsidR="00EB05A5" w:rsidRPr="00EB05A5">
        <w:rPr>
          <w:rFonts w:ascii="Times New Roman" w:hAnsi="Times New Roman"/>
          <w:sz w:val="24"/>
          <w:szCs w:val="24"/>
        </w:rPr>
        <w:t xml:space="preserve">, Ilgtspējīgākā studentu ideja. Limbažu novada pašvaldība startēja nominācijā ‘’Ilgtspējīgākā ēka’’ kategorijā "Sabiedrisks objekts", piesakot pašvaldības būvi - Limbažu pilsētas daudzfunkcionālais sporta un veselības komplekss. </w:t>
      </w:r>
    </w:p>
    <w:p w:rsidR="00EB05A5" w:rsidRPr="00EB05A5" w:rsidRDefault="00EB05A5" w:rsidP="00EB05A5">
      <w:pPr>
        <w:spacing w:after="0" w:line="276" w:lineRule="auto"/>
        <w:jc w:val="both"/>
        <w:rPr>
          <w:rFonts w:ascii="Times New Roman" w:hAnsi="Times New Roman" w:cs="Times New Roman"/>
          <w:sz w:val="24"/>
          <w:szCs w:val="24"/>
        </w:rPr>
      </w:pPr>
    </w:p>
    <w:p w:rsidR="00EB05A5" w:rsidRPr="00EB05A5" w:rsidRDefault="00EB05A5" w:rsidP="00EB05A5">
      <w:pPr>
        <w:pStyle w:val="Sarakstarindkopa"/>
        <w:numPr>
          <w:ilvl w:val="0"/>
          <w:numId w:val="26"/>
        </w:numPr>
        <w:spacing w:after="0"/>
        <w:jc w:val="both"/>
        <w:rPr>
          <w:rFonts w:ascii="Times New Roman" w:hAnsi="Times New Roman"/>
          <w:sz w:val="24"/>
          <w:szCs w:val="24"/>
        </w:rPr>
      </w:pPr>
      <w:r>
        <w:rPr>
          <w:noProof/>
          <w:lang w:eastAsia="lv-LV"/>
        </w:rPr>
        <w:lastRenderedPageBreak/>
        <w:drawing>
          <wp:anchor distT="0" distB="0" distL="114300" distR="114300" simplePos="0" relativeHeight="251679744" behindDoc="1" locked="0" layoutInCell="1" allowOverlap="1">
            <wp:simplePos x="0" y="0"/>
            <wp:positionH relativeFrom="margin">
              <wp:posOffset>2724785</wp:posOffset>
            </wp:positionH>
            <wp:positionV relativeFrom="paragraph">
              <wp:posOffset>10795</wp:posOffset>
            </wp:positionV>
            <wp:extent cx="3296920" cy="2193925"/>
            <wp:effectExtent l="0" t="0" r="0" b="0"/>
            <wp:wrapTight wrapText="bothSides">
              <wp:wrapPolygon edited="0">
                <wp:start x="0" y="0"/>
                <wp:lineTo x="0" y="21381"/>
                <wp:lineTo x="21467" y="21381"/>
                <wp:lineTo x="21467" y="0"/>
                <wp:lineTo x="0" y="0"/>
              </wp:wrapPolygon>
            </wp:wrapTight>
            <wp:docPr id="17" name="theMainImage" descr="IMG_80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MainImage" descr="IMG_8084.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96920" cy="2193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B05A5">
        <w:rPr>
          <w:rFonts w:ascii="Times New Roman" w:hAnsi="Times New Roman"/>
          <w:sz w:val="24"/>
          <w:szCs w:val="24"/>
        </w:rPr>
        <w:t>2019.gada martā norisinājās skates “Gada labākā būve Latvijā 2018” fināls. Līdz skates 3. kārtai, finālam nokļuva divas, no trim pieteiktajām Limbažu novada pašvaldības būvēm - Limbažu peldbaseins un Viļķenes pirmsskolas izglītības iestāde. Un abas skatē ieguva 2. vietu! Vērtējot skatei pieteiktās būves, vērā tika ņemti konstruktīvie risinājumi, inovatīvu risinājumu izmantojums, energoefektivitāti veicinošu risinājumu pielietojums, inženierbūves darbu sarežģītība, iebūvēto materiālu kvalitāte, darbu izpildes kvalitāte un sabiedrības ieguvums. Latvijas Būvnieku asociācija un Latvijas Būvinženieru savienība skati “Gada labākā būve Latvijā” organizē jau 21. gadu, lai veicinātu būvniecības procesa kvalitāti, nosakot un popularizējot labākās būves un labās prakses piemērus būvniecības procesā Latvijā un ārzemēs, veicinātu profesionālo izaugsmi un darba kvalitāti nozarē, kā arī izteiktu atzinību un motivētu nozares pārstāvjus profesionāliem izaicinājumiem akcentējot būvniecības procesa gala rezultātu – būvi.</w:t>
      </w:r>
    </w:p>
    <w:p w:rsidR="004E5ABA" w:rsidRDefault="004E5ABA" w:rsidP="00CF79EF">
      <w:pPr>
        <w:tabs>
          <w:tab w:val="left" w:pos="1620"/>
        </w:tabs>
        <w:spacing w:after="0" w:line="276" w:lineRule="auto"/>
        <w:jc w:val="both"/>
        <w:rPr>
          <w:rFonts w:ascii="Times New Roman" w:hAnsi="Times New Roman" w:cs="Times New Roman"/>
          <w:sz w:val="24"/>
          <w:szCs w:val="24"/>
        </w:rPr>
      </w:pPr>
    </w:p>
    <w:p w:rsidR="00BC570C" w:rsidRDefault="00BC570C" w:rsidP="00BC570C">
      <w:pPr>
        <w:tabs>
          <w:tab w:val="left" w:pos="1620"/>
        </w:tabs>
        <w:spacing w:after="0" w:line="276" w:lineRule="auto"/>
        <w:rPr>
          <w:rFonts w:ascii="Times New Roman" w:hAnsi="Times New Roman" w:cs="Times New Roman"/>
          <w:b/>
          <w:sz w:val="24"/>
          <w:szCs w:val="24"/>
        </w:rPr>
      </w:pPr>
      <w:r w:rsidRPr="00A11DC2">
        <w:rPr>
          <w:rFonts w:ascii="Times New Roman" w:hAnsi="Times New Roman" w:cs="Times New Roman"/>
          <w:b/>
          <w:sz w:val="24"/>
          <w:szCs w:val="24"/>
        </w:rPr>
        <w:t xml:space="preserve">4.2. </w:t>
      </w:r>
      <w:r w:rsidR="00A11DC2" w:rsidRPr="00A11DC2">
        <w:rPr>
          <w:rFonts w:ascii="Times New Roman" w:hAnsi="Times New Roman" w:cs="Times New Roman"/>
          <w:b/>
          <w:sz w:val="24"/>
          <w:szCs w:val="24"/>
        </w:rPr>
        <w:t>P</w:t>
      </w:r>
      <w:r w:rsidRPr="00A11DC2">
        <w:rPr>
          <w:rFonts w:ascii="Times New Roman" w:hAnsi="Times New Roman" w:cs="Times New Roman"/>
          <w:b/>
          <w:sz w:val="24"/>
          <w:szCs w:val="24"/>
        </w:rPr>
        <w:t xml:space="preserve">asākumi sabiedrības viedokļa izzināšanai par apmierinātību ar iestādes </w:t>
      </w:r>
      <w:r w:rsidR="00A11DC2">
        <w:rPr>
          <w:rFonts w:ascii="Times New Roman" w:hAnsi="Times New Roman" w:cs="Times New Roman"/>
          <w:b/>
          <w:sz w:val="24"/>
          <w:szCs w:val="24"/>
        </w:rPr>
        <w:t>darba kvalitāti un to rezultāti</w:t>
      </w:r>
    </w:p>
    <w:p w:rsidR="00A11DC2" w:rsidRDefault="00A11DC2" w:rsidP="00BC570C">
      <w:pPr>
        <w:tabs>
          <w:tab w:val="left" w:pos="1620"/>
        </w:tabs>
        <w:spacing w:after="0" w:line="276" w:lineRule="auto"/>
        <w:rPr>
          <w:rFonts w:ascii="Times New Roman" w:hAnsi="Times New Roman" w:cs="Times New Roman"/>
          <w:b/>
          <w:sz w:val="24"/>
          <w:szCs w:val="24"/>
        </w:rPr>
      </w:pPr>
    </w:p>
    <w:p w:rsidR="00BC570C" w:rsidRDefault="000630D3" w:rsidP="00276EFF">
      <w:pPr>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r w:rsidR="00A11DC2" w:rsidRPr="00A11DC2">
        <w:rPr>
          <w:rFonts w:ascii="Times New Roman" w:hAnsi="Times New Roman" w:cs="Times New Roman"/>
          <w:sz w:val="24"/>
          <w:szCs w:val="24"/>
        </w:rPr>
        <w:t xml:space="preserve">Lai uzlabotu Limbažu novada </w:t>
      </w:r>
      <w:r w:rsidR="00A11DC2">
        <w:rPr>
          <w:rFonts w:ascii="Times New Roman" w:hAnsi="Times New Roman" w:cs="Times New Roman"/>
          <w:sz w:val="24"/>
          <w:szCs w:val="24"/>
        </w:rPr>
        <w:t>pašvaldības policijas darbu,</w:t>
      </w:r>
      <w:r w:rsidR="00A11DC2" w:rsidRPr="00A11DC2">
        <w:rPr>
          <w:rFonts w:ascii="Times New Roman" w:hAnsi="Times New Roman" w:cs="Times New Roman"/>
          <w:sz w:val="24"/>
          <w:szCs w:val="24"/>
        </w:rPr>
        <w:t xml:space="preserve"> </w:t>
      </w:r>
      <w:r w:rsidR="00A11DC2">
        <w:rPr>
          <w:rFonts w:ascii="Times New Roman" w:hAnsi="Times New Roman" w:cs="Times New Roman"/>
          <w:sz w:val="24"/>
          <w:szCs w:val="24"/>
        </w:rPr>
        <w:t xml:space="preserve">pašvaldība aicināja </w:t>
      </w:r>
      <w:r w:rsidR="00A11DC2" w:rsidRPr="00A11DC2">
        <w:rPr>
          <w:rFonts w:ascii="Times New Roman" w:hAnsi="Times New Roman" w:cs="Times New Roman"/>
          <w:sz w:val="24"/>
          <w:szCs w:val="24"/>
        </w:rPr>
        <w:t>iedzīvotājus piedalīties aptaujā un atbildēt uz jautājumiem, kas saistīti ar sabiedriskās kārtības un drošī</w:t>
      </w:r>
      <w:r w:rsidR="00A11DC2">
        <w:rPr>
          <w:rFonts w:ascii="Times New Roman" w:hAnsi="Times New Roman" w:cs="Times New Roman"/>
          <w:sz w:val="24"/>
          <w:szCs w:val="24"/>
        </w:rPr>
        <w:t xml:space="preserve">bas jautājumiem Limbažu novadā. </w:t>
      </w:r>
      <w:r w:rsidR="00A11DC2" w:rsidRPr="00A11DC2">
        <w:rPr>
          <w:rFonts w:ascii="Times New Roman" w:hAnsi="Times New Roman" w:cs="Times New Roman"/>
          <w:sz w:val="24"/>
          <w:szCs w:val="24"/>
        </w:rPr>
        <w:t>Aptaujā piedalījās 156 iedzīvotāji</w:t>
      </w:r>
      <w:r w:rsidR="00A11DC2">
        <w:rPr>
          <w:rFonts w:ascii="Times New Roman" w:hAnsi="Times New Roman" w:cs="Times New Roman"/>
          <w:sz w:val="24"/>
          <w:szCs w:val="24"/>
        </w:rPr>
        <w:t xml:space="preserve">. </w:t>
      </w:r>
    </w:p>
    <w:p w:rsidR="00A11DC2" w:rsidRDefault="00A11DC2" w:rsidP="00276EFF">
      <w:pPr>
        <w:spacing w:after="0" w:line="276" w:lineRule="auto"/>
        <w:jc w:val="both"/>
        <w:rPr>
          <w:rFonts w:ascii="Times New Roman" w:hAnsi="Times New Roman" w:cs="Times New Roman"/>
          <w:sz w:val="24"/>
          <w:szCs w:val="24"/>
        </w:rPr>
      </w:pPr>
      <w:r>
        <w:rPr>
          <w:rFonts w:ascii="Times New Roman" w:hAnsi="Times New Roman" w:cs="Times New Roman"/>
          <w:sz w:val="24"/>
          <w:szCs w:val="24"/>
        </w:rPr>
        <w:tab/>
        <w:t>2019.gadā turpinājās aptauja par Limbažu pilsētas labiekārtojumu.</w:t>
      </w:r>
    </w:p>
    <w:p w:rsidR="00A70651" w:rsidRDefault="00A70651" w:rsidP="00276EFF">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2019.gadā, ņemot vērā iedzīvotāju aptaujas rezultātus, Limbažu novada pašvaldība atteicās no ieceres veidot piemiņas vietu pie Mucenieku tilta, </w:t>
      </w:r>
      <w:r w:rsidRPr="00A70651">
        <w:rPr>
          <w:rFonts w:ascii="Times New Roman" w:hAnsi="Times New Roman" w:cs="Times New Roman"/>
          <w:sz w:val="24"/>
          <w:szCs w:val="24"/>
        </w:rPr>
        <w:t>Latvijas un Igaunijas karavīriem, kuri 1919. gada 20. jūnijā cīnījās kaujās pie Limbažiem. Atbalsts piemiņas vietas izveidei tika pausts 94 anketās, bet pretējs viedoklis bija 214 anketās.</w:t>
      </w:r>
    </w:p>
    <w:p w:rsidR="00A11DC2" w:rsidRDefault="00A11DC2" w:rsidP="00BC570C">
      <w:pPr>
        <w:tabs>
          <w:tab w:val="left" w:pos="1620"/>
        </w:tabs>
        <w:spacing w:after="0" w:line="276" w:lineRule="auto"/>
        <w:rPr>
          <w:rFonts w:ascii="Times New Roman" w:hAnsi="Times New Roman" w:cs="Times New Roman"/>
          <w:sz w:val="24"/>
          <w:szCs w:val="24"/>
        </w:rPr>
      </w:pPr>
    </w:p>
    <w:p w:rsidR="00A2773E" w:rsidRDefault="00BC570C" w:rsidP="00BC570C">
      <w:pPr>
        <w:tabs>
          <w:tab w:val="left" w:pos="1620"/>
        </w:tabs>
        <w:spacing w:after="0" w:line="276" w:lineRule="auto"/>
        <w:rPr>
          <w:rFonts w:ascii="Times New Roman" w:hAnsi="Times New Roman" w:cs="Times New Roman"/>
          <w:b/>
          <w:sz w:val="24"/>
          <w:szCs w:val="24"/>
        </w:rPr>
      </w:pPr>
      <w:r w:rsidRPr="000630D3">
        <w:rPr>
          <w:rFonts w:ascii="Times New Roman" w:hAnsi="Times New Roman" w:cs="Times New Roman"/>
          <w:b/>
          <w:sz w:val="24"/>
          <w:szCs w:val="24"/>
        </w:rPr>
        <w:t xml:space="preserve">4.3. </w:t>
      </w:r>
      <w:r w:rsidR="00664AFF">
        <w:rPr>
          <w:rFonts w:ascii="Times New Roman" w:hAnsi="Times New Roman" w:cs="Times New Roman"/>
          <w:b/>
          <w:sz w:val="24"/>
          <w:szCs w:val="24"/>
        </w:rPr>
        <w:t xml:space="preserve">Sadarbība </w:t>
      </w:r>
      <w:r w:rsidRPr="000630D3">
        <w:rPr>
          <w:rFonts w:ascii="Times New Roman" w:hAnsi="Times New Roman" w:cs="Times New Roman"/>
          <w:b/>
          <w:sz w:val="24"/>
          <w:szCs w:val="24"/>
        </w:rPr>
        <w:t>ar nevalstisko sektoru</w:t>
      </w:r>
      <w:r w:rsidR="004B15AF">
        <w:rPr>
          <w:rFonts w:ascii="Times New Roman" w:hAnsi="Times New Roman" w:cs="Times New Roman"/>
          <w:b/>
          <w:sz w:val="24"/>
          <w:szCs w:val="24"/>
        </w:rPr>
        <w:t xml:space="preserve"> un iedzīvotājiem</w:t>
      </w:r>
    </w:p>
    <w:p w:rsidR="00D92322" w:rsidRPr="000630D3" w:rsidRDefault="00D92322" w:rsidP="00BC570C">
      <w:pPr>
        <w:tabs>
          <w:tab w:val="left" w:pos="1620"/>
        </w:tabs>
        <w:spacing w:after="0" w:line="276" w:lineRule="auto"/>
        <w:rPr>
          <w:rFonts w:ascii="Times New Roman" w:hAnsi="Times New Roman" w:cs="Times New Roman"/>
          <w:b/>
          <w:sz w:val="24"/>
          <w:szCs w:val="24"/>
        </w:rPr>
      </w:pPr>
    </w:p>
    <w:p w:rsidR="007B046F" w:rsidRDefault="004E19A2" w:rsidP="00333148">
      <w:pPr>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r w:rsidR="00671178">
        <w:rPr>
          <w:rFonts w:ascii="Times New Roman" w:hAnsi="Times New Roman" w:cs="Times New Roman"/>
          <w:sz w:val="24"/>
          <w:szCs w:val="24"/>
        </w:rPr>
        <w:t>Ik gadu caur dažādām atbalsta programmām pašvaldība piešķir līdzfinansējumu, gan iedzīvotāju, gan biedrību, nodibinājumu un reliģisko organizāciju iniciatīvu īstenošanai.</w:t>
      </w:r>
    </w:p>
    <w:p w:rsidR="00671178" w:rsidRPr="00671178" w:rsidRDefault="004E19A2" w:rsidP="00333148">
      <w:pPr>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r w:rsidR="00671178">
        <w:rPr>
          <w:rFonts w:ascii="Times New Roman" w:hAnsi="Times New Roman" w:cs="Times New Roman"/>
          <w:sz w:val="24"/>
          <w:szCs w:val="24"/>
        </w:rPr>
        <w:t xml:space="preserve">2019.gadā Limbažu novada pašvaldība izstrādāja </w:t>
      </w:r>
      <w:r w:rsidR="00671178" w:rsidRPr="00671178">
        <w:rPr>
          <w:rFonts w:ascii="Times New Roman" w:hAnsi="Times New Roman" w:cs="Times New Roman"/>
          <w:sz w:val="24"/>
          <w:szCs w:val="24"/>
        </w:rPr>
        <w:t>noteikumus “Par Limbažu novada pašvaldības līdzfinansējumu nevalstiskajām organizācijām un reliģiskajām organizācijām”, lai finansiāli atbalstītu Limbažu nov</w:t>
      </w:r>
      <w:r w:rsidR="00671178">
        <w:rPr>
          <w:rFonts w:ascii="Times New Roman" w:hAnsi="Times New Roman" w:cs="Times New Roman"/>
          <w:sz w:val="24"/>
          <w:szCs w:val="24"/>
        </w:rPr>
        <w:t>ada biedrības, kuras pastāvīgi:</w:t>
      </w:r>
    </w:p>
    <w:p w:rsidR="00671178" w:rsidRPr="004E19A2" w:rsidRDefault="00671178" w:rsidP="00333148">
      <w:pPr>
        <w:pStyle w:val="Sarakstarindkopa"/>
        <w:numPr>
          <w:ilvl w:val="0"/>
          <w:numId w:val="22"/>
        </w:numPr>
        <w:tabs>
          <w:tab w:val="left" w:pos="1620"/>
        </w:tabs>
        <w:spacing w:after="0"/>
        <w:jc w:val="both"/>
        <w:rPr>
          <w:rFonts w:ascii="Times New Roman" w:hAnsi="Times New Roman"/>
          <w:sz w:val="24"/>
          <w:szCs w:val="24"/>
        </w:rPr>
      </w:pPr>
      <w:r w:rsidRPr="004E19A2">
        <w:rPr>
          <w:rFonts w:ascii="Times New Roman" w:hAnsi="Times New Roman"/>
          <w:sz w:val="24"/>
          <w:szCs w:val="24"/>
        </w:rPr>
        <w:t>piedalās pašvaldības kompetencē esošo funkciju īstenošanā;</w:t>
      </w:r>
    </w:p>
    <w:p w:rsidR="00671178" w:rsidRPr="004E19A2" w:rsidRDefault="00671178" w:rsidP="00333148">
      <w:pPr>
        <w:pStyle w:val="Sarakstarindkopa"/>
        <w:numPr>
          <w:ilvl w:val="0"/>
          <w:numId w:val="22"/>
        </w:numPr>
        <w:tabs>
          <w:tab w:val="left" w:pos="1620"/>
        </w:tabs>
        <w:spacing w:after="0"/>
        <w:jc w:val="both"/>
        <w:rPr>
          <w:rFonts w:ascii="Times New Roman" w:hAnsi="Times New Roman"/>
          <w:sz w:val="24"/>
          <w:szCs w:val="24"/>
        </w:rPr>
      </w:pPr>
      <w:r w:rsidRPr="004E19A2">
        <w:rPr>
          <w:rFonts w:ascii="Times New Roman" w:hAnsi="Times New Roman"/>
          <w:sz w:val="24"/>
          <w:szCs w:val="24"/>
        </w:rPr>
        <w:t>piesaista vietējos resursus un brīvprātīgo darbu sabiedriski nozīmīgos projektos;</w:t>
      </w:r>
    </w:p>
    <w:p w:rsidR="00671178" w:rsidRPr="004E19A2" w:rsidRDefault="00671178" w:rsidP="00333148">
      <w:pPr>
        <w:pStyle w:val="Sarakstarindkopa"/>
        <w:numPr>
          <w:ilvl w:val="0"/>
          <w:numId w:val="22"/>
        </w:numPr>
        <w:tabs>
          <w:tab w:val="left" w:pos="1620"/>
        </w:tabs>
        <w:spacing w:after="0"/>
        <w:jc w:val="both"/>
        <w:rPr>
          <w:rFonts w:ascii="Times New Roman" w:hAnsi="Times New Roman"/>
          <w:sz w:val="24"/>
          <w:szCs w:val="24"/>
        </w:rPr>
      </w:pPr>
      <w:r w:rsidRPr="004E19A2">
        <w:rPr>
          <w:rFonts w:ascii="Times New Roman" w:hAnsi="Times New Roman"/>
          <w:sz w:val="24"/>
          <w:szCs w:val="24"/>
        </w:rPr>
        <w:t>īsteno neformālās izglītības programmas dažādām iedzīvotāju sociālajām grupām;</w:t>
      </w:r>
    </w:p>
    <w:p w:rsidR="00671178" w:rsidRPr="004E19A2" w:rsidRDefault="00671178" w:rsidP="00333148">
      <w:pPr>
        <w:pStyle w:val="Sarakstarindkopa"/>
        <w:numPr>
          <w:ilvl w:val="0"/>
          <w:numId w:val="22"/>
        </w:numPr>
        <w:tabs>
          <w:tab w:val="left" w:pos="1620"/>
        </w:tabs>
        <w:spacing w:after="0"/>
        <w:jc w:val="both"/>
        <w:rPr>
          <w:rFonts w:ascii="Times New Roman" w:hAnsi="Times New Roman"/>
          <w:sz w:val="24"/>
          <w:szCs w:val="24"/>
        </w:rPr>
      </w:pPr>
      <w:r w:rsidRPr="004E19A2">
        <w:rPr>
          <w:rFonts w:ascii="Times New Roman" w:hAnsi="Times New Roman"/>
          <w:sz w:val="24"/>
          <w:szCs w:val="24"/>
        </w:rPr>
        <w:t>veicina jauniešu iniciatīvas;</w:t>
      </w:r>
    </w:p>
    <w:p w:rsidR="00671178" w:rsidRPr="004E19A2" w:rsidRDefault="00671178" w:rsidP="00333148">
      <w:pPr>
        <w:pStyle w:val="Sarakstarindkopa"/>
        <w:numPr>
          <w:ilvl w:val="0"/>
          <w:numId w:val="22"/>
        </w:numPr>
        <w:tabs>
          <w:tab w:val="left" w:pos="1620"/>
        </w:tabs>
        <w:spacing w:after="0"/>
        <w:jc w:val="both"/>
        <w:rPr>
          <w:rFonts w:ascii="Times New Roman" w:hAnsi="Times New Roman"/>
          <w:sz w:val="24"/>
          <w:szCs w:val="24"/>
        </w:rPr>
      </w:pPr>
      <w:r w:rsidRPr="004E19A2">
        <w:rPr>
          <w:rFonts w:ascii="Times New Roman" w:hAnsi="Times New Roman"/>
          <w:sz w:val="24"/>
          <w:szCs w:val="24"/>
        </w:rPr>
        <w:t>īsteno veselības veicināšanas aktivitātes;</w:t>
      </w:r>
    </w:p>
    <w:p w:rsidR="00671178" w:rsidRPr="004E19A2" w:rsidRDefault="00671178" w:rsidP="00333148">
      <w:pPr>
        <w:pStyle w:val="Sarakstarindkopa"/>
        <w:numPr>
          <w:ilvl w:val="0"/>
          <w:numId w:val="22"/>
        </w:numPr>
        <w:tabs>
          <w:tab w:val="left" w:pos="1620"/>
        </w:tabs>
        <w:spacing w:after="0"/>
        <w:jc w:val="both"/>
        <w:rPr>
          <w:rFonts w:ascii="Times New Roman" w:hAnsi="Times New Roman"/>
          <w:sz w:val="24"/>
          <w:szCs w:val="24"/>
        </w:rPr>
      </w:pPr>
      <w:r w:rsidRPr="004E19A2">
        <w:rPr>
          <w:rFonts w:ascii="Times New Roman" w:hAnsi="Times New Roman"/>
          <w:sz w:val="24"/>
          <w:szCs w:val="24"/>
        </w:rPr>
        <w:t>īsteno ģimenes atbalsta programmas;</w:t>
      </w:r>
    </w:p>
    <w:p w:rsidR="00671178" w:rsidRPr="004E19A2" w:rsidRDefault="00671178" w:rsidP="00333148">
      <w:pPr>
        <w:pStyle w:val="Sarakstarindkopa"/>
        <w:numPr>
          <w:ilvl w:val="0"/>
          <w:numId w:val="22"/>
        </w:numPr>
        <w:tabs>
          <w:tab w:val="left" w:pos="1620"/>
        </w:tabs>
        <w:spacing w:after="0"/>
        <w:jc w:val="both"/>
        <w:rPr>
          <w:rFonts w:ascii="Times New Roman" w:hAnsi="Times New Roman"/>
          <w:sz w:val="24"/>
          <w:szCs w:val="24"/>
        </w:rPr>
      </w:pPr>
      <w:r w:rsidRPr="004E19A2">
        <w:rPr>
          <w:rFonts w:ascii="Times New Roman" w:hAnsi="Times New Roman"/>
          <w:sz w:val="24"/>
          <w:szCs w:val="24"/>
        </w:rPr>
        <w:t>īsteno senioru brīvā laika pavadīšanas dažādošanu un dzīves kvalitātes uzlabošanu;</w:t>
      </w:r>
    </w:p>
    <w:p w:rsidR="00671178" w:rsidRPr="004E19A2" w:rsidRDefault="00671178" w:rsidP="00333148">
      <w:pPr>
        <w:pStyle w:val="Sarakstarindkopa"/>
        <w:numPr>
          <w:ilvl w:val="0"/>
          <w:numId w:val="22"/>
        </w:numPr>
        <w:tabs>
          <w:tab w:val="left" w:pos="1620"/>
        </w:tabs>
        <w:spacing w:after="0"/>
        <w:jc w:val="both"/>
        <w:rPr>
          <w:rFonts w:ascii="Times New Roman" w:hAnsi="Times New Roman"/>
          <w:sz w:val="24"/>
          <w:szCs w:val="24"/>
        </w:rPr>
      </w:pPr>
      <w:r w:rsidRPr="004E19A2">
        <w:rPr>
          <w:rFonts w:ascii="Times New Roman" w:hAnsi="Times New Roman"/>
          <w:sz w:val="24"/>
          <w:szCs w:val="24"/>
        </w:rPr>
        <w:t>sniedz atbalstu, īsteno pasākumus atkarību mazināšanai;</w:t>
      </w:r>
    </w:p>
    <w:p w:rsidR="00671178" w:rsidRPr="004E19A2" w:rsidRDefault="00671178" w:rsidP="00333148">
      <w:pPr>
        <w:pStyle w:val="Sarakstarindkopa"/>
        <w:numPr>
          <w:ilvl w:val="0"/>
          <w:numId w:val="22"/>
        </w:numPr>
        <w:tabs>
          <w:tab w:val="left" w:pos="1620"/>
        </w:tabs>
        <w:spacing w:after="0"/>
        <w:jc w:val="both"/>
        <w:rPr>
          <w:rFonts w:ascii="Times New Roman" w:hAnsi="Times New Roman"/>
          <w:sz w:val="24"/>
          <w:szCs w:val="24"/>
        </w:rPr>
      </w:pPr>
      <w:r w:rsidRPr="004E19A2">
        <w:rPr>
          <w:rFonts w:ascii="Times New Roman" w:hAnsi="Times New Roman"/>
          <w:sz w:val="24"/>
          <w:szCs w:val="24"/>
        </w:rPr>
        <w:lastRenderedPageBreak/>
        <w:t>īsteno Limbažu novada tēla atpazīstamību, popularizēšanu;</w:t>
      </w:r>
    </w:p>
    <w:p w:rsidR="00671178" w:rsidRPr="004E19A2" w:rsidRDefault="00671178" w:rsidP="00333148">
      <w:pPr>
        <w:pStyle w:val="Sarakstarindkopa"/>
        <w:numPr>
          <w:ilvl w:val="0"/>
          <w:numId w:val="22"/>
        </w:numPr>
        <w:tabs>
          <w:tab w:val="left" w:pos="1620"/>
        </w:tabs>
        <w:spacing w:after="0"/>
        <w:jc w:val="both"/>
        <w:rPr>
          <w:rFonts w:ascii="Times New Roman" w:hAnsi="Times New Roman"/>
          <w:sz w:val="24"/>
          <w:szCs w:val="24"/>
        </w:rPr>
      </w:pPr>
      <w:r w:rsidRPr="004E19A2">
        <w:rPr>
          <w:rFonts w:ascii="Times New Roman" w:hAnsi="Times New Roman"/>
          <w:sz w:val="24"/>
          <w:szCs w:val="24"/>
        </w:rPr>
        <w:t>iesaista cilvēkus ar invaliditāti un rada viņiem pieejamu informatīvo un fizisko vidi;</w:t>
      </w:r>
    </w:p>
    <w:p w:rsidR="00671178" w:rsidRPr="004E19A2" w:rsidRDefault="00671178" w:rsidP="00333148">
      <w:pPr>
        <w:pStyle w:val="Sarakstarindkopa"/>
        <w:numPr>
          <w:ilvl w:val="0"/>
          <w:numId w:val="22"/>
        </w:numPr>
        <w:tabs>
          <w:tab w:val="left" w:pos="1620"/>
        </w:tabs>
        <w:spacing w:after="0"/>
        <w:jc w:val="both"/>
        <w:rPr>
          <w:rFonts w:ascii="Times New Roman" w:hAnsi="Times New Roman"/>
          <w:sz w:val="24"/>
          <w:szCs w:val="24"/>
        </w:rPr>
      </w:pPr>
      <w:r w:rsidRPr="004E19A2">
        <w:rPr>
          <w:rFonts w:ascii="Times New Roman" w:hAnsi="Times New Roman"/>
          <w:sz w:val="24"/>
          <w:szCs w:val="24"/>
        </w:rPr>
        <w:t xml:space="preserve">veicina integrācijas un </w:t>
      </w:r>
      <w:proofErr w:type="spellStart"/>
      <w:r w:rsidRPr="004E19A2">
        <w:rPr>
          <w:rFonts w:ascii="Times New Roman" w:hAnsi="Times New Roman"/>
          <w:sz w:val="24"/>
          <w:szCs w:val="24"/>
        </w:rPr>
        <w:t>reemigrācijas</w:t>
      </w:r>
      <w:proofErr w:type="spellEnd"/>
      <w:r w:rsidRPr="004E19A2">
        <w:rPr>
          <w:rFonts w:ascii="Times New Roman" w:hAnsi="Times New Roman"/>
          <w:sz w:val="24"/>
          <w:szCs w:val="24"/>
        </w:rPr>
        <w:t xml:space="preserve"> procesus Limbažu novada pašvaldībā;</w:t>
      </w:r>
    </w:p>
    <w:p w:rsidR="00671178" w:rsidRPr="004E19A2" w:rsidRDefault="00671178" w:rsidP="00333148">
      <w:pPr>
        <w:pStyle w:val="Sarakstarindkopa"/>
        <w:numPr>
          <w:ilvl w:val="0"/>
          <w:numId w:val="22"/>
        </w:numPr>
        <w:tabs>
          <w:tab w:val="left" w:pos="1620"/>
        </w:tabs>
        <w:spacing w:after="0"/>
        <w:jc w:val="both"/>
        <w:rPr>
          <w:rFonts w:ascii="Times New Roman" w:hAnsi="Times New Roman"/>
          <w:sz w:val="24"/>
          <w:szCs w:val="24"/>
        </w:rPr>
      </w:pPr>
      <w:r w:rsidRPr="004E19A2">
        <w:rPr>
          <w:rFonts w:ascii="Times New Roman" w:hAnsi="Times New Roman"/>
          <w:sz w:val="24"/>
          <w:szCs w:val="24"/>
        </w:rPr>
        <w:t>uztur, atjauno, saglabā Limbažu novadā esošus kultūras un vēstures pieminekļus, sakrālās būves;</w:t>
      </w:r>
    </w:p>
    <w:p w:rsidR="00671178" w:rsidRPr="004E19A2" w:rsidRDefault="00671178" w:rsidP="00333148">
      <w:pPr>
        <w:pStyle w:val="Sarakstarindkopa"/>
        <w:numPr>
          <w:ilvl w:val="0"/>
          <w:numId w:val="22"/>
        </w:numPr>
        <w:tabs>
          <w:tab w:val="left" w:pos="1620"/>
        </w:tabs>
        <w:spacing w:after="0"/>
        <w:jc w:val="both"/>
        <w:rPr>
          <w:rFonts w:ascii="Times New Roman" w:hAnsi="Times New Roman"/>
          <w:sz w:val="24"/>
          <w:szCs w:val="24"/>
        </w:rPr>
      </w:pPr>
      <w:r w:rsidRPr="004E19A2">
        <w:rPr>
          <w:rFonts w:ascii="Times New Roman" w:hAnsi="Times New Roman"/>
          <w:sz w:val="24"/>
          <w:szCs w:val="24"/>
        </w:rPr>
        <w:t>veicina sadarbību starp nevalstisk</w:t>
      </w:r>
      <w:r w:rsidR="004E19A2" w:rsidRPr="004E19A2">
        <w:rPr>
          <w:rFonts w:ascii="Times New Roman" w:hAnsi="Times New Roman"/>
          <w:sz w:val="24"/>
          <w:szCs w:val="24"/>
        </w:rPr>
        <w:t>ām organizācijām un pašvaldību.</w:t>
      </w:r>
    </w:p>
    <w:p w:rsidR="00671178" w:rsidRDefault="004E19A2" w:rsidP="00333148">
      <w:pPr>
        <w:tabs>
          <w:tab w:val="left" w:pos="1620"/>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Šo iniciatīvu īstenošanai Limbažu novada pašvaldības budžetā </w:t>
      </w:r>
      <w:r w:rsidR="00671178" w:rsidRPr="00671178">
        <w:rPr>
          <w:rFonts w:ascii="Times New Roman" w:hAnsi="Times New Roman" w:cs="Times New Roman"/>
          <w:sz w:val="24"/>
          <w:szCs w:val="24"/>
        </w:rPr>
        <w:t>paredzē</w:t>
      </w:r>
      <w:r>
        <w:rPr>
          <w:rFonts w:ascii="Times New Roman" w:hAnsi="Times New Roman" w:cs="Times New Roman"/>
          <w:sz w:val="24"/>
          <w:szCs w:val="24"/>
        </w:rPr>
        <w:t>ti 25 000 EUR, vienas iniciatīvas īstenošanai var saņemt finansējumu līdz 3000 EUR.</w:t>
      </w:r>
    </w:p>
    <w:p w:rsidR="007B046F" w:rsidRDefault="004E19A2" w:rsidP="00732C70">
      <w:pPr>
        <w:spacing w:after="0" w:line="276" w:lineRule="auto"/>
        <w:jc w:val="both"/>
        <w:rPr>
          <w:rFonts w:ascii="Times New Roman" w:hAnsi="Times New Roman" w:cs="Times New Roman"/>
          <w:sz w:val="24"/>
          <w:szCs w:val="24"/>
        </w:rPr>
      </w:pPr>
      <w:r>
        <w:rPr>
          <w:rFonts w:ascii="Times New Roman" w:hAnsi="Times New Roman" w:cs="Times New Roman"/>
          <w:sz w:val="24"/>
          <w:szCs w:val="24"/>
        </w:rPr>
        <w:tab/>
      </w:r>
    </w:p>
    <w:p w:rsidR="00732C70" w:rsidRPr="00732C70" w:rsidRDefault="00732C70" w:rsidP="00732C70">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Papildus tam, ik gadu pašvaldība paredz finansējumu atbalsta programmā </w:t>
      </w:r>
      <w:r w:rsidRPr="00732C70">
        <w:rPr>
          <w:rFonts w:ascii="Times New Roman" w:hAnsi="Times New Roman" w:cs="Times New Roman"/>
          <w:sz w:val="24"/>
          <w:szCs w:val="24"/>
        </w:rPr>
        <w:t xml:space="preserve">"Par finansiāla atbalsta saņemšanas kārtību Limbažu novada </w:t>
      </w:r>
      <w:proofErr w:type="spellStart"/>
      <w:r w:rsidRPr="00732C70">
        <w:rPr>
          <w:rFonts w:ascii="Times New Roman" w:hAnsi="Times New Roman" w:cs="Times New Roman"/>
          <w:sz w:val="24"/>
          <w:szCs w:val="24"/>
        </w:rPr>
        <w:t>amatiermākslas</w:t>
      </w:r>
      <w:proofErr w:type="spellEnd"/>
      <w:r w:rsidRPr="00732C70">
        <w:rPr>
          <w:rFonts w:ascii="Times New Roman" w:hAnsi="Times New Roman" w:cs="Times New Roman"/>
          <w:sz w:val="24"/>
          <w:szCs w:val="24"/>
        </w:rPr>
        <w:t xml:space="preserve"> kolektīviem"</w:t>
      </w:r>
      <w:r>
        <w:rPr>
          <w:rFonts w:ascii="Times New Roman" w:hAnsi="Times New Roman" w:cs="Times New Roman"/>
          <w:sz w:val="24"/>
          <w:szCs w:val="24"/>
        </w:rPr>
        <w:t xml:space="preserve">. </w:t>
      </w:r>
      <w:r w:rsidRPr="00732C70">
        <w:rPr>
          <w:rFonts w:ascii="Times New Roman" w:hAnsi="Times New Roman" w:cs="Times New Roman"/>
          <w:sz w:val="24"/>
          <w:szCs w:val="24"/>
        </w:rPr>
        <w:t xml:space="preserve">Finansējuma piešķiršanas mērķis ir sekmēt aktivitāšu pieejamību novada </w:t>
      </w:r>
      <w:proofErr w:type="spellStart"/>
      <w:r w:rsidRPr="00732C70">
        <w:rPr>
          <w:rFonts w:ascii="Times New Roman" w:hAnsi="Times New Roman" w:cs="Times New Roman"/>
          <w:sz w:val="24"/>
          <w:szCs w:val="24"/>
        </w:rPr>
        <w:t>amatiermākslas</w:t>
      </w:r>
      <w:proofErr w:type="spellEnd"/>
      <w:r w:rsidRPr="00732C70">
        <w:rPr>
          <w:rFonts w:ascii="Times New Roman" w:hAnsi="Times New Roman" w:cs="Times New Roman"/>
          <w:sz w:val="24"/>
          <w:szCs w:val="24"/>
        </w:rPr>
        <w:t xml:space="preserve"> kolektīviem, veicināt kolektīvu aktivitāti un radošumu, atbalstot uz rezultātu vērstas </w:t>
      </w:r>
      <w:proofErr w:type="spellStart"/>
      <w:r w:rsidRPr="00732C70">
        <w:rPr>
          <w:rFonts w:ascii="Times New Roman" w:hAnsi="Times New Roman" w:cs="Times New Roman"/>
          <w:sz w:val="24"/>
          <w:szCs w:val="24"/>
        </w:rPr>
        <w:t>amatiermākslas</w:t>
      </w:r>
      <w:proofErr w:type="spellEnd"/>
      <w:r w:rsidRPr="00732C70">
        <w:rPr>
          <w:rFonts w:ascii="Times New Roman" w:hAnsi="Times New Roman" w:cs="Times New Roman"/>
          <w:sz w:val="24"/>
          <w:szCs w:val="24"/>
        </w:rPr>
        <w:t xml:space="preserve"> aktivitātes, pop</w:t>
      </w:r>
      <w:r>
        <w:rPr>
          <w:rFonts w:ascii="Times New Roman" w:hAnsi="Times New Roman" w:cs="Times New Roman"/>
          <w:sz w:val="24"/>
          <w:szCs w:val="24"/>
        </w:rPr>
        <w:t xml:space="preserve">ularizējot Limbažu novada tēlu. </w:t>
      </w:r>
      <w:r w:rsidRPr="00732C70">
        <w:rPr>
          <w:rFonts w:ascii="Times New Roman" w:hAnsi="Times New Roman" w:cs="Times New Roman"/>
          <w:sz w:val="24"/>
          <w:szCs w:val="24"/>
        </w:rPr>
        <w:t xml:space="preserve">Limbažu novada pašvaldības finansiālo atbalstu līdz 700 EUR var saņemt Limbažu novada pieaugušo un bērnu </w:t>
      </w:r>
      <w:proofErr w:type="spellStart"/>
      <w:r w:rsidRPr="00732C70">
        <w:rPr>
          <w:rFonts w:ascii="Times New Roman" w:hAnsi="Times New Roman" w:cs="Times New Roman"/>
          <w:sz w:val="24"/>
          <w:szCs w:val="24"/>
        </w:rPr>
        <w:t>amatiermākslas</w:t>
      </w:r>
      <w:proofErr w:type="spellEnd"/>
      <w:r w:rsidRPr="00732C70">
        <w:rPr>
          <w:rFonts w:ascii="Times New Roman" w:hAnsi="Times New Roman" w:cs="Times New Roman"/>
          <w:sz w:val="24"/>
          <w:szCs w:val="24"/>
        </w:rPr>
        <w:t xml:space="preserve"> kolektīvi:</w:t>
      </w:r>
    </w:p>
    <w:p w:rsidR="00732C70" w:rsidRPr="00732C70" w:rsidRDefault="00732C70" w:rsidP="00732C70">
      <w:pPr>
        <w:pStyle w:val="Sarakstarindkopa"/>
        <w:numPr>
          <w:ilvl w:val="0"/>
          <w:numId w:val="23"/>
        </w:numPr>
        <w:spacing w:after="0"/>
        <w:jc w:val="both"/>
        <w:rPr>
          <w:rFonts w:ascii="Times New Roman" w:hAnsi="Times New Roman"/>
          <w:sz w:val="24"/>
          <w:szCs w:val="24"/>
        </w:rPr>
      </w:pPr>
      <w:r w:rsidRPr="00732C70">
        <w:rPr>
          <w:rFonts w:ascii="Times New Roman" w:hAnsi="Times New Roman"/>
          <w:sz w:val="24"/>
          <w:szCs w:val="24"/>
        </w:rPr>
        <w:t>kori, vokālie ansambļi,</w:t>
      </w:r>
    </w:p>
    <w:p w:rsidR="00732C70" w:rsidRPr="00732C70" w:rsidRDefault="00732C70" w:rsidP="00732C70">
      <w:pPr>
        <w:pStyle w:val="Sarakstarindkopa"/>
        <w:numPr>
          <w:ilvl w:val="0"/>
          <w:numId w:val="23"/>
        </w:numPr>
        <w:spacing w:after="0"/>
        <w:jc w:val="both"/>
        <w:rPr>
          <w:rFonts w:ascii="Times New Roman" w:hAnsi="Times New Roman"/>
          <w:sz w:val="24"/>
          <w:szCs w:val="24"/>
        </w:rPr>
      </w:pPr>
      <w:r w:rsidRPr="00732C70">
        <w:rPr>
          <w:rFonts w:ascii="Times New Roman" w:hAnsi="Times New Roman"/>
          <w:sz w:val="24"/>
          <w:szCs w:val="24"/>
        </w:rPr>
        <w:t>pūtēju orķestri, instrumentālie ansambļi,</w:t>
      </w:r>
    </w:p>
    <w:p w:rsidR="00732C70" w:rsidRPr="00732C70" w:rsidRDefault="00732C70" w:rsidP="00732C70">
      <w:pPr>
        <w:pStyle w:val="Sarakstarindkopa"/>
        <w:numPr>
          <w:ilvl w:val="0"/>
          <w:numId w:val="23"/>
        </w:numPr>
        <w:spacing w:after="0"/>
        <w:jc w:val="both"/>
        <w:rPr>
          <w:rFonts w:ascii="Times New Roman" w:hAnsi="Times New Roman"/>
          <w:sz w:val="24"/>
          <w:szCs w:val="24"/>
        </w:rPr>
      </w:pPr>
      <w:r w:rsidRPr="00732C70">
        <w:rPr>
          <w:rFonts w:ascii="Times New Roman" w:hAnsi="Times New Roman"/>
          <w:sz w:val="24"/>
          <w:szCs w:val="24"/>
        </w:rPr>
        <w:t>deju kolektīvi,</w:t>
      </w:r>
    </w:p>
    <w:p w:rsidR="00732C70" w:rsidRPr="00732C70" w:rsidRDefault="00732C70" w:rsidP="00732C70">
      <w:pPr>
        <w:pStyle w:val="Sarakstarindkopa"/>
        <w:numPr>
          <w:ilvl w:val="0"/>
          <w:numId w:val="23"/>
        </w:numPr>
        <w:spacing w:after="0"/>
        <w:jc w:val="both"/>
        <w:rPr>
          <w:rFonts w:ascii="Times New Roman" w:hAnsi="Times New Roman"/>
          <w:sz w:val="24"/>
          <w:szCs w:val="24"/>
        </w:rPr>
      </w:pPr>
      <w:proofErr w:type="spellStart"/>
      <w:r w:rsidRPr="00732C70">
        <w:rPr>
          <w:rFonts w:ascii="Times New Roman" w:hAnsi="Times New Roman"/>
          <w:sz w:val="24"/>
          <w:szCs w:val="24"/>
        </w:rPr>
        <w:t>amatierteātri</w:t>
      </w:r>
      <w:proofErr w:type="spellEnd"/>
      <w:r w:rsidRPr="00732C70">
        <w:rPr>
          <w:rFonts w:ascii="Times New Roman" w:hAnsi="Times New Roman"/>
          <w:sz w:val="24"/>
          <w:szCs w:val="24"/>
        </w:rPr>
        <w:t>, studijas,</w:t>
      </w:r>
    </w:p>
    <w:p w:rsidR="00732C70" w:rsidRPr="00732C70" w:rsidRDefault="00732C70" w:rsidP="00732C70">
      <w:pPr>
        <w:pStyle w:val="Sarakstarindkopa"/>
        <w:numPr>
          <w:ilvl w:val="0"/>
          <w:numId w:val="23"/>
        </w:numPr>
        <w:spacing w:after="0"/>
        <w:jc w:val="both"/>
        <w:rPr>
          <w:rFonts w:ascii="Times New Roman" w:hAnsi="Times New Roman"/>
          <w:sz w:val="24"/>
          <w:szCs w:val="24"/>
        </w:rPr>
      </w:pPr>
      <w:r w:rsidRPr="00732C70">
        <w:rPr>
          <w:rFonts w:ascii="Times New Roman" w:hAnsi="Times New Roman"/>
          <w:sz w:val="24"/>
          <w:szCs w:val="24"/>
        </w:rPr>
        <w:t>folkloras vai tautas mūzikas instrumentu kolektīvi,</w:t>
      </w:r>
    </w:p>
    <w:p w:rsidR="00732C70" w:rsidRPr="00732C70" w:rsidRDefault="00732C70" w:rsidP="00732C70">
      <w:pPr>
        <w:pStyle w:val="Sarakstarindkopa"/>
        <w:numPr>
          <w:ilvl w:val="0"/>
          <w:numId w:val="23"/>
        </w:numPr>
        <w:spacing w:after="0"/>
        <w:jc w:val="both"/>
        <w:rPr>
          <w:rFonts w:ascii="Times New Roman" w:hAnsi="Times New Roman"/>
          <w:sz w:val="24"/>
          <w:szCs w:val="24"/>
        </w:rPr>
      </w:pPr>
      <w:r w:rsidRPr="00732C70">
        <w:rPr>
          <w:rFonts w:ascii="Times New Roman" w:hAnsi="Times New Roman"/>
          <w:sz w:val="24"/>
          <w:szCs w:val="24"/>
        </w:rPr>
        <w:t>tautas lietišķās mākslas kolektīvi.</w:t>
      </w:r>
    </w:p>
    <w:p w:rsidR="004B5BAF" w:rsidRDefault="004B5BAF" w:rsidP="00732C70">
      <w:pPr>
        <w:spacing w:after="0" w:line="276" w:lineRule="auto"/>
        <w:jc w:val="both"/>
        <w:rPr>
          <w:rFonts w:ascii="Times New Roman" w:hAnsi="Times New Roman" w:cs="Times New Roman"/>
          <w:sz w:val="24"/>
          <w:szCs w:val="24"/>
        </w:rPr>
      </w:pPr>
    </w:p>
    <w:p w:rsidR="00732C70" w:rsidRDefault="00732C70" w:rsidP="00732C70">
      <w:pPr>
        <w:spacing w:after="0" w:line="276" w:lineRule="auto"/>
        <w:jc w:val="both"/>
        <w:rPr>
          <w:rFonts w:ascii="Times New Roman" w:hAnsi="Times New Roman" w:cs="Times New Roman"/>
          <w:sz w:val="24"/>
          <w:szCs w:val="24"/>
        </w:rPr>
      </w:pPr>
      <w:r w:rsidRPr="00732C70">
        <w:rPr>
          <w:rFonts w:ascii="Times New Roman" w:hAnsi="Times New Roman" w:cs="Times New Roman"/>
          <w:sz w:val="24"/>
          <w:szCs w:val="24"/>
        </w:rPr>
        <w:t>Limbažu novada pašvaldība</w:t>
      </w:r>
      <w:r>
        <w:rPr>
          <w:rFonts w:ascii="Times New Roman" w:hAnsi="Times New Roman" w:cs="Times New Roman"/>
          <w:sz w:val="24"/>
          <w:szCs w:val="24"/>
        </w:rPr>
        <w:t>s</w:t>
      </w:r>
      <w:r w:rsidRPr="00732C70">
        <w:t xml:space="preserve"> </w:t>
      </w:r>
      <w:r w:rsidRPr="00732C70">
        <w:rPr>
          <w:rFonts w:ascii="Times New Roman" w:hAnsi="Times New Roman" w:cs="Times New Roman"/>
          <w:sz w:val="24"/>
          <w:szCs w:val="24"/>
        </w:rPr>
        <w:t xml:space="preserve">līdzfinansējumu līdz 700 EUR </w:t>
      </w:r>
      <w:r>
        <w:rPr>
          <w:rFonts w:ascii="Times New Roman" w:hAnsi="Times New Roman" w:cs="Times New Roman"/>
          <w:sz w:val="24"/>
          <w:szCs w:val="24"/>
        </w:rPr>
        <w:t xml:space="preserve">var saņemt arī </w:t>
      </w:r>
      <w:r w:rsidRPr="00732C70">
        <w:rPr>
          <w:rFonts w:ascii="Times New Roman" w:hAnsi="Times New Roman" w:cs="Times New Roman"/>
          <w:sz w:val="24"/>
          <w:szCs w:val="24"/>
        </w:rPr>
        <w:t>kultūras projektu konkurs</w:t>
      </w:r>
      <w:r>
        <w:rPr>
          <w:rFonts w:ascii="Times New Roman" w:hAnsi="Times New Roman" w:cs="Times New Roman"/>
          <w:sz w:val="24"/>
          <w:szCs w:val="24"/>
        </w:rPr>
        <w:t xml:space="preserve">ā. Tā </w:t>
      </w:r>
      <w:r w:rsidRPr="00732C70">
        <w:rPr>
          <w:rFonts w:ascii="Times New Roman" w:hAnsi="Times New Roman" w:cs="Times New Roman"/>
          <w:sz w:val="24"/>
          <w:szCs w:val="24"/>
        </w:rPr>
        <w:t>mērķis ir sekmēt Limbažu novadam nozīmīgus kultūras projektus, kas veicina kultūras mantojuma pieejamību plašam novada iedzīvotāju lokam, un atbalstīt jaunrades un pētniecības projektus, veicinot uz rezultātu vērstas kolektīvas vai individuālas kultūras aktivitātes, iezīmējot Limbažu novada savdabību.</w:t>
      </w:r>
      <w:r>
        <w:rPr>
          <w:rFonts w:ascii="Times New Roman" w:hAnsi="Times New Roman" w:cs="Times New Roman"/>
          <w:sz w:val="24"/>
          <w:szCs w:val="24"/>
        </w:rPr>
        <w:t xml:space="preserve"> </w:t>
      </w:r>
      <w:r w:rsidRPr="00732C70">
        <w:rPr>
          <w:rFonts w:ascii="Times New Roman" w:hAnsi="Times New Roman" w:cs="Times New Roman"/>
          <w:sz w:val="24"/>
          <w:szCs w:val="24"/>
        </w:rPr>
        <w:t>Kopējais konkursam apstiprinātais finansējums 2019. gadā ir 5600 EUR.</w:t>
      </w:r>
    </w:p>
    <w:p w:rsidR="00B00D2F" w:rsidRDefault="00B00D2F" w:rsidP="00B00D2F">
      <w:pPr>
        <w:spacing w:after="0" w:line="276" w:lineRule="auto"/>
        <w:jc w:val="both"/>
        <w:rPr>
          <w:rFonts w:ascii="Times New Roman" w:hAnsi="Times New Roman" w:cs="Times New Roman"/>
          <w:sz w:val="24"/>
          <w:szCs w:val="24"/>
        </w:rPr>
      </w:pPr>
    </w:p>
    <w:p w:rsidR="00B00D2F" w:rsidRPr="00B00D2F" w:rsidRDefault="00B00D2F" w:rsidP="00B00D2F">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2019.gadā finansējums </w:t>
      </w:r>
      <w:r w:rsidRPr="00B00D2F">
        <w:rPr>
          <w:rFonts w:ascii="Times New Roman" w:hAnsi="Times New Roman" w:cs="Times New Roman"/>
          <w:sz w:val="24"/>
          <w:szCs w:val="24"/>
        </w:rPr>
        <w:t>10 000,00 EUR</w:t>
      </w:r>
      <w:r>
        <w:rPr>
          <w:rFonts w:ascii="Times New Roman" w:hAnsi="Times New Roman" w:cs="Times New Roman"/>
          <w:sz w:val="24"/>
          <w:szCs w:val="24"/>
        </w:rPr>
        <w:t xml:space="preserve"> apmērā paredzēts arī </w:t>
      </w:r>
      <w:r w:rsidR="00470B08">
        <w:rPr>
          <w:rFonts w:ascii="Times New Roman" w:hAnsi="Times New Roman" w:cs="Times New Roman"/>
          <w:sz w:val="24"/>
          <w:szCs w:val="24"/>
        </w:rPr>
        <w:t>“</w:t>
      </w:r>
      <w:r w:rsidR="004C065A">
        <w:rPr>
          <w:rFonts w:ascii="Times New Roman" w:hAnsi="Times New Roman" w:cs="Times New Roman"/>
          <w:sz w:val="24"/>
          <w:szCs w:val="24"/>
        </w:rPr>
        <w:t xml:space="preserve">Nevalstisko organizāciju </w:t>
      </w:r>
      <w:r w:rsidR="004C065A" w:rsidRPr="004C065A">
        <w:rPr>
          <w:rFonts w:ascii="Times New Roman" w:hAnsi="Times New Roman" w:cs="Times New Roman"/>
          <w:sz w:val="24"/>
          <w:szCs w:val="24"/>
        </w:rPr>
        <w:t>projektu konkurs</w:t>
      </w:r>
      <w:r w:rsidR="00470B08">
        <w:rPr>
          <w:rFonts w:ascii="Times New Roman" w:hAnsi="Times New Roman" w:cs="Times New Roman"/>
          <w:sz w:val="24"/>
          <w:szCs w:val="24"/>
        </w:rPr>
        <w:t>ā”</w:t>
      </w:r>
      <w:r w:rsidR="004C065A">
        <w:rPr>
          <w:rFonts w:ascii="Times New Roman" w:hAnsi="Times New Roman" w:cs="Times New Roman"/>
          <w:sz w:val="24"/>
          <w:szCs w:val="24"/>
        </w:rPr>
        <w:t xml:space="preserve">. </w:t>
      </w:r>
      <w:r w:rsidRPr="00B00D2F">
        <w:rPr>
          <w:rFonts w:ascii="Times New Roman" w:hAnsi="Times New Roman" w:cs="Times New Roman"/>
          <w:sz w:val="24"/>
          <w:szCs w:val="24"/>
        </w:rPr>
        <w:t>Projektu konkursa mērķis ir atbalstīt sabiedriski nozīmīgu programmu, projektu un pasākumu īstenošanu Limbažu novadā, veicināt iedzīvotāju aktivitāti un līdzdalību aktuālu problēmu risināšanā, sekmējot viņu dzīves kvalitātes uzlabošanos, kā arī veicināt sadarbību starp pašvaldību un nevalstiskajā</w:t>
      </w:r>
      <w:r w:rsidR="004C065A">
        <w:rPr>
          <w:rFonts w:ascii="Times New Roman" w:hAnsi="Times New Roman" w:cs="Times New Roman"/>
          <w:sz w:val="24"/>
          <w:szCs w:val="24"/>
        </w:rPr>
        <w:t xml:space="preserve">m organizācijām, iedzīvotājiem. </w:t>
      </w:r>
      <w:r w:rsidRPr="00B00D2F">
        <w:rPr>
          <w:rFonts w:ascii="Times New Roman" w:hAnsi="Times New Roman" w:cs="Times New Roman"/>
          <w:sz w:val="24"/>
          <w:szCs w:val="24"/>
        </w:rPr>
        <w:t>Pašvaldības līdzfinansējumu līdz 1000 eiro apmērā var saņemt tās nevalstiskās organiz</w:t>
      </w:r>
      <w:r w:rsidR="004C065A">
        <w:rPr>
          <w:rFonts w:ascii="Times New Roman" w:hAnsi="Times New Roman" w:cs="Times New Roman"/>
          <w:sz w:val="24"/>
          <w:szCs w:val="24"/>
        </w:rPr>
        <w:t>ācijas, kuru projekti:</w:t>
      </w:r>
    </w:p>
    <w:p w:rsidR="00B00D2F" w:rsidRPr="004C065A" w:rsidRDefault="00B00D2F" w:rsidP="004C065A">
      <w:pPr>
        <w:pStyle w:val="Sarakstarindkopa"/>
        <w:numPr>
          <w:ilvl w:val="0"/>
          <w:numId w:val="25"/>
        </w:numPr>
        <w:spacing w:after="0"/>
        <w:jc w:val="both"/>
        <w:rPr>
          <w:rFonts w:ascii="Times New Roman" w:hAnsi="Times New Roman"/>
          <w:sz w:val="24"/>
          <w:szCs w:val="24"/>
        </w:rPr>
      </w:pPr>
      <w:r w:rsidRPr="004C065A">
        <w:rPr>
          <w:rFonts w:ascii="Times New Roman" w:hAnsi="Times New Roman"/>
          <w:sz w:val="24"/>
          <w:szCs w:val="24"/>
        </w:rPr>
        <w:t>paredz sabiedriski nozīmīgu programmu, projektu un pasākumu īstenošanu Limbažu novadā un atbilst konkursa mērķiem;</w:t>
      </w:r>
    </w:p>
    <w:p w:rsidR="00B00D2F" w:rsidRPr="004C065A" w:rsidRDefault="00B00D2F" w:rsidP="004C065A">
      <w:pPr>
        <w:pStyle w:val="Sarakstarindkopa"/>
        <w:numPr>
          <w:ilvl w:val="0"/>
          <w:numId w:val="25"/>
        </w:numPr>
        <w:spacing w:after="0"/>
        <w:jc w:val="both"/>
        <w:rPr>
          <w:rFonts w:ascii="Times New Roman" w:hAnsi="Times New Roman"/>
          <w:sz w:val="24"/>
          <w:szCs w:val="24"/>
        </w:rPr>
      </w:pPr>
      <w:r w:rsidRPr="004C065A">
        <w:rPr>
          <w:rFonts w:ascii="Times New Roman" w:hAnsi="Times New Roman"/>
          <w:sz w:val="24"/>
          <w:szCs w:val="24"/>
        </w:rPr>
        <w:t>piesaista ievērojamus vietējos resursus un brīvprātīgo darbu sabiedriski nozīmīgos projektos;</w:t>
      </w:r>
    </w:p>
    <w:p w:rsidR="00B00D2F" w:rsidRPr="004C065A" w:rsidRDefault="00B00D2F" w:rsidP="004C065A">
      <w:pPr>
        <w:pStyle w:val="Sarakstarindkopa"/>
        <w:numPr>
          <w:ilvl w:val="0"/>
          <w:numId w:val="25"/>
        </w:numPr>
        <w:spacing w:after="0"/>
        <w:jc w:val="both"/>
        <w:rPr>
          <w:rFonts w:ascii="Times New Roman" w:hAnsi="Times New Roman"/>
          <w:sz w:val="24"/>
          <w:szCs w:val="24"/>
        </w:rPr>
      </w:pPr>
      <w:r w:rsidRPr="004C065A">
        <w:rPr>
          <w:rFonts w:ascii="Times New Roman" w:hAnsi="Times New Roman"/>
          <w:sz w:val="24"/>
          <w:szCs w:val="24"/>
        </w:rPr>
        <w:t>īsteno neformālās izglītības programmas dažādām iedzīvotāju sociālajām grupām;</w:t>
      </w:r>
    </w:p>
    <w:p w:rsidR="00B00D2F" w:rsidRPr="004C065A" w:rsidRDefault="00B00D2F" w:rsidP="004C065A">
      <w:pPr>
        <w:pStyle w:val="Sarakstarindkopa"/>
        <w:numPr>
          <w:ilvl w:val="0"/>
          <w:numId w:val="25"/>
        </w:numPr>
        <w:spacing w:after="0"/>
        <w:jc w:val="both"/>
        <w:rPr>
          <w:rFonts w:ascii="Times New Roman" w:hAnsi="Times New Roman"/>
          <w:sz w:val="24"/>
          <w:szCs w:val="24"/>
        </w:rPr>
      </w:pPr>
      <w:r w:rsidRPr="004C065A">
        <w:rPr>
          <w:rFonts w:ascii="Times New Roman" w:hAnsi="Times New Roman"/>
          <w:sz w:val="24"/>
          <w:szCs w:val="24"/>
        </w:rPr>
        <w:t>piedāvā brīvā laika pavadīšanas dažādošanas un kvalitātes uzlabošanas iespējas;</w:t>
      </w:r>
    </w:p>
    <w:p w:rsidR="00B00D2F" w:rsidRPr="004C065A" w:rsidRDefault="00B00D2F" w:rsidP="004C065A">
      <w:pPr>
        <w:pStyle w:val="Sarakstarindkopa"/>
        <w:numPr>
          <w:ilvl w:val="0"/>
          <w:numId w:val="25"/>
        </w:numPr>
        <w:spacing w:after="0"/>
        <w:jc w:val="both"/>
        <w:rPr>
          <w:rFonts w:ascii="Times New Roman" w:hAnsi="Times New Roman"/>
          <w:sz w:val="24"/>
          <w:szCs w:val="24"/>
        </w:rPr>
      </w:pPr>
      <w:r w:rsidRPr="004C065A">
        <w:rPr>
          <w:rFonts w:ascii="Times New Roman" w:hAnsi="Times New Roman"/>
          <w:sz w:val="24"/>
          <w:szCs w:val="24"/>
        </w:rPr>
        <w:t>veicina jauniešu nodarbinātību, profesionālo orientāciju un karjeras izvēles iespējas;</w:t>
      </w:r>
    </w:p>
    <w:p w:rsidR="00B00D2F" w:rsidRPr="004C065A" w:rsidRDefault="00B00D2F" w:rsidP="004C065A">
      <w:pPr>
        <w:pStyle w:val="Sarakstarindkopa"/>
        <w:numPr>
          <w:ilvl w:val="0"/>
          <w:numId w:val="25"/>
        </w:numPr>
        <w:spacing w:after="0"/>
        <w:jc w:val="both"/>
        <w:rPr>
          <w:rFonts w:ascii="Times New Roman" w:hAnsi="Times New Roman"/>
          <w:sz w:val="24"/>
          <w:szCs w:val="24"/>
        </w:rPr>
      </w:pPr>
      <w:r w:rsidRPr="004C065A">
        <w:rPr>
          <w:rFonts w:ascii="Times New Roman" w:hAnsi="Times New Roman"/>
          <w:sz w:val="24"/>
          <w:szCs w:val="24"/>
        </w:rPr>
        <w:t>dažādo jauniešu brīvā laika pavadīšanas iespējas un veicina jauniešu iniciatīvas, īpaši lauku teritorijās;</w:t>
      </w:r>
    </w:p>
    <w:p w:rsidR="00B00D2F" w:rsidRPr="004C065A" w:rsidRDefault="00B00D2F" w:rsidP="004C065A">
      <w:pPr>
        <w:pStyle w:val="Sarakstarindkopa"/>
        <w:numPr>
          <w:ilvl w:val="0"/>
          <w:numId w:val="25"/>
        </w:numPr>
        <w:spacing w:after="0"/>
        <w:jc w:val="both"/>
        <w:rPr>
          <w:rFonts w:ascii="Times New Roman" w:hAnsi="Times New Roman"/>
          <w:sz w:val="24"/>
          <w:szCs w:val="24"/>
        </w:rPr>
      </w:pPr>
      <w:r w:rsidRPr="004C065A">
        <w:rPr>
          <w:rFonts w:ascii="Times New Roman" w:hAnsi="Times New Roman"/>
          <w:sz w:val="24"/>
          <w:szCs w:val="24"/>
        </w:rPr>
        <w:t>veicina drošas un sakārtotas vides veidošanos Limbažu novadā;</w:t>
      </w:r>
    </w:p>
    <w:p w:rsidR="00B00D2F" w:rsidRPr="004C065A" w:rsidRDefault="00B00D2F" w:rsidP="004C065A">
      <w:pPr>
        <w:pStyle w:val="Sarakstarindkopa"/>
        <w:numPr>
          <w:ilvl w:val="0"/>
          <w:numId w:val="25"/>
        </w:numPr>
        <w:spacing w:after="0"/>
        <w:jc w:val="both"/>
        <w:rPr>
          <w:rFonts w:ascii="Times New Roman" w:hAnsi="Times New Roman"/>
          <w:sz w:val="24"/>
          <w:szCs w:val="24"/>
        </w:rPr>
      </w:pPr>
      <w:r w:rsidRPr="004C065A">
        <w:rPr>
          <w:rFonts w:ascii="Times New Roman" w:hAnsi="Times New Roman"/>
          <w:sz w:val="24"/>
          <w:szCs w:val="24"/>
        </w:rPr>
        <w:t>nodrošina vai piedāvā jaunus sociālos pakalpojumus noteiktai sociālai iedzīvotāju grupai;</w:t>
      </w:r>
    </w:p>
    <w:p w:rsidR="00B00D2F" w:rsidRPr="004C065A" w:rsidRDefault="00B00D2F" w:rsidP="004C065A">
      <w:pPr>
        <w:pStyle w:val="Sarakstarindkopa"/>
        <w:numPr>
          <w:ilvl w:val="0"/>
          <w:numId w:val="25"/>
        </w:numPr>
        <w:spacing w:after="0"/>
        <w:jc w:val="both"/>
        <w:rPr>
          <w:rFonts w:ascii="Times New Roman" w:hAnsi="Times New Roman"/>
          <w:sz w:val="24"/>
          <w:szCs w:val="24"/>
        </w:rPr>
      </w:pPr>
      <w:r w:rsidRPr="004C065A">
        <w:rPr>
          <w:rFonts w:ascii="Times New Roman" w:hAnsi="Times New Roman"/>
          <w:sz w:val="24"/>
          <w:szCs w:val="24"/>
        </w:rPr>
        <w:t>īsteno dažādu atkarību mazinošus pasākumus;</w:t>
      </w:r>
    </w:p>
    <w:p w:rsidR="00B00D2F" w:rsidRPr="004C065A" w:rsidRDefault="00B00D2F" w:rsidP="004C065A">
      <w:pPr>
        <w:pStyle w:val="Sarakstarindkopa"/>
        <w:numPr>
          <w:ilvl w:val="0"/>
          <w:numId w:val="25"/>
        </w:numPr>
        <w:spacing w:after="0"/>
        <w:jc w:val="both"/>
        <w:rPr>
          <w:rFonts w:ascii="Times New Roman" w:hAnsi="Times New Roman"/>
          <w:sz w:val="24"/>
          <w:szCs w:val="24"/>
        </w:rPr>
      </w:pPr>
      <w:r w:rsidRPr="004C065A">
        <w:rPr>
          <w:rFonts w:ascii="Times New Roman" w:hAnsi="Times New Roman"/>
          <w:sz w:val="24"/>
          <w:szCs w:val="24"/>
        </w:rPr>
        <w:lastRenderedPageBreak/>
        <w:t>iesaista cilvēkus ar īpašām vajadzībām un rada viņiem pieejamu informatīvo un fizisko vidi.</w:t>
      </w:r>
    </w:p>
    <w:p w:rsidR="004C065A" w:rsidRDefault="004C065A" w:rsidP="00732C70">
      <w:pPr>
        <w:spacing w:after="0" w:line="276" w:lineRule="auto"/>
        <w:jc w:val="both"/>
        <w:rPr>
          <w:rFonts w:ascii="Times New Roman" w:hAnsi="Times New Roman" w:cs="Times New Roman"/>
          <w:sz w:val="24"/>
          <w:szCs w:val="24"/>
        </w:rPr>
      </w:pPr>
      <w:r>
        <w:rPr>
          <w:rFonts w:ascii="Times New Roman" w:hAnsi="Times New Roman" w:cs="Times New Roman"/>
          <w:sz w:val="24"/>
          <w:szCs w:val="24"/>
        </w:rPr>
        <w:t>Piemērām, šī projekta ietvaros b</w:t>
      </w:r>
      <w:r w:rsidRPr="004C065A">
        <w:rPr>
          <w:rFonts w:ascii="Times New Roman" w:hAnsi="Times New Roman" w:cs="Times New Roman"/>
          <w:sz w:val="24"/>
          <w:szCs w:val="24"/>
        </w:rPr>
        <w:t xml:space="preserve">iedrība sporta klubs </w:t>
      </w:r>
      <w:r w:rsidR="00470B08">
        <w:rPr>
          <w:rFonts w:ascii="Times New Roman" w:hAnsi="Times New Roman" w:cs="Times New Roman"/>
          <w:sz w:val="24"/>
          <w:szCs w:val="24"/>
        </w:rPr>
        <w:t>“</w:t>
      </w:r>
      <w:r w:rsidRPr="004C065A">
        <w:rPr>
          <w:rFonts w:ascii="Times New Roman" w:hAnsi="Times New Roman" w:cs="Times New Roman"/>
          <w:sz w:val="24"/>
          <w:szCs w:val="24"/>
        </w:rPr>
        <w:t>Sudraba pērle</w:t>
      </w:r>
      <w:r w:rsidR="00470B08">
        <w:rPr>
          <w:rFonts w:ascii="Times New Roman" w:hAnsi="Times New Roman" w:cs="Times New Roman"/>
          <w:sz w:val="24"/>
          <w:szCs w:val="24"/>
        </w:rPr>
        <w:t>”</w:t>
      </w:r>
      <w:r>
        <w:rPr>
          <w:rFonts w:ascii="Times New Roman" w:hAnsi="Times New Roman" w:cs="Times New Roman"/>
          <w:sz w:val="24"/>
          <w:szCs w:val="24"/>
        </w:rPr>
        <w:t xml:space="preserve"> </w:t>
      </w:r>
      <w:r w:rsidRPr="004C065A">
        <w:rPr>
          <w:rFonts w:ascii="Times New Roman" w:hAnsi="Times New Roman" w:cs="Times New Roman"/>
          <w:sz w:val="24"/>
          <w:szCs w:val="24"/>
        </w:rPr>
        <w:t>Limbažu pludmalē, blakus laivu novietnei uzstādī</w:t>
      </w:r>
      <w:r>
        <w:rPr>
          <w:rFonts w:ascii="Times New Roman" w:hAnsi="Times New Roman" w:cs="Times New Roman"/>
          <w:sz w:val="24"/>
          <w:szCs w:val="24"/>
        </w:rPr>
        <w:t>ja</w:t>
      </w:r>
      <w:r w:rsidRPr="004C065A">
        <w:rPr>
          <w:rFonts w:ascii="Times New Roman" w:hAnsi="Times New Roman" w:cs="Times New Roman"/>
          <w:sz w:val="24"/>
          <w:szCs w:val="24"/>
        </w:rPr>
        <w:t xml:space="preserve"> masīvu metālā āra vingrošanas kompleksu</w:t>
      </w:r>
      <w:r>
        <w:rPr>
          <w:rFonts w:ascii="Times New Roman" w:hAnsi="Times New Roman" w:cs="Times New Roman"/>
          <w:sz w:val="24"/>
          <w:szCs w:val="24"/>
        </w:rPr>
        <w:t>. Biedrība “</w:t>
      </w:r>
      <w:proofErr w:type="spellStart"/>
      <w:r>
        <w:rPr>
          <w:rFonts w:ascii="Times New Roman" w:hAnsi="Times New Roman" w:cs="Times New Roman"/>
          <w:sz w:val="24"/>
          <w:szCs w:val="24"/>
        </w:rPr>
        <w:t>Mantrači</w:t>
      </w:r>
      <w:proofErr w:type="spellEnd"/>
      <w:r>
        <w:rPr>
          <w:rFonts w:ascii="Times New Roman" w:hAnsi="Times New Roman" w:cs="Times New Roman"/>
          <w:sz w:val="24"/>
          <w:szCs w:val="24"/>
        </w:rPr>
        <w:t>”</w:t>
      </w:r>
      <w:r w:rsidRPr="004C065A">
        <w:t xml:space="preserve"> </w:t>
      </w:r>
      <w:r w:rsidRPr="00470B08">
        <w:rPr>
          <w:rFonts w:ascii="Times New Roman" w:hAnsi="Times New Roman" w:cs="Times New Roman"/>
        </w:rPr>
        <w:t xml:space="preserve">iegādājās </w:t>
      </w:r>
      <w:r>
        <w:rPr>
          <w:rFonts w:ascii="Times New Roman" w:hAnsi="Times New Roman" w:cs="Times New Roman"/>
          <w:sz w:val="24"/>
          <w:szCs w:val="24"/>
        </w:rPr>
        <w:t>b</w:t>
      </w:r>
      <w:r w:rsidRPr="004C065A">
        <w:rPr>
          <w:rFonts w:ascii="Times New Roman" w:hAnsi="Times New Roman" w:cs="Times New Roman"/>
          <w:sz w:val="24"/>
          <w:szCs w:val="24"/>
        </w:rPr>
        <w:t>ungu komplekt</w:t>
      </w:r>
      <w:r>
        <w:rPr>
          <w:rFonts w:ascii="Times New Roman" w:hAnsi="Times New Roman" w:cs="Times New Roman"/>
          <w:sz w:val="24"/>
          <w:szCs w:val="24"/>
        </w:rPr>
        <w:t>u</w:t>
      </w:r>
      <w:r w:rsidRPr="004C065A">
        <w:rPr>
          <w:rFonts w:ascii="Times New Roman" w:hAnsi="Times New Roman" w:cs="Times New Roman"/>
          <w:sz w:val="24"/>
          <w:szCs w:val="24"/>
        </w:rPr>
        <w:t xml:space="preserve"> un </w:t>
      </w:r>
      <w:proofErr w:type="spellStart"/>
      <w:r w:rsidRPr="004C065A">
        <w:rPr>
          <w:rFonts w:ascii="Times New Roman" w:hAnsi="Times New Roman" w:cs="Times New Roman"/>
          <w:sz w:val="24"/>
          <w:szCs w:val="24"/>
        </w:rPr>
        <w:t>basģitār</w:t>
      </w:r>
      <w:r>
        <w:rPr>
          <w:rFonts w:ascii="Times New Roman" w:hAnsi="Times New Roman" w:cs="Times New Roman"/>
          <w:sz w:val="24"/>
          <w:szCs w:val="24"/>
        </w:rPr>
        <w:t>u</w:t>
      </w:r>
      <w:proofErr w:type="spellEnd"/>
      <w:r w:rsidRPr="004C065A">
        <w:rPr>
          <w:rFonts w:ascii="Times New Roman" w:hAnsi="Times New Roman" w:cs="Times New Roman"/>
          <w:sz w:val="24"/>
          <w:szCs w:val="24"/>
        </w:rPr>
        <w:t xml:space="preserve"> nodarbīb</w:t>
      </w:r>
      <w:r>
        <w:rPr>
          <w:rFonts w:ascii="Times New Roman" w:hAnsi="Times New Roman" w:cs="Times New Roman"/>
          <w:sz w:val="24"/>
          <w:szCs w:val="24"/>
        </w:rPr>
        <w:t>u organizēšanai un</w:t>
      </w:r>
      <w:r w:rsidRPr="004C065A">
        <w:rPr>
          <w:rFonts w:ascii="Times New Roman" w:hAnsi="Times New Roman" w:cs="Times New Roman"/>
          <w:sz w:val="24"/>
          <w:szCs w:val="24"/>
        </w:rPr>
        <w:t xml:space="preserve"> ansambļa izveide</w:t>
      </w:r>
      <w:r>
        <w:rPr>
          <w:rFonts w:ascii="Times New Roman" w:hAnsi="Times New Roman" w:cs="Times New Roman"/>
          <w:sz w:val="24"/>
          <w:szCs w:val="24"/>
        </w:rPr>
        <w:t>i. Savukārt Limbažu rajona Mednieku kolektīvs “Pāle” i</w:t>
      </w:r>
      <w:r w:rsidRPr="004C065A">
        <w:rPr>
          <w:rFonts w:ascii="Times New Roman" w:hAnsi="Times New Roman" w:cs="Times New Roman"/>
          <w:sz w:val="24"/>
          <w:szCs w:val="24"/>
        </w:rPr>
        <w:t>egādā</w:t>
      </w:r>
      <w:r>
        <w:rPr>
          <w:rFonts w:ascii="Times New Roman" w:hAnsi="Times New Roman" w:cs="Times New Roman"/>
          <w:sz w:val="24"/>
          <w:szCs w:val="24"/>
        </w:rPr>
        <w:t>jā</w:t>
      </w:r>
      <w:r w:rsidRPr="004C065A">
        <w:rPr>
          <w:rFonts w:ascii="Times New Roman" w:hAnsi="Times New Roman" w:cs="Times New Roman"/>
          <w:sz w:val="24"/>
          <w:szCs w:val="24"/>
        </w:rPr>
        <w:t xml:space="preserve">s </w:t>
      </w:r>
      <w:proofErr w:type="spellStart"/>
      <w:r w:rsidRPr="004C065A">
        <w:rPr>
          <w:rFonts w:ascii="Times New Roman" w:hAnsi="Times New Roman" w:cs="Times New Roman"/>
          <w:sz w:val="24"/>
          <w:szCs w:val="24"/>
        </w:rPr>
        <w:t>krūmgriezi</w:t>
      </w:r>
      <w:proofErr w:type="spellEnd"/>
      <w:r w:rsidRPr="004C065A">
        <w:rPr>
          <w:rFonts w:ascii="Times New Roman" w:hAnsi="Times New Roman" w:cs="Times New Roman"/>
          <w:sz w:val="24"/>
          <w:szCs w:val="24"/>
        </w:rPr>
        <w:t xml:space="preserve"> un motorzāģi, </w:t>
      </w:r>
      <w:r>
        <w:rPr>
          <w:rFonts w:ascii="Times New Roman" w:hAnsi="Times New Roman" w:cs="Times New Roman"/>
          <w:sz w:val="24"/>
          <w:szCs w:val="24"/>
        </w:rPr>
        <w:t xml:space="preserve">lai </w:t>
      </w:r>
      <w:r w:rsidRPr="004C065A">
        <w:rPr>
          <w:rFonts w:ascii="Times New Roman" w:hAnsi="Times New Roman" w:cs="Times New Roman"/>
          <w:sz w:val="24"/>
          <w:szCs w:val="24"/>
        </w:rPr>
        <w:t>izveidot</w:t>
      </w:r>
      <w:r>
        <w:rPr>
          <w:rFonts w:ascii="Times New Roman" w:hAnsi="Times New Roman" w:cs="Times New Roman"/>
          <w:sz w:val="24"/>
          <w:szCs w:val="24"/>
        </w:rPr>
        <w:t xml:space="preserve">u 4 makšķerēšanas vietas un organizētu </w:t>
      </w:r>
      <w:r w:rsidRPr="004C065A">
        <w:rPr>
          <w:rFonts w:ascii="Times New Roman" w:hAnsi="Times New Roman" w:cs="Times New Roman"/>
          <w:sz w:val="24"/>
          <w:szCs w:val="24"/>
        </w:rPr>
        <w:t>teritorijas sakopšanas talkas</w:t>
      </w:r>
      <w:r>
        <w:rPr>
          <w:rFonts w:ascii="Times New Roman" w:hAnsi="Times New Roman" w:cs="Times New Roman"/>
          <w:sz w:val="24"/>
          <w:szCs w:val="24"/>
        </w:rPr>
        <w:t>.</w:t>
      </w:r>
    </w:p>
    <w:p w:rsidR="004C065A" w:rsidRDefault="004C065A" w:rsidP="00732C70">
      <w:pPr>
        <w:spacing w:after="0" w:line="276" w:lineRule="auto"/>
        <w:jc w:val="both"/>
        <w:rPr>
          <w:rFonts w:ascii="Times New Roman" w:hAnsi="Times New Roman" w:cs="Times New Roman"/>
          <w:sz w:val="24"/>
          <w:szCs w:val="24"/>
        </w:rPr>
      </w:pPr>
    </w:p>
    <w:p w:rsidR="004B15AF" w:rsidRPr="004B15AF" w:rsidRDefault="00470B08" w:rsidP="004B15AF">
      <w:pPr>
        <w:spacing w:after="0" w:line="276" w:lineRule="auto"/>
        <w:jc w:val="both"/>
        <w:rPr>
          <w:rFonts w:ascii="Times New Roman" w:hAnsi="Times New Roman" w:cs="Times New Roman"/>
          <w:sz w:val="24"/>
          <w:szCs w:val="24"/>
        </w:rPr>
      </w:pPr>
      <w:r>
        <w:rPr>
          <w:rFonts w:ascii="Times New Roman" w:hAnsi="Times New Roman" w:cs="Times New Roman"/>
          <w:sz w:val="24"/>
          <w:szCs w:val="24"/>
        </w:rPr>
        <w:t>Atbalsta programmā “</w:t>
      </w:r>
      <w:r w:rsidR="004B15AF" w:rsidRPr="004B15AF">
        <w:rPr>
          <w:rFonts w:ascii="Times New Roman" w:hAnsi="Times New Roman" w:cs="Times New Roman"/>
          <w:sz w:val="24"/>
          <w:szCs w:val="24"/>
        </w:rPr>
        <w:t>Daudzdzīvokļu dzīvojamo māju piesaistīto zemesgabalu labiekārtošana un dzīvojamo māju renovācija</w:t>
      </w:r>
      <w:r>
        <w:rPr>
          <w:rFonts w:ascii="Times New Roman" w:hAnsi="Times New Roman" w:cs="Times New Roman"/>
          <w:sz w:val="24"/>
          <w:szCs w:val="24"/>
        </w:rPr>
        <w:t>”</w:t>
      </w:r>
      <w:r w:rsidR="004B15AF">
        <w:rPr>
          <w:rFonts w:ascii="Times New Roman" w:hAnsi="Times New Roman" w:cs="Times New Roman"/>
          <w:sz w:val="24"/>
          <w:szCs w:val="24"/>
        </w:rPr>
        <w:t xml:space="preserve"> p</w:t>
      </w:r>
      <w:r w:rsidR="004B15AF" w:rsidRPr="004B15AF">
        <w:rPr>
          <w:rFonts w:ascii="Times New Roman" w:hAnsi="Times New Roman" w:cs="Times New Roman"/>
          <w:sz w:val="24"/>
          <w:szCs w:val="24"/>
        </w:rPr>
        <w:t>ašvaldības līdzfinansējumu kopumā līdz 5000 eiro var saņemt:</w:t>
      </w:r>
    </w:p>
    <w:p w:rsidR="004B15AF" w:rsidRPr="004B15AF" w:rsidRDefault="004B15AF" w:rsidP="004B15AF">
      <w:pPr>
        <w:pStyle w:val="Sarakstarindkopa"/>
        <w:numPr>
          <w:ilvl w:val="0"/>
          <w:numId w:val="24"/>
        </w:numPr>
        <w:spacing w:after="0"/>
        <w:jc w:val="both"/>
        <w:rPr>
          <w:rFonts w:ascii="Times New Roman" w:hAnsi="Times New Roman"/>
          <w:sz w:val="24"/>
          <w:szCs w:val="24"/>
        </w:rPr>
      </w:pPr>
      <w:r w:rsidRPr="004B15AF">
        <w:rPr>
          <w:rFonts w:ascii="Times New Roman" w:hAnsi="Times New Roman"/>
          <w:sz w:val="24"/>
          <w:szCs w:val="24"/>
        </w:rPr>
        <w:t>piebraucamo ceļu, stāvlaukumu un gājēju celiņu būvniecībai, pārbūvei vai atjaunošanai;</w:t>
      </w:r>
    </w:p>
    <w:p w:rsidR="004B15AF" w:rsidRPr="004B15AF" w:rsidRDefault="004B15AF" w:rsidP="004B15AF">
      <w:pPr>
        <w:pStyle w:val="Sarakstarindkopa"/>
        <w:numPr>
          <w:ilvl w:val="0"/>
          <w:numId w:val="24"/>
        </w:numPr>
        <w:spacing w:after="0"/>
        <w:jc w:val="both"/>
        <w:rPr>
          <w:rFonts w:ascii="Times New Roman" w:hAnsi="Times New Roman"/>
          <w:sz w:val="24"/>
          <w:szCs w:val="24"/>
        </w:rPr>
      </w:pPr>
      <w:r w:rsidRPr="004B15AF">
        <w:rPr>
          <w:rFonts w:ascii="Times New Roman" w:hAnsi="Times New Roman"/>
          <w:sz w:val="24"/>
          <w:szCs w:val="24"/>
        </w:rPr>
        <w:t>bērnu rotaļu laukumu būvniecībai vai pārbūvei;</w:t>
      </w:r>
    </w:p>
    <w:p w:rsidR="004B15AF" w:rsidRPr="004B15AF" w:rsidRDefault="004B15AF" w:rsidP="004B15AF">
      <w:pPr>
        <w:pStyle w:val="Sarakstarindkopa"/>
        <w:numPr>
          <w:ilvl w:val="0"/>
          <w:numId w:val="24"/>
        </w:numPr>
        <w:spacing w:after="0"/>
        <w:jc w:val="both"/>
        <w:rPr>
          <w:rFonts w:ascii="Times New Roman" w:hAnsi="Times New Roman"/>
          <w:sz w:val="24"/>
          <w:szCs w:val="24"/>
        </w:rPr>
      </w:pPr>
      <w:r w:rsidRPr="004B15AF">
        <w:rPr>
          <w:rFonts w:ascii="Times New Roman" w:hAnsi="Times New Roman"/>
          <w:sz w:val="24"/>
          <w:szCs w:val="24"/>
        </w:rPr>
        <w:t>energoefektīva apgaismojuma izveidei;</w:t>
      </w:r>
    </w:p>
    <w:p w:rsidR="004B15AF" w:rsidRPr="004B15AF" w:rsidRDefault="004B15AF" w:rsidP="004B15AF">
      <w:pPr>
        <w:pStyle w:val="Sarakstarindkopa"/>
        <w:numPr>
          <w:ilvl w:val="0"/>
          <w:numId w:val="24"/>
        </w:numPr>
        <w:spacing w:after="0"/>
        <w:jc w:val="both"/>
        <w:rPr>
          <w:rFonts w:ascii="Times New Roman" w:hAnsi="Times New Roman"/>
          <w:sz w:val="24"/>
          <w:szCs w:val="24"/>
        </w:rPr>
      </w:pPr>
      <w:r w:rsidRPr="004B15AF">
        <w:rPr>
          <w:rFonts w:ascii="Times New Roman" w:hAnsi="Times New Roman"/>
          <w:sz w:val="24"/>
          <w:szCs w:val="24"/>
        </w:rPr>
        <w:t>mājas vai tās daļas pārbūvei, atjaunošanai, tajā skaitā restaurācijai;</w:t>
      </w:r>
    </w:p>
    <w:p w:rsidR="004B15AF" w:rsidRPr="004B15AF" w:rsidRDefault="004B15AF" w:rsidP="004B15AF">
      <w:pPr>
        <w:pStyle w:val="Sarakstarindkopa"/>
        <w:numPr>
          <w:ilvl w:val="0"/>
          <w:numId w:val="24"/>
        </w:numPr>
        <w:spacing w:after="0"/>
        <w:jc w:val="both"/>
        <w:rPr>
          <w:rFonts w:ascii="Times New Roman" w:hAnsi="Times New Roman"/>
          <w:sz w:val="24"/>
          <w:szCs w:val="24"/>
        </w:rPr>
      </w:pPr>
      <w:r w:rsidRPr="004B15AF">
        <w:rPr>
          <w:rFonts w:ascii="Times New Roman" w:hAnsi="Times New Roman"/>
          <w:sz w:val="24"/>
          <w:szCs w:val="24"/>
        </w:rPr>
        <w:t>bīstamo vai bojāto koplietošanas inženiertīklu pārbūvei, atjaunošanai;</w:t>
      </w:r>
    </w:p>
    <w:p w:rsidR="00732C70" w:rsidRPr="004B15AF" w:rsidRDefault="004B15AF" w:rsidP="004B15AF">
      <w:pPr>
        <w:pStyle w:val="Sarakstarindkopa"/>
        <w:numPr>
          <w:ilvl w:val="0"/>
          <w:numId w:val="24"/>
        </w:numPr>
        <w:spacing w:after="0"/>
        <w:jc w:val="both"/>
        <w:rPr>
          <w:rFonts w:ascii="Times New Roman" w:hAnsi="Times New Roman"/>
          <w:sz w:val="24"/>
          <w:szCs w:val="24"/>
        </w:rPr>
      </w:pPr>
      <w:r w:rsidRPr="004B15AF">
        <w:rPr>
          <w:rFonts w:ascii="Times New Roman" w:hAnsi="Times New Roman"/>
          <w:sz w:val="24"/>
          <w:szCs w:val="24"/>
        </w:rPr>
        <w:t>būvniecības veikšanai nepieciešamās dokumentācijas izstrādei.</w:t>
      </w:r>
    </w:p>
    <w:p w:rsidR="004B5BAF" w:rsidRDefault="004B5BAF" w:rsidP="00732C70">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Šīs atbalsta programmas ietvaros 2019.gadā </w:t>
      </w:r>
      <w:r w:rsidRPr="004B5BAF">
        <w:rPr>
          <w:rFonts w:ascii="Times New Roman" w:hAnsi="Times New Roman" w:cs="Times New Roman"/>
          <w:sz w:val="24"/>
          <w:szCs w:val="24"/>
        </w:rPr>
        <w:t>Limbažu pilsētas daudzdzīvokļu māju piesaistīto zemesgabalu labiekārtošana</w:t>
      </w:r>
      <w:r>
        <w:rPr>
          <w:rFonts w:ascii="Times New Roman" w:hAnsi="Times New Roman" w:cs="Times New Roman"/>
          <w:sz w:val="24"/>
          <w:szCs w:val="24"/>
        </w:rPr>
        <w:t>i</w:t>
      </w:r>
      <w:r w:rsidRPr="004B5BAF">
        <w:rPr>
          <w:rFonts w:ascii="Times New Roman" w:hAnsi="Times New Roman" w:cs="Times New Roman"/>
          <w:sz w:val="24"/>
          <w:szCs w:val="24"/>
        </w:rPr>
        <w:t xml:space="preserve"> un dzīvojamo māju renovācija</w:t>
      </w:r>
      <w:r>
        <w:rPr>
          <w:rFonts w:ascii="Times New Roman" w:hAnsi="Times New Roman" w:cs="Times New Roman"/>
          <w:sz w:val="24"/>
          <w:szCs w:val="24"/>
        </w:rPr>
        <w:t>i tika paredzēti</w:t>
      </w:r>
      <w:r w:rsidRPr="004B5BAF">
        <w:rPr>
          <w:rFonts w:ascii="Times New Roman" w:hAnsi="Times New Roman" w:cs="Times New Roman"/>
          <w:sz w:val="24"/>
          <w:szCs w:val="24"/>
        </w:rPr>
        <w:t xml:space="preserve"> </w:t>
      </w:r>
      <w:r>
        <w:rPr>
          <w:rFonts w:ascii="Times New Roman" w:hAnsi="Times New Roman" w:cs="Times New Roman"/>
          <w:sz w:val="24"/>
          <w:szCs w:val="24"/>
        </w:rPr>
        <w:t>26 000</w:t>
      </w:r>
      <w:r w:rsidRPr="004B5BAF">
        <w:rPr>
          <w:rFonts w:ascii="Times New Roman" w:hAnsi="Times New Roman" w:cs="Times New Roman"/>
          <w:sz w:val="24"/>
          <w:szCs w:val="24"/>
        </w:rPr>
        <w:t xml:space="preserve"> EUR</w:t>
      </w:r>
      <w:r>
        <w:rPr>
          <w:rFonts w:ascii="Times New Roman" w:hAnsi="Times New Roman" w:cs="Times New Roman"/>
          <w:sz w:val="24"/>
          <w:szCs w:val="24"/>
        </w:rPr>
        <w:t>, bet p</w:t>
      </w:r>
      <w:r w:rsidRPr="004B5BAF">
        <w:rPr>
          <w:rFonts w:ascii="Times New Roman" w:hAnsi="Times New Roman" w:cs="Times New Roman"/>
          <w:sz w:val="24"/>
          <w:szCs w:val="24"/>
        </w:rPr>
        <w:t xml:space="preserve">agastu </w:t>
      </w:r>
      <w:r>
        <w:rPr>
          <w:rFonts w:ascii="Times New Roman" w:hAnsi="Times New Roman" w:cs="Times New Roman"/>
          <w:sz w:val="24"/>
          <w:szCs w:val="24"/>
        </w:rPr>
        <w:t xml:space="preserve">teritorijā esošos </w:t>
      </w:r>
      <w:r w:rsidRPr="004B5BAF">
        <w:rPr>
          <w:rFonts w:ascii="Times New Roman" w:hAnsi="Times New Roman" w:cs="Times New Roman"/>
          <w:sz w:val="24"/>
          <w:szCs w:val="24"/>
        </w:rPr>
        <w:t>daudzdzīvokļu māju piesaistīto zemesgabalu labiekārtošana</w:t>
      </w:r>
      <w:r>
        <w:rPr>
          <w:rFonts w:ascii="Times New Roman" w:hAnsi="Times New Roman" w:cs="Times New Roman"/>
          <w:sz w:val="24"/>
          <w:szCs w:val="24"/>
        </w:rPr>
        <w:t>i</w:t>
      </w:r>
      <w:r w:rsidRPr="004B5BAF">
        <w:rPr>
          <w:rFonts w:ascii="Times New Roman" w:hAnsi="Times New Roman" w:cs="Times New Roman"/>
          <w:sz w:val="24"/>
          <w:szCs w:val="24"/>
        </w:rPr>
        <w:t xml:space="preserve"> un dzīvojamo māju renovācija</w:t>
      </w:r>
      <w:r>
        <w:rPr>
          <w:rFonts w:ascii="Times New Roman" w:hAnsi="Times New Roman" w:cs="Times New Roman"/>
          <w:sz w:val="24"/>
          <w:szCs w:val="24"/>
        </w:rPr>
        <w:t xml:space="preserve">i tika paredzēti </w:t>
      </w:r>
      <w:r w:rsidRPr="004B5BAF">
        <w:rPr>
          <w:rFonts w:ascii="Times New Roman" w:hAnsi="Times New Roman" w:cs="Times New Roman"/>
          <w:sz w:val="24"/>
          <w:szCs w:val="24"/>
        </w:rPr>
        <w:t xml:space="preserve">10 000,00 EUR </w:t>
      </w:r>
    </w:p>
    <w:p w:rsidR="004B5BAF" w:rsidRPr="00732C70" w:rsidRDefault="004B5BAF" w:rsidP="00732C70">
      <w:pPr>
        <w:spacing w:after="0" w:line="276" w:lineRule="auto"/>
        <w:jc w:val="both"/>
        <w:rPr>
          <w:rFonts w:ascii="Times New Roman" w:hAnsi="Times New Roman" w:cs="Times New Roman"/>
          <w:sz w:val="24"/>
          <w:szCs w:val="24"/>
        </w:rPr>
      </w:pPr>
    </w:p>
    <w:p w:rsidR="004B15AF" w:rsidRPr="004B15AF" w:rsidRDefault="004B15AF" w:rsidP="004B15AF">
      <w:pPr>
        <w:spacing w:after="0" w:line="276" w:lineRule="auto"/>
        <w:jc w:val="both"/>
        <w:rPr>
          <w:rFonts w:ascii="Times New Roman" w:hAnsi="Times New Roman" w:cs="Times New Roman"/>
          <w:sz w:val="24"/>
          <w:szCs w:val="24"/>
        </w:rPr>
      </w:pPr>
      <w:r>
        <w:rPr>
          <w:rFonts w:ascii="Times New Roman" w:hAnsi="Times New Roman" w:cs="Times New Roman"/>
          <w:sz w:val="24"/>
          <w:szCs w:val="24"/>
        </w:rPr>
        <w:t>Konkurs</w:t>
      </w:r>
      <w:r w:rsidR="004B5BAF">
        <w:rPr>
          <w:rFonts w:ascii="Times New Roman" w:hAnsi="Times New Roman" w:cs="Times New Roman"/>
          <w:sz w:val="24"/>
          <w:szCs w:val="24"/>
        </w:rPr>
        <w:t>a</w:t>
      </w:r>
      <w:r w:rsidR="00470B08">
        <w:rPr>
          <w:rFonts w:ascii="Times New Roman" w:hAnsi="Times New Roman" w:cs="Times New Roman"/>
          <w:sz w:val="24"/>
          <w:szCs w:val="24"/>
        </w:rPr>
        <w:t xml:space="preserve"> “</w:t>
      </w:r>
      <w:r w:rsidRPr="004B15AF">
        <w:rPr>
          <w:rFonts w:ascii="Times New Roman" w:hAnsi="Times New Roman" w:cs="Times New Roman"/>
          <w:sz w:val="24"/>
          <w:szCs w:val="24"/>
        </w:rPr>
        <w:t>Limbažu vēsturiskā centra ēku fasāžu un jumtu renovācija</w:t>
      </w:r>
      <w:r w:rsidR="00470B08">
        <w:rPr>
          <w:rFonts w:ascii="Times New Roman" w:hAnsi="Times New Roman" w:cs="Times New Roman"/>
          <w:sz w:val="24"/>
          <w:szCs w:val="24"/>
        </w:rPr>
        <w:t>”</w:t>
      </w:r>
      <w:r>
        <w:rPr>
          <w:rFonts w:ascii="Times New Roman" w:hAnsi="Times New Roman" w:cs="Times New Roman"/>
          <w:sz w:val="24"/>
          <w:szCs w:val="24"/>
        </w:rPr>
        <w:t xml:space="preserve"> </w:t>
      </w:r>
      <w:r w:rsidR="004B5BAF" w:rsidRPr="004B5BAF">
        <w:rPr>
          <w:rFonts w:ascii="Times New Roman" w:hAnsi="Times New Roman" w:cs="Times New Roman"/>
          <w:sz w:val="24"/>
          <w:szCs w:val="24"/>
        </w:rPr>
        <w:t>ietvaros pieej</w:t>
      </w:r>
      <w:r w:rsidR="004B5BAF">
        <w:rPr>
          <w:rFonts w:ascii="Times New Roman" w:hAnsi="Times New Roman" w:cs="Times New Roman"/>
          <w:sz w:val="24"/>
          <w:szCs w:val="24"/>
        </w:rPr>
        <w:t>amais finansējums ir 20 000 EUR (v</w:t>
      </w:r>
      <w:r w:rsidR="004B5BAF" w:rsidRPr="004B5BAF">
        <w:rPr>
          <w:rFonts w:ascii="Times New Roman" w:hAnsi="Times New Roman" w:cs="Times New Roman"/>
          <w:sz w:val="24"/>
          <w:szCs w:val="24"/>
        </w:rPr>
        <w:t>iena projekta īstenošanai vienam īpašumam piešķirtais pašvaldības finansējums var būt līdz 6500 EUR, tajā skaitā ēku fasāžu renovācijai – līdz 1500 EUR, un jumta renovācijai līdz 5000 EUR.</w:t>
      </w:r>
      <w:r w:rsidR="004B5BAF">
        <w:rPr>
          <w:rFonts w:ascii="Times New Roman" w:hAnsi="Times New Roman" w:cs="Times New Roman"/>
          <w:sz w:val="24"/>
          <w:szCs w:val="24"/>
        </w:rPr>
        <w:t xml:space="preserve">). Pašvaldība šo atbalsta veidu īstenoja ar mērķi </w:t>
      </w:r>
      <w:r w:rsidRPr="004B15AF">
        <w:rPr>
          <w:rFonts w:ascii="Times New Roman" w:hAnsi="Times New Roman" w:cs="Times New Roman"/>
          <w:sz w:val="24"/>
          <w:szCs w:val="24"/>
        </w:rPr>
        <w:t xml:space="preserve">veicināt Limbažu pilsētas vēsturiskā centra ēku īpašnieku, </w:t>
      </w:r>
      <w:proofErr w:type="spellStart"/>
      <w:r w:rsidRPr="004B15AF">
        <w:rPr>
          <w:rFonts w:ascii="Times New Roman" w:hAnsi="Times New Roman" w:cs="Times New Roman"/>
          <w:sz w:val="24"/>
          <w:szCs w:val="24"/>
        </w:rPr>
        <w:t>apsaimniekotāju</w:t>
      </w:r>
      <w:proofErr w:type="spellEnd"/>
      <w:r w:rsidRPr="004B15AF">
        <w:rPr>
          <w:rFonts w:ascii="Times New Roman" w:hAnsi="Times New Roman" w:cs="Times New Roman"/>
          <w:sz w:val="24"/>
          <w:szCs w:val="24"/>
        </w:rPr>
        <w:t xml:space="preserve"> un iedzīvotāju atbildību par sava nekustamā īpašuma vizuālo un tehnisko stāvokli, atjaunot kultūrvēsturiskā mantojuma objektus, uzlabot vides kvalitāti un iz</w:t>
      </w:r>
      <w:r w:rsidR="004B5BAF">
        <w:rPr>
          <w:rFonts w:ascii="Times New Roman" w:hAnsi="Times New Roman" w:cs="Times New Roman"/>
          <w:sz w:val="24"/>
          <w:szCs w:val="24"/>
        </w:rPr>
        <w:t xml:space="preserve">celt  arhitektoniskās vērtības. </w:t>
      </w:r>
      <w:r w:rsidRPr="004B15AF">
        <w:rPr>
          <w:rFonts w:ascii="Times New Roman" w:hAnsi="Times New Roman" w:cs="Times New Roman"/>
          <w:sz w:val="24"/>
          <w:szCs w:val="24"/>
        </w:rPr>
        <w:t xml:space="preserve">Konkursā var piedalīties: ēku īpašnieki, </w:t>
      </w:r>
      <w:proofErr w:type="spellStart"/>
      <w:r w:rsidRPr="004B15AF">
        <w:rPr>
          <w:rFonts w:ascii="Times New Roman" w:hAnsi="Times New Roman" w:cs="Times New Roman"/>
          <w:sz w:val="24"/>
          <w:szCs w:val="24"/>
        </w:rPr>
        <w:t>apsaimniekotāji</w:t>
      </w:r>
      <w:proofErr w:type="spellEnd"/>
      <w:r w:rsidRPr="004B15AF">
        <w:rPr>
          <w:rFonts w:ascii="Times New Roman" w:hAnsi="Times New Roman" w:cs="Times New Roman"/>
          <w:sz w:val="24"/>
          <w:szCs w:val="24"/>
        </w:rPr>
        <w:t xml:space="preserve"> un iedzīvotāju grupas, kuru nekustamais īpašums atrodas Limbažu pilsētas vēsturiskā centrā, </w:t>
      </w:r>
      <w:proofErr w:type="spellStart"/>
      <w:r w:rsidRPr="004B15AF">
        <w:rPr>
          <w:rFonts w:ascii="Times New Roman" w:hAnsi="Times New Roman" w:cs="Times New Roman"/>
          <w:sz w:val="24"/>
          <w:szCs w:val="24"/>
        </w:rPr>
        <w:t>Cēsu</w:t>
      </w:r>
      <w:proofErr w:type="spellEnd"/>
      <w:r w:rsidRPr="004B15AF">
        <w:rPr>
          <w:rFonts w:ascii="Times New Roman" w:hAnsi="Times New Roman" w:cs="Times New Roman"/>
          <w:sz w:val="24"/>
          <w:szCs w:val="24"/>
        </w:rPr>
        <w:t xml:space="preserve"> ielā, posmā no Baumaņu Kārļa laukuma līdz Zāles ielai, Ģildes ielā, Burtnieku ielā, posmā no Baumaņu Kārļa laukuma līdz Lībiešu ielai, Lībiešu ielā, Parka ielā, posmā no Baumaņu Kārļa laukuma līdz Mazā parka ielai, Dārza ielā, posmā no Jūras ielas līdz Jaunai ielai, Jaunā ielā, posmā no Jūras ielas līdz Parka ielai, Mazā Parka ielā, Jūras ielā, posmā no Baumaņu Kārļa laukuma līdz Ievu ielai un Pļavu ielā.</w:t>
      </w:r>
    </w:p>
    <w:p w:rsidR="004B15AF" w:rsidRDefault="004B15AF" w:rsidP="004B15AF">
      <w:pPr>
        <w:spacing w:after="0" w:line="276" w:lineRule="auto"/>
        <w:jc w:val="both"/>
        <w:rPr>
          <w:rFonts w:ascii="Times New Roman" w:hAnsi="Times New Roman" w:cs="Times New Roman"/>
          <w:sz w:val="24"/>
          <w:szCs w:val="24"/>
        </w:rPr>
      </w:pPr>
    </w:p>
    <w:p w:rsidR="002F7E8C" w:rsidRDefault="002F7E8C" w:rsidP="00C03A10">
      <w:pPr>
        <w:spacing w:after="0" w:line="276" w:lineRule="auto"/>
        <w:jc w:val="both"/>
        <w:rPr>
          <w:rFonts w:ascii="Times New Roman" w:hAnsi="Times New Roman" w:cs="Times New Roman"/>
          <w:sz w:val="24"/>
          <w:szCs w:val="24"/>
        </w:rPr>
      </w:pPr>
      <w:r w:rsidRPr="002F7E8C">
        <w:rPr>
          <w:rFonts w:ascii="Times New Roman" w:hAnsi="Times New Roman" w:cs="Times New Roman"/>
          <w:sz w:val="24"/>
          <w:szCs w:val="24"/>
        </w:rPr>
        <w:t>Limbažu novada pašvaldība</w:t>
      </w:r>
      <w:r>
        <w:rPr>
          <w:rFonts w:ascii="Times New Roman" w:hAnsi="Times New Roman" w:cs="Times New Roman"/>
          <w:sz w:val="24"/>
          <w:szCs w:val="24"/>
        </w:rPr>
        <w:t xml:space="preserve"> ir</w:t>
      </w:r>
      <w:r w:rsidRPr="002F7E8C">
        <w:rPr>
          <w:rFonts w:ascii="Times New Roman" w:hAnsi="Times New Roman" w:cs="Times New Roman"/>
          <w:sz w:val="24"/>
          <w:szCs w:val="24"/>
        </w:rPr>
        <w:t xml:space="preserve"> izveidojusi atbalsta programmu</w:t>
      </w:r>
      <w:r w:rsidR="00A80A5D" w:rsidRPr="00A80A5D">
        <w:t xml:space="preserve"> </w:t>
      </w:r>
      <w:r w:rsidR="00A80A5D">
        <w:rPr>
          <w:rFonts w:ascii="Times New Roman" w:hAnsi="Times New Roman" w:cs="Times New Roman"/>
          <w:sz w:val="24"/>
          <w:szCs w:val="24"/>
        </w:rPr>
        <w:t>d</w:t>
      </w:r>
      <w:r w:rsidR="00A80A5D" w:rsidRPr="00A80A5D">
        <w:rPr>
          <w:rFonts w:ascii="Times New Roman" w:hAnsi="Times New Roman" w:cs="Times New Roman"/>
          <w:sz w:val="24"/>
          <w:szCs w:val="24"/>
        </w:rPr>
        <w:t>zīvojamo mā</w:t>
      </w:r>
      <w:r w:rsidR="00A80A5D">
        <w:rPr>
          <w:rFonts w:ascii="Times New Roman" w:hAnsi="Times New Roman" w:cs="Times New Roman"/>
          <w:sz w:val="24"/>
          <w:szCs w:val="24"/>
        </w:rPr>
        <w:t xml:space="preserve">ju kanalizācijas pievadu izbūvei Tās </w:t>
      </w:r>
      <w:r w:rsidR="007B046F">
        <w:rPr>
          <w:rFonts w:ascii="Times New Roman" w:hAnsi="Times New Roman" w:cs="Times New Roman"/>
          <w:sz w:val="24"/>
          <w:szCs w:val="24"/>
        </w:rPr>
        <w:t>mērķis ir</w:t>
      </w:r>
      <w:r w:rsidRPr="002F7E8C">
        <w:rPr>
          <w:rFonts w:ascii="Times New Roman" w:hAnsi="Times New Roman" w:cs="Times New Roman"/>
          <w:sz w:val="24"/>
          <w:szCs w:val="24"/>
        </w:rPr>
        <w:t xml:space="preserve"> veicināt Limbažu novada administratīvās teritorijas iedzīvotāju atbildību par vides kvalitātes uzlabošanu, ierobežot vides piesārņošanu, atbalstīt vides aizsardzības pasākumus, nodrošinot iespēju saņemt līdzfinansējumu dzīvojamo māju kanalizācijas pievadu izbūvei.</w:t>
      </w:r>
      <w:r w:rsidR="00D17A45">
        <w:rPr>
          <w:rFonts w:ascii="Times New Roman" w:hAnsi="Times New Roman" w:cs="Times New Roman"/>
          <w:sz w:val="24"/>
          <w:szCs w:val="24"/>
        </w:rPr>
        <w:t xml:space="preserve"> </w:t>
      </w:r>
      <w:r w:rsidR="00C03A10">
        <w:rPr>
          <w:rFonts w:ascii="Times New Roman" w:hAnsi="Times New Roman" w:cs="Times New Roman"/>
          <w:sz w:val="24"/>
          <w:szCs w:val="24"/>
        </w:rPr>
        <w:t>P</w:t>
      </w:r>
      <w:r w:rsidR="00C03A10" w:rsidRPr="00C03A10">
        <w:rPr>
          <w:rFonts w:ascii="Times New Roman" w:hAnsi="Times New Roman" w:cs="Times New Roman"/>
          <w:sz w:val="24"/>
          <w:szCs w:val="24"/>
        </w:rPr>
        <w:t>ašvaldības līdzfinansējuma apjoms vienas dzīvojamās mājas kanalizācijas pievada izbūvei ir ne lielāks kā 50 % no kopējām atbalstāmajām izma</w:t>
      </w:r>
      <w:r w:rsidR="00C03A10">
        <w:rPr>
          <w:rFonts w:ascii="Times New Roman" w:hAnsi="Times New Roman" w:cs="Times New Roman"/>
          <w:sz w:val="24"/>
          <w:szCs w:val="24"/>
        </w:rPr>
        <w:t xml:space="preserve">ksām un nepārsniedz 714,00 EUR </w:t>
      </w:r>
      <w:r w:rsidR="00C03A10" w:rsidRPr="00C03A10">
        <w:rPr>
          <w:rFonts w:ascii="Times New Roman" w:hAnsi="Times New Roman" w:cs="Times New Roman"/>
          <w:sz w:val="24"/>
          <w:szCs w:val="24"/>
        </w:rPr>
        <w:t>pi</w:t>
      </w:r>
      <w:r w:rsidR="00C03A10">
        <w:rPr>
          <w:rFonts w:ascii="Times New Roman" w:hAnsi="Times New Roman" w:cs="Times New Roman"/>
          <w:sz w:val="24"/>
          <w:szCs w:val="24"/>
        </w:rPr>
        <w:t xml:space="preserve">lsētas teritorijā, 1071,00 EUR ciemu teritorijās. </w:t>
      </w:r>
      <w:r w:rsidR="00C03A10" w:rsidRPr="00C03A10">
        <w:rPr>
          <w:rFonts w:ascii="Times New Roman" w:hAnsi="Times New Roman" w:cs="Times New Roman"/>
          <w:sz w:val="24"/>
          <w:szCs w:val="24"/>
        </w:rPr>
        <w:t>Centralizēto kanalizācijas pakalpojumu sniedzēja, kura darbības teritorijā atrodas dzīvojamā māja, līdzfinansējuma apjoms vienas dzīvojamās mājas kanalizācijas pievada</w:t>
      </w:r>
      <w:r w:rsidR="00C03A10">
        <w:rPr>
          <w:rFonts w:ascii="Times New Roman" w:hAnsi="Times New Roman" w:cs="Times New Roman"/>
          <w:sz w:val="24"/>
          <w:szCs w:val="24"/>
        </w:rPr>
        <w:t xml:space="preserve"> izbūvei ir ne lielāks kā 20 % </w:t>
      </w:r>
      <w:r w:rsidR="00C03A10" w:rsidRPr="00C03A10">
        <w:rPr>
          <w:rFonts w:ascii="Times New Roman" w:hAnsi="Times New Roman" w:cs="Times New Roman"/>
          <w:sz w:val="24"/>
          <w:szCs w:val="24"/>
        </w:rPr>
        <w:t>no kopējām atbalstāmajām izmaksām un nepārsniedz 286,00 EUR pilsētas teritorijā, 429,00 EUR ciemu teritorijās.</w:t>
      </w:r>
    </w:p>
    <w:p w:rsidR="002F7E8C" w:rsidRPr="004B15AF" w:rsidRDefault="002F7E8C" w:rsidP="004B15AF">
      <w:pPr>
        <w:spacing w:after="0" w:line="276" w:lineRule="auto"/>
        <w:jc w:val="both"/>
        <w:rPr>
          <w:rFonts w:ascii="Times New Roman" w:hAnsi="Times New Roman" w:cs="Times New Roman"/>
          <w:sz w:val="24"/>
          <w:szCs w:val="24"/>
        </w:rPr>
      </w:pPr>
    </w:p>
    <w:p w:rsidR="002F7E8C" w:rsidRPr="002F7E8C" w:rsidRDefault="00D17A45" w:rsidP="002F7E8C">
      <w:pPr>
        <w:spacing w:after="0" w:line="276" w:lineRule="auto"/>
        <w:jc w:val="both"/>
        <w:rPr>
          <w:rFonts w:ascii="Times New Roman" w:hAnsi="Times New Roman" w:cs="Times New Roman"/>
          <w:sz w:val="24"/>
          <w:szCs w:val="24"/>
        </w:rPr>
      </w:pPr>
      <w:r w:rsidRPr="00D17A45">
        <w:rPr>
          <w:rFonts w:ascii="Times New Roman" w:hAnsi="Times New Roman" w:cs="Times New Roman"/>
          <w:noProof/>
          <w:sz w:val="24"/>
          <w:szCs w:val="24"/>
          <w:lang w:eastAsia="lv-LV"/>
        </w:rPr>
        <w:lastRenderedPageBreak/>
        <w:drawing>
          <wp:anchor distT="0" distB="0" distL="114300" distR="114300" simplePos="0" relativeHeight="251681792" behindDoc="1" locked="0" layoutInCell="1" allowOverlap="1">
            <wp:simplePos x="0" y="0"/>
            <wp:positionH relativeFrom="margin">
              <wp:align>left</wp:align>
            </wp:positionH>
            <wp:positionV relativeFrom="paragraph">
              <wp:posOffset>1905</wp:posOffset>
            </wp:positionV>
            <wp:extent cx="3381375" cy="2247900"/>
            <wp:effectExtent l="0" t="0" r="0" b="0"/>
            <wp:wrapTight wrapText="bothSides">
              <wp:wrapPolygon edited="0">
                <wp:start x="0" y="0"/>
                <wp:lineTo x="0" y="21417"/>
                <wp:lineTo x="21417" y="21417"/>
                <wp:lineTo x="21417" y="0"/>
                <wp:lineTo x="0" y="0"/>
              </wp:wrapPolygon>
            </wp:wrapTight>
            <wp:docPr id="18" name="Attēls 18" descr="E:\Aija\Foto\Mārtiņš Vārsbergs_jaunais uzņēmējs Umurgā\DSC_05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Aija\Foto\Mārtiņš Vārsbergs_jaunais uzņēmējs Umurgā\DSC_056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381924" cy="2248422"/>
                    </a:xfrm>
                    <a:prstGeom prst="rect">
                      <a:avLst/>
                    </a:prstGeom>
                    <a:noFill/>
                    <a:ln>
                      <a:noFill/>
                    </a:ln>
                  </pic:spPr>
                </pic:pic>
              </a:graphicData>
            </a:graphic>
            <wp14:sizeRelH relativeFrom="page">
              <wp14:pctWidth>0</wp14:pctWidth>
            </wp14:sizeRelH>
            <wp14:sizeRelV relativeFrom="page">
              <wp14:pctHeight>0</wp14:pctHeight>
            </wp14:sizeRelV>
          </wp:anchor>
        </w:drawing>
      </w:r>
      <w:r w:rsidRPr="00D17A45">
        <w:rPr>
          <w:rFonts w:ascii="Times New Roman" w:hAnsi="Times New Roman" w:cs="Times New Roman"/>
          <w:sz w:val="24"/>
          <w:szCs w:val="24"/>
        </w:rPr>
        <w:t xml:space="preserve"> </w:t>
      </w:r>
      <w:r w:rsidR="00333148">
        <w:rPr>
          <w:rFonts w:ascii="Times New Roman" w:hAnsi="Times New Roman" w:cs="Times New Roman"/>
          <w:sz w:val="24"/>
          <w:szCs w:val="24"/>
        </w:rPr>
        <w:t xml:space="preserve">Ik gadu </w:t>
      </w:r>
      <w:r w:rsidR="002F7E8C" w:rsidRPr="002F7E8C">
        <w:rPr>
          <w:rFonts w:ascii="Times New Roman" w:hAnsi="Times New Roman" w:cs="Times New Roman"/>
          <w:sz w:val="24"/>
          <w:szCs w:val="24"/>
        </w:rPr>
        <w:t>Limbažu novada pašvaldība aicina</w:t>
      </w:r>
      <w:r w:rsidR="002F7E8C">
        <w:rPr>
          <w:rFonts w:ascii="Times New Roman" w:hAnsi="Times New Roman" w:cs="Times New Roman"/>
          <w:sz w:val="24"/>
          <w:szCs w:val="24"/>
        </w:rPr>
        <w:t xml:space="preserve"> arī</w:t>
      </w:r>
      <w:r w:rsidR="002F7E8C" w:rsidRPr="002F7E8C">
        <w:rPr>
          <w:rFonts w:ascii="Times New Roman" w:hAnsi="Times New Roman" w:cs="Times New Roman"/>
          <w:sz w:val="24"/>
          <w:szCs w:val="24"/>
        </w:rPr>
        <w:t xml:space="preserve"> jaunos uzņēmējus un biznesa ideju autorus iesniegt pieteikumus konkursam “Atbalsts komercdarbības uzsākšanai Limbažu novadā</w:t>
      </w:r>
      <w:r w:rsidR="002F7E8C">
        <w:rPr>
          <w:rFonts w:ascii="Times New Roman" w:hAnsi="Times New Roman" w:cs="Times New Roman"/>
          <w:sz w:val="24"/>
          <w:szCs w:val="24"/>
        </w:rPr>
        <w:t>”. Konkursā ir iespēja pretendēt</w:t>
      </w:r>
      <w:r w:rsidR="002F7E8C" w:rsidRPr="002F7E8C">
        <w:rPr>
          <w:rFonts w:ascii="Times New Roman" w:hAnsi="Times New Roman" w:cs="Times New Roman"/>
          <w:sz w:val="24"/>
          <w:szCs w:val="24"/>
        </w:rPr>
        <w:t xml:space="preserve"> uz fin</w:t>
      </w:r>
      <w:r w:rsidR="002F7E8C">
        <w:rPr>
          <w:rFonts w:ascii="Times New Roman" w:hAnsi="Times New Roman" w:cs="Times New Roman"/>
          <w:sz w:val="24"/>
          <w:szCs w:val="24"/>
        </w:rPr>
        <w:t xml:space="preserve">ansiālu atbalstu līdz 3000 EUR. </w:t>
      </w:r>
      <w:r w:rsidR="002F7E8C" w:rsidRPr="002F7E8C">
        <w:rPr>
          <w:rFonts w:ascii="Times New Roman" w:hAnsi="Times New Roman" w:cs="Times New Roman"/>
          <w:sz w:val="24"/>
          <w:szCs w:val="24"/>
        </w:rPr>
        <w:t xml:space="preserve">Limbažu novada pašvaldība sadarbībā ar Limbažu novada konsultatīvo uzņēmēju padomi konkursu organizē jau </w:t>
      </w:r>
      <w:r w:rsidR="002F7E8C">
        <w:rPr>
          <w:rFonts w:ascii="Times New Roman" w:hAnsi="Times New Roman" w:cs="Times New Roman"/>
          <w:sz w:val="24"/>
          <w:szCs w:val="24"/>
        </w:rPr>
        <w:t>4</w:t>
      </w:r>
      <w:r w:rsidR="002F7E8C" w:rsidRPr="002F7E8C">
        <w:rPr>
          <w:rFonts w:ascii="Times New Roman" w:hAnsi="Times New Roman" w:cs="Times New Roman"/>
          <w:sz w:val="24"/>
          <w:szCs w:val="24"/>
        </w:rPr>
        <w:t xml:space="preserve"> gadu</w:t>
      </w:r>
      <w:r w:rsidR="002F7E8C">
        <w:rPr>
          <w:rFonts w:ascii="Times New Roman" w:hAnsi="Times New Roman" w:cs="Times New Roman"/>
          <w:sz w:val="24"/>
          <w:szCs w:val="24"/>
        </w:rPr>
        <w:t>s</w:t>
      </w:r>
      <w:r w:rsidR="002F7E8C" w:rsidRPr="002F7E8C">
        <w:rPr>
          <w:rFonts w:ascii="Times New Roman" w:hAnsi="Times New Roman" w:cs="Times New Roman"/>
          <w:sz w:val="24"/>
          <w:szCs w:val="24"/>
        </w:rPr>
        <w:t xml:space="preserve">. Līdz šim atbalstu saņēmušas dažādas biznesa idejas – konditorejas izstrādājumu ražošana, </w:t>
      </w:r>
      <w:proofErr w:type="spellStart"/>
      <w:r w:rsidR="002F7E8C" w:rsidRPr="002F7E8C">
        <w:rPr>
          <w:rFonts w:ascii="Times New Roman" w:hAnsi="Times New Roman" w:cs="Times New Roman"/>
          <w:sz w:val="24"/>
          <w:szCs w:val="24"/>
        </w:rPr>
        <w:t>slinga</w:t>
      </w:r>
      <w:proofErr w:type="spellEnd"/>
      <w:r w:rsidR="002F7E8C" w:rsidRPr="002F7E8C">
        <w:rPr>
          <w:rFonts w:ascii="Times New Roman" w:hAnsi="Times New Roman" w:cs="Times New Roman"/>
          <w:sz w:val="24"/>
          <w:szCs w:val="24"/>
        </w:rPr>
        <w:t xml:space="preserve"> terapijas kabineta izveide, dizaina aģentūras izveide, dabīgu ķermeņa un nagu kopšanas līdzekļu ražošana, fizioterapijas kabineta izveide, dizaina mēbeļu ražošana, saliekamo koka ēku un konstru</w:t>
      </w:r>
      <w:r w:rsidR="007B046F">
        <w:rPr>
          <w:rFonts w:ascii="Times New Roman" w:hAnsi="Times New Roman" w:cs="Times New Roman"/>
          <w:sz w:val="24"/>
          <w:szCs w:val="24"/>
        </w:rPr>
        <w:t xml:space="preserve">kciju ražošana un citas idejas. </w:t>
      </w:r>
      <w:r w:rsidR="002F7E8C">
        <w:rPr>
          <w:rFonts w:ascii="Times New Roman" w:hAnsi="Times New Roman" w:cs="Times New Roman"/>
          <w:sz w:val="24"/>
          <w:szCs w:val="24"/>
        </w:rPr>
        <w:t>Konkursa ietvaros kopējais pieejamais finansējums ir 13 000 EUR.</w:t>
      </w:r>
    </w:p>
    <w:p w:rsidR="00333148" w:rsidRDefault="00333148" w:rsidP="004E19A2">
      <w:pPr>
        <w:spacing w:after="0" w:line="276" w:lineRule="auto"/>
        <w:rPr>
          <w:rFonts w:ascii="Times New Roman" w:hAnsi="Times New Roman" w:cs="Times New Roman"/>
          <w:sz w:val="24"/>
          <w:szCs w:val="24"/>
        </w:rPr>
      </w:pPr>
    </w:p>
    <w:p w:rsidR="00333148" w:rsidRPr="007B046F" w:rsidRDefault="007B046F" w:rsidP="007B046F">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Limbažu novadā ik gadu tiek atbalstītas arī sporta aktivitātes. Papildus pieejamajiem pakalpojumiem Limbažu un Salacgrīvas novadu sporta skolā un SIA “Olimpiskais centrs “Limbaži””, pašvaldībā darbojas atbalsta programmas sportistiem. Sporta aktivitāšu atbalstam 2019.gadā paredzēts finansējums </w:t>
      </w:r>
      <w:r w:rsidR="00333148" w:rsidRPr="007B046F">
        <w:rPr>
          <w:rFonts w:ascii="Times New Roman" w:hAnsi="Times New Roman" w:cs="Times New Roman"/>
          <w:sz w:val="24"/>
          <w:szCs w:val="24"/>
        </w:rPr>
        <w:t>12 800,00 EUR</w:t>
      </w:r>
      <w:r w:rsidRPr="007B046F">
        <w:rPr>
          <w:rFonts w:ascii="Times New Roman" w:hAnsi="Times New Roman" w:cs="Times New Roman"/>
          <w:sz w:val="24"/>
          <w:szCs w:val="24"/>
        </w:rPr>
        <w:t xml:space="preserve"> apmērā, bet „Augstu sasniegumu sporta programmai” 20 000,00 EUR. Šajās programmās atbalstītas tādas aktivitātes kā boksa kluba izveide, treniņnometnes vieglatlētikā, smaiļošanā un kanoe airēšanā, hokeja treniņi u.c. </w:t>
      </w:r>
    </w:p>
    <w:p w:rsidR="007B046F" w:rsidRPr="007B046F" w:rsidRDefault="007B046F" w:rsidP="007B046F">
      <w:pPr>
        <w:spacing w:after="0" w:line="276" w:lineRule="auto"/>
        <w:jc w:val="both"/>
        <w:rPr>
          <w:rFonts w:ascii="Times New Roman" w:hAnsi="Times New Roman" w:cs="Times New Roman"/>
          <w:sz w:val="24"/>
          <w:szCs w:val="24"/>
        </w:rPr>
      </w:pPr>
    </w:p>
    <w:p w:rsidR="006C454C" w:rsidRDefault="006C454C" w:rsidP="00FE5CAF">
      <w:pPr>
        <w:tabs>
          <w:tab w:val="left" w:pos="1620"/>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Limbažu novada pašvaldība, piešķirot līdzfinansējumu, atbalsta arī biedrības, kuras </w:t>
      </w:r>
      <w:r w:rsidR="00881049">
        <w:rPr>
          <w:rFonts w:ascii="Times New Roman" w:hAnsi="Times New Roman" w:cs="Times New Roman"/>
          <w:sz w:val="24"/>
          <w:szCs w:val="24"/>
        </w:rPr>
        <w:t>pretendē uz</w:t>
      </w:r>
      <w:r>
        <w:rPr>
          <w:rFonts w:ascii="Times New Roman" w:hAnsi="Times New Roman" w:cs="Times New Roman"/>
          <w:sz w:val="24"/>
          <w:szCs w:val="24"/>
        </w:rPr>
        <w:t xml:space="preserve"> </w:t>
      </w:r>
      <w:r w:rsidR="00881049" w:rsidRPr="00881049">
        <w:rPr>
          <w:rFonts w:ascii="Times New Roman" w:hAnsi="Times New Roman" w:cs="Times New Roman"/>
          <w:sz w:val="24"/>
          <w:szCs w:val="24"/>
        </w:rPr>
        <w:t>Eiropas Lauksaimniecības fonda lauku attīstībai</w:t>
      </w:r>
      <w:r w:rsidR="00881049">
        <w:rPr>
          <w:rFonts w:ascii="Times New Roman" w:hAnsi="Times New Roman" w:cs="Times New Roman"/>
          <w:sz w:val="24"/>
          <w:szCs w:val="24"/>
        </w:rPr>
        <w:t xml:space="preserve"> finansējumu, kurš tiek koordinēts caur</w:t>
      </w:r>
      <w:r w:rsidR="00881049" w:rsidRPr="00881049">
        <w:rPr>
          <w:rFonts w:ascii="Times New Roman" w:hAnsi="Times New Roman" w:cs="Times New Roman"/>
          <w:sz w:val="24"/>
          <w:szCs w:val="24"/>
        </w:rPr>
        <w:t xml:space="preserve"> </w:t>
      </w:r>
      <w:r>
        <w:rPr>
          <w:rFonts w:ascii="Times New Roman" w:hAnsi="Times New Roman" w:cs="Times New Roman"/>
          <w:sz w:val="24"/>
          <w:szCs w:val="24"/>
        </w:rPr>
        <w:t>b</w:t>
      </w:r>
      <w:r w:rsidRPr="006C454C">
        <w:rPr>
          <w:rFonts w:ascii="Times New Roman" w:hAnsi="Times New Roman" w:cs="Times New Roman"/>
          <w:sz w:val="24"/>
          <w:szCs w:val="24"/>
        </w:rPr>
        <w:t>iedrīb</w:t>
      </w:r>
      <w:r w:rsidR="00881049">
        <w:rPr>
          <w:rFonts w:ascii="Times New Roman" w:hAnsi="Times New Roman" w:cs="Times New Roman"/>
          <w:sz w:val="24"/>
          <w:szCs w:val="24"/>
        </w:rPr>
        <w:t xml:space="preserve">u </w:t>
      </w:r>
      <w:r w:rsidRPr="006C454C">
        <w:rPr>
          <w:rFonts w:ascii="Times New Roman" w:hAnsi="Times New Roman" w:cs="Times New Roman"/>
          <w:sz w:val="24"/>
          <w:szCs w:val="24"/>
        </w:rPr>
        <w:t>“</w:t>
      </w:r>
      <w:proofErr w:type="spellStart"/>
      <w:r w:rsidRPr="006C454C">
        <w:rPr>
          <w:rFonts w:ascii="Times New Roman" w:hAnsi="Times New Roman" w:cs="Times New Roman"/>
          <w:sz w:val="24"/>
          <w:szCs w:val="24"/>
        </w:rPr>
        <w:t>Jūrkante</w:t>
      </w:r>
      <w:proofErr w:type="spellEnd"/>
      <w:r w:rsidRPr="006C454C">
        <w:rPr>
          <w:rFonts w:ascii="Times New Roman" w:hAnsi="Times New Roman" w:cs="Times New Roman"/>
          <w:sz w:val="24"/>
          <w:szCs w:val="24"/>
        </w:rPr>
        <w:t>”</w:t>
      </w:r>
      <w:r>
        <w:rPr>
          <w:rFonts w:ascii="Times New Roman" w:hAnsi="Times New Roman" w:cs="Times New Roman"/>
          <w:sz w:val="24"/>
          <w:szCs w:val="24"/>
        </w:rPr>
        <w:t xml:space="preserve"> un </w:t>
      </w:r>
      <w:r w:rsidRPr="006C454C">
        <w:rPr>
          <w:rFonts w:ascii="Times New Roman" w:hAnsi="Times New Roman" w:cs="Times New Roman"/>
          <w:sz w:val="24"/>
          <w:szCs w:val="24"/>
        </w:rPr>
        <w:t>biedrīb</w:t>
      </w:r>
      <w:r w:rsidR="00881049">
        <w:rPr>
          <w:rFonts w:ascii="Times New Roman" w:hAnsi="Times New Roman" w:cs="Times New Roman"/>
          <w:sz w:val="24"/>
          <w:szCs w:val="24"/>
        </w:rPr>
        <w:t xml:space="preserve">u </w:t>
      </w:r>
      <w:r w:rsidR="00FE5CAF">
        <w:rPr>
          <w:rFonts w:ascii="Times New Roman" w:hAnsi="Times New Roman" w:cs="Times New Roman"/>
          <w:sz w:val="24"/>
          <w:szCs w:val="24"/>
        </w:rPr>
        <w:t>“</w:t>
      </w:r>
      <w:r w:rsidRPr="006C454C">
        <w:rPr>
          <w:rFonts w:ascii="Times New Roman" w:hAnsi="Times New Roman" w:cs="Times New Roman"/>
          <w:sz w:val="24"/>
          <w:szCs w:val="24"/>
        </w:rPr>
        <w:t>Vidzemes lauku partnerība “Brasla”</w:t>
      </w:r>
      <w:r w:rsidR="00881049">
        <w:rPr>
          <w:rFonts w:ascii="Times New Roman" w:hAnsi="Times New Roman" w:cs="Times New Roman"/>
          <w:sz w:val="24"/>
          <w:szCs w:val="24"/>
        </w:rPr>
        <w:t xml:space="preserve">. </w:t>
      </w:r>
    </w:p>
    <w:p w:rsidR="00881049" w:rsidRPr="006C454C" w:rsidRDefault="00881049" w:rsidP="00333148">
      <w:pPr>
        <w:tabs>
          <w:tab w:val="left" w:pos="1620"/>
        </w:tabs>
        <w:spacing w:after="0" w:line="276" w:lineRule="auto"/>
        <w:rPr>
          <w:rFonts w:ascii="Times New Roman" w:hAnsi="Times New Roman" w:cs="Times New Roman"/>
          <w:sz w:val="24"/>
          <w:szCs w:val="24"/>
        </w:rPr>
      </w:pPr>
      <w:r>
        <w:rPr>
          <w:noProof/>
          <w:lang w:eastAsia="lv-LV"/>
        </w:rPr>
        <w:drawing>
          <wp:anchor distT="0" distB="0" distL="114300" distR="114300" simplePos="0" relativeHeight="251676672" behindDoc="1" locked="0" layoutInCell="1" allowOverlap="1">
            <wp:simplePos x="0" y="0"/>
            <wp:positionH relativeFrom="margin">
              <wp:align>left</wp:align>
            </wp:positionH>
            <wp:positionV relativeFrom="paragraph">
              <wp:posOffset>201930</wp:posOffset>
            </wp:positionV>
            <wp:extent cx="3175000" cy="2381250"/>
            <wp:effectExtent l="0" t="0" r="6350" b="0"/>
            <wp:wrapTight wrapText="bothSides">
              <wp:wrapPolygon edited="0">
                <wp:start x="0" y="0"/>
                <wp:lineTo x="0" y="21427"/>
                <wp:lineTo x="21514" y="21427"/>
                <wp:lineTo x="21514" y="0"/>
                <wp:lineTo x="0" y="0"/>
              </wp:wrapPolygon>
            </wp:wrapTight>
            <wp:docPr id="15" name="Attēls 15" descr="IMG 20191212 WA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 20191212 WA000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175000" cy="2381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5BAF" w:rsidRPr="00881049" w:rsidRDefault="00881049" w:rsidP="00881049">
      <w:pPr>
        <w:tabs>
          <w:tab w:val="left" w:pos="1620"/>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2019.gadā </w:t>
      </w:r>
      <w:r w:rsidRPr="00881049">
        <w:rPr>
          <w:rFonts w:ascii="Times New Roman" w:hAnsi="Times New Roman" w:cs="Times New Roman"/>
          <w:sz w:val="24"/>
          <w:szCs w:val="24"/>
        </w:rPr>
        <w:t xml:space="preserve">BDR “Viļķenes brīvprātīgo ugunsdzēsēju biedrība” Eiropas Lauksaimniecības fonda lauku attīstībai finansētās Latvijas Lauku attīstības programmas 2014.-2020.gadam </w:t>
      </w:r>
      <w:proofErr w:type="spellStart"/>
      <w:r w:rsidRPr="00881049">
        <w:rPr>
          <w:rFonts w:ascii="Times New Roman" w:hAnsi="Times New Roman" w:cs="Times New Roman"/>
          <w:sz w:val="24"/>
          <w:szCs w:val="24"/>
        </w:rPr>
        <w:t>apakšpasākuma</w:t>
      </w:r>
      <w:proofErr w:type="spellEnd"/>
      <w:r w:rsidRPr="00881049">
        <w:rPr>
          <w:rFonts w:ascii="Times New Roman" w:hAnsi="Times New Roman" w:cs="Times New Roman"/>
          <w:sz w:val="24"/>
          <w:szCs w:val="24"/>
        </w:rPr>
        <w:t xml:space="preserve"> “Darbību īstenošana saskaņā ar sabiedrības virzītas vietējās attīstības stratēģiju” ietvaros</w:t>
      </w:r>
      <w:r>
        <w:rPr>
          <w:rFonts w:ascii="Times New Roman" w:hAnsi="Times New Roman" w:cs="Times New Roman"/>
          <w:sz w:val="24"/>
          <w:szCs w:val="24"/>
        </w:rPr>
        <w:t xml:space="preserve"> iesniedza projekta pieteikumu ekipējuma un aprīkojuma iegādei. </w:t>
      </w:r>
      <w:r w:rsidRPr="00881049">
        <w:rPr>
          <w:rFonts w:ascii="Times New Roman" w:hAnsi="Times New Roman" w:cs="Times New Roman"/>
          <w:sz w:val="24"/>
          <w:szCs w:val="24"/>
        </w:rPr>
        <w:t>Limbažu novada pašvaldība biedrībai bija palīdzējusi ar automašīnas iegādi, bet, lai brīvprātīgie ugunsdzēsēji varētu pilnvērtīgi un droši sniegt palīdzību visos gadījumos, projekt</w:t>
      </w:r>
      <w:r>
        <w:rPr>
          <w:rFonts w:ascii="Times New Roman" w:hAnsi="Times New Roman" w:cs="Times New Roman"/>
          <w:sz w:val="24"/>
          <w:szCs w:val="24"/>
        </w:rPr>
        <w:t xml:space="preserve">a ietvaros bija </w:t>
      </w:r>
      <w:r w:rsidRPr="00881049">
        <w:rPr>
          <w:rFonts w:ascii="Times New Roman" w:hAnsi="Times New Roman" w:cs="Times New Roman"/>
          <w:sz w:val="24"/>
          <w:szCs w:val="24"/>
        </w:rPr>
        <w:t>paredzē</w:t>
      </w:r>
      <w:r>
        <w:rPr>
          <w:rFonts w:ascii="Times New Roman" w:hAnsi="Times New Roman" w:cs="Times New Roman"/>
          <w:sz w:val="24"/>
          <w:szCs w:val="24"/>
        </w:rPr>
        <w:t>ts</w:t>
      </w:r>
      <w:r w:rsidRPr="00881049">
        <w:rPr>
          <w:rFonts w:ascii="Times New Roman" w:hAnsi="Times New Roman" w:cs="Times New Roman"/>
          <w:sz w:val="24"/>
          <w:szCs w:val="24"/>
        </w:rPr>
        <w:t xml:space="preserve"> ieg</w:t>
      </w:r>
      <w:r>
        <w:rPr>
          <w:rFonts w:ascii="Times New Roman" w:hAnsi="Times New Roman" w:cs="Times New Roman"/>
          <w:sz w:val="24"/>
          <w:szCs w:val="24"/>
        </w:rPr>
        <w:t xml:space="preserve">ādāties  arī aprīkojumu un ekipējumu. Tā īstenošanai pašvaldība biedrībai piešķīra līdzfinansējumu 10% apmērā. </w:t>
      </w:r>
    </w:p>
    <w:p w:rsidR="00333148" w:rsidRDefault="00333148" w:rsidP="005B445F">
      <w:pPr>
        <w:tabs>
          <w:tab w:val="left" w:pos="1620"/>
        </w:tabs>
        <w:spacing w:after="0" w:line="276" w:lineRule="auto"/>
        <w:rPr>
          <w:rFonts w:ascii="Times New Roman" w:hAnsi="Times New Roman" w:cs="Times New Roman"/>
          <w:b/>
          <w:sz w:val="24"/>
          <w:szCs w:val="24"/>
        </w:rPr>
      </w:pPr>
    </w:p>
    <w:p w:rsidR="00881049" w:rsidRPr="00881049" w:rsidRDefault="00881049" w:rsidP="00881049">
      <w:pPr>
        <w:tabs>
          <w:tab w:val="left" w:pos="1620"/>
        </w:tabs>
        <w:spacing w:after="0" w:line="276" w:lineRule="auto"/>
        <w:jc w:val="both"/>
        <w:rPr>
          <w:rFonts w:ascii="Times New Roman" w:hAnsi="Times New Roman" w:cs="Times New Roman"/>
          <w:sz w:val="24"/>
          <w:szCs w:val="24"/>
        </w:rPr>
      </w:pPr>
      <w:r w:rsidRPr="00881049">
        <w:rPr>
          <w:rFonts w:ascii="Times New Roman" w:hAnsi="Times New Roman" w:cs="Times New Roman"/>
          <w:sz w:val="24"/>
          <w:szCs w:val="24"/>
        </w:rPr>
        <w:t xml:space="preserve">Eiropas Lauksaimniecības fonda lauku attīstībai un Limbažu novada pašvaldības līdzfinansētā un biedrības "Vidzemes lauku partnerība “Brasla”" atbalstītā projektā "Umurgas sporta zāles aprīkojums", Umurgas skolas sporta zālei iegādāts jauns sporta aprīkojums - futbola, handbola, </w:t>
      </w:r>
      <w:r w:rsidRPr="00881049">
        <w:rPr>
          <w:rFonts w:ascii="Times New Roman" w:hAnsi="Times New Roman" w:cs="Times New Roman"/>
          <w:sz w:val="24"/>
          <w:szCs w:val="24"/>
        </w:rPr>
        <w:lastRenderedPageBreak/>
        <w:t xml:space="preserve">florbola, volejbola, basketbola un boksa aprīkojumu, kā arī </w:t>
      </w:r>
      <w:proofErr w:type="spellStart"/>
      <w:r w:rsidRPr="00881049">
        <w:rPr>
          <w:rFonts w:ascii="Times New Roman" w:hAnsi="Times New Roman" w:cs="Times New Roman"/>
          <w:sz w:val="24"/>
          <w:szCs w:val="24"/>
        </w:rPr>
        <w:t>velotrenažieri</w:t>
      </w:r>
      <w:proofErr w:type="spellEnd"/>
      <w:r w:rsidRPr="00881049">
        <w:rPr>
          <w:rFonts w:ascii="Times New Roman" w:hAnsi="Times New Roman" w:cs="Times New Roman"/>
          <w:sz w:val="24"/>
          <w:szCs w:val="24"/>
        </w:rPr>
        <w:t xml:space="preserve"> un TRX </w:t>
      </w:r>
      <w:proofErr w:type="spellStart"/>
      <w:r w:rsidRPr="00881049">
        <w:rPr>
          <w:rFonts w:ascii="Times New Roman" w:hAnsi="Times New Roman" w:cs="Times New Roman"/>
          <w:sz w:val="24"/>
          <w:szCs w:val="24"/>
        </w:rPr>
        <w:t>piekares</w:t>
      </w:r>
      <w:proofErr w:type="spellEnd"/>
      <w:r w:rsidRPr="00881049">
        <w:rPr>
          <w:rFonts w:ascii="Times New Roman" w:hAnsi="Times New Roman" w:cs="Times New Roman"/>
          <w:sz w:val="24"/>
          <w:szCs w:val="24"/>
        </w:rPr>
        <w:t xml:space="preserve"> sistēmu. Tas nodrošinās iespēju Umurgā organizēt kvalitatīvus treniņus un novada mēroga sacensības.</w:t>
      </w:r>
    </w:p>
    <w:p w:rsidR="00881049" w:rsidRDefault="00881049" w:rsidP="005B445F">
      <w:pPr>
        <w:tabs>
          <w:tab w:val="left" w:pos="1620"/>
        </w:tabs>
        <w:spacing w:after="0" w:line="276" w:lineRule="auto"/>
        <w:rPr>
          <w:rFonts w:ascii="Times New Roman" w:hAnsi="Times New Roman" w:cs="Times New Roman"/>
          <w:b/>
          <w:sz w:val="24"/>
          <w:szCs w:val="24"/>
        </w:rPr>
      </w:pPr>
    </w:p>
    <w:p w:rsidR="00881049" w:rsidRPr="0089011F" w:rsidRDefault="004E5ABA" w:rsidP="0089011F">
      <w:pPr>
        <w:tabs>
          <w:tab w:val="left" w:pos="1620"/>
        </w:tabs>
        <w:spacing w:after="0" w:line="276" w:lineRule="auto"/>
        <w:jc w:val="both"/>
        <w:rPr>
          <w:rFonts w:ascii="Times New Roman" w:hAnsi="Times New Roman" w:cs="Times New Roman"/>
          <w:sz w:val="24"/>
          <w:szCs w:val="24"/>
        </w:rPr>
      </w:pPr>
      <w:r w:rsidRPr="004E5ABA">
        <w:rPr>
          <w:rFonts w:ascii="Times New Roman" w:hAnsi="Times New Roman" w:cs="Times New Roman"/>
          <w:noProof/>
          <w:sz w:val="24"/>
          <w:szCs w:val="24"/>
          <w:lang w:eastAsia="lv-LV"/>
        </w:rPr>
        <w:drawing>
          <wp:anchor distT="0" distB="0" distL="114300" distR="114300" simplePos="0" relativeHeight="251677696" behindDoc="1" locked="0" layoutInCell="1" allowOverlap="1">
            <wp:simplePos x="0" y="0"/>
            <wp:positionH relativeFrom="margin">
              <wp:align>left</wp:align>
            </wp:positionH>
            <wp:positionV relativeFrom="paragraph">
              <wp:posOffset>1905</wp:posOffset>
            </wp:positionV>
            <wp:extent cx="3057525" cy="2032635"/>
            <wp:effectExtent l="0" t="0" r="9525" b="5715"/>
            <wp:wrapTight wrapText="bothSides">
              <wp:wrapPolygon edited="0">
                <wp:start x="0" y="0"/>
                <wp:lineTo x="0" y="21458"/>
                <wp:lineTo x="21533" y="21458"/>
                <wp:lineTo x="21533" y="0"/>
                <wp:lineTo x="0" y="0"/>
              </wp:wrapPolygon>
            </wp:wrapTight>
            <wp:docPr id="16" name="Attēls 16" descr="C:\Users\aija\Desktop\Jauna mape (4)\DSC_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ija\Desktop\Jauna mape (4)\DSC_0019.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057525" cy="2032635"/>
                    </a:xfrm>
                    <a:prstGeom prst="rect">
                      <a:avLst/>
                    </a:prstGeom>
                    <a:noFill/>
                    <a:ln>
                      <a:noFill/>
                    </a:ln>
                  </pic:spPr>
                </pic:pic>
              </a:graphicData>
            </a:graphic>
            <wp14:sizeRelH relativeFrom="page">
              <wp14:pctWidth>0</wp14:pctWidth>
            </wp14:sizeRelH>
            <wp14:sizeRelV relativeFrom="page">
              <wp14:pctHeight>0</wp14:pctHeight>
            </wp14:sizeRelV>
          </wp:anchor>
        </w:drawing>
      </w:r>
      <w:r w:rsidR="00881049" w:rsidRPr="0089011F">
        <w:rPr>
          <w:rFonts w:ascii="Times New Roman" w:hAnsi="Times New Roman" w:cs="Times New Roman"/>
          <w:sz w:val="24"/>
          <w:szCs w:val="24"/>
        </w:rPr>
        <w:t>Vidrižos izveidots jauns bērnu rotaļu laukums - Vidrižu pamatskolas teritorijā uzstādītas septiņas rotaļu iekārtas, tajā skaitā, četrus dažādus rotaļu kompleksus, kuros iespējams kāpt, šļūkt, rāpties, vilcienu un divu veida šūpoles. Rotaļu iekārtas uzstādītas Eiropas Lauksaimniecības fonda lauku attīstībai un Limbažu novada pašvaldības līdzfinansētā un biedrības "Vidzemes lauku partnerība “Brasla”" atbalstītā projekt</w:t>
      </w:r>
      <w:r w:rsidR="0089011F" w:rsidRPr="0089011F">
        <w:rPr>
          <w:rFonts w:ascii="Times New Roman" w:hAnsi="Times New Roman" w:cs="Times New Roman"/>
          <w:sz w:val="24"/>
          <w:szCs w:val="24"/>
        </w:rPr>
        <w:t>a</w:t>
      </w:r>
      <w:r w:rsidR="00881049" w:rsidRPr="0089011F">
        <w:rPr>
          <w:rFonts w:ascii="Times New Roman" w:hAnsi="Times New Roman" w:cs="Times New Roman"/>
          <w:sz w:val="24"/>
          <w:szCs w:val="24"/>
        </w:rPr>
        <w:t xml:space="preserve"> "Iekārtot</w:t>
      </w:r>
      <w:r w:rsidR="0089011F" w:rsidRPr="0089011F">
        <w:rPr>
          <w:rFonts w:ascii="Times New Roman" w:hAnsi="Times New Roman" w:cs="Times New Roman"/>
          <w:sz w:val="24"/>
          <w:szCs w:val="24"/>
        </w:rPr>
        <w:t>s Vidrižu ciema rotaļu laukums" ietvaros.</w:t>
      </w:r>
    </w:p>
    <w:p w:rsidR="006C454C" w:rsidRDefault="004E5ABA" w:rsidP="005B445F">
      <w:pPr>
        <w:tabs>
          <w:tab w:val="left" w:pos="1620"/>
        </w:tabs>
        <w:spacing w:after="0" w:line="276" w:lineRule="auto"/>
        <w:rPr>
          <w:rFonts w:ascii="Times New Roman" w:hAnsi="Times New Roman" w:cs="Times New Roman"/>
          <w:b/>
          <w:sz w:val="24"/>
          <w:szCs w:val="24"/>
        </w:rPr>
      </w:pPr>
      <w:r>
        <w:rPr>
          <w:noProof/>
          <w:lang w:eastAsia="lv-LV"/>
        </w:rPr>
        <w:drawing>
          <wp:anchor distT="0" distB="0" distL="114300" distR="114300" simplePos="0" relativeHeight="251678720" behindDoc="1" locked="0" layoutInCell="1" allowOverlap="1">
            <wp:simplePos x="0" y="0"/>
            <wp:positionH relativeFrom="margin">
              <wp:align>left</wp:align>
            </wp:positionH>
            <wp:positionV relativeFrom="paragraph">
              <wp:posOffset>204470</wp:posOffset>
            </wp:positionV>
            <wp:extent cx="3048000" cy="2026920"/>
            <wp:effectExtent l="0" t="0" r="0" b="0"/>
            <wp:wrapTight wrapText="bothSides">
              <wp:wrapPolygon edited="0">
                <wp:start x="0" y="0"/>
                <wp:lineTo x="0" y="21316"/>
                <wp:lineTo x="21465" y="21316"/>
                <wp:lineTo x="21465" y="0"/>
                <wp:lineTo x="0" y="0"/>
              </wp:wrapPolygon>
            </wp:wrapTight>
            <wp:docPr id="53" name="Attēls 53" descr="DS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DSC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56923" cy="203285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E5ABA" w:rsidRPr="004E5ABA" w:rsidRDefault="004E5ABA" w:rsidP="004E5ABA">
      <w:pPr>
        <w:tabs>
          <w:tab w:val="left" w:pos="1620"/>
        </w:tabs>
        <w:spacing w:after="0" w:line="276" w:lineRule="auto"/>
        <w:jc w:val="both"/>
        <w:rPr>
          <w:rFonts w:ascii="Times New Roman" w:hAnsi="Times New Roman" w:cs="Times New Roman"/>
          <w:sz w:val="24"/>
          <w:szCs w:val="24"/>
        </w:rPr>
      </w:pPr>
      <w:r w:rsidRPr="004E5ABA">
        <w:rPr>
          <w:rFonts w:ascii="Times New Roman" w:hAnsi="Times New Roman" w:cs="Times New Roman"/>
          <w:sz w:val="24"/>
          <w:szCs w:val="24"/>
        </w:rPr>
        <w:t>Lai arī turpmāk Viļķenes un citu novada pagastu iedzīvotājiem būtu nodrošināta trenažieru zāles pieejamība,</w:t>
      </w:r>
      <w:r>
        <w:rPr>
          <w:rFonts w:ascii="Times New Roman" w:hAnsi="Times New Roman" w:cs="Times New Roman"/>
          <w:sz w:val="24"/>
          <w:szCs w:val="24"/>
        </w:rPr>
        <w:t xml:space="preserve"> Limbažu novada dome 2019.gadā savā pārziņā pārņēma biedrības “Optimistu klubs” trenažieru zāles inventāru, jo </w:t>
      </w:r>
      <w:r w:rsidRPr="004E5ABA">
        <w:rPr>
          <w:rFonts w:ascii="Times New Roman" w:hAnsi="Times New Roman" w:cs="Times New Roman"/>
          <w:sz w:val="24"/>
          <w:szCs w:val="24"/>
        </w:rPr>
        <w:t xml:space="preserve">biedrībai </w:t>
      </w:r>
      <w:r>
        <w:rPr>
          <w:rFonts w:ascii="Times New Roman" w:hAnsi="Times New Roman" w:cs="Times New Roman"/>
          <w:sz w:val="24"/>
          <w:szCs w:val="24"/>
        </w:rPr>
        <w:t>nebija</w:t>
      </w:r>
      <w:r w:rsidRPr="004E5ABA">
        <w:rPr>
          <w:rFonts w:ascii="Times New Roman" w:hAnsi="Times New Roman" w:cs="Times New Roman"/>
          <w:sz w:val="24"/>
          <w:szCs w:val="24"/>
        </w:rPr>
        <w:t xml:space="preserve"> pietiekami resursi trenažiera zāles uzturēšanai</w:t>
      </w:r>
      <w:r>
        <w:rPr>
          <w:rFonts w:ascii="Times New Roman" w:hAnsi="Times New Roman" w:cs="Times New Roman"/>
          <w:sz w:val="24"/>
          <w:szCs w:val="24"/>
        </w:rPr>
        <w:t>.</w:t>
      </w:r>
    </w:p>
    <w:p w:rsidR="004E5ABA" w:rsidRPr="004E5ABA" w:rsidRDefault="004E5ABA" w:rsidP="005B445F">
      <w:pPr>
        <w:tabs>
          <w:tab w:val="left" w:pos="1620"/>
        </w:tabs>
        <w:spacing w:after="0" w:line="276" w:lineRule="auto"/>
        <w:rPr>
          <w:rFonts w:ascii="Times New Roman" w:hAnsi="Times New Roman" w:cs="Times New Roman"/>
          <w:sz w:val="24"/>
          <w:szCs w:val="24"/>
        </w:rPr>
      </w:pPr>
    </w:p>
    <w:p w:rsidR="004E5ABA" w:rsidRDefault="004E5ABA" w:rsidP="005B445F">
      <w:pPr>
        <w:tabs>
          <w:tab w:val="left" w:pos="1620"/>
        </w:tabs>
        <w:spacing w:after="0" w:line="276" w:lineRule="auto"/>
        <w:rPr>
          <w:rFonts w:ascii="Times New Roman" w:hAnsi="Times New Roman" w:cs="Times New Roman"/>
          <w:b/>
          <w:sz w:val="24"/>
          <w:szCs w:val="24"/>
        </w:rPr>
      </w:pPr>
    </w:p>
    <w:p w:rsidR="006C454C" w:rsidRPr="00A2773E" w:rsidRDefault="006C454C" w:rsidP="005B445F">
      <w:pPr>
        <w:tabs>
          <w:tab w:val="left" w:pos="1620"/>
        </w:tabs>
        <w:spacing w:after="0" w:line="276" w:lineRule="auto"/>
        <w:rPr>
          <w:rFonts w:ascii="Times New Roman" w:hAnsi="Times New Roman" w:cs="Times New Roman"/>
          <w:b/>
          <w:sz w:val="24"/>
          <w:szCs w:val="24"/>
        </w:rPr>
      </w:pPr>
    </w:p>
    <w:p w:rsidR="004E5ABA" w:rsidRDefault="004E5ABA" w:rsidP="005B445F">
      <w:pPr>
        <w:tabs>
          <w:tab w:val="left" w:pos="1620"/>
        </w:tabs>
        <w:spacing w:after="0" w:line="276" w:lineRule="auto"/>
        <w:rPr>
          <w:rFonts w:ascii="Times New Roman" w:hAnsi="Times New Roman" w:cs="Times New Roman"/>
          <w:b/>
          <w:sz w:val="24"/>
          <w:szCs w:val="24"/>
        </w:rPr>
      </w:pPr>
    </w:p>
    <w:p w:rsidR="004E5ABA" w:rsidRDefault="004E5ABA" w:rsidP="005B445F">
      <w:pPr>
        <w:tabs>
          <w:tab w:val="left" w:pos="1620"/>
        </w:tabs>
        <w:spacing w:after="0" w:line="276" w:lineRule="auto"/>
        <w:rPr>
          <w:rFonts w:ascii="Times New Roman" w:hAnsi="Times New Roman" w:cs="Times New Roman"/>
          <w:b/>
          <w:sz w:val="24"/>
          <w:szCs w:val="24"/>
        </w:rPr>
      </w:pPr>
    </w:p>
    <w:p w:rsidR="004E5ABA" w:rsidRDefault="004E5ABA"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61781D" w:rsidRDefault="0061781D" w:rsidP="005B445F">
      <w:pPr>
        <w:tabs>
          <w:tab w:val="left" w:pos="1620"/>
        </w:tabs>
        <w:spacing w:after="0" w:line="276" w:lineRule="auto"/>
        <w:rPr>
          <w:rFonts w:ascii="Times New Roman" w:hAnsi="Times New Roman" w:cs="Times New Roman"/>
          <w:b/>
          <w:sz w:val="24"/>
          <w:szCs w:val="24"/>
        </w:rPr>
      </w:pPr>
    </w:p>
    <w:p w:rsidR="008847AA" w:rsidRDefault="008847AA" w:rsidP="005B445F">
      <w:pPr>
        <w:tabs>
          <w:tab w:val="left" w:pos="1620"/>
        </w:tabs>
        <w:spacing w:after="0" w:line="276" w:lineRule="auto"/>
        <w:rPr>
          <w:rFonts w:ascii="Times New Roman" w:hAnsi="Times New Roman" w:cs="Times New Roman"/>
          <w:b/>
          <w:sz w:val="24"/>
          <w:szCs w:val="24"/>
        </w:rPr>
      </w:pPr>
      <w:r w:rsidRPr="00A2773E">
        <w:rPr>
          <w:rFonts w:ascii="Times New Roman" w:hAnsi="Times New Roman" w:cs="Times New Roman"/>
          <w:b/>
          <w:sz w:val="24"/>
          <w:szCs w:val="24"/>
        </w:rPr>
        <w:t xml:space="preserve">5. </w:t>
      </w:r>
      <w:r w:rsidR="00D92322">
        <w:rPr>
          <w:rFonts w:ascii="Times New Roman" w:hAnsi="Times New Roman" w:cs="Times New Roman"/>
          <w:b/>
          <w:sz w:val="24"/>
          <w:szCs w:val="24"/>
        </w:rPr>
        <w:t>2020.GADĀ PLĀNOTIE PASĀKUMI</w:t>
      </w:r>
    </w:p>
    <w:p w:rsidR="00276EFF" w:rsidRDefault="00276EFF" w:rsidP="005B445F">
      <w:pPr>
        <w:tabs>
          <w:tab w:val="left" w:pos="1620"/>
        </w:tabs>
        <w:spacing w:after="0" w:line="276" w:lineRule="auto"/>
        <w:rPr>
          <w:rFonts w:ascii="Times New Roman" w:hAnsi="Times New Roman" w:cs="Times New Roman"/>
          <w:b/>
          <w:sz w:val="24"/>
          <w:szCs w:val="24"/>
        </w:rPr>
      </w:pPr>
    </w:p>
    <w:p w:rsidR="00EB05A5" w:rsidRDefault="00EB05A5" w:rsidP="00D92322">
      <w:pPr>
        <w:spacing w:after="0" w:line="276" w:lineRule="auto"/>
        <w:ind w:firstLine="720"/>
        <w:jc w:val="both"/>
        <w:rPr>
          <w:rFonts w:ascii="Times New Roman" w:hAnsi="Times New Roman" w:cs="Times New Roman"/>
          <w:sz w:val="24"/>
          <w:szCs w:val="24"/>
        </w:rPr>
      </w:pPr>
      <w:r w:rsidRPr="00EB05A5">
        <w:rPr>
          <w:rFonts w:ascii="Times New Roman" w:hAnsi="Times New Roman" w:cs="Times New Roman"/>
          <w:sz w:val="24"/>
          <w:szCs w:val="24"/>
        </w:rPr>
        <w:t xml:space="preserve">Lai nodrošinātu kvalitatīvas izglītības pieejamību, 2020. gadā turpināsies Limbažu novada pašvaldības izglītības iestāžu mācību vides uzlabošana, gan apgūstot Eiropas Savienības fondu finansējumu, gan ieguldot pašvaldības budžeta līdzekļus, gan ņemot aizņēmumus Valsts kasē. 2020. gadā noslēgsies Limbažu novada ģimnāzijas dienesta viesnīcas rekonstrukcija projekta "Limbažu novada ģimnāzijas mācību vides uzlabošana" ietvaros, Umurgas pamatskolas sporta zāles jumta nomaiņa, tāpat tiks veikti dažādi nelieli remontdarbi izglītības iestāžu mācību telpu sakārtošanā. </w:t>
      </w:r>
    </w:p>
    <w:p w:rsidR="00EB05A5" w:rsidRDefault="00EB05A5" w:rsidP="00D92322">
      <w:pPr>
        <w:spacing w:after="0" w:line="276" w:lineRule="auto"/>
        <w:ind w:firstLine="720"/>
        <w:jc w:val="both"/>
        <w:rPr>
          <w:rFonts w:ascii="Times New Roman" w:hAnsi="Times New Roman" w:cs="Times New Roman"/>
          <w:sz w:val="24"/>
          <w:szCs w:val="24"/>
        </w:rPr>
      </w:pPr>
      <w:r w:rsidRPr="00EB05A5">
        <w:rPr>
          <w:rFonts w:ascii="Times New Roman" w:hAnsi="Times New Roman" w:cs="Times New Roman"/>
          <w:sz w:val="24"/>
          <w:szCs w:val="24"/>
        </w:rPr>
        <w:t>Ceļu sakārtošana un attīstība, ir jautājums, kurš ir bijis un būs aktuāls vienmēr. Diemžēl finansējums nav pietiekams, lai varētu sakārtot visus pilsētas un pagastu ceļus, tādēļ pašvaldība ik gadu iegulda papildus finansējumu seguma atjaunošanai un uzlabošanai. Lai attīstītu iedzīvotāju vajadzībām atbilstošu infrastruktūru, 2020. gadā tiks veikti Limbažu pagasta ceļa "</w:t>
      </w:r>
      <w:proofErr w:type="spellStart"/>
      <w:r w:rsidRPr="00EB05A5">
        <w:rPr>
          <w:rFonts w:ascii="Times New Roman" w:hAnsi="Times New Roman" w:cs="Times New Roman"/>
          <w:sz w:val="24"/>
          <w:szCs w:val="24"/>
        </w:rPr>
        <w:t>Šķērstiņi</w:t>
      </w:r>
      <w:proofErr w:type="spellEnd"/>
      <w:r w:rsidRPr="00EB05A5">
        <w:rPr>
          <w:rFonts w:ascii="Times New Roman" w:hAnsi="Times New Roman" w:cs="Times New Roman"/>
          <w:sz w:val="24"/>
          <w:szCs w:val="24"/>
        </w:rPr>
        <w:t xml:space="preserve"> -Pīlādži" pārbūves darbi ELFLA projekta (Nr.19-09-A00702-000009) “Limbažu novada pašvaldības grants ceļu pārbūve Katvaru un Limbažu pagastos” ietvaros, kuriem budžetā ir plānots pašvaldības līdzfinansējums 237 171,00 EUR apmērā, kā arī tiks veikta ceļa "Birznieki-</w:t>
      </w:r>
      <w:proofErr w:type="spellStart"/>
      <w:r w:rsidRPr="00EB05A5">
        <w:rPr>
          <w:rFonts w:ascii="Times New Roman" w:hAnsi="Times New Roman" w:cs="Times New Roman"/>
          <w:sz w:val="24"/>
          <w:szCs w:val="24"/>
        </w:rPr>
        <w:t>Draužas</w:t>
      </w:r>
      <w:proofErr w:type="spellEnd"/>
      <w:r w:rsidRPr="00EB05A5">
        <w:rPr>
          <w:rFonts w:ascii="Times New Roman" w:hAnsi="Times New Roman" w:cs="Times New Roman"/>
          <w:sz w:val="24"/>
          <w:szCs w:val="24"/>
        </w:rPr>
        <w:t xml:space="preserve">" pārbūve Katvaru pagastā. </w:t>
      </w:r>
    </w:p>
    <w:p w:rsidR="00EB05A5" w:rsidRDefault="00EB05A5" w:rsidP="00D92322">
      <w:pPr>
        <w:spacing w:after="0" w:line="276" w:lineRule="auto"/>
        <w:ind w:firstLine="720"/>
        <w:jc w:val="both"/>
        <w:rPr>
          <w:rFonts w:ascii="Times New Roman" w:hAnsi="Times New Roman" w:cs="Times New Roman"/>
          <w:sz w:val="24"/>
          <w:szCs w:val="24"/>
        </w:rPr>
      </w:pPr>
      <w:r w:rsidRPr="00EB05A5">
        <w:rPr>
          <w:rFonts w:ascii="Times New Roman" w:hAnsi="Times New Roman" w:cs="Times New Roman"/>
          <w:sz w:val="24"/>
          <w:szCs w:val="24"/>
        </w:rPr>
        <w:t xml:space="preserve">Lai radītu uzņēmējdarbības attīstībai labvēlīgu vidi, 2020. gadā turpināsies darbs pie Tīruma ielas pārbūves ERAF projekta (Nr.3.3.1.0/19/I/002) “Limbažu pilsētas A teritorijas labiekārtošana uzņēmējdarbības attīstībai” ietvaros, izmatojot struktūrfonda finansējumu un piešķiro aizdevumu. Projektā "Limbažu pilsētas A daļas degradēto teritoriju </w:t>
      </w:r>
      <w:proofErr w:type="spellStart"/>
      <w:r w:rsidRPr="00EB05A5">
        <w:rPr>
          <w:rFonts w:ascii="Times New Roman" w:hAnsi="Times New Roman" w:cs="Times New Roman"/>
          <w:sz w:val="24"/>
          <w:szCs w:val="24"/>
        </w:rPr>
        <w:t>revitalizēšana</w:t>
      </w:r>
      <w:proofErr w:type="spellEnd"/>
      <w:r w:rsidRPr="00EB05A5">
        <w:rPr>
          <w:rFonts w:ascii="Times New Roman" w:hAnsi="Times New Roman" w:cs="Times New Roman"/>
          <w:sz w:val="24"/>
          <w:szCs w:val="24"/>
        </w:rPr>
        <w:t xml:space="preserve">, uzlabojot pieejamību" pavasarī noslēgsies Mehanizācijas ielas, Limbažos, pārbūve darbi. Projektā "Degradētās teritorijas </w:t>
      </w:r>
      <w:proofErr w:type="spellStart"/>
      <w:r w:rsidRPr="00EB05A5">
        <w:rPr>
          <w:rFonts w:ascii="Times New Roman" w:hAnsi="Times New Roman" w:cs="Times New Roman"/>
          <w:sz w:val="24"/>
          <w:szCs w:val="24"/>
        </w:rPr>
        <w:t>revitalizācija</w:t>
      </w:r>
      <w:proofErr w:type="spellEnd"/>
      <w:r w:rsidRPr="00EB05A5">
        <w:rPr>
          <w:rFonts w:ascii="Times New Roman" w:hAnsi="Times New Roman" w:cs="Times New Roman"/>
          <w:sz w:val="24"/>
          <w:szCs w:val="24"/>
        </w:rPr>
        <w:t xml:space="preserve"> Limbažu pilsētas A daļā, izbūvējot ražošanas telpas" paredzēts uzsākt ražošanas ēkas izbūvi Meliorācijas ielā 14, Limbažos (plānotās izmaksas ap 3 miljoni eiro). Lai uzlabotu ceļu pieejamību un kvalitāti, radītu uzņēmējdarbībai labvēlīgu vidi un nodrošinātu tūrisma potenciāla izmantošanu, par pašvaldības budžeta līdzekļiem tiks veikts </w:t>
      </w:r>
      <w:proofErr w:type="spellStart"/>
      <w:r w:rsidRPr="00EB05A5">
        <w:rPr>
          <w:rFonts w:ascii="Times New Roman" w:hAnsi="Times New Roman" w:cs="Times New Roman"/>
          <w:sz w:val="24"/>
          <w:szCs w:val="24"/>
        </w:rPr>
        <w:t>Cēsu</w:t>
      </w:r>
      <w:proofErr w:type="spellEnd"/>
      <w:r w:rsidRPr="00EB05A5">
        <w:rPr>
          <w:rFonts w:ascii="Times New Roman" w:hAnsi="Times New Roman" w:cs="Times New Roman"/>
          <w:sz w:val="24"/>
          <w:szCs w:val="24"/>
        </w:rPr>
        <w:t xml:space="preserve"> ielas remonts Limbažos posmā no Baumaņu Kārļa laukuma līdz veikala "</w:t>
      </w:r>
      <w:proofErr w:type="spellStart"/>
      <w:r w:rsidRPr="00EB05A5">
        <w:rPr>
          <w:rFonts w:ascii="Times New Roman" w:hAnsi="Times New Roman" w:cs="Times New Roman"/>
          <w:sz w:val="24"/>
          <w:szCs w:val="24"/>
        </w:rPr>
        <w:t>Maxima</w:t>
      </w:r>
      <w:proofErr w:type="spellEnd"/>
      <w:r w:rsidRPr="00EB05A5">
        <w:rPr>
          <w:rFonts w:ascii="Times New Roman" w:hAnsi="Times New Roman" w:cs="Times New Roman"/>
          <w:sz w:val="24"/>
          <w:szCs w:val="24"/>
        </w:rPr>
        <w:t xml:space="preserve">" iebrauktuvei, Mazās noliktavu ielas un Uzvaras ielas remonts Limbažos, kā arī vairāku ielu un ceļu seguma atjaunošana visā novadā. </w:t>
      </w:r>
    </w:p>
    <w:p w:rsidR="00EB05A5" w:rsidRDefault="00EB05A5" w:rsidP="00D92322">
      <w:pPr>
        <w:spacing w:after="0" w:line="276" w:lineRule="auto"/>
        <w:ind w:firstLine="720"/>
        <w:jc w:val="both"/>
        <w:rPr>
          <w:rFonts w:ascii="Times New Roman" w:hAnsi="Times New Roman" w:cs="Times New Roman"/>
          <w:sz w:val="24"/>
          <w:szCs w:val="24"/>
        </w:rPr>
      </w:pPr>
      <w:r w:rsidRPr="00EB05A5">
        <w:rPr>
          <w:rFonts w:ascii="Times New Roman" w:hAnsi="Times New Roman" w:cs="Times New Roman"/>
          <w:sz w:val="24"/>
          <w:szCs w:val="24"/>
        </w:rPr>
        <w:t xml:space="preserve">Lai uzlabotu pašvaldības īpašumā esošo ēku energoefektivitāti, 2020. gadā noslēgsies pašvaldības administratīvās ēkas Rīgas ielā 16, Limbažos, energoefektivitātes paaugstināšanas būvdarbi ERAF projekta (Nr.4.2.2.0/17/I/079) “Pašvaldības administratīvās ēkas energoefektivitātes paaugstināšana” ietvaros, kuriem budžetā ir plānots pašvaldības līdzfinansējums 115 762,00 EUR apmērā. 2020. gadā noslēgsies Skultes </w:t>
      </w:r>
      <w:proofErr w:type="spellStart"/>
      <w:r w:rsidRPr="00EB05A5">
        <w:rPr>
          <w:rFonts w:ascii="Times New Roman" w:hAnsi="Times New Roman" w:cs="Times New Roman"/>
          <w:sz w:val="24"/>
          <w:szCs w:val="24"/>
        </w:rPr>
        <w:t>multifunkcionālā</w:t>
      </w:r>
      <w:proofErr w:type="spellEnd"/>
      <w:r w:rsidRPr="00EB05A5">
        <w:rPr>
          <w:rFonts w:ascii="Times New Roman" w:hAnsi="Times New Roman" w:cs="Times New Roman"/>
          <w:sz w:val="24"/>
          <w:szCs w:val="24"/>
        </w:rPr>
        <w:t xml:space="preserve"> centra izbūves būvdarbi EJZF projekta (Nr.18-09-FL05-F043.0202-000006) “</w:t>
      </w:r>
      <w:proofErr w:type="spellStart"/>
      <w:r w:rsidRPr="00EB05A5">
        <w:rPr>
          <w:rFonts w:ascii="Times New Roman" w:hAnsi="Times New Roman" w:cs="Times New Roman"/>
          <w:sz w:val="24"/>
          <w:szCs w:val="24"/>
        </w:rPr>
        <w:t>Multifunkcionālais</w:t>
      </w:r>
      <w:proofErr w:type="spellEnd"/>
      <w:r w:rsidRPr="00EB05A5">
        <w:rPr>
          <w:rFonts w:ascii="Times New Roman" w:hAnsi="Times New Roman" w:cs="Times New Roman"/>
          <w:sz w:val="24"/>
          <w:szCs w:val="24"/>
        </w:rPr>
        <w:t xml:space="preserve"> Skultes centrs” ietvaros, kuriem budžetā ir plānots pašvaldības līdzfinansējums 78 639,70 EUR apmērā. </w:t>
      </w:r>
    </w:p>
    <w:p w:rsidR="00EB05A5" w:rsidRDefault="00EB05A5" w:rsidP="00D92322">
      <w:pPr>
        <w:spacing w:after="0" w:line="276" w:lineRule="auto"/>
        <w:ind w:firstLine="720"/>
        <w:jc w:val="both"/>
        <w:rPr>
          <w:rFonts w:ascii="Times New Roman" w:hAnsi="Times New Roman" w:cs="Times New Roman"/>
          <w:sz w:val="24"/>
          <w:szCs w:val="24"/>
        </w:rPr>
      </w:pPr>
      <w:r w:rsidRPr="00EB05A5">
        <w:rPr>
          <w:rFonts w:ascii="Times New Roman" w:hAnsi="Times New Roman" w:cs="Times New Roman"/>
          <w:sz w:val="24"/>
          <w:szCs w:val="24"/>
        </w:rPr>
        <w:t xml:space="preserve">Lai nodrošinātu sociālās aprūpes infrastruktūras attīstību atbilstoši sabiedrības vajadzībām, piesaistot Eiropas Reģionālās attīstības fonda līdzfinansējumu projektā "Pakalpojumu infrastruktūras attīstība </w:t>
      </w:r>
      <w:proofErr w:type="spellStart"/>
      <w:r w:rsidRPr="00EB05A5">
        <w:rPr>
          <w:rFonts w:ascii="Times New Roman" w:hAnsi="Times New Roman" w:cs="Times New Roman"/>
          <w:sz w:val="24"/>
          <w:szCs w:val="24"/>
        </w:rPr>
        <w:t>deinstitucionalizācijas</w:t>
      </w:r>
      <w:proofErr w:type="spellEnd"/>
      <w:r w:rsidRPr="00EB05A5">
        <w:rPr>
          <w:rFonts w:ascii="Times New Roman" w:hAnsi="Times New Roman" w:cs="Times New Roman"/>
          <w:sz w:val="24"/>
          <w:szCs w:val="24"/>
        </w:rPr>
        <w:t xml:space="preserve"> plāna īstenošanai Limbažu novadā" paredzēts uzsākt ēkas būvniecību Limbažos grupu dzīvokļu un atelpas brīža pakalpojumu nodrošināšanai</w:t>
      </w:r>
      <w:r>
        <w:rPr>
          <w:rFonts w:ascii="Times New Roman" w:hAnsi="Times New Roman" w:cs="Times New Roman"/>
          <w:sz w:val="24"/>
          <w:szCs w:val="24"/>
        </w:rPr>
        <w:t xml:space="preserve"> </w:t>
      </w:r>
      <w:proofErr w:type="spellStart"/>
      <w:r>
        <w:rPr>
          <w:rFonts w:ascii="Times New Roman" w:hAnsi="Times New Roman" w:cs="Times New Roman"/>
          <w:sz w:val="24"/>
          <w:szCs w:val="24"/>
        </w:rPr>
        <w:t>Cēsu</w:t>
      </w:r>
      <w:proofErr w:type="spellEnd"/>
      <w:r>
        <w:rPr>
          <w:rFonts w:ascii="Times New Roman" w:hAnsi="Times New Roman" w:cs="Times New Roman"/>
          <w:sz w:val="24"/>
          <w:szCs w:val="24"/>
        </w:rPr>
        <w:t xml:space="preserve"> ielā</w:t>
      </w:r>
      <w:r w:rsidR="00FE5CAF">
        <w:rPr>
          <w:rFonts w:ascii="Times New Roman" w:hAnsi="Times New Roman" w:cs="Times New Roman"/>
          <w:sz w:val="24"/>
          <w:szCs w:val="24"/>
        </w:rPr>
        <w:t xml:space="preserve"> </w:t>
      </w:r>
      <w:r>
        <w:rPr>
          <w:rFonts w:ascii="Times New Roman" w:hAnsi="Times New Roman" w:cs="Times New Roman"/>
          <w:sz w:val="24"/>
          <w:szCs w:val="24"/>
        </w:rPr>
        <w:t>7</w:t>
      </w:r>
      <w:r w:rsidR="00FE5CAF">
        <w:rPr>
          <w:rFonts w:ascii="Times New Roman" w:hAnsi="Times New Roman" w:cs="Times New Roman"/>
          <w:sz w:val="24"/>
          <w:szCs w:val="24"/>
        </w:rPr>
        <w:t>.</w:t>
      </w:r>
    </w:p>
    <w:p w:rsidR="008847AA" w:rsidRDefault="00EB05A5" w:rsidP="00D92322">
      <w:pPr>
        <w:spacing w:after="0" w:line="276" w:lineRule="auto"/>
        <w:ind w:firstLine="720"/>
        <w:jc w:val="both"/>
        <w:rPr>
          <w:rFonts w:ascii="Times New Roman" w:hAnsi="Times New Roman" w:cs="Times New Roman"/>
          <w:sz w:val="24"/>
          <w:szCs w:val="24"/>
        </w:rPr>
      </w:pPr>
      <w:r w:rsidRPr="00EB05A5">
        <w:rPr>
          <w:rFonts w:ascii="Times New Roman" w:hAnsi="Times New Roman" w:cs="Times New Roman"/>
          <w:sz w:val="24"/>
          <w:szCs w:val="24"/>
        </w:rPr>
        <w:t>Būtisks jautājums, kas pašvaldībai jārisina 2020. un 2021. gadā</w:t>
      </w:r>
      <w:r w:rsidR="00FE5CAF">
        <w:rPr>
          <w:rFonts w:ascii="Times New Roman" w:hAnsi="Times New Roman" w:cs="Times New Roman"/>
          <w:sz w:val="24"/>
          <w:szCs w:val="24"/>
        </w:rPr>
        <w:t>,</w:t>
      </w:r>
      <w:r w:rsidRPr="00EB05A5">
        <w:rPr>
          <w:rFonts w:ascii="Times New Roman" w:hAnsi="Times New Roman" w:cs="Times New Roman"/>
          <w:sz w:val="24"/>
          <w:szCs w:val="24"/>
        </w:rPr>
        <w:t xml:space="preserve"> ir nepietiekamais un novecojošais dzīvojamo platību skaits Limbažos. Pašvaldībai jārisina gan pašvaldības īres un sociālās dzīvojamās telpu vajadzība, kas izriet no likuma „Par palīdzību dzīvokļa jautājumu risināšanā” prasībām, gan jāmeklē investori, kas varētu veikt iedzīvotāju pirktspējai atbilstošu mājokļu celtniecību. Jaunas dzīvojamās platības ir būtisks faktors, kas ļautu piesaistīt novadam jaunas ģimenes un veicinātu iedzīvotāju skaita pieaugumu.</w:t>
      </w:r>
    </w:p>
    <w:p w:rsidR="00EB05A5" w:rsidRDefault="00EB05A5" w:rsidP="00EB05A5">
      <w:pPr>
        <w:spacing w:line="276" w:lineRule="auto"/>
        <w:ind w:firstLine="720"/>
        <w:jc w:val="both"/>
        <w:rPr>
          <w:rFonts w:ascii="Times New Roman" w:hAnsi="Times New Roman" w:cs="Times New Roman"/>
          <w:sz w:val="24"/>
          <w:szCs w:val="24"/>
        </w:rPr>
      </w:pPr>
    </w:p>
    <w:p w:rsidR="00D17A45" w:rsidRDefault="00D17A45" w:rsidP="00EB05A5">
      <w:pPr>
        <w:spacing w:line="276" w:lineRule="auto"/>
        <w:ind w:firstLine="720"/>
        <w:jc w:val="both"/>
        <w:rPr>
          <w:rFonts w:ascii="Times New Roman" w:hAnsi="Times New Roman" w:cs="Times New Roman"/>
          <w:sz w:val="24"/>
          <w:szCs w:val="24"/>
        </w:rPr>
      </w:pPr>
    </w:p>
    <w:p w:rsidR="00D17A45" w:rsidRDefault="00D17A45" w:rsidP="00D17A45">
      <w:pPr>
        <w:spacing w:line="276" w:lineRule="auto"/>
        <w:jc w:val="both"/>
        <w:rPr>
          <w:rFonts w:ascii="Times New Roman" w:hAnsi="Times New Roman" w:cs="Times New Roman"/>
          <w:b/>
          <w:sz w:val="24"/>
          <w:szCs w:val="24"/>
        </w:rPr>
      </w:pPr>
      <w:r w:rsidRPr="00D17A45">
        <w:rPr>
          <w:rFonts w:ascii="Times New Roman" w:hAnsi="Times New Roman" w:cs="Times New Roman"/>
          <w:b/>
          <w:sz w:val="24"/>
          <w:szCs w:val="24"/>
        </w:rPr>
        <w:t>6. PIELIKUMI</w:t>
      </w:r>
    </w:p>
    <w:p w:rsidR="00D17A45" w:rsidRPr="00D17A45" w:rsidRDefault="00D17A45" w:rsidP="00D17A45">
      <w:pPr>
        <w:rPr>
          <w:rFonts w:ascii="Times New Roman" w:hAnsi="Times New Roman" w:cs="Times New Roman"/>
          <w:sz w:val="24"/>
          <w:szCs w:val="24"/>
        </w:rPr>
      </w:pPr>
      <w:r>
        <w:rPr>
          <w:rFonts w:ascii="Times New Roman" w:hAnsi="Times New Roman" w:cs="Times New Roman"/>
          <w:sz w:val="24"/>
          <w:szCs w:val="24"/>
        </w:rPr>
        <w:t>1. Neatkarīgu revidentu ziņojums.</w:t>
      </w:r>
    </w:p>
    <w:sectPr w:rsidR="00D17A45" w:rsidRPr="00D17A45" w:rsidSect="00FA43CF">
      <w:footerReference w:type="default" r:id="rId31"/>
      <w:pgSz w:w="11906" w:h="16838"/>
      <w:pgMar w:top="567" w:right="709" w:bottom="425"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974C2" w:rsidRDefault="006974C2" w:rsidP="00AA2BD2">
      <w:pPr>
        <w:spacing w:after="0" w:line="240" w:lineRule="auto"/>
      </w:pPr>
      <w:r>
        <w:separator/>
      </w:r>
    </w:p>
  </w:endnote>
  <w:endnote w:type="continuationSeparator" w:id="0">
    <w:p w:rsidR="006974C2" w:rsidRDefault="006974C2" w:rsidP="00AA2B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0002AFF" w:usb1="C000247B" w:usb2="00000009" w:usb3="00000000" w:csb0="000001FF" w:csb1="00000000"/>
  </w:font>
  <w:font w:name="Calibri Light">
    <w:panose1 w:val="020F0302020204030204"/>
    <w:charset w:val="BA"/>
    <w:family w:val="swiss"/>
    <w:pitch w:val="variable"/>
    <w:sig w:usb0="E0002A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49643717"/>
      <w:docPartObj>
        <w:docPartGallery w:val="Page Numbers (Bottom of Page)"/>
        <w:docPartUnique/>
      </w:docPartObj>
    </w:sdtPr>
    <w:sdtEndPr/>
    <w:sdtContent>
      <w:p w:rsidR="00470B08" w:rsidRDefault="00470B08">
        <w:pPr>
          <w:pStyle w:val="Kjene"/>
          <w:jc w:val="center"/>
        </w:pPr>
        <w:r>
          <w:fldChar w:fldCharType="begin"/>
        </w:r>
        <w:r>
          <w:instrText>PAGE   \* MERGEFORMAT</w:instrText>
        </w:r>
        <w:r>
          <w:fldChar w:fldCharType="separate"/>
        </w:r>
        <w:r w:rsidR="00FA43CF">
          <w:rPr>
            <w:noProof/>
          </w:rPr>
          <w:t>1</w:t>
        </w:r>
        <w:r>
          <w:fldChar w:fldCharType="end"/>
        </w:r>
      </w:p>
    </w:sdtContent>
  </w:sdt>
  <w:p w:rsidR="00470B08" w:rsidRDefault="00470B08">
    <w:pPr>
      <w:pStyle w:val="Kjen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974C2" w:rsidRDefault="006974C2" w:rsidP="00AA2BD2">
      <w:pPr>
        <w:spacing w:after="0" w:line="240" w:lineRule="auto"/>
      </w:pPr>
      <w:r>
        <w:separator/>
      </w:r>
    </w:p>
  </w:footnote>
  <w:footnote w:type="continuationSeparator" w:id="0">
    <w:p w:rsidR="006974C2" w:rsidRDefault="006974C2" w:rsidP="00AA2BD2">
      <w:pPr>
        <w:spacing w:after="0" w:line="240" w:lineRule="auto"/>
      </w:pPr>
      <w:r>
        <w:continuationSeparator/>
      </w:r>
    </w:p>
  </w:footnote>
  <w:footnote w:id="1">
    <w:p w:rsidR="00470B08" w:rsidRPr="00765285" w:rsidRDefault="00470B08">
      <w:pPr>
        <w:pStyle w:val="Vresteksts"/>
        <w:rPr>
          <w:rFonts w:ascii="Times New Roman" w:hAnsi="Times New Roman" w:cs="Times New Roman"/>
        </w:rPr>
      </w:pPr>
      <w:r>
        <w:rPr>
          <w:rStyle w:val="Vresatsauce"/>
        </w:rPr>
        <w:footnoteRef/>
      </w:r>
      <w:r>
        <w:t xml:space="preserve"> </w:t>
      </w:r>
      <w:r w:rsidRPr="00765285">
        <w:rPr>
          <w:rFonts w:ascii="Times New Roman" w:hAnsi="Times New Roman" w:cs="Times New Roman"/>
        </w:rPr>
        <w:t>Latvijas Republikas administratīvo teritoriju un teritoriālo vienību zemes pārskats uz 2018. gada 1. janvāri, VZD</w:t>
      </w:r>
    </w:p>
  </w:footnote>
  <w:footnote w:id="2">
    <w:p w:rsidR="00470B08" w:rsidRPr="00AA2BD2" w:rsidRDefault="00470B08">
      <w:pPr>
        <w:pStyle w:val="Vresteksts"/>
        <w:rPr>
          <w:rFonts w:ascii="Times New Roman" w:hAnsi="Times New Roman" w:cs="Times New Roman"/>
        </w:rPr>
      </w:pPr>
      <w:r w:rsidRPr="00AA2BD2">
        <w:rPr>
          <w:rStyle w:val="Vresatsauce"/>
          <w:rFonts w:ascii="Times New Roman" w:hAnsi="Times New Roman" w:cs="Times New Roman"/>
        </w:rPr>
        <w:footnoteRef/>
      </w:r>
      <w:r w:rsidRPr="00AA2BD2">
        <w:rPr>
          <w:rFonts w:ascii="Times New Roman" w:hAnsi="Times New Roman" w:cs="Times New Roman"/>
        </w:rPr>
        <w:t xml:space="preserve"> Avots: Pilsonības un migrācijas lietu pārvaldes statistikas dati</w:t>
      </w:r>
    </w:p>
  </w:footnote>
  <w:footnote w:id="3">
    <w:p w:rsidR="00470B08" w:rsidRPr="00F9684D" w:rsidRDefault="00470B08">
      <w:pPr>
        <w:pStyle w:val="Vresteksts"/>
        <w:rPr>
          <w:rFonts w:ascii="Times New Roman" w:hAnsi="Times New Roman" w:cs="Times New Roman"/>
        </w:rPr>
      </w:pPr>
      <w:r w:rsidRPr="00F9684D">
        <w:rPr>
          <w:rStyle w:val="Vresatsauce"/>
          <w:rFonts w:ascii="Times New Roman" w:hAnsi="Times New Roman" w:cs="Times New Roman"/>
        </w:rPr>
        <w:footnoteRef/>
      </w:r>
      <w:r w:rsidRPr="00F9684D">
        <w:rPr>
          <w:rFonts w:ascii="Times New Roman" w:hAnsi="Times New Roman" w:cs="Times New Roman"/>
        </w:rPr>
        <w:t xml:space="preserve"> Avots: Nodarbinātības valsts aģentūras statistikas dati</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193FCC"/>
    <w:multiLevelType w:val="hybridMultilevel"/>
    <w:tmpl w:val="4FE6C338"/>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 w15:restartNumberingAfterBreak="0">
    <w:nsid w:val="01EA1F78"/>
    <w:multiLevelType w:val="hybridMultilevel"/>
    <w:tmpl w:val="EF46DB2A"/>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 w15:restartNumberingAfterBreak="0">
    <w:nsid w:val="0A59356F"/>
    <w:multiLevelType w:val="hybridMultilevel"/>
    <w:tmpl w:val="2D9AB732"/>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 w15:restartNumberingAfterBreak="0">
    <w:nsid w:val="11DB2096"/>
    <w:multiLevelType w:val="hybridMultilevel"/>
    <w:tmpl w:val="BF62A198"/>
    <w:lvl w:ilvl="0" w:tplc="F398D4EC">
      <w:start w:val="1"/>
      <w:numFmt w:val="decimal"/>
      <w:lvlText w:val="%1."/>
      <w:lvlJc w:val="left"/>
      <w:pPr>
        <w:ind w:left="720" w:hanging="360"/>
      </w:pPr>
      <w:rPr>
        <w:rFonts w:hint="default"/>
        <w:b/>
      </w:rPr>
    </w:lvl>
    <w:lvl w:ilvl="1" w:tplc="4BBE3EFC">
      <w:start w:val="1"/>
      <w:numFmt w:val="decimal"/>
      <w:lvlText w:val="1.%2."/>
      <w:lvlJc w:val="left"/>
      <w:pPr>
        <w:ind w:left="1440" w:hanging="360"/>
      </w:pPr>
      <w:rPr>
        <w:rFonts w:hint="default"/>
      </w:r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1FE7D88"/>
    <w:multiLevelType w:val="hybridMultilevel"/>
    <w:tmpl w:val="52EA59D6"/>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 w15:restartNumberingAfterBreak="0">
    <w:nsid w:val="136D01C2"/>
    <w:multiLevelType w:val="hybridMultilevel"/>
    <w:tmpl w:val="5CDE04E4"/>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15:restartNumberingAfterBreak="0">
    <w:nsid w:val="1C745124"/>
    <w:multiLevelType w:val="multilevel"/>
    <w:tmpl w:val="4DEA821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425"/>
        </w:tabs>
        <w:ind w:left="1425" w:hanging="432"/>
      </w:pPr>
      <w:rPr>
        <w:rFonts w:hint="default"/>
        <w:i w:val="0"/>
      </w:rPr>
    </w:lvl>
    <w:lvl w:ilvl="2">
      <w:start w:val="1"/>
      <w:numFmt w:val="decimal"/>
      <w:lvlText w:val="%1.%2."/>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15:restartNumberingAfterBreak="0">
    <w:nsid w:val="1EEA3C28"/>
    <w:multiLevelType w:val="hybridMultilevel"/>
    <w:tmpl w:val="17266780"/>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15:restartNumberingAfterBreak="0">
    <w:nsid w:val="1F0716C8"/>
    <w:multiLevelType w:val="hybridMultilevel"/>
    <w:tmpl w:val="4588EC7E"/>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15:restartNumberingAfterBreak="0">
    <w:nsid w:val="20EC2914"/>
    <w:multiLevelType w:val="hybridMultilevel"/>
    <w:tmpl w:val="544445B6"/>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 w15:restartNumberingAfterBreak="0">
    <w:nsid w:val="2F951B0C"/>
    <w:multiLevelType w:val="hybridMultilevel"/>
    <w:tmpl w:val="9B1E3E50"/>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 w15:restartNumberingAfterBreak="0">
    <w:nsid w:val="31E27A87"/>
    <w:multiLevelType w:val="hybridMultilevel"/>
    <w:tmpl w:val="9E28E1DC"/>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 w15:restartNumberingAfterBreak="0">
    <w:nsid w:val="32BB719D"/>
    <w:multiLevelType w:val="hybridMultilevel"/>
    <w:tmpl w:val="E800D5E8"/>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15:restartNumberingAfterBreak="0">
    <w:nsid w:val="421969D6"/>
    <w:multiLevelType w:val="hybridMultilevel"/>
    <w:tmpl w:val="1840A0D8"/>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 w15:restartNumberingAfterBreak="0">
    <w:nsid w:val="52426EDE"/>
    <w:multiLevelType w:val="hybridMultilevel"/>
    <w:tmpl w:val="030080EC"/>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 w15:restartNumberingAfterBreak="0">
    <w:nsid w:val="524B49B8"/>
    <w:multiLevelType w:val="hybridMultilevel"/>
    <w:tmpl w:val="BE8203D6"/>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 w15:restartNumberingAfterBreak="0">
    <w:nsid w:val="52507CFF"/>
    <w:multiLevelType w:val="hybridMultilevel"/>
    <w:tmpl w:val="0EE49840"/>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 w15:restartNumberingAfterBreak="0">
    <w:nsid w:val="549F31BF"/>
    <w:multiLevelType w:val="hybridMultilevel"/>
    <w:tmpl w:val="3DA8D314"/>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 w15:restartNumberingAfterBreak="0">
    <w:nsid w:val="54DA6D2D"/>
    <w:multiLevelType w:val="hybridMultilevel"/>
    <w:tmpl w:val="6FFCA374"/>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 w15:restartNumberingAfterBreak="0">
    <w:nsid w:val="64031BEC"/>
    <w:multiLevelType w:val="hybridMultilevel"/>
    <w:tmpl w:val="D98A2E50"/>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0" w15:restartNumberingAfterBreak="0">
    <w:nsid w:val="68AC6ED2"/>
    <w:multiLevelType w:val="hybridMultilevel"/>
    <w:tmpl w:val="8D7EC3A6"/>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1" w15:restartNumberingAfterBreak="0">
    <w:nsid w:val="6C4E30E7"/>
    <w:multiLevelType w:val="hybridMultilevel"/>
    <w:tmpl w:val="A0266F7C"/>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2" w15:restartNumberingAfterBreak="0">
    <w:nsid w:val="728B0FB7"/>
    <w:multiLevelType w:val="hybridMultilevel"/>
    <w:tmpl w:val="EF5E7880"/>
    <w:lvl w:ilvl="0" w:tplc="CC26832E">
      <w:start w:val="2"/>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15:restartNumberingAfterBreak="0">
    <w:nsid w:val="75050E6E"/>
    <w:multiLevelType w:val="hybridMultilevel"/>
    <w:tmpl w:val="A322BA02"/>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15:restartNumberingAfterBreak="0">
    <w:nsid w:val="75CA065D"/>
    <w:multiLevelType w:val="hybridMultilevel"/>
    <w:tmpl w:val="B262ED84"/>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76154B1C"/>
    <w:multiLevelType w:val="hybridMultilevel"/>
    <w:tmpl w:val="8CC01CF4"/>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6" w15:restartNumberingAfterBreak="0">
    <w:nsid w:val="766D04A4"/>
    <w:multiLevelType w:val="hybridMultilevel"/>
    <w:tmpl w:val="747E862E"/>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7" w15:restartNumberingAfterBreak="0">
    <w:nsid w:val="7B36164E"/>
    <w:multiLevelType w:val="hybridMultilevel"/>
    <w:tmpl w:val="B914AABE"/>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22"/>
  </w:num>
  <w:num w:numId="2">
    <w:abstractNumId w:val="12"/>
  </w:num>
  <w:num w:numId="3">
    <w:abstractNumId w:val="4"/>
  </w:num>
  <w:num w:numId="4">
    <w:abstractNumId w:val="26"/>
  </w:num>
  <w:num w:numId="5">
    <w:abstractNumId w:val="6"/>
  </w:num>
  <w:num w:numId="6">
    <w:abstractNumId w:val="8"/>
  </w:num>
  <w:num w:numId="7">
    <w:abstractNumId w:val="23"/>
  </w:num>
  <w:num w:numId="8">
    <w:abstractNumId w:val="17"/>
  </w:num>
  <w:num w:numId="9">
    <w:abstractNumId w:val="24"/>
  </w:num>
  <w:num w:numId="10">
    <w:abstractNumId w:val="16"/>
  </w:num>
  <w:num w:numId="11">
    <w:abstractNumId w:val="9"/>
  </w:num>
  <w:num w:numId="12">
    <w:abstractNumId w:val="1"/>
  </w:num>
  <w:num w:numId="13">
    <w:abstractNumId w:val="27"/>
  </w:num>
  <w:num w:numId="14">
    <w:abstractNumId w:val="21"/>
  </w:num>
  <w:num w:numId="15">
    <w:abstractNumId w:val="7"/>
  </w:num>
  <w:num w:numId="16">
    <w:abstractNumId w:val="11"/>
  </w:num>
  <w:num w:numId="17">
    <w:abstractNumId w:val="0"/>
  </w:num>
  <w:num w:numId="18">
    <w:abstractNumId w:val="15"/>
  </w:num>
  <w:num w:numId="19">
    <w:abstractNumId w:val="10"/>
  </w:num>
  <w:num w:numId="20">
    <w:abstractNumId w:val="19"/>
  </w:num>
  <w:num w:numId="21">
    <w:abstractNumId w:val="25"/>
  </w:num>
  <w:num w:numId="22">
    <w:abstractNumId w:val="13"/>
  </w:num>
  <w:num w:numId="23">
    <w:abstractNumId w:val="20"/>
  </w:num>
  <w:num w:numId="24">
    <w:abstractNumId w:val="18"/>
  </w:num>
  <w:num w:numId="25">
    <w:abstractNumId w:val="2"/>
  </w:num>
  <w:num w:numId="26">
    <w:abstractNumId w:val="5"/>
  </w:num>
  <w:num w:numId="27">
    <w:abstractNumId w:val="14"/>
  </w:num>
  <w:num w:numId="2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5D5C"/>
    <w:rsid w:val="00006464"/>
    <w:rsid w:val="00032B18"/>
    <w:rsid w:val="00062E46"/>
    <w:rsid w:val="000630D3"/>
    <w:rsid w:val="000A1DFA"/>
    <w:rsid w:val="000A401C"/>
    <w:rsid w:val="000B73C8"/>
    <w:rsid w:val="000C5A04"/>
    <w:rsid w:val="000E0AB5"/>
    <w:rsid w:val="0010271B"/>
    <w:rsid w:val="00123FCC"/>
    <w:rsid w:val="00124D62"/>
    <w:rsid w:val="00133399"/>
    <w:rsid w:val="001345E3"/>
    <w:rsid w:val="00180155"/>
    <w:rsid w:val="00194367"/>
    <w:rsid w:val="001B56D0"/>
    <w:rsid w:val="001B6234"/>
    <w:rsid w:val="001C4456"/>
    <w:rsid w:val="001E3BBF"/>
    <w:rsid w:val="00237D57"/>
    <w:rsid w:val="0025702F"/>
    <w:rsid w:val="00273934"/>
    <w:rsid w:val="00276EFF"/>
    <w:rsid w:val="002B255E"/>
    <w:rsid w:val="002B294C"/>
    <w:rsid w:val="002D05B3"/>
    <w:rsid w:val="002F7E8C"/>
    <w:rsid w:val="00332E83"/>
    <w:rsid w:val="00333148"/>
    <w:rsid w:val="00335F50"/>
    <w:rsid w:val="003901BA"/>
    <w:rsid w:val="00391486"/>
    <w:rsid w:val="003E2A71"/>
    <w:rsid w:val="003F48DE"/>
    <w:rsid w:val="00433861"/>
    <w:rsid w:val="00470B08"/>
    <w:rsid w:val="004B15AF"/>
    <w:rsid w:val="004B2A17"/>
    <w:rsid w:val="004B5BAF"/>
    <w:rsid w:val="004C065A"/>
    <w:rsid w:val="004C2F27"/>
    <w:rsid w:val="004E19A2"/>
    <w:rsid w:val="004E5ABA"/>
    <w:rsid w:val="004F520E"/>
    <w:rsid w:val="005B445F"/>
    <w:rsid w:val="005D4976"/>
    <w:rsid w:val="005E1613"/>
    <w:rsid w:val="005F46D7"/>
    <w:rsid w:val="00605AA9"/>
    <w:rsid w:val="0061781D"/>
    <w:rsid w:val="00646D2C"/>
    <w:rsid w:val="006523FB"/>
    <w:rsid w:val="00664AFF"/>
    <w:rsid w:val="00671178"/>
    <w:rsid w:val="00687481"/>
    <w:rsid w:val="00687B09"/>
    <w:rsid w:val="006974C2"/>
    <w:rsid w:val="006B758A"/>
    <w:rsid w:val="006C454C"/>
    <w:rsid w:val="006F3DF7"/>
    <w:rsid w:val="006F60B1"/>
    <w:rsid w:val="006F694F"/>
    <w:rsid w:val="00732C70"/>
    <w:rsid w:val="00765285"/>
    <w:rsid w:val="0077515F"/>
    <w:rsid w:val="00793003"/>
    <w:rsid w:val="007A7C35"/>
    <w:rsid w:val="007B027D"/>
    <w:rsid w:val="007B046F"/>
    <w:rsid w:val="007B56DF"/>
    <w:rsid w:val="007D2088"/>
    <w:rsid w:val="007D3491"/>
    <w:rsid w:val="007D41E4"/>
    <w:rsid w:val="007D6EBE"/>
    <w:rsid w:val="00881049"/>
    <w:rsid w:val="008847AA"/>
    <w:rsid w:val="0089011F"/>
    <w:rsid w:val="009D5556"/>
    <w:rsid w:val="009F2ACE"/>
    <w:rsid w:val="009F46AA"/>
    <w:rsid w:val="00A11DC2"/>
    <w:rsid w:val="00A21EB2"/>
    <w:rsid w:val="00A22B77"/>
    <w:rsid w:val="00A26B08"/>
    <w:rsid w:val="00A2773E"/>
    <w:rsid w:val="00A4375D"/>
    <w:rsid w:val="00A70651"/>
    <w:rsid w:val="00A80A5D"/>
    <w:rsid w:val="00AA2BD2"/>
    <w:rsid w:val="00AE50D6"/>
    <w:rsid w:val="00B00D2F"/>
    <w:rsid w:val="00B34A08"/>
    <w:rsid w:val="00B653A0"/>
    <w:rsid w:val="00B8005E"/>
    <w:rsid w:val="00BA0001"/>
    <w:rsid w:val="00BA7126"/>
    <w:rsid w:val="00BA784D"/>
    <w:rsid w:val="00BB7AAA"/>
    <w:rsid w:val="00BC570C"/>
    <w:rsid w:val="00BF20DF"/>
    <w:rsid w:val="00C03A10"/>
    <w:rsid w:val="00C35F6B"/>
    <w:rsid w:val="00CD27B4"/>
    <w:rsid w:val="00CF1819"/>
    <w:rsid w:val="00CF79EF"/>
    <w:rsid w:val="00D04DF6"/>
    <w:rsid w:val="00D17A45"/>
    <w:rsid w:val="00D54F90"/>
    <w:rsid w:val="00D92322"/>
    <w:rsid w:val="00DB0B43"/>
    <w:rsid w:val="00DC24DC"/>
    <w:rsid w:val="00E05E86"/>
    <w:rsid w:val="00E276A8"/>
    <w:rsid w:val="00E470A1"/>
    <w:rsid w:val="00E85D5C"/>
    <w:rsid w:val="00EA1C5E"/>
    <w:rsid w:val="00EB05A5"/>
    <w:rsid w:val="00EF3C8A"/>
    <w:rsid w:val="00F11F19"/>
    <w:rsid w:val="00F310B6"/>
    <w:rsid w:val="00F31291"/>
    <w:rsid w:val="00F761C7"/>
    <w:rsid w:val="00F9684D"/>
    <w:rsid w:val="00FA08C0"/>
    <w:rsid w:val="00FA43CF"/>
    <w:rsid w:val="00FE0053"/>
    <w:rsid w:val="00FE5CAF"/>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4346C3C2-D04D-4F34-A71B-B6AC711A6D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style>
  <w:style w:type="paragraph" w:styleId="Virsraksts1">
    <w:name w:val="heading 1"/>
    <w:basedOn w:val="Parasts"/>
    <w:next w:val="Parasts"/>
    <w:link w:val="Virsraksts1Rakstz"/>
    <w:uiPriority w:val="9"/>
    <w:qFormat/>
    <w:rsid w:val="0013339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Bezatstarpm">
    <w:name w:val="No Spacing"/>
    <w:link w:val="BezatstarpmRakstz"/>
    <w:uiPriority w:val="1"/>
    <w:qFormat/>
    <w:rsid w:val="00E85D5C"/>
    <w:pPr>
      <w:spacing w:after="0" w:line="240" w:lineRule="auto"/>
    </w:pPr>
    <w:rPr>
      <w:rFonts w:eastAsiaTheme="minorEastAsia"/>
      <w:lang w:eastAsia="lv-LV"/>
    </w:rPr>
  </w:style>
  <w:style w:type="character" w:customStyle="1" w:styleId="BezatstarpmRakstz">
    <w:name w:val="Bez atstarpēm Rakstz."/>
    <w:basedOn w:val="Noklusjumarindkopasfonts"/>
    <w:link w:val="Bezatstarpm"/>
    <w:uiPriority w:val="1"/>
    <w:rsid w:val="00E85D5C"/>
    <w:rPr>
      <w:rFonts w:eastAsiaTheme="minorEastAsia"/>
      <w:lang w:eastAsia="lv-LV"/>
    </w:rPr>
  </w:style>
  <w:style w:type="paragraph" w:styleId="Sarakstarindkopa">
    <w:name w:val="List Paragraph"/>
    <w:basedOn w:val="Parasts"/>
    <w:uiPriority w:val="34"/>
    <w:qFormat/>
    <w:rsid w:val="00AE50D6"/>
    <w:pPr>
      <w:spacing w:after="200" w:line="276" w:lineRule="auto"/>
      <w:ind w:left="720" w:right="113"/>
      <w:contextualSpacing/>
    </w:pPr>
    <w:rPr>
      <w:rFonts w:ascii="Calibri" w:eastAsia="Calibri" w:hAnsi="Calibri" w:cs="Times New Roman"/>
    </w:rPr>
  </w:style>
  <w:style w:type="character" w:styleId="Komentraatsauce">
    <w:name w:val="annotation reference"/>
    <w:basedOn w:val="Noklusjumarindkopasfonts"/>
    <w:uiPriority w:val="99"/>
    <w:semiHidden/>
    <w:unhideWhenUsed/>
    <w:rsid w:val="00AA2BD2"/>
    <w:rPr>
      <w:sz w:val="16"/>
      <w:szCs w:val="16"/>
    </w:rPr>
  </w:style>
  <w:style w:type="paragraph" w:styleId="Komentrateksts">
    <w:name w:val="annotation text"/>
    <w:basedOn w:val="Parasts"/>
    <w:link w:val="KomentratekstsRakstz"/>
    <w:uiPriority w:val="99"/>
    <w:semiHidden/>
    <w:unhideWhenUsed/>
    <w:rsid w:val="00AA2BD2"/>
    <w:pPr>
      <w:spacing w:line="240" w:lineRule="auto"/>
    </w:pPr>
    <w:rPr>
      <w:sz w:val="20"/>
      <w:szCs w:val="20"/>
    </w:rPr>
  </w:style>
  <w:style w:type="character" w:customStyle="1" w:styleId="KomentratekstsRakstz">
    <w:name w:val="Komentāra teksts Rakstz."/>
    <w:basedOn w:val="Noklusjumarindkopasfonts"/>
    <w:link w:val="Komentrateksts"/>
    <w:uiPriority w:val="99"/>
    <w:semiHidden/>
    <w:rsid w:val="00AA2BD2"/>
    <w:rPr>
      <w:sz w:val="20"/>
      <w:szCs w:val="20"/>
    </w:rPr>
  </w:style>
  <w:style w:type="paragraph" w:styleId="Komentratma">
    <w:name w:val="annotation subject"/>
    <w:basedOn w:val="Komentrateksts"/>
    <w:next w:val="Komentrateksts"/>
    <w:link w:val="KomentratmaRakstz"/>
    <w:uiPriority w:val="99"/>
    <w:semiHidden/>
    <w:unhideWhenUsed/>
    <w:rsid w:val="00AA2BD2"/>
    <w:rPr>
      <w:b/>
      <w:bCs/>
    </w:rPr>
  </w:style>
  <w:style w:type="character" w:customStyle="1" w:styleId="KomentratmaRakstz">
    <w:name w:val="Komentāra tēma Rakstz."/>
    <w:basedOn w:val="KomentratekstsRakstz"/>
    <w:link w:val="Komentratma"/>
    <w:uiPriority w:val="99"/>
    <w:semiHidden/>
    <w:rsid w:val="00AA2BD2"/>
    <w:rPr>
      <w:b/>
      <w:bCs/>
      <w:sz w:val="20"/>
      <w:szCs w:val="20"/>
    </w:rPr>
  </w:style>
  <w:style w:type="paragraph" w:styleId="Balonteksts">
    <w:name w:val="Balloon Text"/>
    <w:basedOn w:val="Parasts"/>
    <w:link w:val="BalontekstsRakstz"/>
    <w:uiPriority w:val="99"/>
    <w:semiHidden/>
    <w:unhideWhenUsed/>
    <w:rsid w:val="00AA2BD2"/>
    <w:pPr>
      <w:spacing w:after="0" w:line="240" w:lineRule="auto"/>
    </w:pPr>
    <w:rPr>
      <w:rFonts w:ascii="Segoe UI" w:hAnsi="Segoe UI" w:cs="Segoe UI"/>
      <w:sz w:val="18"/>
      <w:szCs w:val="18"/>
    </w:rPr>
  </w:style>
  <w:style w:type="character" w:customStyle="1" w:styleId="BalontekstsRakstz">
    <w:name w:val="Balonteksts Rakstz."/>
    <w:basedOn w:val="Noklusjumarindkopasfonts"/>
    <w:link w:val="Balonteksts"/>
    <w:uiPriority w:val="99"/>
    <w:semiHidden/>
    <w:rsid w:val="00AA2BD2"/>
    <w:rPr>
      <w:rFonts w:ascii="Segoe UI" w:hAnsi="Segoe UI" w:cs="Segoe UI"/>
      <w:sz w:val="18"/>
      <w:szCs w:val="18"/>
    </w:rPr>
  </w:style>
  <w:style w:type="paragraph" w:styleId="Vresteksts">
    <w:name w:val="footnote text"/>
    <w:basedOn w:val="Parasts"/>
    <w:link w:val="VrestekstsRakstz"/>
    <w:uiPriority w:val="99"/>
    <w:semiHidden/>
    <w:unhideWhenUsed/>
    <w:rsid w:val="00AA2BD2"/>
    <w:pPr>
      <w:spacing w:after="0" w:line="240" w:lineRule="auto"/>
    </w:pPr>
    <w:rPr>
      <w:sz w:val="20"/>
      <w:szCs w:val="20"/>
    </w:rPr>
  </w:style>
  <w:style w:type="character" w:customStyle="1" w:styleId="VrestekstsRakstz">
    <w:name w:val="Vēres teksts Rakstz."/>
    <w:basedOn w:val="Noklusjumarindkopasfonts"/>
    <w:link w:val="Vresteksts"/>
    <w:uiPriority w:val="99"/>
    <w:semiHidden/>
    <w:rsid w:val="00AA2BD2"/>
    <w:rPr>
      <w:sz w:val="20"/>
      <w:szCs w:val="20"/>
    </w:rPr>
  </w:style>
  <w:style w:type="character" w:styleId="Vresatsauce">
    <w:name w:val="footnote reference"/>
    <w:basedOn w:val="Noklusjumarindkopasfonts"/>
    <w:uiPriority w:val="99"/>
    <w:semiHidden/>
    <w:unhideWhenUsed/>
    <w:rsid w:val="00AA2BD2"/>
    <w:rPr>
      <w:vertAlign w:val="superscript"/>
    </w:rPr>
  </w:style>
  <w:style w:type="paragraph" w:customStyle="1" w:styleId="tv213">
    <w:name w:val="tv213"/>
    <w:basedOn w:val="Parasts"/>
    <w:rsid w:val="00BA784D"/>
    <w:pPr>
      <w:spacing w:before="100" w:beforeAutospacing="1" w:after="100" w:afterAutospacing="1" w:line="240" w:lineRule="auto"/>
    </w:pPr>
    <w:rPr>
      <w:rFonts w:ascii="Times New Roman" w:eastAsia="Times New Roman" w:hAnsi="Times New Roman" w:cs="Times New Roman"/>
      <w:sz w:val="24"/>
      <w:szCs w:val="24"/>
      <w:lang w:eastAsia="lv-LV"/>
    </w:rPr>
  </w:style>
  <w:style w:type="character" w:styleId="Hipersaite">
    <w:name w:val="Hyperlink"/>
    <w:basedOn w:val="Noklusjumarindkopasfonts"/>
    <w:uiPriority w:val="99"/>
    <w:unhideWhenUsed/>
    <w:rsid w:val="006F3DF7"/>
    <w:rPr>
      <w:color w:val="0563C1" w:themeColor="hyperlink"/>
      <w:u w:val="single"/>
    </w:rPr>
  </w:style>
  <w:style w:type="character" w:styleId="Izteiksmgs">
    <w:name w:val="Strong"/>
    <w:basedOn w:val="Noklusjumarindkopasfonts"/>
    <w:uiPriority w:val="22"/>
    <w:qFormat/>
    <w:rsid w:val="001E3BBF"/>
    <w:rPr>
      <w:b/>
      <w:bCs/>
    </w:rPr>
  </w:style>
  <w:style w:type="paragraph" w:customStyle="1" w:styleId="Default">
    <w:name w:val="Default"/>
    <w:rsid w:val="001E3BBF"/>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Virsraksts1Rakstz">
    <w:name w:val="Virsraksts 1 Rakstz."/>
    <w:basedOn w:val="Noklusjumarindkopasfonts"/>
    <w:link w:val="Virsraksts1"/>
    <w:uiPriority w:val="9"/>
    <w:rsid w:val="00133399"/>
    <w:rPr>
      <w:rFonts w:asciiTheme="majorHAnsi" w:eastAsiaTheme="majorEastAsia" w:hAnsiTheme="majorHAnsi" w:cstheme="majorBidi"/>
      <w:color w:val="2E74B5" w:themeColor="accent1" w:themeShade="BF"/>
      <w:sz w:val="32"/>
      <w:szCs w:val="32"/>
    </w:rPr>
  </w:style>
  <w:style w:type="paragraph" w:styleId="Saturardtjavirsraksts">
    <w:name w:val="TOC Heading"/>
    <w:basedOn w:val="Virsraksts1"/>
    <w:next w:val="Parasts"/>
    <w:uiPriority w:val="39"/>
    <w:unhideWhenUsed/>
    <w:qFormat/>
    <w:rsid w:val="00133399"/>
    <w:pPr>
      <w:outlineLvl w:val="9"/>
    </w:pPr>
    <w:rPr>
      <w:lang w:eastAsia="lv-LV"/>
    </w:rPr>
  </w:style>
  <w:style w:type="paragraph" w:styleId="Saturs2">
    <w:name w:val="toc 2"/>
    <w:basedOn w:val="Parasts"/>
    <w:next w:val="Parasts"/>
    <w:autoRedefine/>
    <w:uiPriority w:val="39"/>
    <w:unhideWhenUsed/>
    <w:rsid w:val="00133399"/>
    <w:pPr>
      <w:spacing w:after="100"/>
      <w:ind w:left="220"/>
    </w:pPr>
    <w:rPr>
      <w:rFonts w:eastAsiaTheme="minorEastAsia" w:cs="Times New Roman"/>
      <w:lang w:eastAsia="lv-LV"/>
    </w:rPr>
  </w:style>
  <w:style w:type="paragraph" w:styleId="Saturs1">
    <w:name w:val="toc 1"/>
    <w:basedOn w:val="Parasts"/>
    <w:next w:val="Parasts"/>
    <w:autoRedefine/>
    <w:uiPriority w:val="39"/>
    <w:unhideWhenUsed/>
    <w:rsid w:val="00133399"/>
    <w:pPr>
      <w:spacing w:after="100"/>
    </w:pPr>
    <w:rPr>
      <w:rFonts w:eastAsiaTheme="minorEastAsia" w:cs="Times New Roman"/>
      <w:lang w:eastAsia="lv-LV"/>
    </w:rPr>
  </w:style>
  <w:style w:type="paragraph" w:styleId="Saturs3">
    <w:name w:val="toc 3"/>
    <w:basedOn w:val="Parasts"/>
    <w:next w:val="Parasts"/>
    <w:autoRedefine/>
    <w:uiPriority w:val="39"/>
    <w:unhideWhenUsed/>
    <w:rsid w:val="00133399"/>
    <w:pPr>
      <w:spacing w:after="100"/>
      <w:ind w:left="440"/>
    </w:pPr>
    <w:rPr>
      <w:rFonts w:eastAsiaTheme="minorEastAsia" w:cs="Times New Roman"/>
      <w:lang w:eastAsia="lv-LV"/>
    </w:rPr>
  </w:style>
  <w:style w:type="paragraph" w:styleId="Galvene">
    <w:name w:val="header"/>
    <w:basedOn w:val="Parasts"/>
    <w:link w:val="GalveneRakstz"/>
    <w:uiPriority w:val="99"/>
    <w:unhideWhenUsed/>
    <w:rsid w:val="00CD27B4"/>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CD27B4"/>
  </w:style>
  <w:style w:type="paragraph" w:styleId="Kjene">
    <w:name w:val="footer"/>
    <w:basedOn w:val="Parasts"/>
    <w:link w:val="KjeneRakstz"/>
    <w:uiPriority w:val="99"/>
    <w:unhideWhenUsed/>
    <w:rsid w:val="00CD27B4"/>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CD27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2819133">
      <w:bodyDiv w:val="1"/>
      <w:marLeft w:val="0"/>
      <w:marRight w:val="0"/>
      <w:marTop w:val="0"/>
      <w:marBottom w:val="0"/>
      <w:divBdr>
        <w:top w:val="none" w:sz="0" w:space="0" w:color="auto"/>
        <w:left w:val="none" w:sz="0" w:space="0" w:color="auto"/>
        <w:bottom w:val="none" w:sz="0" w:space="0" w:color="auto"/>
        <w:right w:val="none" w:sz="0" w:space="0" w:color="auto"/>
      </w:divBdr>
    </w:div>
    <w:div w:id="679892908">
      <w:bodyDiv w:val="1"/>
      <w:marLeft w:val="0"/>
      <w:marRight w:val="0"/>
      <w:marTop w:val="0"/>
      <w:marBottom w:val="0"/>
      <w:divBdr>
        <w:top w:val="none" w:sz="0" w:space="0" w:color="auto"/>
        <w:left w:val="none" w:sz="0" w:space="0" w:color="auto"/>
        <w:bottom w:val="none" w:sz="0" w:space="0" w:color="auto"/>
        <w:right w:val="none" w:sz="0" w:space="0" w:color="auto"/>
      </w:divBdr>
    </w:div>
    <w:div w:id="21213401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www.limbazi.lv"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chart" Target="charts/chart1.xml"/><Relationship Id="rId28" Type="http://schemas.openxmlformats.org/officeDocument/2006/relationships/image" Target="media/image19.jpe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18.jpeg"/><Relationship Id="rId30" Type="http://schemas.openxmlformats.org/officeDocument/2006/relationships/image" Target="media/image21.jpeg"/></Relationships>
</file>

<file path=word/charts/_rels/chart1.xml.rels><?xml version="1.0" encoding="UTF-8" standalone="yes"?>
<Relationships xmlns="http://schemas.openxmlformats.org/package/2006/relationships"><Relationship Id="rId1" Type="http://schemas.openxmlformats.org/officeDocument/2006/relationships/oleObject" Target="file:///C:\Users\sandra.upite\Nextcloud\Ekonomistu%20kop&#275;j&#257;%20mape\2019.gads\2019%20publiskajam%20p&#257;rskatam\Novada%20zinojums%202019.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view3D>
    <c:floor>
      <c:thickness val="0"/>
    </c:floor>
    <c:sideWall>
      <c:thickness val="0"/>
    </c:sideWall>
    <c:backWall>
      <c:thickness val="0"/>
    </c:backWall>
    <c:plotArea>
      <c:layout>
        <c:manualLayout>
          <c:layoutTarget val="inner"/>
          <c:xMode val="edge"/>
          <c:yMode val="edge"/>
          <c:x val="4.8448189998080205E-4"/>
          <c:y val="0.24322394183485685"/>
          <c:w val="0.77934026246719157"/>
          <c:h val="0.7562919117868887"/>
        </c:manualLayout>
      </c:layout>
      <c:pie3DChart>
        <c:varyColors val="1"/>
        <c:ser>
          <c:idx val="0"/>
          <c:order val="0"/>
          <c:explosion val="45"/>
          <c:dLbls>
            <c:dLbl>
              <c:idx val="0"/>
              <c:delete val="1"/>
              <c:extLst>
                <c:ext xmlns:c15="http://schemas.microsoft.com/office/drawing/2012/chart" uri="{CE6537A1-D6FC-4f65-9D91-7224C49458BB}"/>
              </c:extLst>
            </c:dLbl>
            <c:dLbl>
              <c:idx val="1"/>
              <c:layout>
                <c:manualLayout>
                  <c:x val="-9.2669060367454065E-2"/>
                  <c:y val="-6.0295518615728592E-2"/>
                </c:manualLayout>
              </c:layout>
              <c:tx>
                <c:rich>
                  <a:bodyPr/>
                  <a:lstStyle/>
                  <a:p>
                    <a:r>
                      <a:rPr lang="en-US" sz="900">
                        <a:latin typeface="Times New Roman" panose="02020603050405020304" pitchFamily="18" charset="0"/>
                        <a:cs typeface="Times New Roman" panose="02020603050405020304" pitchFamily="18" charset="0"/>
                      </a:rPr>
                      <a:t>Vispārējie valdības dienesti; 2 153 475 EUR; 10%</a:t>
                    </a:r>
                    <a:endParaRPr lang="en-US"/>
                  </a:p>
                </c:rich>
              </c:tx>
              <c:showLegendKey val="0"/>
              <c:showVal val="1"/>
              <c:showCatName val="1"/>
              <c:showSerName val="0"/>
              <c:showPercent val="1"/>
              <c:showBubbleSize val="0"/>
              <c:extLst>
                <c:ext xmlns:c15="http://schemas.microsoft.com/office/drawing/2012/chart" uri="{CE6537A1-D6FC-4f65-9D91-7224C49458BB}"/>
              </c:extLst>
            </c:dLbl>
            <c:dLbl>
              <c:idx val="2"/>
              <c:layout>
                <c:manualLayout>
                  <c:x val="2.2316010498687664E-4"/>
                  <c:y val="-0.12296324070602285"/>
                </c:manualLayout>
              </c:layout>
              <c:tx>
                <c:rich>
                  <a:bodyPr/>
                  <a:lstStyle/>
                  <a:p>
                    <a:r>
                      <a:rPr lang="en-US" sz="900">
                        <a:latin typeface="Times New Roman" panose="02020603050405020304" pitchFamily="18" charset="0"/>
                        <a:cs typeface="Times New Roman" panose="02020603050405020304" pitchFamily="18" charset="0"/>
                      </a:rPr>
                      <a:t>Aizsardzība;                 1 425 EUR; 0%</a:t>
                    </a:r>
                    <a:endParaRPr lang="en-US"/>
                  </a:p>
                </c:rich>
              </c:tx>
              <c:showLegendKey val="0"/>
              <c:showVal val="1"/>
              <c:showCatName val="1"/>
              <c:showSerName val="0"/>
              <c:showPercent val="1"/>
              <c:showBubbleSize val="0"/>
              <c:extLst>
                <c:ext xmlns:c15="http://schemas.microsoft.com/office/drawing/2012/chart" uri="{CE6537A1-D6FC-4f65-9D91-7224C49458BB}"/>
              </c:extLst>
            </c:dLbl>
            <c:dLbl>
              <c:idx val="3"/>
              <c:layout>
                <c:manualLayout>
                  <c:x val="0.1359155905511811"/>
                  <c:y val="-7.1794853229553202E-2"/>
                </c:manualLayout>
              </c:layout>
              <c:tx>
                <c:rich>
                  <a:bodyPr/>
                  <a:lstStyle/>
                  <a:p>
                    <a:r>
                      <a:rPr lang="en-US">
                        <a:latin typeface="Times New Roman" panose="02020603050405020304" pitchFamily="18" charset="0"/>
                        <a:cs typeface="Times New Roman" panose="02020603050405020304" pitchFamily="18" charset="0"/>
                      </a:rPr>
                      <a:t>Sabiedriskā kārtība un drošība;              327 084 EUR; 1%</a:t>
                    </a:r>
                    <a:endParaRPr lang="en-US"/>
                  </a:p>
                </c:rich>
              </c:tx>
              <c:showLegendKey val="0"/>
              <c:showVal val="1"/>
              <c:showCatName val="1"/>
              <c:showSerName val="0"/>
              <c:showPercent val="1"/>
              <c:showBubbleSize val="0"/>
              <c:extLst>
                <c:ext xmlns:c15="http://schemas.microsoft.com/office/drawing/2012/chart" uri="{CE6537A1-D6FC-4f65-9D91-7224C49458BB}"/>
              </c:extLst>
            </c:dLbl>
            <c:dLbl>
              <c:idx val="4"/>
              <c:tx>
                <c:rich>
                  <a:bodyPr/>
                  <a:lstStyle/>
                  <a:p>
                    <a:r>
                      <a:rPr lang="en-US">
                        <a:latin typeface="Times New Roman" panose="02020603050405020304" pitchFamily="18" charset="0"/>
                        <a:cs typeface="Times New Roman" panose="02020603050405020304" pitchFamily="18" charset="0"/>
                      </a:rPr>
                      <a:t>Ekonomiskā darbība ; 609 850 EUR; 3%</a:t>
                    </a:r>
                    <a:endParaRPr lang="en-US"/>
                  </a:p>
                </c:rich>
              </c:tx>
              <c:showLegendKey val="0"/>
              <c:showVal val="1"/>
              <c:showCatName val="1"/>
              <c:showSerName val="0"/>
              <c:showPercent val="1"/>
              <c:showBubbleSize val="0"/>
              <c:extLst>
                <c:ext xmlns:c15="http://schemas.microsoft.com/office/drawing/2012/chart" uri="{CE6537A1-D6FC-4f65-9D91-7224C49458BB}"/>
              </c:extLst>
            </c:dLbl>
            <c:dLbl>
              <c:idx val="5"/>
              <c:layout>
                <c:manualLayout>
                  <c:x val="0.12270882939632546"/>
                  <c:y val="0.10081350942243331"/>
                </c:manualLayout>
              </c:layout>
              <c:tx>
                <c:rich>
                  <a:bodyPr/>
                  <a:lstStyle/>
                  <a:p>
                    <a:r>
                      <a:rPr lang="en-US">
                        <a:latin typeface="Times New Roman" panose="02020603050405020304" pitchFamily="18" charset="0"/>
                        <a:cs typeface="Times New Roman" panose="02020603050405020304" pitchFamily="18" charset="0"/>
                      </a:rPr>
                      <a:t>Vides aizsardzība;                  8 155 EUR; 0%</a:t>
                    </a:r>
                    <a:endParaRPr lang="en-US"/>
                  </a:p>
                </c:rich>
              </c:tx>
              <c:showLegendKey val="0"/>
              <c:showVal val="1"/>
              <c:showCatName val="1"/>
              <c:showSerName val="0"/>
              <c:showPercent val="1"/>
              <c:showBubbleSize val="0"/>
              <c:extLst>
                <c:ext xmlns:c15="http://schemas.microsoft.com/office/drawing/2012/chart" uri="{CE6537A1-D6FC-4f65-9D91-7224C49458BB}"/>
              </c:extLst>
            </c:dLbl>
            <c:dLbl>
              <c:idx val="6"/>
              <c:layout>
                <c:manualLayout>
                  <c:x val="2.1895391076115486E-2"/>
                  <c:y val="4.9463261536751707E-3"/>
                </c:manualLayout>
              </c:layout>
              <c:tx>
                <c:rich>
                  <a:bodyPr/>
                  <a:lstStyle/>
                  <a:p>
                    <a:r>
                      <a:rPr lang="lv-LV">
                        <a:latin typeface="Times New Roman" panose="02020603050405020304" pitchFamily="18" charset="0"/>
                        <a:cs typeface="Times New Roman" panose="02020603050405020304" pitchFamily="18" charset="0"/>
                      </a:rPr>
                      <a:t>Pašvaldības teritoriju un mājokļu apsaimniekošana ;       6 004 292 EUR; 27%</a:t>
                    </a:r>
                  </a:p>
                </c:rich>
              </c:tx>
              <c:showLegendKey val="0"/>
              <c:showVal val="1"/>
              <c:showCatName val="1"/>
              <c:showSerName val="0"/>
              <c:showPercent val="1"/>
              <c:showBubbleSize val="0"/>
              <c:extLst>
                <c:ext xmlns:c15="http://schemas.microsoft.com/office/drawing/2012/chart" uri="{CE6537A1-D6FC-4f65-9D91-7224C49458BB}"/>
              </c:extLst>
            </c:dLbl>
            <c:dLbl>
              <c:idx val="7"/>
              <c:layout>
                <c:manualLayout>
                  <c:x val="0.12891834120734907"/>
                  <c:y val="-0.11365773722729103"/>
                </c:manualLayout>
              </c:layout>
              <c:tx>
                <c:rich>
                  <a:bodyPr/>
                  <a:lstStyle/>
                  <a:p>
                    <a:r>
                      <a:rPr lang="en-US">
                        <a:latin typeface="Times New Roman" panose="02020603050405020304" pitchFamily="18" charset="0"/>
                        <a:cs typeface="Times New Roman" panose="02020603050405020304" pitchFamily="18" charset="0"/>
                      </a:rPr>
                      <a:t>Veselība; 13 160 EUR; 0%</a:t>
                    </a:r>
                    <a:endParaRPr lang="en-US"/>
                  </a:p>
                </c:rich>
              </c:tx>
              <c:showLegendKey val="0"/>
              <c:showVal val="1"/>
              <c:showCatName val="1"/>
              <c:showSerName val="0"/>
              <c:showPercent val="1"/>
              <c:showBubbleSize val="0"/>
              <c:extLst>
                <c:ext xmlns:c15="http://schemas.microsoft.com/office/drawing/2012/chart" uri="{CE6537A1-D6FC-4f65-9D91-7224C49458BB}"/>
              </c:extLst>
            </c:dLbl>
            <c:dLbl>
              <c:idx val="8"/>
              <c:layout>
                <c:manualLayout>
                  <c:x val="0.17810813648293963"/>
                  <c:y val="0"/>
                </c:manualLayout>
              </c:layout>
              <c:tx>
                <c:rich>
                  <a:bodyPr/>
                  <a:lstStyle/>
                  <a:p>
                    <a:r>
                      <a:rPr lang="lv-LV">
                        <a:latin typeface="Times New Roman" panose="02020603050405020304" pitchFamily="18" charset="0"/>
                        <a:cs typeface="Times New Roman" panose="02020603050405020304" pitchFamily="18" charset="0"/>
                      </a:rPr>
                      <a:t>Atpūta, kultūra un reliģija; 2 309 723 EUR; 10%</a:t>
                    </a:r>
                    <a:endParaRPr lang="lv-LV"/>
                  </a:p>
                </c:rich>
              </c:tx>
              <c:showLegendKey val="0"/>
              <c:showVal val="1"/>
              <c:showCatName val="1"/>
              <c:showSerName val="0"/>
              <c:showPercent val="1"/>
              <c:showBubbleSize val="0"/>
              <c:extLst>
                <c:ext xmlns:c15="http://schemas.microsoft.com/office/drawing/2012/chart" uri="{CE6537A1-D6FC-4f65-9D91-7224C49458BB}"/>
              </c:extLst>
            </c:dLbl>
            <c:dLbl>
              <c:idx val="9"/>
              <c:layout>
                <c:manualLayout>
                  <c:x val="3.7191895013123352E-2"/>
                  <c:y val="0.2485525420433557"/>
                </c:manualLayout>
              </c:layout>
              <c:tx>
                <c:rich>
                  <a:bodyPr/>
                  <a:lstStyle/>
                  <a:p>
                    <a:r>
                      <a:rPr lang="en-US" sz="900">
                        <a:latin typeface="Times New Roman" panose="02020603050405020304" pitchFamily="18" charset="0"/>
                        <a:cs typeface="Times New Roman" panose="02020603050405020304" pitchFamily="18" charset="0"/>
                      </a:rPr>
                      <a:t>Izglītība;                                 9 535 222 EUR; 42%</a:t>
                    </a:r>
                    <a:endParaRPr lang="en-US"/>
                  </a:p>
                </c:rich>
              </c:tx>
              <c:showLegendKey val="0"/>
              <c:showVal val="1"/>
              <c:showCatName val="1"/>
              <c:showSerName val="0"/>
              <c:showPercent val="1"/>
              <c:showBubbleSize val="0"/>
              <c:extLst>
                <c:ext xmlns:c15="http://schemas.microsoft.com/office/drawing/2012/chart" uri="{CE6537A1-D6FC-4f65-9D91-7224C49458BB}"/>
              </c:extLst>
            </c:dLbl>
            <c:dLbl>
              <c:idx val="10"/>
              <c:layout>
                <c:manualLayout>
                  <c:x val="-5.6729364829396327E-2"/>
                  <c:y val="-1.4355688297583491E-2"/>
                </c:manualLayout>
              </c:layout>
              <c:tx>
                <c:rich>
                  <a:bodyPr/>
                  <a:lstStyle/>
                  <a:p>
                    <a:r>
                      <a:rPr lang="en-US" sz="900">
                        <a:latin typeface="Times New Roman" panose="02020603050405020304" pitchFamily="18" charset="0"/>
                        <a:cs typeface="Times New Roman" panose="02020603050405020304" pitchFamily="18" charset="0"/>
                      </a:rPr>
                      <a:t>Sociālā aizsardzība;             1 499 579 EUR; 7%</a:t>
                    </a:r>
                    <a:endParaRPr lang="en-US"/>
                  </a:p>
                </c:rich>
              </c:tx>
              <c:showLegendKey val="0"/>
              <c:showVal val="1"/>
              <c:showCatName val="1"/>
              <c:showSerName val="0"/>
              <c:showPercent val="1"/>
              <c:showBubbleSize val="0"/>
              <c:extLst>
                <c:ext xmlns:c15="http://schemas.microsoft.com/office/drawing/2012/chart" uri="{CE6537A1-D6FC-4f65-9D91-7224C49458BB}"/>
              </c:extLst>
            </c:dLbl>
            <c:numFmt formatCode="0%" sourceLinked="0"/>
            <c:spPr>
              <a:noFill/>
              <a:ln>
                <a:noFill/>
              </a:ln>
              <a:effectLst/>
            </c:spPr>
            <c:txPr>
              <a:bodyPr/>
              <a:lstStyle/>
              <a:p>
                <a:pPr>
                  <a:defRPr sz="900" b="1">
                    <a:latin typeface="Times New Roman" panose="02020603050405020304" pitchFamily="18" charset="0"/>
                    <a:cs typeface="Times New Roman" panose="02020603050405020304" pitchFamily="18" charset="0"/>
                  </a:defRPr>
                </a:pPr>
                <a:endParaRPr lang="lv-LV"/>
              </a:p>
            </c:txPr>
            <c:showLegendKey val="0"/>
            <c:showVal val="1"/>
            <c:showCatName val="1"/>
            <c:showSerName val="0"/>
            <c:showPercent val="1"/>
            <c:showBubbleSize val="0"/>
            <c:showLeaderLines val="1"/>
            <c:extLst>
              <c:ext xmlns:c15="http://schemas.microsoft.com/office/drawing/2012/chart" uri="{CE6537A1-D6FC-4f65-9D91-7224C49458BB}"/>
            </c:extLst>
          </c:dLbls>
          <c:cat>
            <c:strRef>
              <c:f>'2019'!$B$108:$B$118</c:f>
              <c:strCache>
                <c:ptCount val="11"/>
                <c:pt idx="0">
                  <c:v>Posteņa nosaukums atbilstoši funkcionālajām kategorijām</c:v>
                </c:pt>
                <c:pt idx="1">
                  <c:v>Vispārējie valdības dienesti</c:v>
                </c:pt>
                <c:pt idx="2">
                  <c:v>Aizsardzība</c:v>
                </c:pt>
                <c:pt idx="3">
                  <c:v>Sabiedriskā kārtība un drošība</c:v>
                </c:pt>
                <c:pt idx="4">
                  <c:v>Ekonomiskā darbība </c:v>
                </c:pt>
                <c:pt idx="5">
                  <c:v>Vides aizsardzība</c:v>
                </c:pt>
                <c:pt idx="6">
                  <c:v>Pašvaldības teritoriju un mājokļu apsaimniekošana </c:v>
                </c:pt>
                <c:pt idx="7">
                  <c:v>Veselība</c:v>
                </c:pt>
                <c:pt idx="8">
                  <c:v>Atpūta, kultūra un reliģija</c:v>
                </c:pt>
                <c:pt idx="9">
                  <c:v>Izglītība</c:v>
                </c:pt>
                <c:pt idx="10">
                  <c:v>Sociālā aizsardzība</c:v>
                </c:pt>
              </c:strCache>
            </c:strRef>
          </c:cat>
          <c:val>
            <c:numRef>
              <c:f>'2019'!$C$108:$C$118</c:f>
              <c:numCache>
                <c:formatCode>#,##0</c:formatCode>
                <c:ptCount val="11"/>
                <c:pt idx="0" formatCode="General">
                  <c:v>0</c:v>
                </c:pt>
                <c:pt idx="1">
                  <c:v>2153475</c:v>
                </c:pt>
                <c:pt idx="2">
                  <c:v>1425</c:v>
                </c:pt>
                <c:pt idx="3">
                  <c:v>327084</c:v>
                </c:pt>
                <c:pt idx="4">
                  <c:v>609850</c:v>
                </c:pt>
                <c:pt idx="5">
                  <c:v>8155</c:v>
                </c:pt>
                <c:pt idx="6">
                  <c:v>6004292</c:v>
                </c:pt>
                <c:pt idx="7">
                  <c:v>13160</c:v>
                </c:pt>
                <c:pt idx="8">
                  <c:v>2309723</c:v>
                </c:pt>
                <c:pt idx="9">
                  <c:v>9535222</c:v>
                </c:pt>
                <c:pt idx="10">
                  <c:v>1499579</c:v>
                </c:pt>
              </c:numCache>
            </c:numRef>
          </c:val>
        </c:ser>
        <c:ser>
          <c:idx val="1"/>
          <c:order val="1"/>
          <c:explosion val="25"/>
          <c:dLbls>
            <c:spPr>
              <a:noFill/>
              <a:ln>
                <a:noFill/>
              </a:ln>
              <a:effectLst/>
            </c:spPr>
            <c:showLegendKey val="0"/>
            <c:showVal val="1"/>
            <c:showCatName val="1"/>
            <c:showSerName val="0"/>
            <c:showPercent val="0"/>
            <c:showBubbleSize val="0"/>
            <c:showLeaderLines val="1"/>
            <c:extLst>
              <c:ext xmlns:c15="http://schemas.microsoft.com/office/drawing/2012/chart" uri="{CE6537A1-D6FC-4f65-9D91-7224C49458BB}"/>
            </c:extLst>
          </c:dLbls>
          <c:cat>
            <c:strRef>
              <c:f>'2019'!$B$108:$B$118</c:f>
              <c:strCache>
                <c:ptCount val="11"/>
                <c:pt idx="0">
                  <c:v>Posteņa nosaukums atbilstoši funkcionālajām kategorijām</c:v>
                </c:pt>
                <c:pt idx="1">
                  <c:v>Vispārējie valdības dienesti</c:v>
                </c:pt>
                <c:pt idx="2">
                  <c:v>Aizsardzība</c:v>
                </c:pt>
                <c:pt idx="3">
                  <c:v>Sabiedriskā kārtība un drošība</c:v>
                </c:pt>
                <c:pt idx="4">
                  <c:v>Ekonomiskā darbība </c:v>
                </c:pt>
                <c:pt idx="5">
                  <c:v>Vides aizsardzība</c:v>
                </c:pt>
                <c:pt idx="6">
                  <c:v>Pašvaldības teritoriju un mājokļu apsaimniekošana </c:v>
                </c:pt>
                <c:pt idx="7">
                  <c:v>Veselība</c:v>
                </c:pt>
                <c:pt idx="8">
                  <c:v>Atpūta, kultūra un reliģija</c:v>
                </c:pt>
                <c:pt idx="9">
                  <c:v>Izglītība</c:v>
                </c:pt>
                <c:pt idx="10">
                  <c:v>Sociālā aizsardzība</c:v>
                </c:pt>
              </c:strCache>
            </c:strRef>
          </c:cat>
          <c:val>
            <c:numRef>
              <c:f>'2019'!$D$108:$D$118</c:f>
              <c:numCache>
                <c:formatCode>0.00</c:formatCode>
                <c:ptCount val="11"/>
                <c:pt idx="1">
                  <c:v>9.5872066402026714</c:v>
                </c:pt>
                <c:pt idx="2">
                  <c:v>6.3440576102758595E-3</c:v>
                </c:pt>
                <c:pt idx="3">
                  <c:v>1.4561682381750662</c:v>
                </c:pt>
                <c:pt idx="4">
                  <c:v>2.7150340586854265</c:v>
                </c:pt>
                <c:pt idx="5">
                  <c:v>3.6305817411789218E-2</c:v>
                </c:pt>
                <c:pt idx="6">
                  <c:v>26.730929373276112</c:v>
                </c:pt>
                <c:pt idx="7">
                  <c:v>5.8587928527179166E-2</c:v>
                </c:pt>
                <c:pt idx="8">
                  <c:v>10.282818088266097</c:v>
                </c:pt>
                <c:pt idx="9">
                  <c:v>42.450524698084074</c:v>
                </c:pt>
                <c:pt idx="10">
                  <c:v>6.6760810997613076</c:v>
                </c:pt>
              </c:numCache>
            </c:numRef>
          </c:val>
        </c:ser>
        <c:dLbls>
          <c:showLegendKey val="0"/>
          <c:showVal val="1"/>
          <c:showCatName val="1"/>
          <c:showSerName val="0"/>
          <c:showPercent val="0"/>
          <c:showBubbleSize val="0"/>
          <c:showLeaderLines val="1"/>
        </c:dLbls>
      </c:pie3DChart>
    </c:plotArea>
    <c:plotVisOnly val="1"/>
    <c:dispBlanksAs val="gap"/>
    <c:showDLblsOverMax val="0"/>
  </c:chart>
  <c:spPr>
    <a:ln>
      <a:solidFill>
        <a:schemeClr val="bg1"/>
      </a:solidFill>
    </a:ln>
  </c:spPr>
  <c:externalData r:id="rId1">
    <c:autoUpdate val="0"/>
  </c:externalData>
</c:chartSpace>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144F90-8459-4393-966B-4720CD204B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4361</TotalTime>
  <Pages>44</Pages>
  <Words>63715</Words>
  <Characters>36319</Characters>
  <Application>Microsoft Office Word</Application>
  <DocSecurity>0</DocSecurity>
  <Lines>302</Lines>
  <Paragraphs>199</Paragraphs>
  <ScaleCrop>false</ScaleCrop>
  <HeadingPairs>
    <vt:vector size="2" baseType="variant">
      <vt:variant>
        <vt:lpstr>Nosaukums</vt:lpstr>
      </vt:variant>
      <vt:variant>
        <vt:i4>1</vt:i4>
      </vt:variant>
    </vt:vector>
  </HeadingPairs>
  <TitlesOfParts>
    <vt:vector size="1" baseType="lpstr">
      <vt:lpstr>Limbažu novada pašvaldības 2019.gada pu</vt:lpstr>
    </vt:vector>
  </TitlesOfParts>
  <Company/>
  <LinksUpToDate>false</LinksUpToDate>
  <CharactersWithSpaces>99835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Limbažu novada pašvaldības 2019.gada pu</dc:title>
  <dc:subject/>
  <dc:creator>Limbažos</dc:creator>
  <cp:keywords/>
  <dc:description/>
  <cp:lastModifiedBy>Dace Tauriņa</cp:lastModifiedBy>
  <cp:revision>53</cp:revision>
  <cp:lastPrinted>2020-07-02T10:47:00Z</cp:lastPrinted>
  <dcterms:created xsi:type="dcterms:W3CDTF">2020-06-04T06:51:00Z</dcterms:created>
  <dcterms:modified xsi:type="dcterms:W3CDTF">2020-07-02T10:50:00Z</dcterms:modified>
</cp:coreProperties>
</file>