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21" w:rsidRPr="00024F21" w:rsidRDefault="00024F21" w:rsidP="00024F21">
      <w:pPr>
        <w:spacing w:after="0" w:line="240" w:lineRule="auto"/>
        <w:ind w:right="-81"/>
        <w:jc w:val="right"/>
        <w:rPr>
          <w:rFonts w:ascii="Times New Roman" w:eastAsia="Times New Roman" w:hAnsi="Times New Roman" w:cs="Times New Roman"/>
          <w:b/>
          <w:bCs/>
          <w:sz w:val="24"/>
          <w:szCs w:val="24"/>
          <w:lang w:eastAsia="lv-LV"/>
        </w:rPr>
      </w:pPr>
      <w:r w:rsidRPr="00024F21">
        <w:rPr>
          <w:rFonts w:ascii="Times New Roman" w:eastAsia="Times New Roman" w:hAnsi="Times New Roman" w:cs="Times New Roman"/>
          <w:b/>
          <w:sz w:val="24"/>
          <w:szCs w:val="24"/>
          <w:lang w:eastAsia="lv-LV"/>
        </w:rPr>
        <w:t>APSTIPRINĀTS</w:t>
      </w:r>
    </w:p>
    <w:p w:rsidR="00024F21" w:rsidRPr="00024F21" w:rsidRDefault="00024F21" w:rsidP="00024F21">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024F21">
        <w:rPr>
          <w:rFonts w:ascii="Times New Roman" w:eastAsia="Times New Roman" w:hAnsi="Times New Roman" w:cs="Times New Roman"/>
          <w:sz w:val="24"/>
          <w:szCs w:val="24"/>
          <w:lang w:eastAsia="lv-LV"/>
        </w:rPr>
        <w:t xml:space="preserve">ar Limbažu novada domes </w:t>
      </w:r>
    </w:p>
    <w:p w:rsidR="00024F21" w:rsidRPr="00024F21" w:rsidRDefault="00024F21" w:rsidP="00024F21">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024F21">
        <w:rPr>
          <w:rFonts w:ascii="Times New Roman" w:eastAsia="Times New Roman" w:hAnsi="Times New Roman" w:cs="Times New Roman"/>
          <w:sz w:val="24"/>
          <w:szCs w:val="24"/>
          <w:lang w:eastAsia="lv-LV"/>
        </w:rPr>
        <w:t>28.05.2020. sēdes lēmumu</w:t>
      </w:r>
    </w:p>
    <w:p w:rsidR="00024F21" w:rsidRPr="00024F21" w:rsidRDefault="00024F21" w:rsidP="00024F21">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024F21">
        <w:rPr>
          <w:rFonts w:ascii="Times New Roman" w:eastAsia="Times New Roman" w:hAnsi="Times New Roman" w:cs="Times New Roman"/>
          <w:sz w:val="24"/>
          <w:szCs w:val="24"/>
          <w:lang w:eastAsia="lv-LV"/>
        </w:rPr>
        <w:t>(protokols Nr.13, 3</w:t>
      </w:r>
      <w:r>
        <w:rPr>
          <w:rFonts w:ascii="Times New Roman" w:eastAsia="Times New Roman" w:hAnsi="Times New Roman" w:cs="Times New Roman"/>
          <w:sz w:val="24"/>
          <w:szCs w:val="24"/>
          <w:lang w:eastAsia="lv-LV"/>
        </w:rPr>
        <w:t>3</w:t>
      </w:r>
      <w:bookmarkStart w:id="0" w:name="_GoBack"/>
      <w:bookmarkEnd w:id="0"/>
      <w:r w:rsidRPr="00024F21">
        <w:rPr>
          <w:rFonts w:ascii="Times New Roman" w:eastAsia="Times New Roman" w:hAnsi="Times New Roman" w:cs="Times New Roman"/>
          <w:sz w:val="24"/>
          <w:szCs w:val="24"/>
          <w:lang w:eastAsia="lv-LV"/>
        </w:rPr>
        <w:t>.§)</w:t>
      </w:r>
    </w:p>
    <w:p w:rsidR="00024F21" w:rsidRDefault="00024F21" w:rsidP="00CC385E">
      <w:pPr>
        <w:spacing w:after="0" w:line="240" w:lineRule="auto"/>
        <w:jc w:val="center"/>
        <w:rPr>
          <w:rFonts w:ascii="Times New Roman" w:hAnsi="Times New Roman" w:cs="Times New Roman"/>
          <w:b/>
          <w:bCs/>
          <w:sz w:val="28"/>
          <w:szCs w:val="28"/>
        </w:rPr>
      </w:pPr>
    </w:p>
    <w:p w:rsidR="000B436F" w:rsidRDefault="0056546D" w:rsidP="00CC385E">
      <w:pPr>
        <w:spacing w:after="0" w:line="240" w:lineRule="auto"/>
        <w:jc w:val="center"/>
        <w:rPr>
          <w:rFonts w:ascii="Times New Roman" w:hAnsi="Times New Roman" w:cs="Times New Roman"/>
          <w:b/>
          <w:bCs/>
          <w:sz w:val="28"/>
          <w:szCs w:val="28"/>
        </w:rPr>
      </w:pPr>
      <w:r w:rsidRPr="00CC385E">
        <w:rPr>
          <w:rFonts w:ascii="Times New Roman" w:hAnsi="Times New Roman" w:cs="Times New Roman"/>
          <w:b/>
          <w:bCs/>
          <w:sz w:val="28"/>
          <w:szCs w:val="28"/>
        </w:rPr>
        <w:t>Limbažu novada pašvaldības aģentūras</w:t>
      </w:r>
      <w:r w:rsidR="00CC385E" w:rsidRPr="00CC385E">
        <w:rPr>
          <w:rFonts w:ascii="Times New Roman" w:hAnsi="Times New Roman" w:cs="Times New Roman"/>
          <w:b/>
          <w:bCs/>
          <w:sz w:val="28"/>
          <w:szCs w:val="28"/>
        </w:rPr>
        <w:t xml:space="preserve"> </w:t>
      </w:r>
      <w:r w:rsidR="00BD2C43">
        <w:rPr>
          <w:rFonts w:ascii="Times New Roman" w:hAnsi="Times New Roman" w:cs="Times New Roman"/>
          <w:b/>
          <w:bCs/>
          <w:sz w:val="28"/>
          <w:szCs w:val="28"/>
        </w:rPr>
        <w:t>“</w:t>
      </w:r>
      <w:r w:rsidRPr="00CC385E">
        <w:rPr>
          <w:rFonts w:ascii="Times New Roman" w:hAnsi="Times New Roman" w:cs="Times New Roman"/>
          <w:b/>
          <w:bCs/>
          <w:sz w:val="28"/>
          <w:szCs w:val="28"/>
        </w:rPr>
        <w:t>ALDA”</w:t>
      </w:r>
    </w:p>
    <w:p w:rsidR="0056546D" w:rsidRDefault="0056546D" w:rsidP="00CC385E">
      <w:pPr>
        <w:spacing w:after="0" w:line="240" w:lineRule="auto"/>
        <w:jc w:val="center"/>
        <w:rPr>
          <w:rFonts w:ascii="Times New Roman" w:hAnsi="Times New Roman" w:cs="Times New Roman"/>
          <w:b/>
          <w:bCs/>
          <w:sz w:val="24"/>
          <w:szCs w:val="24"/>
        </w:rPr>
      </w:pPr>
      <w:r w:rsidRPr="00CC385E">
        <w:rPr>
          <w:rFonts w:ascii="Times New Roman" w:hAnsi="Times New Roman" w:cs="Times New Roman"/>
          <w:b/>
          <w:bCs/>
          <w:sz w:val="28"/>
          <w:szCs w:val="28"/>
        </w:rPr>
        <w:t>201</w:t>
      </w:r>
      <w:r w:rsidR="00BF341E" w:rsidRPr="00CC385E">
        <w:rPr>
          <w:rFonts w:ascii="Times New Roman" w:hAnsi="Times New Roman" w:cs="Times New Roman"/>
          <w:b/>
          <w:bCs/>
          <w:sz w:val="28"/>
          <w:szCs w:val="28"/>
        </w:rPr>
        <w:t>9</w:t>
      </w:r>
      <w:r w:rsidRPr="00CC385E">
        <w:rPr>
          <w:rFonts w:ascii="Times New Roman" w:hAnsi="Times New Roman" w:cs="Times New Roman"/>
          <w:b/>
          <w:bCs/>
          <w:sz w:val="28"/>
          <w:szCs w:val="28"/>
        </w:rPr>
        <w:t>.gada publiskais pārskats</w:t>
      </w:r>
    </w:p>
    <w:p w:rsidR="00CC385E" w:rsidRPr="00CC385E" w:rsidRDefault="00CC385E" w:rsidP="00CC385E">
      <w:pPr>
        <w:spacing w:after="0" w:line="240" w:lineRule="auto"/>
        <w:jc w:val="center"/>
        <w:rPr>
          <w:rFonts w:ascii="Times New Roman" w:hAnsi="Times New Roman" w:cs="Times New Roman"/>
          <w:b/>
          <w:bCs/>
          <w:sz w:val="24"/>
          <w:szCs w:val="24"/>
        </w:rPr>
      </w:pPr>
    </w:p>
    <w:p w:rsidR="0056546D" w:rsidRPr="00CC385E" w:rsidRDefault="0056546D" w:rsidP="00CC385E">
      <w:pPr>
        <w:spacing w:after="0" w:line="240" w:lineRule="auto"/>
        <w:rPr>
          <w:rFonts w:ascii="Times New Roman" w:hAnsi="Times New Roman" w:cs="Times New Roman"/>
          <w:b/>
          <w:bCs/>
          <w:sz w:val="24"/>
          <w:szCs w:val="24"/>
        </w:rPr>
      </w:pPr>
      <w:r w:rsidRPr="00CC385E">
        <w:rPr>
          <w:rFonts w:ascii="Times New Roman" w:hAnsi="Times New Roman" w:cs="Times New Roman"/>
          <w:b/>
          <w:bCs/>
          <w:sz w:val="24"/>
          <w:szCs w:val="24"/>
        </w:rPr>
        <w:t>1.Pamatinformācija</w:t>
      </w:r>
    </w:p>
    <w:p w:rsidR="0056546D" w:rsidRPr="00CC385E" w:rsidRDefault="0056546D" w:rsidP="00CC385E">
      <w:pPr>
        <w:tabs>
          <w:tab w:val="num" w:pos="780"/>
        </w:tabs>
        <w:spacing w:after="0" w:line="240" w:lineRule="auto"/>
        <w:ind w:firstLine="720"/>
        <w:jc w:val="both"/>
        <w:rPr>
          <w:rFonts w:ascii="Times New Roman" w:eastAsia="Times New Roman" w:hAnsi="Times New Roman" w:cs="Times New Roman"/>
          <w:sz w:val="24"/>
          <w:szCs w:val="24"/>
          <w:lang w:eastAsia="lv-LV"/>
        </w:rPr>
      </w:pPr>
      <w:r w:rsidRPr="00CC385E">
        <w:rPr>
          <w:rFonts w:ascii="Times New Roman" w:eastAsia="Times New Roman" w:hAnsi="Times New Roman" w:cs="Times New Roman"/>
          <w:sz w:val="24"/>
          <w:szCs w:val="24"/>
          <w:lang w:eastAsia="lv-LV"/>
        </w:rPr>
        <w:t>Pašvaldības aģentūra „ALDA” ir Limbažu novada pašvaldības iestāde, kas darbojas saskaņā ar Publisko aģentūru likum</w:t>
      </w:r>
      <w:r w:rsidR="00861C2D">
        <w:rPr>
          <w:rFonts w:ascii="Times New Roman" w:eastAsia="Times New Roman" w:hAnsi="Times New Roman" w:cs="Times New Roman"/>
          <w:sz w:val="24"/>
          <w:szCs w:val="24"/>
          <w:lang w:eastAsia="lv-LV"/>
        </w:rPr>
        <w:t>u</w:t>
      </w:r>
      <w:r w:rsidRPr="00CC385E">
        <w:rPr>
          <w:rFonts w:ascii="Times New Roman" w:eastAsia="Times New Roman" w:hAnsi="Times New Roman" w:cs="Times New Roman"/>
          <w:sz w:val="24"/>
          <w:szCs w:val="24"/>
          <w:lang w:eastAsia="lv-LV"/>
        </w:rPr>
        <w:t xml:space="preserve"> un aģentūras nolikumu, kuras mērķis ir lietderīga un efektīva Limbažu novada administratīvajā teritorijā esošo ezeru: Limbažu Lielezera, Limbažu Dūņezera, Augstrozes Lielezera un Umurgas dīķa pārvaldīšana un apsaimniekošana, publisko pakalpojumu sniegšana Limbažu novada iedzīvotājiem, kā arī viesiem un tūristiem, licencētās makšķerēšanas, ūdenssporta un atpūtas organizācijas jautājumos, kas saistīti ar Limbažu novada publisko ezeru krasta zonas izmantošanu. </w:t>
      </w:r>
    </w:p>
    <w:p w:rsidR="0056546D" w:rsidRPr="00CC385E" w:rsidRDefault="0056546D" w:rsidP="00CC385E">
      <w:pPr>
        <w:tabs>
          <w:tab w:val="num" w:pos="780"/>
        </w:tabs>
        <w:spacing w:after="0" w:line="240" w:lineRule="auto"/>
        <w:ind w:firstLine="720"/>
        <w:jc w:val="both"/>
        <w:rPr>
          <w:rFonts w:ascii="Times New Roman" w:eastAsia="Times New Roman" w:hAnsi="Times New Roman" w:cs="Times New Roman"/>
          <w:sz w:val="24"/>
          <w:szCs w:val="24"/>
          <w:lang w:eastAsia="lv-LV"/>
        </w:rPr>
      </w:pPr>
      <w:r w:rsidRPr="00CC385E">
        <w:rPr>
          <w:rFonts w:ascii="Times New Roman" w:eastAsia="Times New Roman" w:hAnsi="Times New Roman" w:cs="Times New Roman"/>
          <w:sz w:val="24"/>
          <w:szCs w:val="24"/>
          <w:lang w:eastAsia="lv-LV"/>
        </w:rPr>
        <w:t xml:space="preserve">Savu mērķu sasniegšanai aģentūra veic saimniecisko darbību </w:t>
      </w:r>
      <w:r w:rsidR="00861C2D">
        <w:rPr>
          <w:rFonts w:ascii="Times New Roman" w:eastAsia="Times New Roman" w:hAnsi="Times New Roman" w:cs="Times New Roman"/>
          <w:sz w:val="24"/>
          <w:szCs w:val="24"/>
          <w:lang w:eastAsia="lv-LV"/>
        </w:rPr>
        <w:t>Latvijas Republikas</w:t>
      </w:r>
      <w:r w:rsidRPr="00CC385E">
        <w:rPr>
          <w:rFonts w:ascii="Times New Roman" w:eastAsia="Times New Roman" w:hAnsi="Times New Roman" w:cs="Times New Roman"/>
          <w:sz w:val="24"/>
          <w:szCs w:val="24"/>
          <w:lang w:eastAsia="lv-LV"/>
        </w:rPr>
        <w:t xml:space="preserve"> normatīvajos aktos, Limbažu novada </w:t>
      </w:r>
      <w:r w:rsidR="00861C2D">
        <w:rPr>
          <w:rFonts w:ascii="Times New Roman" w:eastAsia="Times New Roman" w:hAnsi="Times New Roman" w:cs="Times New Roman"/>
          <w:sz w:val="24"/>
          <w:szCs w:val="24"/>
          <w:lang w:eastAsia="lv-LV"/>
        </w:rPr>
        <w:t>pašvaldības</w:t>
      </w:r>
      <w:r w:rsidRPr="00CC385E">
        <w:rPr>
          <w:rFonts w:ascii="Times New Roman" w:eastAsia="Times New Roman" w:hAnsi="Times New Roman" w:cs="Times New Roman"/>
          <w:sz w:val="24"/>
          <w:szCs w:val="24"/>
          <w:lang w:eastAsia="lv-LV"/>
        </w:rPr>
        <w:t xml:space="preserve"> saistošajos noteikumos, </w:t>
      </w:r>
      <w:r w:rsidR="00861C2D">
        <w:rPr>
          <w:rFonts w:ascii="Times New Roman" w:eastAsia="Times New Roman" w:hAnsi="Times New Roman" w:cs="Times New Roman"/>
          <w:sz w:val="24"/>
          <w:szCs w:val="24"/>
          <w:lang w:eastAsia="lv-LV"/>
        </w:rPr>
        <w:t xml:space="preserve">domes </w:t>
      </w:r>
      <w:r w:rsidRPr="00CC385E">
        <w:rPr>
          <w:rFonts w:ascii="Times New Roman" w:eastAsia="Times New Roman" w:hAnsi="Times New Roman" w:cs="Times New Roman"/>
          <w:sz w:val="24"/>
          <w:szCs w:val="24"/>
          <w:lang w:eastAsia="lv-LV"/>
        </w:rPr>
        <w:t xml:space="preserve">lēmumos un </w:t>
      </w:r>
      <w:r w:rsidR="00861C2D">
        <w:rPr>
          <w:rFonts w:ascii="Times New Roman" w:eastAsia="Times New Roman" w:hAnsi="Times New Roman" w:cs="Times New Roman"/>
          <w:sz w:val="24"/>
          <w:szCs w:val="24"/>
          <w:lang w:eastAsia="lv-LV"/>
        </w:rPr>
        <w:t xml:space="preserve">aģentūras </w:t>
      </w:r>
      <w:r w:rsidRPr="00CC385E">
        <w:rPr>
          <w:rFonts w:ascii="Times New Roman" w:eastAsia="Times New Roman" w:hAnsi="Times New Roman" w:cs="Times New Roman"/>
          <w:sz w:val="24"/>
          <w:szCs w:val="24"/>
          <w:lang w:eastAsia="lv-LV"/>
        </w:rPr>
        <w:t>„ALDA” nolikumā noteiktā kārtībā un apmērā.</w:t>
      </w:r>
    </w:p>
    <w:p w:rsidR="0056546D" w:rsidRPr="00CC385E" w:rsidRDefault="0056546D" w:rsidP="00CC385E">
      <w:pPr>
        <w:tabs>
          <w:tab w:val="num" w:pos="780"/>
        </w:tabs>
        <w:spacing w:after="0" w:line="240" w:lineRule="auto"/>
        <w:ind w:firstLine="720"/>
        <w:jc w:val="both"/>
        <w:rPr>
          <w:rFonts w:ascii="Times New Roman" w:eastAsia="Times New Roman" w:hAnsi="Times New Roman" w:cs="Times New Roman"/>
          <w:sz w:val="24"/>
          <w:szCs w:val="24"/>
          <w:lang w:eastAsia="lv-LV"/>
        </w:rPr>
      </w:pPr>
      <w:r w:rsidRPr="00CC385E">
        <w:rPr>
          <w:rFonts w:ascii="Times New Roman" w:eastAsia="Times New Roman" w:hAnsi="Times New Roman" w:cs="Times New Roman"/>
          <w:sz w:val="24"/>
          <w:szCs w:val="24"/>
          <w:lang w:eastAsia="lv-LV"/>
        </w:rPr>
        <w:t>Lai izpildītu noteiktos uzdevumus, aģentūra atbilstoši savai kompetencei veic šādas funkcijas un pilda seko</w:t>
      </w:r>
      <w:r w:rsidR="00861C2D">
        <w:rPr>
          <w:rFonts w:ascii="Times New Roman" w:eastAsia="Times New Roman" w:hAnsi="Times New Roman" w:cs="Times New Roman"/>
          <w:sz w:val="24"/>
          <w:szCs w:val="24"/>
          <w:lang w:eastAsia="lv-LV"/>
        </w:rPr>
        <w:t>jošus tai uzliktos pienākumus:</w:t>
      </w:r>
    </w:p>
    <w:p w:rsidR="0056546D" w:rsidRPr="00CC385E" w:rsidRDefault="0056546D" w:rsidP="00861C2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CC385E">
        <w:rPr>
          <w:rFonts w:ascii="Times New Roman" w:eastAsia="Times New Roman" w:hAnsi="Times New Roman" w:cs="Times New Roman"/>
          <w:sz w:val="24"/>
          <w:szCs w:val="24"/>
          <w:lang w:eastAsia="lv-LV"/>
        </w:rPr>
        <w:t>nodrošina zivju, ūdensputnu un augu valsts resursu saglabāšanu, novērš nelikumīgu zivju u.c. dabas resursu ieguvi (izmantošanu) Limbažu Lielezerā, Limbažu Dūņezerā, Augstrozes Lielezerā un Umurgas dīķī;</w:t>
      </w:r>
    </w:p>
    <w:p w:rsidR="0056546D" w:rsidRPr="00CC385E" w:rsidRDefault="0056546D" w:rsidP="00861C2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CC385E">
        <w:rPr>
          <w:rFonts w:ascii="Times New Roman" w:eastAsia="Times New Roman" w:hAnsi="Times New Roman" w:cs="Times New Roman"/>
          <w:sz w:val="24"/>
          <w:szCs w:val="24"/>
          <w:lang w:eastAsia="lv-LV"/>
        </w:rPr>
        <w:t>tautas sporta pasākumu organizēšana Limbažu novadā;</w:t>
      </w:r>
    </w:p>
    <w:p w:rsidR="0056546D" w:rsidRPr="00CC385E" w:rsidRDefault="0056546D" w:rsidP="00861C2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CC385E">
        <w:rPr>
          <w:rFonts w:ascii="Times New Roman" w:eastAsia="Times New Roman" w:hAnsi="Times New Roman" w:cs="Times New Roman"/>
          <w:sz w:val="24"/>
          <w:szCs w:val="24"/>
          <w:lang w:eastAsia="lv-LV"/>
        </w:rPr>
        <w:t>izstrādā Limbažu Lielezera, Augstrozes Lielezerā un Dūņezera licencētās makšķerēšanas nolikumus un organizē to apstiprināšanu, veic pasākumus makšķerēšanas licenču izdošanā un izplatīšanā;</w:t>
      </w:r>
    </w:p>
    <w:p w:rsidR="0056546D" w:rsidRPr="00CC385E" w:rsidRDefault="0056546D" w:rsidP="00861C2D">
      <w:pPr>
        <w:numPr>
          <w:ilvl w:val="1"/>
          <w:numId w:val="1"/>
        </w:numPr>
        <w:spacing w:after="0" w:line="240" w:lineRule="auto"/>
        <w:ind w:left="567" w:hanging="567"/>
        <w:jc w:val="both"/>
        <w:rPr>
          <w:rFonts w:ascii="Times New Roman" w:eastAsia="Times New Roman" w:hAnsi="Times New Roman" w:cs="Times New Roman"/>
          <w:sz w:val="24"/>
          <w:szCs w:val="24"/>
        </w:rPr>
      </w:pPr>
      <w:r w:rsidRPr="00CC385E">
        <w:rPr>
          <w:rFonts w:ascii="Times New Roman" w:eastAsia="Times New Roman" w:hAnsi="Times New Roman" w:cs="Times New Roman"/>
          <w:sz w:val="24"/>
          <w:szCs w:val="24"/>
        </w:rPr>
        <w:t>nodrošina aģentūras darbības atspoguļošanu masu informācijas līdzekļos, veic darba un piedāvāto pakalpojumu reklamēšanu;</w:t>
      </w:r>
    </w:p>
    <w:p w:rsidR="0056546D" w:rsidRPr="00CC385E" w:rsidRDefault="0056546D" w:rsidP="00861C2D">
      <w:pPr>
        <w:numPr>
          <w:ilvl w:val="1"/>
          <w:numId w:val="1"/>
        </w:numPr>
        <w:spacing w:after="0" w:line="240" w:lineRule="auto"/>
        <w:ind w:left="567" w:hanging="567"/>
        <w:jc w:val="both"/>
        <w:rPr>
          <w:rFonts w:ascii="Times New Roman" w:eastAsia="Times New Roman" w:hAnsi="Times New Roman" w:cs="Times New Roman"/>
          <w:sz w:val="24"/>
          <w:szCs w:val="24"/>
        </w:rPr>
      </w:pPr>
      <w:r w:rsidRPr="00CC385E">
        <w:rPr>
          <w:rFonts w:ascii="Times New Roman" w:eastAsia="Times New Roman" w:hAnsi="Times New Roman" w:cs="Times New Roman"/>
          <w:sz w:val="24"/>
          <w:szCs w:val="24"/>
        </w:rPr>
        <w:t>nodrošina informācijas u.c. zīmju uzstādīšanu Limbažu Lielezera, Limbažu Dūņezera, Augstrozes Lielezera un Umurgas dīķa krastos;</w:t>
      </w:r>
    </w:p>
    <w:p w:rsidR="0056546D" w:rsidRPr="00861C2D" w:rsidRDefault="0056546D" w:rsidP="00861C2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CC385E">
        <w:rPr>
          <w:rFonts w:ascii="Times New Roman" w:eastAsia="Times New Roman" w:hAnsi="Times New Roman" w:cs="Times New Roman"/>
          <w:sz w:val="24"/>
          <w:szCs w:val="24"/>
          <w:lang w:eastAsia="lv-LV"/>
        </w:rPr>
        <w:t>pastāvīgi atjauno zivju resursus Limbažu Lielezerā, Limbažu Dūņezerā, Augstrozes Lielezerā un Umurgas dīķī (zivju mazuļu iegāde un ielaišana);</w:t>
      </w:r>
    </w:p>
    <w:p w:rsidR="0056546D" w:rsidRPr="00CC385E" w:rsidRDefault="0056546D" w:rsidP="00861C2D">
      <w:pPr>
        <w:numPr>
          <w:ilvl w:val="1"/>
          <w:numId w:val="1"/>
        </w:numPr>
        <w:spacing w:after="0" w:line="240" w:lineRule="auto"/>
        <w:ind w:left="567" w:hanging="567"/>
        <w:jc w:val="both"/>
        <w:rPr>
          <w:rFonts w:ascii="Times New Roman" w:eastAsia="Times New Roman" w:hAnsi="Times New Roman" w:cs="Times New Roman"/>
          <w:sz w:val="24"/>
          <w:szCs w:val="24"/>
        </w:rPr>
      </w:pPr>
      <w:r w:rsidRPr="00CC385E">
        <w:rPr>
          <w:rFonts w:ascii="Times New Roman" w:eastAsia="Times New Roman" w:hAnsi="Times New Roman" w:cs="Times New Roman"/>
          <w:sz w:val="24"/>
          <w:szCs w:val="24"/>
        </w:rPr>
        <w:t>veic atpūtas vietu, ugunskuru kurināšanas vietu, telšu, laivu piestātņu izveidošanas vietu izbūves un labiekārtošanas organizāciju Limbažu Lielezera, Augstrozes Lielezera, Limbažu Dūņezera un Umurgas dīķa krastos;</w:t>
      </w:r>
    </w:p>
    <w:p w:rsidR="0056546D" w:rsidRPr="00CC385E" w:rsidRDefault="0056546D" w:rsidP="00861C2D">
      <w:pPr>
        <w:numPr>
          <w:ilvl w:val="1"/>
          <w:numId w:val="1"/>
        </w:numPr>
        <w:spacing w:after="0" w:line="240" w:lineRule="auto"/>
        <w:ind w:left="567" w:hanging="567"/>
        <w:jc w:val="both"/>
        <w:rPr>
          <w:rFonts w:ascii="Times New Roman" w:eastAsia="Times New Roman" w:hAnsi="Times New Roman" w:cs="Times New Roman"/>
          <w:sz w:val="24"/>
          <w:szCs w:val="24"/>
        </w:rPr>
      </w:pPr>
      <w:r w:rsidRPr="00CC385E">
        <w:rPr>
          <w:rFonts w:ascii="Times New Roman" w:eastAsia="Times New Roman" w:hAnsi="Times New Roman" w:cs="Times New Roman"/>
          <w:sz w:val="24"/>
          <w:szCs w:val="24"/>
        </w:rPr>
        <w:t>organizē un veic projektu izstrādi naudas līdzekļu piesaistīšanai no valsts un Eiropas fondiem, kas saistīti ar aģentūras darbību;</w:t>
      </w:r>
    </w:p>
    <w:p w:rsidR="0056546D" w:rsidRPr="00CC385E" w:rsidRDefault="0056546D" w:rsidP="00861C2D">
      <w:pPr>
        <w:numPr>
          <w:ilvl w:val="1"/>
          <w:numId w:val="1"/>
        </w:numPr>
        <w:spacing w:after="0" w:line="240" w:lineRule="auto"/>
        <w:ind w:left="567" w:hanging="567"/>
        <w:jc w:val="both"/>
        <w:rPr>
          <w:rFonts w:ascii="Times New Roman" w:eastAsia="Times New Roman" w:hAnsi="Times New Roman" w:cs="Times New Roman"/>
          <w:color w:val="339966"/>
          <w:sz w:val="24"/>
          <w:szCs w:val="24"/>
        </w:rPr>
      </w:pPr>
      <w:r w:rsidRPr="00CC385E">
        <w:rPr>
          <w:rFonts w:ascii="Times New Roman" w:eastAsia="Times New Roman" w:hAnsi="Times New Roman" w:cs="Times New Roman"/>
          <w:sz w:val="24"/>
          <w:szCs w:val="24"/>
        </w:rPr>
        <w:lastRenderedPageBreak/>
        <w:t>organizē sadarbību ar makšķerniekiem, tūristiem, atpūtniekiem, Limbažu novada iedzīvotājiem par palīdzības sniegšanu nelikumīgu darbību novēršanā Limbažu Lielezerā, Augstrozes Lielezerā, Limbažu Dūņezera un Umurgas dīķa un to piekrastes zonās;</w:t>
      </w:r>
    </w:p>
    <w:p w:rsidR="0056546D" w:rsidRPr="00CC385E" w:rsidRDefault="0056546D" w:rsidP="00861C2D">
      <w:pPr>
        <w:numPr>
          <w:ilvl w:val="1"/>
          <w:numId w:val="1"/>
        </w:numPr>
        <w:spacing w:after="0" w:line="240" w:lineRule="auto"/>
        <w:ind w:left="567" w:hanging="567"/>
        <w:jc w:val="both"/>
        <w:rPr>
          <w:rFonts w:ascii="Times New Roman" w:eastAsia="Times New Roman" w:hAnsi="Times New Roman" w:cs="Times New Roman"/>
          <w:sz w:val="24"/>
          <w:szCs w:val="24"/>
        </w:rPr>
      </w:pPr>
      <w:r w:rsidRPr="00CC385E">
        <w:rPr>
          <w:rFonts w:ascii="Times New Roman" w:eastAsia="Times New Roman" w:hAnsi="Times New Roman" w:cs="Times New Roman"/>
          <w:sz w:val="24"/>
          <w:szCs w:val="24"/>
        </w:rPr>
        <w:t>organizē ciešu sadarbību ar tūrisma un atpūtas pasākumu organizētājiem tūristu un atpūtnieku piesaistīšanai;</w:t>
      </w:r>
    </w:p>
    <w:p w:rsidR="0056546D" w:rsidRPr="00CC385E" w:rsidRDefault="0056546D" w:rsidP="00861C2D">
      <w:pPr>
        <w:numPr>
          <w:ilvl w:val="1"/>
          <w:numId w:val="1"/>
        </w:numPr>
        <w:spacing w:after="0" w:line="240" w:lineRule="auto"/>
        <w:ind w:left="567" w:hanging="567"/>
        <w:jc w:val="both"/>
        <w:rPr>
          <w:rFonts w:ascii="Times New Roman" w:eastAsia="Times New Roman" w:hAnsi="Times New Roman" w:cs="Times New Roman"/>
          <w:sz w:val="24"/>
          <w:szCs w:val="24"/>
        </w:rPr>
      </w:pPr>
      <w:r w:rsidRPr="00CC385E">
        <w:rPr>
          <w:rFonts w:ascii="Times New Roman" w:eastAsia="Times New Roman" w:hAnsi="Times New Roman" w:cs="Times New Roman"/>
          <w:sz w:val="24"/>
          <w:szCs w:val="24"/>
        </w:rPr>
        <w:t>nodrošina publiskās peldvietas Limbažu Lielezerā darbību atbilstoši normatīvo aktu prasībām</w:t>
      </w:r>
    </w:p>
    <w:p w:rsidR="0056546D" w:rsidRPr="00CC385E" w:rsidRDefault="0056546D" w:rsidP="00861C2D">
      <w:pPr>
        <w:numPr>
          <w:ilvl w:val="1"/>
          <w:numId w:val="1"/>
        </w:numPr>
        <w:spacing w:after="0" w:line="240" w:lineRule="auto"/>
        <w:ind w:left="567" w:hanging="567"/>
        <w:jc w:val="both"/>
        <w:rPr>
          <w:rFonts w:ascii="Times New Roman" w:eastAsia="Times New Roman" w:hAnsi="Times New Roman" w:cs="Times New Roman"/>
          <w:sz w:val="24"/>
          <w:szCs w:val="24"/>
        </w:rPr>
      </w:pPr>
      <w:r w:rsidRPr="00CC385E">
        <w:rPr>
          <w:rFonts w:ascii="Times New Roman" w:eastAsia="Times New Roman" w:hAnsi="Times New Roman" w:cs="Times New Roman"/>
          <w:sz w:val="24"/>
          <w:szCs w:val="24"/>
        </w:rPr>
        <w:t xml:space="preserve">noslēdzot finanšu gadu, aģentūra sagatavo un publicē gada publisko pārskatu, lai informētu sabiedrību par aģentūras darbības mērķiem un rezultātiem, kā arī aģentūras budžeta līdzekļu izlietojumu. </w:t>
      </w:r>
    </w:p>
    <w:p w:rsidR="0056546D" w:rsidRPr="00CC385E" w:rsidRDefault="0056546D" w:rsidP="00CC385E">
      <w:pPr>
        <w:spacing w:after="0" w:line="240" w:lineRule="auto"/>
        <w:jc w:val="both"/>
        <w:rPr>
          <w:rFonts w:ascii="Times New Roman" w:eastAsia="Times New Roman" w:hAnsi="Times New Roman" w:cs="Times New Roman"/>
          <w:sz w:val="24"/>
          <w:szCs w:val="24"/>
        </w:rPr>
      </w:pPr>
    </w:p>
    <w:p w:rsidR="0056546D" w:rsidRPr="00CC385E" w:rsidRDefault="0056546D" w:rsidP="00CC385E">
      <w:pPr>
        <w:spacing w:after="0" w:line="240" w:lineRule="auto"/>
        <w:rPr>
          <w:rFonts w:ascii="Times New Roman" w:hAnsi="Times New Roman" w:cs="Times New Roman"/>
          <w:b/>
          <w:bCs/>
          <w:sz w:val="24"/>
          <w:szCs w:val="24"/>
        </w:rPr>
      </w:pPr>
      <w:r w:rsidRPr="00CC385E">
        <w:rPr>
          <w:rFonts w:ascii="Times New Roman" w:hAnsi="Times New Roman" w:cs="Times New Roman"/>
          <w:b/>
          <w:bCs/>
          <w:sz w:val="24"/>
          <w:szCs w:val="24"/>
        </w:rPr>
        <w:t>2.</w:t>
      </w:r>
      <w:r w:rsidR="009F79D6" w:rsidRPr="00CC385E">
        <w:rPr>
          <w:rFonts w:ascii="Times New Roman" w:hAnsi="Times New Roman" w:cs="Times New Roman"/>
          <w:b/>
          <w:bCs/>
          <w:sz w:val="24"/>
          <w:szCs w:val="24"/>
        </w:rPr>
        <w:t xml:space="preserve"> </w:t>
      </w:r>
      <w:r w:rsidR="005C2F78" w:rsidRPr="00CC385E">
        <w:rPr>
          <w:rFonts w:ascii="Times New Roman" w:hAnsi="Times New Roman" w:cs="Times New Roman"/>
          <w:b/>
          <w:bCs/>
          <w:sz w:val="24"/>
          <w:szCs w:val="24"/>
        </w:rPr>
        <w:t>F</w:t>
      </w:r>
      <w:r w:rsidR="009F79D6" w:rsidRPr="00CC385E">
        <w:rPr>
          <w:rFonts w:ascii="Times New Roman" w:hAnsi="Times New Roman" w:cs="Times New Roman"/>
          <w:b/>
          <w:bCs/>
          <w:sz w:val="24"/>
          <w:szCs w:val="24"/>
        </w:rPr>
        <w:t>inanšu resursu un i</w:t>
      </w:r>
      <w:r w:rsidR="00CC385E">
        <w:rPr>
          <w:rFonts w:ascii="Times New Roman" w:hAnsi="Times New Roman" w:cs="Times New Roman"/>
          <w:b/>
          <w:bCs/>
          <w:sz w:val="24"/>
          <w:szCs w:val="24"/>
        </w:rPr>
        <w:t>estādes darbības rezultāti</w:t>
      </w:r>
    </w:p>
    <w:p w:rsidR="001F7EA6" w:rsidRPr="00CC385E" w:rsidRDefault="005C2F78" w:rsidP="00CC385E">
      <w:pPr>
        <w:spacing w:after="0" w:line="240" w:lineRule="auto"/>
        <w:ind w:firstLine="720"/>
        <w:jc w:val="both"/>
        <w:rPr>
          <w:rFonts w:ascii="Times New Roman" w:hAnsi="Times New Roman" w:cs="Times New Roman"/>
          <w:sz w:val="24"/>
          <w:szCs w:val="24"/>
        </w:rPr>
      </w:pPr>
      <w:r w:rsidRPr="00CC385E">
        <w:rPr>
          <w:rFonts w:ascii="Times New Roman" w:hAnsi="Times New Roman" w:cs="Times New Roman"/>
          <w:sz w:val="24"/>
          <w:szCs w:val="24"/>
        </w:rPr>
        <w:t xml:space="preserve">Pamatdarbības uzturēšanai </w:t>
      </w:r>
      <w:r w:rsidR="00861C2D">
        <w:rPr>
          <w:rFonts w:ascii="Times New Roman" w:hAnsi="Times New Roman" w:cs="Times New Roman"/>
          <w:sz w:val="24"/>
          <w:szCs w:val="24"/>
        </w:rPr>
        <w:t>a</w:t>
      </w:r>
      <w:r w:rsidR="0081130E" w:rsidRPr="00CC385E">
        <w:rPr>
          <w:rFonts w:ascii="Times New Roman" w:hAnsi="Times New Roman" w:cs="Times New Roman"/>
          <w:sz w:val="24"/>
          <w:szCs w:val="24"/>
        </w:rPr>
        <w:t xml:space="preserve">ģentūra </w:t>
      </w:r>
      <w:r w:rsidRPr="00CC385E">
        <w:rPr>
          <w:rFonts w:ascii="Times New Roman" w:hAnsi="Times New Roman" w:cs="Times New Roman"/>
          <w:sz w:val="24"/>
          <w:szCs w:val="24"/>
        </w:rPr>
        <w:t>2019</w:t>
      </w:r>
      <w:r w:rsidR="00F27783" w:rsidRPr="00CC385E">
        <w:rPr>
          <w:rFonts w:ascii="Times New Roman" w:hAnsi="Times New Roman" w:cs="Times New Roman"/>
          <w:sz w:val="24"/>
          <w:szCs w:val="24"/>
        </w:rPr>
        <w:t>.</w:t>
      </w:r>
      <w:r w:rsidRPr="00CC385E">
        <w:rPr>
          <w:rFonts w:ascii="Times New Roman" w:hAnsi="Times New Roman" w:cs="Times New Roman"/>
          <w:sz w:val="24"/>
          <w:szCs w:val="24"/>
        </w:rPr>
        <w:t xml:space="preserve"> gadā no Limbažu novada pašvaldības</w:t>
      </w:r>
      <w:r w:rsidR="006208FE" w:rsidRPr="00CC385E">
        <w:rPr>
          <w:rFonts w:ascii="Times New Roman" w:hAnsi="Times New Roman" w:cs="Times New Roman"/>
          <w:sz w:val="24"/>
          <w:szCs w:val="24"/>
        </w:rPr>
        <w:t xml:space="preserve"> budžeta saņēma</w:t>
      </w:r>
      <w:r w:rsidR="0028241E" w:rsidRPr="00CC385E">
        <w:rPr>
          <w:rFonts w:ascii="Times New Roman" w:hAnsi="Times New Roman" w:cs="Times New Roman"/>
          <w:sz w:val="24"/>
          <w:szCs w:val="24"/>
        </w:rPr>
        <w:t xml:space="preserve"> </w:t>
      </w:r>
      <w:r w:rsidR="00C743D8" w:rsidRPr="00CC385E">
        <w:rPr>
          <w:rFonts w:ascii="Times New Roman" w:hAnsi="Times New Roman" w:cs="Times New Roman"/>
          <w:sz w:val="24"/>
          <w:szCs w:val="24"/>
        </w:rPr>
        <w:t>7</w:t>
      </w:r>
      <w:r w:rsidR="0028241E" w:rsidRPr="00CC385E">
        <w:rPr>
          <w:rFonts w:ascii="Times New Roman" w:hAnsi="Times New Roman" w:cs="Times New Roman"/>
          <w:sz w:val="24"/>
          <w:szCs w:val="24"/>
        </w:rPr>
        <w:t>2279</w:t>
      </w:r>
      <w:r w:rsidR="00F27783" w:rsidRPr="00CC385E">
        <w:rPr>
          <w:rFonts w:ascii="Times New Roman" w:hAnsi="Times New Roman" w:cs="Times New Roman"/>
          <w:sz w:val="24"/>
          <w:szCs w:val="24"/>
        </w:rPr>
        <w:t>,</w:t>
      </w:r>
      <w:r w:rsidR="0028241E" w:rsidRPr="00CC385E">
        <w:rPr>
          <w:rFonts w:ascii="Times New Roman" w:hAnsi="Times New Roman" w:cs="Times New Roman"/>
          <w:sz w:val="24"/>
          <w:szCs w:val="24"/>
        </w:rPr>
        <w:t xml:space="preserve">60 </w:t>
      </w:r>
      <w:r w:rsidR="00871311" w:rsidRPr="00CC385E">
        <w:rPr>
          <w:rFonts w:ascii="Times New Roman" w:hAnsi="Times New Roman" w:cs="Times New Roman"/>
          <w:sz w:val="24"/>
          <w:szCs w:val="24"/>
        </w:rPr>
        <w:t>EUR</w:t>
      </w:r>
      <w:r w:rsidR="0028241E" w:rsidRPr="00CC385E">
        <w:rPr>
          <w:rFonts w:ascii="Times New Roman" w:hAnsi="Times New Roman" w:cs="Times New Roman"/>
          <w:sz w:val="24"/>
          <w:szCs w:val="24"/>
        </w:rPr>
        <w:t>, tai skaitā pašu ieņēmumi 13416,</w:t>
      </w:r>
      <w:r w:rsidR="0069194D" w:rsidRPr="00CC385E">
        <w:rPr>
          <w:rFonts w:ascii="Times New Roman" w:hAnsi="Times New Roman" w:cs="Times New Roman"/>
          <w:sz w:val="24"/>
          <w:szCs w:val="24"/>
        </w:rPr>
        <w:t>04</w:t>
      </w:r>
      <w:r w:rsidR="0028241E" w:rsidRPr="00CC385E">
        <w:rPr>
          <w:rFonts w:ascii="Times New Roman" w:hAnsi="Times New Roman" w:cs="Times New Roman"/>
          <w:sz w:val="24"/>
          <w:szCs w:val="24"/>
        </w:rPr>
        <w:t xml:space="preserve"> EUR.</w:t>
      </w:r>
    </w:p>
    <w:p w:rsidR="005C3783" w:rsidRPr="00CC385E" w:rsidRDefault="005C3783" w:rsidP="00CC385E">
      <w:pPr>
        <w:spacing w:after="0" w:line="240" w:lineRule="auto"/>
        <w:jc w:val="center"/>
        <w:rPr>
          <w:rFonts w:ascii="Times New Roman" w:hAnsi="Times New Roman" w:cs="Times New Roman"/>
          <w:b/>
          <w:bCs/>
          <w:sz w:val="24"/>
          <w:szCs w:val="24"/>
        </w:rPr>
      </w:pPr>
      <w:r w:rsidRPr="00CC385E">
        <w:rPr>
          <w:rFonts w:ascii="Times New Roman" w:hAnsi="Times New Roman" w:cs="Times New Roman"/>
          <w:b/>
          <w:bCs/>
          <w:sz w:val="24"/>
          <w:szCs w:val="24"/>
        </w:rPr>
        <w:t>Pašvaldības budžeta finansējums un to izlietojums.</w:t>
      </w:r>
    </w:p>
    <w:tbl>
      <w:tblPr>
        <w:tblStyle w:val="Reatabula"/>
        <w:tblW w:w="0" w:type="auto"/>
        <w:tblLook w:val="04A0" w:firstRow="1" w:lastRow="0" w:firstColumn="1" w:lastColumn="0" w:noHBand="0" w:noVBand="1"/>
      </w:tblPr>
      <w:tblGrid>
        <w:gridCol w:w="923"/>
        <w:gridCol w:w="4034"/>
        <w:gridCol w:w="1559"/>
        <w:gridCol w:w="1780"/>
      </w:tblGrid>
      <w:tr w:rsidR="005455BD" w:rsidRPr="00CC385E" w:rsidTr="0005095D">
        <w:tc>
          <w:tcPr>
            <w:tcW w:w="923" w:type="dxa"/>
          </w:tcPr>
          <w:p w:rsidR="0005095D" w:rsidRPr="00CC385E" w:rsidRDefault="0005095D" w:rsidP="00CC385E">
            <w:pPr>
              <w:rPr>
                <w:rFonts w:ascii="Times New Roman" w:hAnsi="Times New Roman" w:cs="Times New Roman"/>
                <w:sz w:val="24"/>
                <w:szCs w:val="24"/>
              </w:rPr>
            </w:pPr>
            <w:r w:rsidRPr="00CC385E">
              <w:rPr>
                <w:rFonts w:ascii="Times New Roman" w:hAnsi="Times New Roman" w:cs="Times New Roman"/>
                <w:sz w:val="24"/>
                <w:szCs w:val="24"/>
              </w:rPr>
              <w:t>Nr.p.k.</w:t>
            </w:r>
          </w:p>
        </w:tc>
        <w:tc>
          <w:tcPr>
            <w:tcW w:w="4034" w:type="dxa"/>
          </w:tcPr>
          <w:p w:rsidR="0005095D" w:rsidRPr="00CC385E" w:rsidRDefault="0005095D" w:rsidP="00CC385E">
            <w:pPr>
              <w:rPr>
                <w:rFonts w:ascii="Times New Roman" w:hAnsi="Times New Roman" w:cs="Times New Roman"/>
                <w:sz w:val="24"/>
                <w:szCs w:val="24"/>
              </w:rPr>
            </w:pPr>
            <w:r w:rsidRPr="00CC385E">
              <w:rPr>
                <w:rFonts w:ascii="Times New Roman" w:hAnsi="Times New Roman" w:cs="Times New Roman"/>
                <w:sz w:val="24"/>
                <w:szCs w:val="24"/>
              </w:rPr>
              <w:t>Ieņēmumu un Izdevumu postenis</w:t>
            </w:r>
          </w:p>
        </w:tc>
        <w:tc>
          <w:tcPr>
            <w:tcW w:w="1559" w:type="dxa"/>
          </w:tcPr>
          <w:p w:rsidR="0005095D" w:rsidRPr="00CC385E" w:rsidRDefault="0005095D" w:rsidP="00CC385E">
            <w:pPr>
              <w:rPr>
                <w:rFonts w:ascii="Times New Roman" w:hAnsi="Times New Roman" w:cs="Times New Roman"/>
                <w:sz w:val="24"/>
                <w:szCs w:val="24"/>
              </w:rPr>
            </w:pPr>
            <w:r w:rsidRPr="00CC385E">
              <w:rPr>
                <w:rFonts w:ascii="Times New Roman" w:hAnsi="Times New Roman" w:cs="Times New Roman"/>
                <w:sz w:val="24"/>
                <w:szCs w:val="24"/>
              </w:rPr>
              <w:t xml:space="preserve">Plāns </w:t>
            </w:r>
          </w:p>
        </w:tc>
        <w:tc>
          <w:tcPr>
            <w:tcW w:w="1780" w:type="dxa"/>
          </w:tcPr>
          <w:p w:rsidR="0005095D" w:rsidRPr="00CC385E" w:rsidRDefault="0005095D" w:rsidP="00CC385E">
            <w:pPr>
              <w:rPr>
                <w:rFonts w:ascii="Times New Roman" w:hAnsi="Times New Roman" w:cs="Times New Roman"/>
                <w:sz w:val="24"/>
                <w:szCs w:val="24"/>
              </w:rPr>
            </w:pPr>
            <w:r w:rsidRPr="00CC385E">
              <w:rPr>
                <w:rFonts w:ascii="Times New Roman" w:hAnsi="Times New Roman" w:cs="Times New Roman"/>
                <w:sz w:val="24"/>
                <w:szCs w:val="24"/>
              </w:rPr>
              <w:t>Izpilde</w:t>
            </w:r>
          </w:p>
        </w:tc>
      </w:tr>
      <w:tr w:rsidR="005455BD" w:rsidRPr="00CC385E" w:rsidTr="0005095D">
        <w:tc>
          <w:tcPr>
            <w:tcW w:w="923" w:type="dxa"/>
          </w:tcPr>
          <w:p w:rsidR="0005095D" w:rsidRPr="00CC385E" w:rsidRDefault="0005095D" w:rsidP="00CC385E">
            <w:pPr>
              <w:rPr>
                <w:rFonts w:ascii="Times New Roman" w:hAnsi="Times New Roman" w:cs="Times New Roman"/>
                <w:sz w:val="24"/>
                <w:szCs w:val="24"/>
              </w:rPr>
            </w:pPr>
            <w:r w:rsidRPr="00CC385E">
              <w:rPr>
                <w:rFonts w:ascii="Times New Roman" w:hAnsi="Times New Roman" w:cs="Times New Roman"/>
                <w:sz w:val="24"/>
                <w:szCs w:val="24"/>
              </w:rPr>
              <w:t>1.</w:t>
            </w:r>
          </w:p>
        </w:tc>
        <w:tc>
          <w:tcPr>
            <w:tcW w:w="4034" w:type="dxa"/>
          </w:tcPr>
          <w:p w:rsidR="0005095D" w:rsidRPr="00CC385E" w:rsidRDefault="0005095D" w:rsidP="00CC385E">
            <w:pPr>
              <w:rPr>
                <w:rFonts w:ascii="Times New Roman" w:hAnsi="Times New Roman" w:cs="Times New Roman"/>
                <w:b/>
                <w:bCs/>
                <w:sz w:val="24"/>
                <w:szCs w:val="24"/>
              </w:rPr>
            </w:pPr>
            <w:r w:rsidRPr="00CC385E">
              <w:rPr>
                <w:rFonts w:ascii="Times New Roman" w:hAnsi="Times New Roman" w:cs="Times New Roman"/>
                <w:b/>
                <w:bCs/>
                <w:sz w:val="24"/>
                <w:szCs w:val="24"/>
              </w:rPr>
              <w:t>Ieņēmumi kopā</w:t>
            </w:r>
          </w:p>
        </w:tc>
        <w:tc>
          <w:tcPr>
            <w:tcW w:w="1559" w:type="dxa"/>
          </w:tcPr>
          <w:p w:rsidR="0005095D" w:rsidRPr="00CC385E" w:rsidRDefault="0005095D" w:rsidP="00CC385E">
            <w:pPr>
              <w:rPr>
                <w:rFonts w:ascii="Times New Roman" w:hAnsi="Times New Roman" w:cs="Times New Roman"/>
                <w:sz w:val="24"/>
                <w:szCs w:val="24"/>
              </w:rPr>
            </w:pPr>
            <w:r w:rsidRPr="00CC385E">
              <w:rPr>
                <w:rFonts w:ascii="Times New Roman" w:hAnsi="Times New Roman" w:cs="Times New Roman"/>
                <w:sz w:val="24"/>
                <w:szCs w:val="24"/>
              </w:rPr>
              <w:t>72279.60</w:t>
            </w:r>
          </w:p>
        </w:tc>
        <w:tc>
          <w:tcPr>
            <w:tcW w:w="1780" w:type="dxa"/>
          </w:tcPr>
          <w:p w:rsidR="0005095D" w:rsidRPr="00CC385E" w:rsidRDefault="0005095D" w:rsidP="00CC385E">
            <w:pPr>
              <w:rPr>
                <w:rFonts w:ascii="Times New Roman" w:hAnsi="Times New Roman" w:cs="Times New Roman"/>
                <w:sz w:val="24"/>
                <w:szCs w:val="24"/>
              </w:rPr>
            </w:pPr>
            <w:r w:rsidRPr="00CC385E">
              <w:rPr>
                <w:rFonts w:ascii="Times New Roman" w:hAnsi="Times New Roman" w:cs="Times New Roman"/>
                <w:sz w:val="24"/>
                <w:szCs w:val="24"/>
              </w:rPr>
              <w:t>71379.96</w:t>
            </w:r>
          </w:p>
        </w:tc>
      </w:tr>
      <w:tr w:rsidR="005455BD" w:rsidRPr="00CC385E" w:rsidTr="0005095D">
        <w:tc>
          <w:tcPr>
            <w:tcW w:w="923" w:type="dxa"/>
          </w:tcPr>
          <w:p w:rsidR="005455BD" w:rsidRPr="00CC385E" w:rsidRDefault="005455BD" w:rsidP="00CC385E">
            <w:pPr>
              <w:rPr>
                <w:rFonts w:ascii="Times New Roman" w:hAnsi="Times New Roman" w:cs="Times New Roman"/>
                <w:sz w:val="24"/>
                <w:szCs w:val="24"/>
              </w:rPr>
            </w:pPr>
            <w:r w:rsidRPr="00CC385E">
              <w:rPr>
                <w:rFonts w:ascii="Times New Roman" w:hAnsi="Times New Roman" w:cs="Times New Roman"/>
                <w:sz w:val="24"/>
                <w:szCs w:val="24"/>
              </w:rPr>
              <w:t>1.1.</w:t>
            </w:r>
          </w:p>
        </w:tc>
        <w:tc>
          <w:tcPr>
            <w:tcW w:w="4034" w:type="dxa"/>
          </w:tcPr>
          <w:p w:rsidR="005455BD" w:rsidRPr="00CC385E" w:rsidRDefault="005455BD" w:rsidP="00CC385E">
            <w:pPr>
              <w:rPr>
                <w:rFonts w:ascii="Times New Roman" w:hAnsi="Times New Roman" w:cs="Times New Roman"/>
                <w:sz w:val="24"/>
                <w:szCs w:val="24"/>
              </w:rPr>
            </w:pPr>
            <w:r w:rsidRPr="00CC385E">
              <w:rPr>
                <w:rFonts w:ascii="Times New Roman" w:hAnsi="Times New Roman" w:cs="Times New Roman"/>
                <w:sz w:val="24"/>
                <w:szCs w:val="24"/>
              </w:rPr>
              <w:t>Finansēšana</w:t>
            </w:r>
          </w:p>
        </w:tc>
        <w:tc>
          <w:tcPr>
            <w:tcW w:w="1559" w:type="dxa"/>
          </w:tcPr>
          <w:p w:rsidR="005455BD" w:rsidRPr="00CC385E" w:rsidRDefault="005455BD" w:rsidP="00CC385E">
            <w:pPr>
              <w:rPr>
                <w:rFonts w:ascii="Times New Roman" w:hAnsi="Times New Roman" w:cs="Times New Roman"/>
                <w:sz w:val="24"/>
                <w:szCs w:val="24"/>
              </w:rPr>
            </w:pPr>
            <w:r w:rsidRPr="00CC385E">
              <w:rPr>
                <w:rFonts w:ascii="Times New Roman" w:hAnsi="Times New Roman" w:cs="Times New Roman"/>
                <w:sz w:val="24"/>
                <w:szCs w:val="24"/>
              </w:rPr>
              <w:t>61050,08</w:t>
            </w:r>
          </w:p>
        </w:tc>
        <w:tc>
          <w:tcPr>
            <w:tcW w:w="1780" w:type="dxa"/>
          </w:tcPr>
          <w:p w:rsidR="005455BD" w:rsidRPr="00CC385E" w:rsidRDefault="005455BD" w:rsidP="00CC385E">
            <w:pPr>
              <w:rPr>
                <w:rFonts w:ascii="Times New Roman" w:hAnsi="Times New Roman" w:cs="Times New Roman"/>
                <w:sz w:val="24"/>
                <w:szCs w:val="24"/>
              </w:rPr>
            </w:pPr>
          </w:p>
        </w:tc>
      </w:tr>
      <w:tr w:rsidR="005455BD" w:rsidRPr="00CC385E" w:rsidTr="0005095D">
        <w:tc>
          <w:tcPr>
            <w:tcW w:w="923" w:type="dxa"/>
          </w:tcPr>
          <w:p w:rsidR="0005095D" w:rsidRPr="00CC385E" w:rsidRDefault="0005095D" w:rsidP="00CC385E">
            <w:pPr>
              <w:rPr>
                <w:rFonts w:ascii="Times New Roman" w:hAnsi="Times New Roman" w:cs="Times New Roman"/>
                <w:sz w:val="24"/>
                <w:szCs w:val="24"/>
              </w:rPr>
            </w:pPr>
            <w:r w:rsidRPr="00CC385E">
              <w:rPr>
                <w:rFonts w:ascii="Times New Roman" w:hAnsi="Times New Roman" w:cs="Times New Roman"/>
                <w:sz w:val="24"/>
                <w:szCs w:val="24"/>
              </w:rPr>
              <w:t>1.</w:t>
            </w:r>
            <w:r w:rsidR="005455BD" w:rsidRPr="00CC385E">
              <w:rPr>
                <w:rFonts w:ascii="Times New Roman" w:hAnsi="Times New Roman" w:cs="Times New Roman"/>
                <w:sz w:val="24"/>
                <w:szCs w:val="24"/>
              </w:rPr>
              <w:t>2</w:t>
            </w:r>
            <w:r w:rsidRPr="00CC385E">
              <w:rPr>
                <w:rFonts w:ascii="Times New Roman" w:hAnsi="Times New Roman" w:cs="Times New Roman"/>
                <w:sz w:val="24"/>
                <w:szCs w:val="24"/>
              </w:rPr>
              <w:t>.</w:t>
            </w:r>
          </w:p>
        </w:tc>
        <w:tc>
          <w:tcPr>
            <w:tcW w:w="4034" w:type="dxa"/>
          </w:tcPr>
          <w:p w:rsidR="0005095D" w:rsidRPr="00CC385E" w:rsidRDefault="0005095D" w:rsidP="00CC385E">
            <w:pPr>
              <w:rPr>
                <w:rFonts w:ascii="Times New Roman" w:hAnsi="Times New Roman" w:cs="Times New Roman"/>
                <w:sz w:val="24"/>
                <w:szCs w:val="24"/>
              </w:rPr>
            </w:pPr>
            <w:r w:rsidRPr="00CC385E">
              <w:rPr>
                <w:rFonts w:ascii="Times New Roman" w:hAnsi="Times New Roman" w:cs="Times New Roman"/>
                <w:sz w:val="24"/>
                <w:szCs w:val="24"/>
              </w:rPr>
              <w:t>Nenodokļu ieņēmumi (makšķerēšanas licences)</w:t>
            </w:r>
          </w:p>
        </w:tc>
        <w:tc>
          <w:tcPr>
            <w:tcW w:w="1559" w:type="dxa"/>
          </w:tcPr>
          <w:p w:rsidR="0005095D" w:rsidRPr="00CC385E" w:rsidRDefault="00C743D8" w:rsidP="00CC385E">
            <w:pPr>
              <w:rPr>
                <w:rFonts w:ascii="Times New Roman" w:hAnsi="Times New Roman" w:cs="Times New Roman"/>
                <w:sz w:val="24"/>
                <w:szCs w:val="24"/>
              </w:rPr>
            </w:pPr>
            <w:r w:rsidRPr="00CC385E">
              <w:rPr>
                <w:rFonts w:ascii="Times New Roman" w:hAnsi="Times New Roman" w:cs="Times New Roman"/>
                <w:sz w:val="24"/>
                <w:szCs w:val="24"/>
              </w:rPr>
              <w:t>3500</w:t>
            </w:r>
            <w:r w:rsidR="00F27783" w:rsidRPr="00CC385E">
              <w:rPr>
                <w:rFonts w:ascii="Times New Roman" w:hAnsi="Times New Roman" w:cs="Times New Roman"/>
                <w:sz w:val="24"/>
                <w:szCs w:val="24"/>
              </w:rPr>
              <w:t>,00</w:t>
            </w:r>
          </w:p>
        </w:tc>
        <w:tc>
          <w:tcPr>
            <w:tcW w:w="1780" w:type="dxa"/>
          </w:tcPr>
          <w:p w:rsidR="0005095D" w:rsidRPr="00CC385E" w:rsidRDefault="00C743D8" w:rsidP="00CC385E">
            <w:pPr>
              <w:rPr>
                <w:rFonts w:ascii="Times New Roman" w:hAnsi="Times New Roman" w:cs="Times New Roman"/>
                <w:sz w:val="24"/>
                <w:szCs w:val="24"/>
              </w:rPr>
            </w:pPr>
            <w:r w:rsidRPr="00CC385E">
              <w:rPr>
                <w:rFonts w:ascii="Times New Roman" w:hAnsi="Times New Roman" w:cs="Times New Roman"/>
                <w:sz w:val="24"/>
                <w:szCs w:val="24"/>
              </w:rPr>
              <w:t>6106</w:t>
            </w:r>
            <w:r w:rsidR="0069194D" w:rsidRPr="00CC385E">
              <w:rPr>
                <w:rFonts w:ascii="Times New Roman" w:hAnsi="Times New Roman" w:cs="Times New Roman"/>
                <w:sz w:val="24"/>
                <w:szCs w:val="24"/>
              </w:rPr>
              <w:t>,00</w:t>
            </w:r>
          </w:p>
        </w:tc>
      </w:tr>
      <w:tr w:rsidR="005455BD" w:rsidRPr="00CC385E" w:rsidTr="0005095D">
        <w:tc>
          <w:tcPr>
            <w:tcW w:w="923" w:type="dxa"/>
          </w:tcPr>
          <w:p w:rsidR="0005095D" w:rsidRPr="00CC385E" w:rsidRDefault="0005095D" w:rsidP="00CC385E">
            <w:pPr>
              <w:rPr>
                <w:rFonts w:ascii="Times New Roman" w:hAnsi="Times New Roman" w:cs="Times New Roman"/>
                <w:sz w:val="24"/>
                <w:szCs w:val="24"/>
              </w:rPr>
            </w:pPr>
            <w:r w:rsidRPr="00CC385E">
              <w:rPr>
                <w:rFonts w:ascii="Times New Roman" w:hAnsi="Times New Roman" w:cs="Times New Roman"/>
                <w:sz w:val="24"/>
                <w:szCs w:val="24"/>
              </w:rPr>
              <w:t>1.</w:t>
            </w:r>
            <w:r w:rsidR="005455BD" w:rsidRPr="00CC385E">
              <w:rPr>
                <w:rFonts w:ascii="Times New Roman" w:hAnsi="Times New Roman" w:cs="Times New Roman"/>
                <w:sz w:val="24"/>
                <w:szCs w:val="24"/>
              </w:rPr>
              <w:t>3</w:t>
            </w:r>
            <w:r w:rsidRPr="00CC385E">
              <w:rPr>
                <w:rFonts w:ascii="Times New Roman" w:hAnsi="Times New Roman" w:cs="Times New Roman"/>
                <w:sz w:val="24"/>
                <w:szCs w:val="24"/>
              </w:rPr>
              <w:t>.</w:t>
            </w:r>
          </w:p>
        </w:tc>
        <w:tc>
          <w:tcPr>
            <w:tcW w:w="4034" w:type="dxa"/>
          </w:tcPr>
          <w:p w:rsidR="0005095D" w:rsidRPr="00CC385E" w:rsidRDefault="0005095D" w:rsidP="00CC385E">
            <w:pPr>
              <w:rPr>
                <w:rFonts w:ascii="Times New Roman" w:hAnsi="Times New Roman" w:cs="Times New Roman"/>
                <w:sz w:val="24"/>
                <w:szCs w:val="24"/>
              </w:rPr>
            </w:pPr>
            <w:r w:rsidRPr="00CC385E">
              <w:rPr>
                <w:rFonts w:ascii="Times New Roman" w:hAnsi="Times New Roman" w:cs="Times New Roman"/>
                <w:sz w:val="24"/>
                <w:szCs w:val="24"/>
              </w:rPr>
              <w:t>Maksas pakalpojumi un dalību maksas</w:t>
            </w:r>
            <w:r w:rsidR="00C743D8" w:rsidRPr="00CC385E">
              <w:rPr>
                <w:rFonts w:ascii="Times New Roman" w:hAnsi="Times New Roman" w:cs="Times New Roman"/>
                <w:sz w:val="24"/>
                <w:szCs w:val="24"/>
              </w:rPr>
              <w:t>.</w:t>
            </w:r>
          </w:p>
        </w:tc>
        <w:tc>
          <w:tcPr>
            <w:tcW w:w="1559" w:type="dxa"/>
          </w:tcPr>
          <w:p w:rsidR="0005095D" w:rsidRPr="00CC385E" w:rsidRDefault="00C743D8" w:rsidP="00CC385E">
            <w:pPr>
              <w:rPr>
                <w:rFonts w:ascii="Times New Roman" w:hAnsi="Times New Roman" w:cs="Times New Roman"/>
                <w:sz w:val="24"/>
                <w:szCs w:val="24"/>
              </w:rPr>
            </w:pPr>
            <w:r w:rsidRPr="00CC385E">
              <w:rPr>
                <w:rFonts w:ascii="Times New Roman" w:hAnsi="Times New Roman" w:cs="Times New Roman"/>
                <w:sz w:val="24"/>
                <w:szCs w:val="24"/>
              </w:rPr>
              <w:t>5000</w:t>
            </w:r>
            <w:r w:rsidR="00F27783" w:rsidRPr="00CC385E">
              <w:rPr>
                <w:rFonts w:ascii="Times New Roman" w:hAnsi="Times New Roman" w:cs="Times New Roman"/>
                <w:sz w:val="24"/>
                <w:szCs w:val="24"/>
              </w:rPr>
              <w:t>,00</w:t>
            </w:r>
          </w:p>
        </w:tc>
        <w:tc>
          <w:tcPr>
            <w:tcW w:w="1780" w:type="dxa"/>
          </w:tcPr>
          <w:p w:rsidR="0005095D" w:rsidRPr="00CC385E" w:rsidRDefault="00C743D8" w:rsidP="00CC385E">
            <w:pPr>
              <w:rPr>
                <w:rFonts w:ascii="Times New Roman" w:hAnsi="Times New Roman" w:cs="Times New Roman"/>
                <w:sz w:val="24"/>
                <w:szCs w:val="24"/>
              </w:rPr>
            </w:pPr>
            <w:r w:rsidRPr="00CC385E">
              <w:rPr>
                <w:rFonts w:ascii="Times New Roman" w:hAnsi="Times New Roman" w:cs="Times New Roman"/>
                <w:sz w:val="24"/>
                <w:szCs w:val="24"/>
              </w:rPr>
              <w:t>7058,04</w:t>
            </w:r>
          </w:p>
        </w:tc>
      </w:tr>
      <w:tr w:rsidR="005455BD" w:rsidRPr="00CC385E" w:rsidTr="0005095D">
        <w:tc>
          <w:tcPr>
            <w:tcW w:w="923" w:type="dxa"/>
          </w:tcPr>
          <w:p w:rsidR="0005095D" w:rsidRPr="00CC385E" w:rsidRDefault="005455BD" w:rsidP="00CC385E">
            <w:pPr>
              <w:rPr>
                <w:rFonts w:ascii="Times New Roman" w:hAnsi="Times New Roman" w:cs="Times New Roman"/>
                <w:sz w:val="24"/>
                <w:szCs w:val="24"/>
              </w:rPr>
            </w:pPr>
            <w:r w:rsidRPr="00CC385E">
              <w:rPr>
                <w:rFonts w:ascii="Times New Roman" w:hAnsi="Times New Roman" w:cs="Times New Roman"/>
                <w:sz w:val="24"/>
                <w:szCs w:val="24"/>
              </w:rPr>
              <w:t>2.</w:t>
            </w:r>
          </w:p>
        </w:tc>
        <w:tc>
          <w:tcPr>
            <w:tcW w:w="4034" w:type="dxa"/>
          </w:tcPr>
          <w:p w:rsidR="0005095D" w:rsidRPr="00CC385E" w:rsidRDefault="005455BD" w:rsidP="00CC385E">
            <w:pPr>
              <w:rPr>
                <w:rFonts w:ascii="Times New Roman" w:hAnsi="Times New Roman" w:cs="Times New Roman"/>
                <w:b/>
                <w:bCs/>
                <w:sz w:val="24"/>
                <w:szCs w:val="24"/>
              </w:rPr>
            </w:pPr>
            <w:r w:rsidRPr="00CC385E">
              <w:rPr>
                <w:rFonts w:ascii="Times New Roman" w:hAnsi="Times New Roman" w:cs="Times New Roman"/>
                <w:b/>
                <w:bCs/>
                <w:sz w:val="24"/>
                <w:szCs w:val="24"/>
              </w:rPr>
              <w:t>Izdevumi kopā.</w:t>
            </w:r>
          </w:p>
        </w:tc>
        <w:tc>
          <w:tcPr>
            <w:tcW w:w="1559" w:type="dxa"/>
          </w:tcPr>
          <w:p w:rsidR="0005095D" w:rsidRPr="00CC385E" w:rsidRDefault="0005095D" w:rsidP="00CC385E">
            <w:pPr>
              <w:rPr>
                <w:rFonts w:ascii="Times New Roman" w:hAnsi="Times New Roman" w:cs="Times New Roman"/>
                <w:sz w:val="24"/>
                <w:szCs w:val="24"/>
              </w:rPr>
            </w:pPr>
          </w:p>
        </w:tc>
        <w:tc>
          <w:tcPr>
            <w:tcW w:w="1780" w:type="dxa"/>
          </w:tcPr>
          <w:p w:rsidR="0005095D" w:rsidRPr="00CC385E" w:rsidRDefault="0005095D" w:rsidP="00CC385E">
            <w:pPr>
              <w:rPr>
                <w:rFonts w:ascii="Times New Roman" w:hAnsi="Times New Roman" w:cs="Times New Roman"/>
                <w:sz w:val="24"/>
                <w:szCs w:val="24"/>
              </w:rPr>
            </w:pPr>
          </w:p>
        </w:tc>
      </w:tr>
      <w:tr w:rsidR="005455BD" w:rsidRPr="00CC385E" w:rsidTr="0005095D">
        <w:tc>
          <w:tcPr>
            <w:tcW w:w="923" w:type="dxa"/>
          </w:tcPr>
          <w:p w:rsidR="0005095D" w:rsidRPr="00CC385E" w:rsidRDefault="005455BD" w:rsidP="00CC385E">
            <w:pPr>
              <w:rPr>
                <w:rFonts w:ascii="Times New Roman" w:hAnsi="Times New Roman" w:cs="Times New Roman"/>
                <w:sz w:val="24"/>
                <w:szCs w:val="24"/>
              </w:rPr>
            </w:pPr>
            <w:r w:rsidRPr="00CC385E">
              <w:rPr>
                <w:rFonts w:ascii="Times New Roman" w:hAnsi="Times New Roman" w:cs="Times New Roman"/>
                <w:sz w:val="24"/>
                <w:szCs w:val="24"/>
              </w:rPr>
              <w:t>2.1.</w:t>
            </w:r>
          </w:p>
        </w:tc>
        <w:tc>
          <w:tcPr>
            <w:tcW w:w="4034" w:type="dxa"/>
          </w:tcPr>
          <w:p w:rsidR="0005095D" w:rsidRPr="00CC385E" w:rsidRDefault="005455BD" w:rsidP="00CC385E">
            <w:pPr>
              <w:rPr>
                <w:rFonts w:ascii="Times New Roman" w:hAnsi="Times New Roman" w:cs="Times New Roman"/>
                <w:sz w:val="24"/>
                <w:szCs w:val="24"/>
              </w:rPr>
            </w:pPr>
            <w:r w:rsidRPr="00CC385E">
              <w:rPr>
                <w:rFonts w:ascii="Times New Roman" w:hAnsi="Times New Roman" w:cs="Times New Roman"/>
                <w:sz w:val="24"/>
                <w:szCs w:val="24"/>
              </w:rPr>
              <w:t>Atlīdzība</w:t>
            </w:r>
          </w:p>
        </w:tc>
        <w:tc>
          <w:tcPr>
            <w:tcW w:w="1559" w:type="dxa"/>
          </w:tcPr>
          <w:p w:rsidR="0005095D" w:rsidRPr="00CC385E" w:rsidRDefault="005455BD" w:rsidP="00CC385E">
            <w:pPr>
              <w:rPr>
                <w:rFonts w:ascii="Times New Roman" w:hAnsi="Times New Roman" w:cs="Times New Roman"/>
                <w:sz w:val="24"/>
                <w:szCs w:val="24"/>
              </w:rPr>
            </w:pPr>
            <w:r w:rsidRPr="00CC385E">
              <w:rPr>
                <w:rFonts w:ascii="Times New Roman" w:hAnsi="Times New Roman" w:cs="Times New Roman"/>
                <w:sz w:val="24"/>
                <w:szCs w:val="24"/>
              </w:rPr>
              <w:t>37382,28</w:t>
            </w:r>
          </w:p>
        </w:tc>
        <w:tc>
          <w:tcPr>
            <w:tcW w:w="1780" w:type="dxa"/>
          </w:tcPr>
          <w:p w:rsidR="0005095D" w:rsidRPr="00CC385E" w:rsidRDefault="005455BD" w:rsidP="00CC385E">
            <w:pPr>
              <w:rPr>
                <w:rFonts w:ascii="Times New Roman" w:hAnsi="Times New Roman" w:cs="Times New Roman"/>
                <w:sz w:val="24"/>
                <w:szCs w:val="24"/>
              </w:rPr>
            </w:pPr>
            <w:r w:rsidRPr="00CC385E">
              <w:rPr>
                <w:rFonts w:ascii="Times New Roman" w:hAnsi="Times New Roman" w:cs="Times New Roman"/>
                <w:sz w:val="24"/>
                <w:szCs w:val="24"/>
              </w:rPr>
              <w:t>37180,32</w:t>
            </w:r>
          </w:p>
        </w:tc>
      </w:tr>
      <w:tr w:rsidR="005455BD" w:rsidRPr="00CC385E" w:rsidTr="0005095D">
        <w:tc>
          <w:tcPr>
            <w:tcW w:w="923" w:type="dxa"/>
          </w:tcPr>
          <w:p w:rsidR="0005095D" w:rsidRPr="00CC385E" w:rsidRDefault="005455BD" w:rsidP="00CC385E">
            <w:pPr>
              <w:rPr>
                <w:rFonts w:ascii="Times New Roman" w:hAnsi="Times New Roman" w:cs="Times New Roman"/>
                <w:sz w:val="24"/>
                <w:szCs w:val="24"/>
              </w:rPr>
            </w:pPr>
            <w:r w:rsidRPr="00CC385E">
              <w:rPr>
                <w:rFonts w:ascii="Times New Roman" w:hAnsi="Times New Roman" w:cs="Times New Roman"/>
                <w:sz w:val="24"/>
                <w:szCs w:val="24"/>
              </w:rPr>
              <w:t>2.2.</w:t>
            </w:r>
          </w:p>
        </w:tc>
        <w:tc>
          <w:tcPr>
            <w:tcW w:w="4034" w:type="dxa"/>
          </w:tcPr>
          <w:p w:rsidR="0005095D" w:rsidRPr="00CC385E" w:rsidRDefault="005455BD" w:rsidP="00CC385E">
            <w:pPr>
              <w:rPr>
                <w:rFonts w:ascii="Times New Roman" w:hAnsi="Times New Roman" w:cs="Times New Roman"/>
                <w:sz w:val="24"/>
                <w:szCs w:val="24"/>
              </w:rPr>
            </w:pPr>
            <w:r w:rsidRPr="00CC385E">
              <w:rPr>
                <w:rFonts w:ascii="Times New Roman" w:hAnsi="Times New Roman" w:cs="Times New Roman"/>
                <w:sz w:val="24"/>
                <w:szCs w:val="24"/>
              </w:rPr>
              <w:t>Preces un pakalpojumi</w:t>
            </w:r>
          </w:p>
        </w:tc>
        <w:tc>
          <w:tcPr>
            <w:tcW w:w="1559" w:type="dxa"/>
          </w:tcPr>
          <w:p w:rsidR="0005095D" w:rsidRPr="00CC385E" w:rsidRDefault="005455BD" w:rsidP="00CC385E">
            <w:pPr>
              <w:rPr>
                <w:rFonts w:ascii="Times New Roman" w:hAnsi="Times New Roman" w:cs="Times New Roman"/>
                <w:sz w:val="24"/>
                <w:szCs w:val="24"/>
              </w:rPr>
            </w:pPr>
            <w:r w:rsidRPr="00CC385E">
              <w:rPr>
                <w:rFonts w:ascii="Times New Roman" w:hAnsi="Times New Roman" w:cs="Times New Roman"/>
                <w:sz w:val="24"/>
                <w:szCs w:val="24"/>
              </w:rPr>
              <w:t>25506,91</w:t>
            </w:r>
          </w:p>
        </w:tc>
        <w:tc>
          <w:tcPr>
            <w:tcW w:w="1780" w:type="dxa"/>
          </w:tcPr>
          <w:p w:rsidR="0005095D" w:rsidRPr="00CC385E" w:rsidRDefault="005455BD" w:rsidP="00CC385E">
            <w:pPr>
              <w:rPr>
                <w:rFonts w:ascii="Times New Roman" w:hAnsi="Times New Roman" w:cs="Times New Roman"/>
                <w:sz w:val="24"/>
                <w:szCs w:val="24"/>
              </w:rPr>
            </w:pPr>
            <w:r w:rsidRPr="00CC385E">
              <w:rPr>
                <w:rFonts w:ascii="Times New Roman" w:hAnsi="Times New Roman" w:cs="Times New Roman"/>
                <w:sz w:val="24"/>
                <w:szCs w:val="24"/>
              </w:rPr>
              <w:t>24809,23</w:t>
            </w:r>
          </w:p>
        </w:tc>
      </w:tr>
      <w:tr w:rsidR="005455BD" w:rsidRPr="00CC385E" w:rsidTr="0005095D">
        <w:tc>
          <w:tcPr>
            <w:tcW w:w="923" w:type="dxa"/>
          </w:tcPr>
          <w:p w:rsidR="0005095D" w:rsidRPr="00CC385E" w:rsidRDefault="005455BD" w:rsidP="00CC385E">
            <w:pPr>
              <w:rPr>
                <w:rFonts w:ascii="Times New Roman" w:hAnsi="Times New Roman" w:cs="Times New Roman"/>
                <w:sz w:val="24"/>
                <w:szCs w:val="24"/>
              </w:rPr>
            </w:pPr>
            <w:r w:rsidRPr="00CC385E">
              <w:rPr>
                <w:rFonts w:ascii="Times New Roman" w:hAnsi="Times New Roman" w:cs="Times New Roman"/>
                <w:sz w:val="24"/>
                <w:szCs w:val="24"/>
              </w:rPr>
              <w:t>2.3.</w:t>
            </w:r>
          </w:p>
        </w:tc>
        <w:tc>
          <w:tcPr>
            <w:tcW w:w="4034" w:type="dxa"/>
          </w:tcPr>
          <w:p w:rsidR="0005095D" w:rsidRPr="00CC385E" w:rsidRDefault="005455BD" w:rsidP="00CC385E">
            <w:pPr>
              <w:rPr>
                <w:rFonts w:ascii="Times New Roman" w:hAnsi="Times New Roman" w:cs="Times New Roman"/>
                <w:sz w:val="24"/>
                <w:szCs w:val="24"/>
              </w:rPr>
            </w:pPr>
            <w:r w:rsidRPr="00CC385E">
              <w:rPr>
                <w:rFonts w:ascii="Times New Roman" w:hAnsi="Times New Roman" w:cs="Times New Roman"/>
                <w:sz w:val="24"/>
                <w:szCs w:val="24"/>
              </w:rPr>
              <w:t>Krājumi, materiāli</w:t>
            </w:r>
            <w:r w:rsidR="008D5B88" w:rsidRPr="00CC385E">
              <w:rPr>
                <w:rFonts w:ascii="Times New Roman" w:hAnsi="Times New Roman" w:cs="Times New Roman"/>
                <w:sz w:val="24"/>
                <w:szCs w:val="24"/>
              </w:rPr>
              <w:t>, preces un inventārs</w:t>
            </w:r>
          </w:p>
        </w:tc>
        <w:tc>
          <w:tcPr>
            <w:tcW w:w="1559" w:type="dxa"/>
          </w:tcPr>
          <w:p w:rsidR="0005095D" w:rsidRPr="00CC385E" w:rsidRDefault="008D5B88" w:rsidP="00CC385E">
            <w:pPr>
              <w:rPr>
                <w:rFonts w:ascii="Times New Roman" w:hAnsi="Times New Roman" w:cs="Times New Roman"/>
                <w:sz w:val="24"/>
                <w:szCs w:val="24"/>
              </w:rPr>
            </w:pPr>
            <w:r w:rsidRPr="00CC385E">
              <w:rPr>
                <w:rFonts w:ascii="Times New Roman" w:hAnsi="Times New Roman" w:cs="Times New Roman"/>
                <w:sz w:val="24"/>
                <w:szCs w:val="24"/>
              </w:rPr>
              <w:t>14593,03</w:t>
            </w:r>
          </w:p>
        </w:tc>
        <w:tc>
          <w:tcPr>
            <w:tcW w:w="1780" w:type="dxa"/>
          </w:tcPr>
          <w:p w:rsidR="0005095D" w:rsidRPr="00CC385E" w:rsidRDefault="008D5B88" w:rsidP="00CC385E">
            <w:pPr>
              <w:rPr>
                <w:rFonts w:ascii="Times New Roman" w:hAnsi="Times New Roman" w:cs="Times New Roman"/>
                <w:sz w:val="24"/>
                <w:szCs w:val="24"/>
              </w:rPr>
            </w:pPr>
            <w:r w:rsidRPr="00CC385E">
              <w:rPr>
                <w:rFonts w:ascii="Times New Roman" w:hAnsi="Times New Roman" w:cs="Times New Roman"/>
                <w:sz w:val="24"/>
                <w:szCs w:val="24"/>
              </w:rPr>
              <w:t>14548,00</w:t>
            </w:r>
          </w:p>
        </w:tc>
      </w:tr>
      <w:tr w:rsidR="008D5B88" w:rsidRPr="00CC385E" w:rsidTr="0005095D">
        <w:tc>
          <w:tcPr>
            <w:tcW w:w="923" w:type="dxa"/>
          </w:tcPr>
          <w:p w:rsidR="008D5B88" w:rsidRPr="00CC385E" w:rsidRDefault="008D5B88" w:rsidP="00CC385E">
            <w:pPr>
              <w:rPr>
                <w:rFonts w:ascii="Times New Roman" w:hAnsi="Times New Roman" w:cs="Times New Roman"/>
                <w:sz w:val="24"/>
                <w:szCs w:val="24"/>
              </w:rPr>
            </w:pPr>
            <w:r w:rsidRPr="00CC385E">
              <w:rPr>
                <w:rFonts w:ascii="Times New Roman" w:hAnsi="Times New Roman" w:cs="Times New Roman"/>
                <w:sz w:val="24"/>
                <w:szCs w:val="24"/>
              </w:rPr>
              <w:t>2.4.</w:t>
            </w:r>
          </w:p>
        </w:tc>
        <w:tc>
          <w:tcPr>
            <w:tcW w:w="4034" w:type="dxa"/>
          </w:tcPr>
          <w:p w:rsidR="008D5B88" w:rsidRPr="00CC385E" w:rsidRDefault="008D5B88" w:rsidP="00CC385E">
            <w:pPr>
              <w:rPr>
                <w:rFonts w:ascii="Times New Roman" w:hAnsi="Times New Roman" w:cs="Times New Roman"/>
                <w:sz w:val="24"/>
                <w:szCs w:val="24"/>
              </w:rPr>
            </w:pPr>
            <w:r w:rsidRPr="00CC385E">
              <w:rPr>
                <w:rFonts w:ascii="Times New Roman" w:hAnsi="Times New Roman" w:cs="Times New Roman"/>
                <w:sz w:val="24"/>
                <w:szCs w:val="24"/>
              </w:rPr>
              <w:t>Budžeta iestādes nodokļu maksājumi</w:t>
            </w:r>
          </w:p>
        </w:tc>
        <w:tc>
          <w:tcPr>
            <w:tcW w:w="1559" w:type="dxa"/>
          </w:tcPr>
          <w:p w:rsidR="008D5B88" w:rsidRPr="00CC385E" w:rsidRDefault="008D5B88" w:rsidP="00CC385E">
            <w:pPr>
              <w:rPr>
                <w:rFonts w:ascii="Times New Roman" w:hAnsi="Times New Roman" w:cs="Times New Roman"/>
                <w:sz w:val="24"/>
                <w:szCs w:val="24"/>
              </w:rPr>
            </w:pPr>
            <w:r w:rsidRPr="00CC385E">
              <w:rPr>
                <w:rFonts w:ascii="Times New Roman" w:hAnsi="Times New Roman" w:cs="Times New Roman"/>
                <w:sz w:val="24"/>
                <w:szCs w:val="24"/>
              </w:rPr>
              <w:t>2350,00</w:t>
            </w:r>
          </w:p>
        </w:tc>
        <w:tc>
          <w:tcPr>
            <w:tcW w:w="1780" w:type="dxa"/>
          </w:tcPr>
          <w:p w:rsidR="008D5B88" w:rsidRPr="00CC385E" w:rsidRDefault="008D5B88" w:rsidP="00CC385E">
            <w:pPr>
              <w:rPr>
                <w:rFonts w:ascii="Times New Roman" w:hAnsi="Times New Roman" w:cs="Times New Roman"/>
                <w:sz w:val="24"/>
                <w:szCs w:val="24"/>
              </w:rPr>
            </w:pPr>
            <w:r w:rsidRPr="00CC385E">
              <w:rPr>
                <w:rFonts w:ascii="Times New Roman" w:hAnsi="Times New Roman" w:cs="Times New Roman"/>
                <w:sz w:val="24"/>
                <w:szCs w:val="24"/>
              </w:rPr>
              <w:t>2363,75</w:t>
            </w:r>
          </w:p>
        </w:tc>
      </w:tr>
      <w:tr w:rsidR="008D5B88" w:rsidRPr="00CC385E" w:rsidTr="0005095D">
        <w:tc>
          <w:tcPr>
            <w:tcW w:w="923" w:type="dxa"/>
          </w:tcPr>
          <w:p w:rsidR="008D5B88" w:rsidRPr="00CC385E" w:rsidRDefault="008D5B88" w:rsidP="00CC385E">
            <w:pPr>
              <w:rPr>
                <w:rFonts w:ascii="Times New Roman" w:hAnsi="Times New Roman" w:cs="Times New Roman"/>
                <w:sz w:val="24"/>
                <w:szCs w:val="24"/>
              </w:rPr>
            </w:pPr>
            <w:r w:rsidRPr="00CC385E">
              <w:rPr>
                <w:rFonts w:ascii="Times New Roman" w:hAnsi="Times New Roman" w:cs="Times New Roman"/>
                <w:sz w:val="24"/>
                <w:szCs w:val="24"/>
              </w:rPr>
              <w:t>2.5.</w:t>
            </w:r>
          </w:p>
        </w:tc>
        <w:tc>
          <w:tcPr>
            <w:tcW w:w="4034" w:type="dxa"/>
          </w:tcPr>
          <w:p w:rsidR="008D5B88" w:rsidRPr="00CC385E" w:rsidRDefault="008D5B88" w:rsidP="00CC385E">
            <w:pPr>
              <w:rPr>
                <w:rFonts w:ascii="Times New Roman" w:hAnsi="Times New Roman" w:cs="Times New Roman"/>
                <w:sz w:val="24"/>
                <w:szCs w:val="24"/>
              </w:rPr>
            </w:pPr>
            <w:r w:rsidRPr="00CC385E">
              <w:rPr>
                <w:rFonts w:ascii="Times New Roman" w:hAnsi="Times New Roman" w:cs="Times New Roman"/>
                <w:sz w:val="24"/>
                <w:szCs w:val="24"/>
              </w:rPr>
              <w:t>Pamatlīdzekļi</w:t>
            </w:r>
          </w:p>
        </w:tc>
        <w:tc>
          <w:tcPr>
            <w:tcW w:w="1559" w:type="dxa"/>
          </w:tcPr>
          <w:p w:rsidR="008D5B88" w:rsidRPr="00CC385E" w:rsidRDefault="008D5B88" w:rsidP="00CC385E">
            <w:pPr>
              <w:rPr>
                <w:rFonts w:ascii="Times New Roman" w:hAnsi="Times New Roman" w:cs="Times New Roman"/>
                <w:sz w:val="24"/>
                <w:szCs w:val="24"/>
              </w:rPr>
            </w:pPr>
            <w:r w:rsidRPr="00CC385E">
              <w:rPr>
                <w:rFonts w:ascii="Times New Roman" w:hAnsi="Times New Roman" w:cs="Times New Roman"/>
                <w:sz w:val="24"/>
                <w:szCs w:val="24"/>
              </w:rPr>
              <w:t>9166,56</w:t>
            </w:r>
          </w:p>
        </w:tc>
        <w:tc>
          <w:tcPr>
            <w:tcW w:w="1780" w:type="dxa"/>
          </w:tcPr>
          <w:p w:rsidR="008D5B88" w:rsidRPr="00CC385E" w:rsidRDefault="008D5B88" w:rsidP="00CC385E">
            <w:pPr>
              <w:rPr>
                <w:rFonts w:ascii="Times New Roman" w:hAnsi="Times New Roman" w:cs="Times New Roman"/>
                <w:sz w:val="24"/>
                <w:szCs w:val="24"/>
              </w:rPr>
            </w:pPr>
            <w:r w:rsidRPr="00CC385E">
              <w:rPr>
                <w:rFonts w:ascii="Times New Roman" w:hAnsi="Times New Roman" w:cs="Times New Roman"/>
                <w:sz w:val="24"/>
                <w:szCs w:val="24"/>
              </w:rPr>
              <w:t>9166,56</w:t>
            </w:r>
          </w:p>
        </w:tc>
      </w:tr>
      <w:tr w:rsidR="008D5B88" w:rsidRPr="00CC385E" w:rsidTr="0005095D">
        <w:tc>
          <w:tcPr>
            <w:tcW w:w="923" w:type="dxa"/>
          </w:tcPr>
          <w:p w:rsidR="008D5B88" w:rsidRPr="00CC385E" w:rsidRDefault="008D5B88" w:rsidP="00CC385E">
            <w:pPr>
              <w:rPr>
                <w:rFonts w:ascii="Times New Roman" w:hAnsi="Times New Roman" w:cs="Times New Roman"/>
                <w:sz w:val="24"/>
                <w:szCs w:val="24"/>
              </w:rPr>
            </w:pPr>
            <w:r w:rsidRPr="00CC385E">
              <w:rPr>
                <w:rFonts w:ascii="Times New Roman" w:hAnsi="Times New Roman" w:cs="Times New Roman"/>
                <w:sz w:val="24"/>
                <w:szCs w:val="24"/>
              </w:rPr>
              <w:t>3.</w:t>
            </w:r>
          </w:p>
        </w:tc>
        <w:tc>
          <w:tcPr>
            <w:tcW w:w="4034" w:type="dxa"/>
          </w:tcPr>
          <w:p w:rsidR="008D5B88" w:rsidRPr="00CC385E" w:rsidRDefault="008D5B88" w:rsidP="00CC385E">
            <w:pPr>
              <w:rPr>
                <w:rFonts w:ascii="Times New Roman" w:hAnsi="Times New Roman" w:cs="Times New Roman"/>
                <w:b/>
                <w:bCs/>
                <w:sz w:val="24"/>
                <w:szCs w:val="24"/>
              </w:rPr>
            </w:pPr>
            <w:r w:rsidRPr="00CC385E">
              <w:rPr>
                <w:rFonts w:ascii="Times New Roman" w:hAnsi="Times New Roman" w:cs="Times New Roman"/>
                <w:b/>
                <w:bCs/>
                <w:sz w:val="24"/>
                <w:szCs w:val="24"/>
              </w:rPr>
              <w:t>Naudas līdzekļu atlikums perioda beigās</w:t>
            </w:r>
          </w:p>
        </w:tc>
        <w:tc>
          <w:tcPr>
            <w:tcW w:w="1559" w:type="dxa"/>
          </w:tcPr>
          <w:p w:rsidR="008D5B88" w:rsidRPr="00CC385E" w:rsidRDefault="008D5B88" w:rsidP="00CC385E">
            <w:pPr>
              <w:rPr>
                <w:rFonts w:ascii="Times New Roman" w:hAnsi="Times New Roman" w:cs="Times New Roman"/>
                <w:sz w:val="24"/>
                <w:szCs w:val="24"/>
              </w:rPr>
            </w:pPr>
          </w:p>
        </w:tc>
        <w:tc>
          <w:tcPr>
            <w:tcW w:w="1780" w:type="dxa"/>
          </w:tcPr>
          <w:p w:rsidR="008D5B88" w:rsidRPr="00CC385E" w:rsidRDefault="008D5B88" w:rsidP="00CC385E">
            <w:pPr>
              <w:rPr>
                <w:rFonts w:ascii="Times New Roman" w:hAnsi="Times New Roman" w:cs="Times New Roman"/>
                <w:sz w:val="24"/>
                <w:szCs w:val="24"/>
              </w:rPr>
            </w:pPr>
            <w:r w:rsidRPr="00CC385E">
              <w:rPr>
                <w:rFonts w:ascii="Times New Roman" w:hAnsi="Times New Roman" w:cs="Times New Roman"/>
                <w:sz w:val="24"/>
                <w:szCs w:val="24"/>
              </w:rPr>
              <w:t>899,64</w:t>
            </w:r>
          </w:p>
        </w:tc>
      </w:tr>
    </w:tbl>
    <w:p w:rsidR="005C2F78" w:rsidRPr="00CC385E" w:rsidRDefault="005C2F78" w:rsidP="00CC385E">
      <w:pPr>
        <w:spacing w:after="0" w:line="240" w:lineRule="auto"/>
        <w:rPr>
          <w:rFonts w:ascii="Times New Roman" w:hAnsi="Times New Roman" w:cs="Times New Roman"/>
          <w:sz w:val="24"/>
          <w:szCs w:val="24"/>
        </w:rPr>
      </w:pPr>
    </w:p>
    <w:p w:rsidR="004E4D53" w:rsidRPr="00CC385E" w:rsidRDefault="004E4D53" w:rsidP="00CC385E">
      <w:pPr>
        <w:spacing w:after="0" w:line="240" w:lineRule="auto"/>
        <w:ind w:firstLine="720"/>
        <w:jc w:val="both"/>
        <w:rPr>
          <w:rFonts w:ascii="Times New Roman" w:hAnsi="Times New Roman" w:cs="Times New Roman"/>
          <w:sz w:val="24"/>
          <w:szCs w:val="24"/>
        </w:rPr>
      </w:pPr>
      <w:r w:rsidRPr="00CC385E">
        <w:rPr>
          <w:rFonts w:ascii="Times New Roman" w:hAnsi="Times New Roman" w:cs="Times New Roman"/>
          <w:sz w:val="24"/>
          <w:szCs w:val="24"/>
        </w:rPr>
        <w:t xml:space="preserve">Savu mērķu sasniegšanā </w:t>
      </w:r>
      <w:r w:rsidR="00861C2D">
        <w:rPr>
          <w:rFonts w:ascii="Times New Roman" w:hAnsi="Times New Roman" w:cs="Times New Roman"/>
          <w:sz w:val="24"/>
          <w:szCs w:val="24"/>
        </w:rPr>
        <w:t>a</w:t>
      </w:r>
      <w:r w:rsidRPr="00CC385E">
        <w:rPr>
          <w:rFonts w:ascii="Times New Roman" w:hAnsi="Times New Roman" w:cs="Times New Roman"/>
          <w:sz w:val="24"/>
          <w:szCs w:val="24"/>
        </w:rPr>
        <w:t xml:space="preserve">ģentūra, atbilstoši normatīvajiem aktiem, </w:t>
      </w:r>
      <w:r w:rsidR="00861C2D">
        <w:rPr>
          <w:rFonts w:ascii="Times New Roman" w:hAnsi="Times New Roman" w:cs="Times New Roman"/>
          <w:sz w:val="24"/>
          <w:szCs w:val="24"/>
        </w:rPr>
        <w:t>pašvaldības</w:t>
      </w:r>
      <w:r w:rsidRPr="00CC385E">
        <w:rPr>
          <w:rFonts w:ascii="Times New Roman" w:hAnsi="Times New Roman" w:cs="Times New Roman"/>
          <w:sz w:val="24"/>
          <w:szCs w:val="24"/>
        </w:rPr>
        <w:t xml:space="preserve"> saistošajiem noteikumiem, </w:t>
      </w:r>
      <w:r w:rsidR="00861C2D">
        <w:rPr>
          <w:rFonts w:ascii="Times New Roman" w:hAnsi="Times New Roman" w:cs="Times New Roman"/>
          <w:sz w:val="24"/>
          <w:szCs w:val="24"/>
        </w:rPr>
        <w:t xml:space="preserve">domes </w:t>
      </w:r>
      <w:r w:rsidRPr="00CC385E">
        <w:rPr>
          <w:rFonts w:ascii="Times New Roman" w:hAnsi="Times New Roman" w:cs="Times New Roman"/>
          <w:sz w:val="24"/>
          <w:szCs w:val="24"/>
        </w:rPr>
        <w:t xml:space="preserve">lēmumiem un </w:t>
      </w:r>
      <w:r w:rsidR="00861C2D">
        <w:rPr>
          <w:rFonts w:ascii="Times New Roman" w:hAnsi="Times New Roman" w:cs="Times New Roman"/>
          <w:sz w:val="24"/>
          <w:szCs w:val="24"/>
        </w:rPr>
        <w:t>a</w:t>
      </w:r>
      <w:r w:rsidRPr="00CC385E">
        <w:rPr>
          <w:rFonts w:ascii="Times New Roman" w:hAnsi="Times New Roman" w:cs="Times New Roman"/>
          <w:sz w:val="24"/>
          <w:szCs w:val="24"/>
        </w:rPr>
        <w:t>ģentūras nolikumam</w:t>
      </w:r>
      <w:r w:rsidR="00861C2D">
        <w:rPr>
          <w:rFonts w:ascii="Times New Roman" w:hAnsi="Times New Roman" w:cs="Times New Roman"/>
          <w:sz w:val="24"/>
          <w:szCs w:val="24"/>
        </w:rPr>
        <w:t>,</w:t>
      </w:r>
      <w:r w:rsidRPr="00CC385E">
        <w:rPr>
          <w:rFonts w:ascii="Times New Roman" w:hAnsi="Times New Roman" w:cs="Times New Roman"/>
          <w:sz w:val="24"/>
          <w:szCs w:val="24"/>
        </w:rPr>
        <w:t xml:space="preserve"> veic saimniecisko darbību. Limbažu Lielezera, </w:t>
      </w:r>
      <w:r w:rsidR="00861C2D" w:rsidRPr="00CC385E">
        <w:rPr>
          <w:rFonts w:ascii="Times New Roman" w:eastAsia="Times New Roman" w:hAnsi="Times New Roman" w:cs="Times New Roman"/>
          <w:sz w:val="24"/>
          <w:szCs w:val="24"/>
          <w:lang w:eastAsia="lv-LV"/>
        </w:rPr>
        <w:t xml:space="preserve">Limbažu </w:t>
      </w:r>
      <w:r w:rsidRPr="00CC385E">
        <w:rPr>
          <w:rFonts w:ascii="Times New Roman" w:hAnsi="Times New Roman" w:cs="Times New Roman"/>
          <w:sz w:val="24"/>
          <w:szCs w:val="24"/>
        </w:rPr>
        <w:t>Dūņezera, Augstrozes Lielezera un Umurgas dīķa pārvaldīšana un apsaimniekošana, publisko pakalpojumu sniegšana Limbažu novada iedzīvotājiem, viesiem un tūristiem, licencētās makšķerēšanas, ūdenssporta un atpūtas organizācijas jautājumos, kas saistīti ar Limbažu novada publisko ezeru krasta zonas izmantošanu, kā arī tautas sporta organizēšan</w:t>
      </w:r>
      <w:r w:rsidR="00F27783" w:rsidRPr="00CC385E">
        <w:rPr>
          <w:rFonts w:ascii="Times New Roman" w:hAnsi="Times New Roman" w:cs="Times New Roman"/>
          <w:sz w:val="24"/>
          <w:szCs w:val="24"/>
        </w:rPr>
        <w:t>u</w:t>
      </w:r>
      <w:r w:rsidRPr="00CC385E">
        <w:rPr>
          <w:rFonts w:ascii="Times New Roman" w:hAnsi="Times New Roman" w:cs="Times New Roman"/>
          <w:sz w:val="24"/>
          <w:szCs w:val="24"/>
        </w:rPr>
        <w:t xml:space="preserve"> Limbažu novadā, sabiedrības iesaistīšanu</w:t>
      </w:r>
      <w:r w:rsidR="00861C2D">
        <w:rPr>
          <w:rFonts w:ascii="Times New Roman" w:hAnsi="Times New Roman" w:cs="Times New Roman"/>
          <w:sz w:val="24"/>
          <w:szCs w:val="24"/>
        </w:rPr>
        <w:t xml:space="preserve"> vides izglītības aktivitātēs.</w:t>
      </w:r>
    </w:p>
    <w:p w:rsidR="0015404A" w:rsidRPr="00CC385E" w:rsidRDefault="00E02CFB" w:rsidP="00CC385E">
      <w:pPr>
        <w:spacing w:after="0" w:line="240" w:lineRule="auto"/>
        <w:ind w:firstLine="720"/>
        <w:jc w:val="both"/>
        <w:rPr>
          <w:rFonts w:ascii="Times New Roman" w:hAnsi="Times New Roman" w:cs="Times New Roman"/>
          <w:sz w:val="24"/>
          <w:szCs w:val="24"/>
        </w:rPr>
      </w:pPr>
      <w:r w:rsidRPr="00CC385E">
        <w:rPr>
          <w:rFonts w:ascii="Times New Roman" w:hAnsi="Times New Roman" w:cs="Times New Roman"/>
          <w:sz w:val="24"/>
          <w:szCs w:val="24"/>
        </w:rPr>
        <w:t xml:space="preserve">Aģentūras </w:t>
      </w:r>
      <w:r w:rsidR="006208FE" w:rsidRPr="00CC385E">
        <w:rPr>
          <w:rFonts w:ascii="Times New Roman" w:hAnsi="Times New Roman" w:cs="Times New Roman"/>
          <w:sz w:val="24"/>
          <w:szCs w:val="24"/>
        </w:rPr>
        <w:t>maksas pakalpojumu</w:t>
      </w:r>
      <w:r w:rsidRPr="00CC385E">
        <w:rPr>
          <w:rFonts w:ascii="Times New Roman" w:hAnsi="Times New Roman" w:cs="Times New Roman"/>
          <w:sz w:val="24"/>
          <w:szCs w:val="24"/>
        </w:rPr>
        <w:t xml:space="preserve"> </w:t>
      </w:r>
      <w:r w:rsidR="006208FE" w:rsidRPr="00CC385E">
        <w:rPr>
          <w:rFonts w:ascii="Times New Roman" w:hAnsi="Times New Roman" w:cs="Times New Roman"/>
          <w:sz w:val="24"/>
          <w:szCs w:val="24"/>
        </w:rPr>
        <w:t xml:space="preserve">galvenos </w:t>
      </w:r>
      <w:r w:rsidRPr="00CC385E">
        <w:rPr>
          <w:rFonts w:ascii="Times New Roman" w:hAnsi="Times New Roman" w:cs="Times New Roman"/>
          <w:sz w:val="24"/>
          <w:szCs w:val="24"/>
        </w:rPr>
        <w:t>ieņēmumus veido licencētās makšķerēšanas organizēšana</w:t>
      </w:r>
      <w:r w:rsidR="005C2F78" w:rsidRPr="00CC385E">
        <w:rPr>
          <w:rFonts w:ascii="Times New Roman" w:hAnsi="Times New Roman" w:cs="Times New Roman"/>
          <w:sz w:val="24"/>
          <w:szCs w:val="24"/>
        </w:rPr>
        <w:t xml:space="preserve"> </w:t>
      </w:r>
      <w:r w:rsidR="00B630BB" w:rsidRPr="00CC385E">
        <w:rPr>
          <w:rFonts w:ascii="Times New Roman" w:hAnsi="Times New Roman" w:cs="Times New Roman"/>
          <w:sz w:val="24"/>
          <w:szCs w:val="24"/>
        </w:rPr>
        <w:t xml:space="preserve">un inventāra noma. </w:t>
      </w:r>
      <w:r w:rsidR="009F7987" w:rsidRPr="00CC385E">
        <w:rPr>
          <w:rFonts w:ascii="Times New Roman" w:hAnsi="Times New Roman" w:cs="Times New Roman"/>
          <w:sz w:val="24"/>
          <w:szCs w:val="24"/>
        </w:rPr>
        <w:t xml:space="preserve">2019. gadā tika pārdotas 1463 licences </w:t>
      </w:r>
      <w:r w:rsidR="00871311" w:rsidRPr="00CC385E">
        <w:rPr>
          <w:rFonts w:ascii="Times New Roman" w:hAnsi="Times New Roman" w:cs="Times New Roman"/>
          <w:sz w:val="24"/>
          <w:szCs w:val="24"/>
        </w:rPr>
        <w:t>par kopējo summu</w:t>
      </w:r>
      <w:r w:rsidR="00B630BB" w:rsidRPr="00CC385E">
        <w:rPr>
          <w:rFonts w:ascii="Times New Roman" w:hAnsi="Times New Roman" w:cs="Times New Roman"/>
          <w:sz w:val="24"/>
          <w:szCs w:val="24"/>
        </w:rPr>
        <w:t xml:space="preserve"> 6106</w:t>
      </w:r>
      <w:r w:rsidR="0069194D" w:rsidRPr="00CC385E">
        <w:rPr>
          <w:rFonts w:ascii="Times New Roman" w:hAnsi="Times New Roman" w:cs="Times New Roman"/>
          <w:sz w:val="24"/>
          <w:szCs w:val="24"/>
        </w:rPr>
        <w:t>,00</w:t>
      </w:r>
      <w:r w:rsidR="00B630BB" w:rsidRPr="00CC385E">
        <w:rPr>
          <w:rFonts w:ascii="Times New Roman" w:hAnsi="Times New Roman" w:cs="Times New Roman"/>
          <w:sz w:val="24"/>
          <w:szCs w:val="24"/>
        </w:rPr>
        <w:t xml:space="preserve"> </w:t>
      </w:r>
      <w:r w:rsidR="00871311" w:rsidRPr="00CC385E">
        <w:rPr>
          <w:rFonts w:ascii="Times New Roman" w:hAnsi="Times New Roman" w:cs="Times New Roman"/>
          <w:sz w:val="24"/>
          <w:szCs w:val="24"/>
        </w:rPr>
        <w:t>EUR</w:t>
      </w:r>
      <w:r w:rsidRPr="00CC385E">
        <w:rPr>
          <w:rFonts w:ascii="Times New Roman" w:hAnsi="Times New Roman" w:cs="Times New Roman"/>
          <w:sz w:val="24"/>
          <w:szCs w:val="24"/>
        </w:rPr>
        <w:t>,</w:t>
      </w:r>
      <w:r w:rsidR="00B630BB" w:rsidRPr="00CC385E">
        <w:rPr>
          <w:rFonts w:ascii="Times New Roman" w:hAnsi="Times New Roman" w:cs="Times New Roman"/>
          <w:sz w:val="24"/>
          <w:szCs w:val="24"/>
        </w:rPr>
        <w:t xml:space="preserve"> no kuriem 1514,04 EUR tika pārskaitīti Latvijas Zivju fondam,</w:t>
      </w:r>
      <w:r w:rsidRPr="00CC385E">
        <w:rPr>
          <w:rFonts w:ascii="Times New Roman" w:hAnsi="Times New Roman" w:cs="Times New Roman"/>
          <w:sz w:val="24"/>
          <w:szCs w:val="24"/>
        </w:rPr>
        <w:t xml:space="preserve"> inventāra noma </w:t>
      </w:r>
      <w:r w:rsidR="00B630BB" w:rsidRPr="00CC385E">
        <w:rPr>
          <w:rFonts w:ascii="Times New Roman" w:hAnsi="Times New Roman" w:cs="Times New Roman"/>
          <w:color w:val="000000" w:themeColor="text1"/>
          <w:sz w:val="24"/>
          <w:szCs w:val="24"/>
        </w:rPr>
        <w:t xml:space="preserve">7058,04 </w:t>
      </w:r>
      <w:r w:rsidR="00871311" w:rsidRPr="00CC385E">
        <w:rPr>
          <w:rFonts w:ascii="Times New Roman" w:hAnsi="Times New Roman" w:cs="Times New Roman"/>
          <w:sz w:val="24"/>
          <w:szCs w:val="24"/>
        </w:rPr>
        <w:t xml:space="preserve">EUR </w:t>
      </w:r>
      <w:r w:rsidRPr="00CC385E">
        <w:rPr>
          <w:rFonts w:ascii="Times New Roman" w:hAnsi="Times New Roman" w:cs="Times New Roman"/>
          <w:sz w:val="24"/>
          <w:szCs w:val="24"/>
        </w:rPr>
        <w:t>un pasākuma dalību maksa</w:t>
      </w:r>
      <w:r w:rsidR="00B630BB" w:rsidRPr="00CC385E">
        <w:rPr>
          <w:rFonts w:ascii="Times New Roman" w:hAnsi="Times New Roman" w:cs="Times New Roman"/>
          <w:sz w:val="24"/>
          <w:szCs w:val="24"/>
        </w:rPr>
        <w:t xml:space="preserve"> </w:t>
      </w:r>
      <w:r w:rsidR="00B630BB" w:rsidRPr="00CC385E">
        <w:rPr>
          <w:rFonts w:ascii="Times New Roman" w:hAnsi="Times New Roman" w:cs="Times New Roman"/>
          <w:color w:val="000000" w:themeColor="text1"/>
          <w:sz w:val="24"/>
          <w:szCs w:val="24"/>
        </w:rPr>
        <w:t xml:space="preserve">252,00 </w:t>
      </w:r>
      <w:r w:rsidR="00871311" w:rsidRPr="00CC385E">
        <w:rPr>
          <w:rFonts w:ascii="Times New Roman" w:hAnsi="Times New Roman" w:cs="Times New Roman"/>
          <w:sz w:val="24"/>
          <w:szCs w:val="24"/>
        </w:rPr>
        <w:t>EUR</w:t>
      </w:r>
      <w:r w:rsidR="005C622C" w:rsidRPr="00CC385E">
        <w:rPr>
          <w:rFonts w:ascii="Times New Roman" w:hAnsi="Times New Roman" w:cs="Times New Roman"/>
          <w:sz w:val="24"/>
          <w:szCs w:val="24"/>
        </w:rPr>
        <w:t>.</w:t>
      </w:r>
    </w:p>
    <w:p w:rsidR="0069194D" w:rsidRPr="00CC385E" w:rsidRDefault="0069194D" w:rsidP="00CC385E">
      <w:pPr>
        <w:spacing w:after="0" w:line="240" w:lineRule="auto"/>
        <w:rPr>
          <w:rFonts w:ascii="Times New Roman" w:hAnsi="Times New Roman" w:cs="Times New Roman"/>
          <w:sz w:val="24"/>
          <w:szCs w:val="24"/>
        </w:rPr>
      </w:pPr>
    </w:p>
    <w:p w:rsidR="0069194D" w:rsidRPr="00CC385E" w:rsidRDefault="005C3783" w:rsidP="00CC385E">
      <w:pPr>
        <w:spacing w:after="0" w:line="240" w:lineRule="auto"/>
        <w:jc w:val="center"/>
        <w:rPr>
          <w:rFonts w:ascii="Times New Roman" w:hAnsi="Times New Roman" w:cs="Times New Roman"/>
          <w:b/>
          <w:bCs/>
          <w:sz w:val="24"/>
          <w:szCs w:val="24"/>
        </w:rPr>
      </w:pPr>
      <w:r w:rsidRPr="00CC385E">
        <w:rPr>
          <w:rFonts w:ascii="Times New Roman" w:hAnsi="Times New Roman" w:cs="Times New Roman"/>
          <w:b/>
          <w:bCs/>
          <w:sz w:val="24"/>
          <w:szCs w:val="24"/>
        </w:rPr>
        <w:t>Ieņēmumi no licencētās makšķerēšanas, pa licenču veidiem.</w:t>
      </w:r>
    </w:p>
    <w:tbl>
      <w:tblPr>
        <w:tblStyle w:val="Reatabula"/>
        <w:tblW w:w="0" w:type="auto"/>
        <w:tblLook w:val="04A0" w:firstRow="1" w:lastRow="0" w:firstColumn="1" w:lastColumn="0" w:noHBand="0" w:noVBand="1"/>
      </w:tblPr>
      <w:tblGrid>
        <w:gridCol w:w="2120"/>
        <w:gridCol w:w="1348"/>
        <w:gridCol w:w="1063"/>
        <w:gridCol w:w="1276"/>
        <w:gridCol w:w="1249"/>
        <w:gridCol w:w="1240"/>
      </w:tblGrid>
      <w:tr w:rsidR="003953F4" w:rsidRPr="00CC385E" w:rsidTr="003953F4">
        <w:tc>
          <w:tcPr>
            <w:tcW w:w="2120" w:type="dxa"/>
          </w:tcPr>
          <w:p w:rsidR="0069194D" w:rsidRPr="00CC385E" w:rsidRDefault="0069194D" w:rsidP="00CC385E">
            <w:pPr>
              <w:rPr>
                <w:rFonts w:ascii="Times New Roman" w:hAnsi="Times New Roman" w:cs="Times New Roman"/>
                <w:b/>
                <w:bCs/>
                <w:sz w:val="24"/>
                <w:szCs w:val="24"/>
              </w:rPr>
            </w:pPr>
            <w:r w:rsidRPr="00CC385E">
              <w:rPr>
                <w:rFonts w:ascii="Times New Roman" w:hAnsi="Times New Roman" w:cs="Times New Roman"/>
                <w:b/>
                <w:bCs/>
                <w:sz w:val="24"/>
                <w:szCs w:val="24"/>
              </w:rPr>
              <w:t>Licences veids.</w:t>
            </w:r>
          </w:p>
        </w:tc>
        <w:tc>
          <w:tcPr>
            <w:tcW w:w="1348" w:type="dxa"/>
          </w:tcPr>
          <w:p w:rsidR="0069194D" w:rsidRPr="00CC385E" w:rsidRDefault="003953F4" w:rsidP="00CC385E">
            <w:pPr>
              <w:rPr>
                <w:rFonts w:ascii="Times New Roman" w:hAnsi="Times New Roman" w:cs="Times New Roman"/>
                <w:b/>
                <w:bCs/>
                <w:sz w:val="24"/>
                <w:szCs w:val="24"/>
              </w:rPr>
            </w:pPr>
            <w:r w:rsidRPr="00CC385E">
              <w:rPr>
                <w:rFonts w:ascii="Times New Roman" w:hAnsi="Times New Roman" w:cs="Times New Roman"/>
                <w:b/>
                <w:bCs/>
                <w:sz w:val="24"/>
                <w:szCs w:val="24"/>
              </w:rPr>
              <w:t>Licenču s</w:t>
            </w:r>
            <w:r w:rsidR="0069194D" w:rsidRPr="00CC385E">
              <w:rPr>
                <w:rFonts w:ascii="Times New Roman" w:hAnsi="Times New Roman" w:cs="Times New Roman"/>
                <w:b/>
                <w:bCs/>
                <w:sz w:val="24"/>
                <w:szCs w:val="24"/>
              </w:rPr>
              <w:t>kaits</w:t>
            </w:r>
          </w:p>
        </w:tc>
        <w:tc>
          <w:tcPr>
            <w:tcW w:w="1063" w:type="dxa"/>
          </w:tcPr>
          <w:p w:rsidR="0069194D" w:rsidRPr="00CC385E" w:rsidRDefault="0069194D" w:rsidP="00CC385E">
            <w:pPr>
              <w:rPr>
                <w:rFonts w:ascii="Times New Roman" w:hAnsi="Times New Roman" w:cs="Times New Roman"/>
                <w:b/>
                <w:bCs/>
                <w:sz w:val="24"/>
                <w:szCs w:val="24"/>
              </w:rPr>
            </w:pPr>
            <w:r w:rsidRPr="00CC385E">
              <w:rPr>
                <w:rFonts w:ascii="Times New Roman" w:hAnsi="Times New Roman" w:cs="Times New Roman"/>
                <w:b/>
                <w:bCs/>
                <w:sz w:val="24"/>
                <w:szCs w:val="24"/>
              </w:rPr>
              <w:t>Cena bez PVN</w:t>
            </w:r>
          </w:p>
        </w:tc>
        <w:tc>
          <w:tcPr>
            <w:tcW w:w="1276" w:type="dxa"/>
          </w:tcPr>
          <w:p w:rsidR="0069194D" w:rsidRPr="00CC385E" w:rsidRDefault="003953F4" w:rsidP="00CC385E">
            <w:pPr>
              <w:rPr>
                <w:rFonts w:ascii="Times New Roman" w:hAnsi="Times New Roman" w:cs="Times New Roman"/>
                <w:b/>
                <w:bCs/>
                <w:sz w:val="24"/>
                <w:szCs w:val="24"/>
              </w:rPr>
            </w:pPr>
            <w:r w:rsidRPr="00CC385E">
              <w:rPr>
                <w:rFonts w:ascii="Times New Roman" w:hAnsi="Times New Roman" w:cs="Times New Roman"/>
                <w:b/>
                <w:bCs/>
                <w:sz w:val="24"/>
                <w:szCs w:val="24"/>
              </w:rPr>
              <w:t>Cena ar PVN</w:t>
            </w:r>
          </w:p>
        </w:tc>
        <w:tc>
          <w:tcPr>
            <w:tcW w:w="1249" w:type="dxa"/>
          </w:tcPr>
          <w:p w:rsidR="0069194D" w:rsidRPr="00CC385E" w:rsidRDefault="003953F4" w:rsidP="00CC385E">
            <w:pPr>
              <w:rPr>
                <w:rFonts w:ascii="Times New Roman" w:hAnsi="Times New Roman" w:cs="Times New Roman"/>
                <w:b/>
                <w:bCs/>
                <w:sz w:val="24"/>
                <w:szCs w:val="24"/>
              </w:rPr>
            </w:pPr>
            <w:r w:rsidRPr="00CC385E">
              <w:rPr>
                <w:rFonts w:ascii="Times New Roman" w:hAnsi="Times New Roman" w:cs="Times New Roman"/>
                <w:b/>
                <w:bCs/>
                <w:sz w:val="24"/>
                <w:szCs w:val="24"/>
              </w:rPr>
              <w:t>Kopā bez PVN</w:t>
            </w:r>
          </w:p>
        </w:tc>
        <w:tc>
          <w:tcPr>
            <w:tcW w:w="1240" w:type="dxa"/>
          </w:tcPr>
          <w:p w:rsidR="0069194D" w:rsidRPr="00CC385E" w:rsidRDefault="003953F4" w:rsidP="00CC385E">
            <w:pPr>
              <w:rPr>
                <w:rFonts w:ascii="Times New Roman" w:hAnsi="Times New Roman" w:cs="Times New Roman"/>
                <w:b/>
                <w:bCs/>
                <w:sz w:val="24"/>
                <w:szCs w:val="24"/>
              </w:rPr>
            </w:pPr>
            <w:r w:rsidRPr="00CC385E">
              <w:rPr>
                <w:rFonts w:ascii="Times New Roman" w:hAnsi="Times New Roman" w:cs="Times New Roman"/>
                <w:b/>
                <w:bCs/>
                <w:sz w:val="24"/>
                <w:szCs w:val="24"/>
              </w:rPr>
              <w:t>Kopā bar PVN</w:t>
            </w:r>
          </w:p>
        </w:tc>
      </w:tr>
      <w:tr w:rsidR="003953F4" w:rsidRPr="00CC385E" w:rsidTr="003953F4">
        <w:tc>
          <w:tcPr>
            <w:tcW w:w="2120" w:type="dxa"/>
          </w:tcPr>
          <w:p w:rsidR="0069194D" w:rsidRPr="00CC385E" w:rsidRDefault="0069194D" w:rsidP="00CC385E">
            <w:pPr>
              <w:rPr>
                <w:rFonts w:ascii="Times New Roman" w:hAnsi="Times New Roman" w:cs="Times New Roman"/>
                <w:sz w:val="24"/>
                <w:szCs w:val="24"/>
              </w:rPr>
            </w:pPr>
            <w:r w:rsidRPr="00CC385E">
              <w:rPr>
                <w:rFonts w:ascii="Times New Roman" w:hAnsi="Times New Roman" w:cs="Times New Roman"/>
                <w:sz w:val="24"/>
                <w:szCs w:val="24"/>
              </w:rPr>
              <w:t>Vienas dienas LL</w:t>
            </w:r>
          </w:p>
        </w:tc>
        <w:tc>
          <w:tcPr>
            <w:tcW w:w="1348"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326</w:t>
            </w:r>
          </w:p>
        </w:tc>
        <w:tc>
          <w:tcPr>
            <w:tcW w:w="1063"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2,48</w:t>
            </w:r>
          </w:p>
        </w:tc>
        <w:tc>
          <w:tcPr>
            <w:tcW w:w="1276"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808,48</w:t>
            </w:r>
          </w:p>
        </w:tc>
        <w:tc>
          <w:tcPr>
            <w:tcW w:w="1249"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3,00</w:t>
            </w:r>
          </w:p>
        </w:tc>
        <w:tc>
          <w:tcPr>
            <w:tcW w:w="1240"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978,00</w:t>
            </w:r>
          </w:p>
        </w:tc>
      </w:tr>
      <w:tr w:rsidR="003953F4" w:rsidRPr="00CC385E" w:rsidTr="003953F4">
        <w:tc>
          <w:tcPr>
            <w:tcW w:w="2120"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Vienas dienas AL</w:t>
            </w:r>
          </w:p>
        </w:tc>
        <w:tc>
          <w:tcPr>
            <w:tcW w:w="1348"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502</w:t>
            </w:r>
          </w:p>
        </w:tc>
        <w:tc>
          <w:tcPr>
            <w:tcW w:w="1063"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2,48</w:t>
            </w:r>
          </w:p>
        </w:tc>
        <w:tc>
          <w:tcPr>
            <w:tcW w:w="1276"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1244,96</w:t>
            </w:r>
          </w:p>
        </w:tc>
        <w:tc>
          <w:tcPr>
            <w:tcW w:w="1249"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3,00</w:t>
            </w:r>
          </w:p>
        </w:tc>
        <w:tc>
          <w:tcPr>
            <w:tcW w:w="1240"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1506,00</w:t>
            </w:r>
          </w:p>
        </w:tc>
      </w:tr>
      <w:tr w:rsidR="003953F4" w:rsidRPr="00CC385E" w:rsidTr="003953F4">
        <w:tc>
          <w:tcPr>
            <w:tcW w:w="2120"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Vienas dienas LD</w:t>
            </w:r>
          </w:p>
        </w:tc>
        <w:tc>
          <w:tcPr>
            <w:tcW w:w="1348"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45</w:t>
            </w:r>
          </w:p>
        </w:tc>
        <w:tc>
          <w:tcPr>
            <w:tcW w:w="1063"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2,48</w:t>
            </w:r>
          </w:p>
        </w:tc>
        <w:tc>
          <w:tcPr>
            <w:tcW w:w="1276"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111,60</w:t>
            </w:r>
          </w:p>
        </w:tc>
        <w:tc>
          <w:tcPr>
            <w:tcW w:w="1249"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3,00</w:t>
            </w:r>
          </w:p>
        </w:tc>
        <w:tc>
          <w:tcPr>
            <w:tcW w:w="1240"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135,00</w:t>
            </w:r>
          </w:p>
        </w:tc>
      </w:tr>
      <w:tr w:rsidR="003953F4" w:rsidRPr="00CC385E" w:rsidTr="003953F4">
        <w:tc>
          <w:tcPr>
            <w:tcW w:w="2120"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Mēneša</w:t>
            </w:r>
          </w:p>
        </w:tc>
        <w:tc>
          <w:tcPr>
            <w:tcW w:w="1348"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245</w:t>
            </w:r>
          </w:p>
        </w:tc>
        <w:tc>
          <w:tcPr>
            <w:tcW w:w="1063"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5,79</w:t>
            </w:r>
          </w:p>
        </w:tc>
        <w:tc>
          <w:tcPr>
            <w:tcW w:w="1276"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1418,55</w:t>
            </w:r>
          </w:p>
        </w:tc>
        <w:tc>
          <w:tcPr>
            <w:tcW w:w="1249"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7,00</w:t>
            </w:r>
          </w:p>
        </w:tc>
        <w:tc>
          <w:tcPr>
            <w:tcW w:w="1240"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1715,00</w:t>
            </w:r>
          </w:p>
        </w:tc>
      </w:tr>
      <w:tr w:rsidR="003953F4" w:rsidRPr="00CC385E" w:rsidTr="003953F4">
        <w:tc>
          <w:tcPr>
            <w:tcW w:w="2120"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Gada</w:t>
            </w:r>
          </w:p>
        </w:tc>
        <w:tc>
          <w:tcPr>
            <w:tcW w:w="1348"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59</w:t>
            </w:r>
          </w:p>
        </w:tc>
        <w:tc>
          <w:tcPr>
            <w:tcW w:w="1063"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24,79</w:t>
            </w:r>
          </w:p>
        </w:tc>
        <w:tc>
          <w:tcPr>
            <w:tcW w:w="1276"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1462,61</w:t>
            </w:r>
          </w:p>
        </w:tc>
        <w:tc>
          <w:tcPr>
            <w:tcW w:w="1249"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30</w:t>
            </w:r>
            <w:r w:rsidR="00F27783" w:rsidRPr="00CC385E">
              <w:rPr>
                <w:rFonts w:ascii="Times New Roman" w:hAnsi="Times New Roman" w:cs="Times New Roman"/>
                <w:sz w:val="24"/>
                <w:szCs w:val="24"/>
              </w:rPr>
              <w:t>,00</w:t>
            </w:r>
          </w:p>
        </w:tc>
        <w:tc>
          <w:tcPr>
            <w:tcW w:w="1240"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1770,00</w:t>
            </w:r>
          </w:p>
        </w:tc>
      </w:tr>
      <w:tr w:rsidR="003953F4" w:rsidRPr="00CC385E" w:rsidTr="003953F4">
        <w:tc>
          <w:tcPr>
            <w:tcW w:w="2120"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lastRenderedPageBreak/>
              <w:t>Gada bezmaksas LL</w:t>
            </w:r>
          </w:p>
        </w:tc>
        <w:tc>
          <w:tcPr>
            <w:tcW w:w="1348"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116</w:t>
            </w:r>
          </w:p>
        </w:tc>
        <w:tc>
          <w:tcPr>
            <w:tcW w:w="1063"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w:t>
            </w:r>
          </w:p>
        </w:tc>
        <w:tc>
          <w:tcPr>
            <w:tcW w:w="1276"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w:t>
            </w:r>
          </w:p>
        </w:tc>
        <w:tc>
          <w:tcPr>
            <w:tcW w:w="1249"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w:t>
            </w:r>
          </w:p>
        </w:tc>
        <w:tc>
          <w:tcPr>
            <w:tcW w:w="1240"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w:t>
            </w:r>
          </w:p>
        </w:tc>
      </w:tr>
      <w:tr w:rsidR="003953F4" w:rsidRPr="00CC385E" w:rsidTr="003953F4">
        <w:tc>
          <w:tcPr>
            <w:tcW w:w="2120"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Gada bezmaksas AL</w:t>
            </w:r>
          </w:p>
        </w:tc>
        <w:tc>
          <w:tcPr>
            <w:tcW w:w="1348"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103</w:t>
            </w:r>
          </w:p>
        </w:tc>
        <w:tc>
          <w:tcPr>
            <w:tcW w:w="1063"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w:t>
            </w:r>
          </w:p>
        </w:tc>
        <w:tc>
          <w:tcPr>
            <w:tcW w:w="1276"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w:t>
            </w:r>
          </w:p>
        </w:tc>
        <w:tc>
          <w:tcPr>
            <w:tcW w:w="1249"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w:t>
            </w:r>
          </w:p>
        </w:tc>
        <w:tc>
          <w:tcPr>
            <w:tcW w:w="1240" w:type="dxa"/>
          </w:tcPr>
          <w:p w:rsidR="0069194D"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w:t>
            </w:r>
          </w:p>
        </w:tc>
      </w:tr>
      <w:tr w:rsidR="003953F4" w:rsidRPr="00CC385E" w:rsidTr="003953F4">
        <w:tc>
          <w:tcPr>
            <w:tcW w:w="2120" w:type="dxa"/>
          </w:tcPr>
          <w:p w:rsidR="003953F4"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Gada bezmaksas LD</w:t>
            </w:r>
          </w:p>
        </w:tc>
        <w:tc>
          <w:tcPr>
            <w:tcW w:w="1348" w:type="dxa"/>
          </w:tcPr>
          <w:p w:rsidR="003953F4"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73</w:t>
            </w:r>
          </w:p>
        </w:tc>
        <w:tc>
          <w:tcPr>
            <w:tcW w:w="1063" w:type="dxa"/>
          </w:tcPr>
          <w:p w:rsidR="003953F4"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w:t>
            </w:r>
          </w:p>
        </w:tc>
        <w:tc>
          <w:tcPr>
            <w:tcW w:w="1276" w:type="dxa"/>
          </w:tcPr>
          <w:p w:rsidR="003953F4"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w:t>
            </w:r>
          </w:p>
        </w:tc>
        <w:tc>
          <w:tcPr>
            <w:tcW w:w="1249" w:type="dxa"/>
          </w:tcPr>
          <w:p w:rsidR="003953F4"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w:t>
            </w:r>
          </w:p>
        </w:tc>
        <w:tc>
          <w:tcPr>
            <w:tcW w:w="1240" w:type="dxa"/>
          </w:tcPr>
          <w:p w:rsidR="003953F4" w:rsidRPr="00CC385E" w:rsidRDefault="003953F4" w:rsidP="00CC385E">
            <w:pPr>
              <w:rPr>
                <w:rFonts w:ascii="Times New Roman" w:hAnsi="Times New Roman" w:cs="Times New Roman"/>
                <w:sz w:val="24"/>
                <w:szCs w:val="24"/>
              </w:rPr>
            </w:pPr>
            <w:r w:rsidRPr="00CC385E">
              <w:rPr>
                <w:rFonts w:ascii="Times New Roman" w:hAnsi="Times New Roman" w:cs="Times New Roman"/>
                <w:sz w:val="24"/>
                <w:szCs w:val="24"/>
              </w:rPr>
              <w:t>-</w:t>
            </w:r>
          </w:p>
        </w:tc>
      </w:tr>
    </w:tbl>
    <w:p w:rsidR="0069194D" w:rsidRPr="00CC385E" w:rsidRDefault="0069194D" w:rsidP="00CC385E">
      <w:pPr>
        <w:spacing w:after="0" w:line="240" w:lineRule="auto"/>
        <w:rPr>
          <w:rFonts w:ascii="Times New Roman" w:hAnsi="Times New Roman" w:cs="Times New Roman"/>
          <w:sz w:val="24"/>
          <w:szCs w:val="24"/>
        </w:rPr>
      </w:pPr>
    </w:p>
    <w:p w:rsidR="00E02CFB" w:rsidRPr="00CC385E" w:rsidRDefault="0015404A" w:rsidP="00CC385E">
      <w:pPr>
        <w:spacing w:after="0" w:line="240" w:lineRule="auto"/>
        <w:rPr>
          <w:rFonts w:ascii="Times New Roman" w:hAnsi="Times New Roman" w:cs="Times New Roman"/>
          <w:b/>
          <w:bCs/>
          <w:sz w:val="24"/>
          <w:szCs w:val="24"/>
        </w:rPr>
      </w:pPr>
      <w:r w:rsidRPr="00CC385E">
        <w:rPr>
          <w:rFonts w:ascii="Times New Roman" w:hAnsi="Times New Roman" w:cs="Times New Roman"/>
          <w:b/>
          <w:bCs/>
          <w:sz w:val="24"/>
          <w:szCs w:val="24"/>
        </w:rPr>
        <w:t>Projekti:</w:t>
      </w:r>
    </w:p>
    <w:p w:rsidR="00871311" w:rsidRPr="00CC385E" w:rsidRDefault="00871311" w:rsidP="00CC385E">
      <w:pPr>
        <w:spacing w:after="0" w:line="240" w:lineRule="auto"/>
        <w:jc w:val="both"/>
        <w:rPr>
          <w:rFonts w:ascii="Times New Roman" w:hAnsi="Times New Roman" w:cs="Times New Roman"/>
          <w:sz w:val="24"/>
          <w:szCs w:val="24"/>
        </w:rPr>
      </w:pPr>
      <w:r w:rsidRPr="00CC385E">
        <w:rPr>
          <w:rFonts w:ascii="Times New Roman" w:hAnsi="Times New Roman" w:cs="Times New Roman"/>
          <w:sz w:val="24"/>
          <w:szCs w:val="24"/>
        </w:rPr>
        <w:t xml:space="preserve">2019. gadā kopā tika piesaistīti </w:t>
      </w:r>
      <w:r w:rsidR="003F600F" w:rsidRPr="00CC385E">
        <w:rPr>
          <w:rFonts w:ascii="Times New Roman" w:hAnsi="Times New Roman" w:cs="Times New Roman"/>
          <w:b/>
          <w:bCs/>
          <w:sz w:val="24"/>
          <w:szCs w:val="24"/>
        </w:rPr>
        <w:t>95</w:t>
      </w:r>
      <w:r w:rsidR="00F27783" w:rsidRPr="00CC385E">
        <w:rPr>
          <w:rFonts w:ascii="Times New Roman" w:hAnsi="Times New Roman" w:cs="Times New Roman"/>
          <w:b/>
          <w:bCs/>
          <w:sz w:val="24"/>
          <w:szCs w:val="24"/>
        </w:rPr>
        <w:t xml:space="preserve"> </w:t>
      </w:r>
      <w:r w:rsidR="003F600F" w:rsidRPr="00CC385E">
        <w:rPr>
          <w:rFonts w:ascii="Times New Roman" w:hAnsi="Times New Roman" w:cs="Times New Roman"/>
          <w:b/>
          <w:bCs/>
          <w:sz w:val="24"/>
          <w:szCs w:val="24"/>
        </w:rPr>
        <w:t>850,14</w:t>
      </w:r>
      <w:r w:rsidRPr="00CC385E">
        <w:rPr>
          <w:rFonts w:ascii="Times New Roman" w:hAnsi="Times New Roman" w:cs="Times New Roman"/>
          <w:b/>
          <w:bCs/>
          <w:sz w:val="24"/>
          <w:szCs w:val="24"/>
        </w:rPr>
        <w:t xml:space="preserve"> EUR</w:t>
      </w:r>
      <w:r w:rsidRPr="00CC385E">
        <w:rPr>
          <w:rFonts w:ascii="Times New Roman" w:hAnsi="Times New Roman" w:cs="Times New Roman"/>
          <w:sz w:val="24"/>
          <w:szCs w:val="24"/>
        </w:rPr>
        <w:t xml:space="preserve">, no kuriem </w:t>
      </w:r>
      <w:r w:rsidR="003F600F" w:rsidRPr="00CC385E">
        <w:rPr>
          <w:rFonts w:ascii="Times New Roman" w:hAnsi="Times New Roman" w:cs="Times New Roman"/>
          <w:b/>
          <w:bCs/>
          <w:sz w:val="24"/>
          <w:szCs w:val="24"/>
        </w:rPr>
        <w:t>68</w:t>
      </w:r>
      <w:r w:rsidR="00F27783" w:rsidRPr="00CC385E">
        <w:rPr>
          <w:rFonts w:ascii="Times New Roman" w:hAnsi="Times New Roman" w:cs="Times New Roman"/>
          <w:b/>
          <w:bCs/>
          <w:sz w:val="24"/>
          <w:szCs w:val="24"/>
        </w:rPr>
        <w:t xml:space="preserve"> </w:t>
      </w:r>
      <w:r w:rsidR="003F600F" w:rsidRPr="00CC385E">
        <w:rPr>
          <w:rFonts w:ascii="Times New Roman" w:hAnsi="Times New Roman" w:cs="Times New Roman"/>
          <w:b/>
          <w:bCs/>
          <w:sz w:val="24"/>
          <w:szCs w:val="24"/>
        </w:rPr>
        <w:t>103,89</w:t>
      </w:r>
      <w:r w:rsidRPr="00CC385E">
        <w:rPr>
          <w:rFonts w:ascii="Times New Roman" w:hAnsi="Times New Roman" w:cs="Times New Roman"/>
          <w:b/>
          <w:bCs/>
          <w:sz w:val="24"/>
          <w:szCs w:val="24"/>
        </w:rPr>
        <w:t xml:space="preserve"> EUR</w:t>
      </w:r>
      <w:r w:rsidRPr="00CC385E">
        <w:rPr>
          <w:rFonts w:ascii="Times New Roman" w:hAnsi="Times New Roman" w:cs="Times New Roman"/>
          <w:sz w:val="24"/>
          <w:szCs w:val="24"/>
        </w:rPr>
        <w:t xml:space="preserve"> </w:t>
      </w:r>
      <w:r w:rsidR="005B6483" w:rsidRPr="00CC385E">
        <w:rPr>
          <w:rFonts w:ascii="Times New Roman" w:hAnsi="Times New Roman" w:cs="Times New Roman"/>
          <w:sz w:val="24"/>
          <w:szCs w:val="24"/>
        </w:rPr>
        <w:t>ir</w:t>
      </w:r>
      <w:r w:rsidRPr="00CC385E">
        <w:rPr>
          <w:rFonts w:ascii="Times New Roman" w:hAnsi="Times New Roman" w:cs="Times New Roman"/>
          <w:sz w:val="24"/>
          <w:szCs w:val="24"/>
        </w:rPr>
        <w:t xml:space="preserve"> Latvijas Zivju fonda atbalsta līdzekļi:</w:t>
      </w:r>
    </w:p>
    <w:p w:rsidR="00871311" w:rsidRPr="00CC385E" w:rsidRDefault="00364073" w:rsidP="00CC385E">
      <w:pPr>
        <w:spacing w:after="0" w:line="240" w:lineRule="auto"/>
        <w:jc w:val="both"/>
        <w:rPr>
          <w:rFonts w:ascii="Times New Roman" w:hAnsi="Times New Roman" w:cs="Times New Roman"/>
          <w:sz w:val="24"/>
          <w:szCs w:val="24"/>
        </w:rPr>
      </w:pPr>
      <w:r w:rsidRPr="00CC385E">
        <w:rPr>
          <w:rFonts w:ascii="Times New Roman" w:hAnsi="Times New Roman" w:cs="Times New Roman"/>
          <w:sz w:val="24"/>
          <w:szCs w:val="24"/>
        </w:rPr>
        <w:t>*</w:t>
      </w:r>
      <w:r w:rsidR="00871311" w:rsidRPr="00CC385E">
        <w:rPr>
          <w:rFonts w:ascii="Times New Roman" w:hAnsi="Times New Roman" w:cs="Times New Roman"/>
          <w:sz w:val="24"/>
          <w:szCs w:val="24"/>
        </w:rPr>
        <w:t>Svētupes posma tīrīšana</w:t>
      </w:r>
      <w:r w:rsidR="0081130E" w:rsidRPr="00CC385E">
        <w:rPr>
          <w:rFonts w:ascii="Times New Roman" w:hAnsi="Times New Roman" w:cs="Times New Roman"/>
          <w:sz w:val="24"/>
          <w:szCs w:val="24"/>
        </w:rPr>
        <w:t xml:space="preserve"> </w:t>
      </w:r>
      <w:r w:rsidR="00851541" w:rsidRPr="00CC385E">
        <w:rPr>
          <w:rFonts w:ascii="Times New Roman" w:hAnsi="Times New Roman" w:cs="Times New Roman"/>
          <w:sz w:val="24"/>
          <w:szCs w:val="24"/>
        </w:rPr>
        <w:t>14</w:t>
      </w:r>
      <w:r w:rsidR="003F600F" w:rsidRPr="00CC385E">
        <w:rPr>
          <w:rFonts w:ascii="Times New Roman" w:hAnsi="Times New Roman" w:cs="Times New Roman"/>
          <w:sz w:val="24"/>
          <w:szCs w:val="24"/>
        </w:rPr>
        <w:t>758,37</w:t>
      </w:r>
      <w:r w:rsidR="00851541" w:rsidRPr="00CC385E">
        <w:rPr>
          <w:rFonts w:ascii="Times New Roman" w:hAnsi="Times New Roman" w:cs="Times New Roman"/>
          <w:sz w:val="24"/>
          <w:szCs w:val="24"/>
        </w:rPr>
        <w:t>EUR</w:t>
      </w:r>
      <w:r w:rsidR="00861C2D">
        <w:rPr>
          <w:rFonts w:ascii="Times New Roman" w:hAnsi="Times New Roman" w:cs="Times New Roman"/>
          <w:sz w:val="24"/>
          <w:szCs w:val="24"/>
        </w:rPr>
        <w:t>;</w:t>
      </w:r>
    </w:p>
    <w:p w:rsidR="00871311" w:rsidRPr="00CC385E" w:rsidRDefault="00364073" w:rsidP="00CC385E">
      <w:pPr>
        <w:spacing w:after="0" w:line="240" w:lineRule="auto"/>
        <w:jc w:val="both"/>
        <w:rPr>
          <w:rFonts w:ascii="Times New Roman" w:hAnsi="Times New Roman" w:cs="Times New Roman"/>
          <w:sz w:val="24"/>
          <w:szCs w:val="24"/>
        </w:rPr>
      </w:pPr>
      <w:r w:rsidRPr="00CC385E">
        <w:rPr>
          <w:rFonts w:ascii="Times New Roman" w:hAnsi="Times New Roman" w:cs="Times New Roman"/>
          <w:sz w:val="24"/>
          <w:szCs w:val="24"/>
        </w:rPr>
        <w:t>*</w:t>
      </w:r>
      <w:r w:rsidR="00871311" w:rsidRPr="00CC385E">
        <w:rPr>
          <w:rFonts w:ascii="Times New Roman" w:hAnsi="Times New Roman" w:cs="Times New Roman"/>
          <w:sz w:val="24"/>
          <w:szCs w:val="24"/>
        </w:rPr>
        <w:t>Vitrupes posma tīrīšana</w:t>
      </w:r>
      <w:r w:rsidR="00851541" w:rsidRPr="00CC385E">
        <w:rPr>
          <w:rFonts w:ascii="Times New Roman" w:hAnsi="Times New Roman" w:cs="Times New Roman"/>
          <w:sz w:val="24"/>
          <w:szCs w:val="24"/>
        </w:rPr>
        <w:t xml:space="preserve"> 1</w:t>
      </w:r>
      <w:r w:rsidR="003F600F" w:rsidRPr="00CC385E">
        <w:rPr>
          <w:rFonts w:ascii="Times New Roman" w:hAnsi="Times New Roman" w:cs="Times New Roman"/>
          <w:sz w:val="24"/>
          <w:szCs w:val="24"/>
        </w:rPr>
        <w:t>4367,54</w:t>
      </w:r>
      <w:r w:rsidR="00851541" w:rsidRPr="00CC385E">
        <w:rPr>
          <w:rFonts w:ascii="Times New Roman" w:hAnsi="Times New Roman" w:cs="Times New Roman"/>
          <w:sz w:val="24"/>
          <w:szCs w:val="24"/>
        </w:rPr>
        <w:t xml:space="preserve"> EUR</w:t>
      </w:r>
      <w:r w:rsidR="00861C2D">
        <w:rPr>
          <w:rFonts w:ascii="Times New Roman" w:hAnsi="Times New Roman" w:cs="Times New Roman"/>
          <w:sz w:val="24"/>
          <w:szCs w:val="24"/>
        </w:rPr>
        <w:t>;</w:t>
      </w:r>
    </w:p>
    <w:p w:rsidR="00871311" w:rsidRPr="00CC385E" w:rsidRDefault="00364073" w:rsidP="00CC385E">
      <w:pPr>
        <w:spacing w:after="0" w:line="240" w:lineRule="auto"/>
        <w:jc w:val="both"/>
        <w:rPr>
          <w:rFonts w:ascii="Times New Roman" w:hAnsi="Times New Roman" w:cs="Times New Roman"/>
          <w:sz w:val="24"/>
          <w:szCs w:val="24"/>
        </w:rPr>
      </w:pPr>
      <w:r w:rsidRPr="00CC385E">
        <w:rPr>
          <w:rFonts w:ascii="Times New Roman" w:hAnsi="Times New Roman" w:cs="Times New Roman"/>
          <w:sz w:val="24"/>
          <w:szCs w:val="24"/>
        </w:rPr>
        <w:t>*</w:t>
      </w:r>
      <w:r w:rsidR="00871311" w:rsidRPr="00CC385E">
        <w:rPr>
          <w:rFonts w:ascii="Times New Roman" w:hAnsi="Times New Roman" w:cs="Times New Roman"/>
          <w:sz w:val="24"/>
          <w:szCs w:val="24"/>
        </w:rPr>
        <w:t xml:space="preserve">Sabiedrības informēšanas projekts </w:t>
      </w:r>
      <w:r w:rsidR="00851541" w:rsidRPr="00CC385E">
        <w:rPr>
          <w:rFonts w:ascii="Times New Roman" w:hAnsi="Times New Roman" w:cs="Times New Roman"/>
          <w:sz w:val="24"/>
          <w:szCs w:val="24"/>
        </w:rPr>
        <w:t>“Zini, sargā un copē” 4</w:t>
      </w:r>
      <w:r w:rsidR="003F600F" w:rsidRPr="00CC385E">
        <w:rPr>
          <w:rFonts w:ascii="Times New Roman" w:hAnsi="Times New Roman" w:cs="Times New Roman"/>
          <w:sz w:val="24"/>
          <w:szCs w:val="24"/>
        </w:rPr>
        <w:t>409,91</w:t>
      </w:r>
      <w:r w:rsidR="00861C2D">
        <w:rPr>
          <w:rFonts w:ascii="Times New Roman" w:hAnsi="Times New Roman" w:cs="Times New Roman"/>
          <w:sz w:val="24"/>
          <w:szCs w:val="24"/>
        </w:rPr>
        <w:t xml:space="preserve"> EUR;</w:t>
      </w:r>
    </w:p>
    <w:p w:rsidR="00851541" w:rsidRPr="00CC385E" w:rsidRDefault="00364073" w:rsidP="00CC385E">
      <w:pPr>
        <w:spacing w:after="0" w:line="240" w:lineRule="auto"/>
        <w:jc w:val="both"/>
        <w:rPr>
          <w:rFonts w:ascii="Times New Roman" w:hAnsi="Times New Roman" w:cs="Times New Roman"/>
          <w:sz w:val="24"/>
          <w:szCs w:val="24"/>
        </w:rPr>
      </w:pPr>
      <w:r w:rsidRPr="00CC385E">
        <w:rPr>
          <w:rFonts w:ascii="Times New Roman" w:hAnsi="Times New Roman" w:cs="Times New Roman"/>
          <w:sz w:val="24"/>
          <w:szCs w:val="24"/>
        </w:rPr>
        <w:t>*</w:t>
      </w:r>
      <w:r w:rsidR="00851541" w:rsidRPr="00CC385E">
        <w:rPr>
          <w:rFonts w:ascii="Times New Roman" w:hAnsi="Times New Roman" w:cs="Times New Roman"/>
          <w:sz w:val="24"/>
          <w:szCs w:val="24"/>
        </w:rPr>
        <w:t>Novērošanas kameras Limbažu Lielezerā un Dūņezerā 12368,47 E</w:t>
      </w:r>
      <w:r w:rsidR="003F600F" w:rsidRPr="00CC385E">
        <w:rPr>
          <w:rFonts w:ascii="Times New Roman" w:hAnsi="Times New Roman" w:cs="Times New Roman"/>
          <w:sz w:val="24"/>
          <w:szCs w:val="24"/>
        </w:rPr>
        <w:t>UR</w:t>
      </w:r>
      <w:r w:rsidR="00861C2D">
        <w:rPr>
          <w:rFonts w:ascii="Times New Roman" w:hAnsi="Times New Roman" w:cs="Times New Roman"/>
          <w:sz w:val="24"/>
          <w:szCs w:val="24"/>
        </w:rPr>
        <w:t>;</w:t>
      </w:r>
    </w:p>
    <w:p w:rsidR="003F600F" w:rsidRPr="00CC385E" w:rsidRDefault="00364073" w:rsidP="00CC385E">
      <w:pPr>
        <w:spacing w:after="0" w:line="240" w:lineRule="auto"/>
        <w:jc w:val="both"/>
        <w:rPr>
          <w:rFonts w:ascii="Times New Roman" w:hAnsi="Times New Roman" w:cs="Times New Roman"/>
          <w:sz w:val="24"/>
          <w:szCs w:val="24"/>
        </w:rPr>
      </w:pPr>
      <w:r w:rsidRPr="00CC385E">
        <w:rPr>
          <w:rFonts w:ascii="Times New Roman" w:hAnsi="Times New Roman" w:cs="Times New Roman"/>
          <w:sz w:val="24"/>
          <w:szCs w:val="24"/>
        </w:rPr>
        <w:t>*</w:t>
      </w:r>
      <w:r w:rsidR="003F600F" w:rsidRPr="00CC385E">
        <w:rPr>
          <w:rFonts w:ascii="Times New Roman" w:hAnsi="Times New Roman" w:cs="Times New Roman"/>
          <w:sz w:val="24"/>
          <w:szCs w:val="24"/>
        </w:rPr>
        <w:t>Zivsaimniecības ekspluatācijas noteikumu izstrāde Limbažu Dūņezerā un Lādes ezerā 1</w:t>
      </w:r>
      <w:r w:rsidR="004230E9" w:rsidRPr="00CC385E">
        <w:rPr>
          <w:rFonts w:ascii="Times New Roman" w:hAnsi="Times New Roman" w:cs="Times New Roman"/>
          <w:sz w:val="24"/>
          <w:szCs w:val="24"/>
        </w:rPr>
        <w:t>7</w:t>
      </w:r>
      <w:r w:rsidR="003F600F" w:rsidRPr="00CC385E">
        <w:rPr>
          <w:rFonts w:ascii="Times New Roman" w:hAnsi="Times New Roman" w:cs="Times New Roman"/>
          <w:sz w:val="24"/>
          <w:szCs w:val="24"/>
        </w:rPr>
        <w:t>00,00 EUR</w:t>
      </w:r>
      <w:r w:rsidR="00861C2D">
        <w:rPr>
          <w:rFonts w:ascii="Times New Roman" w:hAnsi="Times New Roman" w:cs="Times New Roman"/>
          <w:sz w:val="24"/>
          <w:szCs w:val="24"/>
        </w:rPr>
        <w:t>;</w:t>
      </w:r>
    </w:p>
    <w:p w:rsidR="00851541" w:rsidRPr="00CC385E" w:rsidRDefault="00364073" w:rsidP="00CC385E">
      <w:pPr>
        <w:spacing w:after="0" w:line="240" w:lineRule="auto"/>
        <w:jc w:val="both"/>
        <w:rPr>
          <w:rFonts w:ascii="Times New Roman" w:hAnsi="Times New Roman" w:cs="Times New Roman"/>
          <w:sz w:val="24"/>
          <w:szCs w:val="24"/>
        </w:rPr>
      </w:pPr>
      <w:r w:rsidRPr="00CC385E">
        <w:rPr>
          <w:rFonts w:ascii="Times New Roman" w:hAnsi="Times New Roman" w:cs="Times New Roman"/>
          <w:sz w:val="24"/>
          <w:szCs w:val="24"/>
        </w:rPr>
        <w:t>*</w:t>
      </w:r>
      <w:r w:rsidR="00851541" w:rsidRPr="00CC385E">
        <w:rPr>
          <w:rFonts w:ascii="Times New Roman" w:hAnsi="Times New Roman" w:cs="Times New Roman"/>
          <w:sz w:val="24"/>
          <w:szCs w:val="24"/>
        </w:rPr>
        <w:t xml:space="preserve">Interaktīvi, </w:t>
      </w:r>
      <w:r w:rsidR="00861C2D">
        <w:rPr>
          <w:rFonts w:ascii="Times New Roman" w:hAnsi="Times New Roman" w:cs="Times New Roman"/>
          <w:sz w:val="24"/>
          <w:szCs w:val="24"/>
        </w:rPr>
        <w:t>informatīvie stendi 4641,60 EUR;</w:t>
      </w:r>
    </w:p>
    <w:p w:rsidR="00851541" w:rsidRPr="00CC385E" w:rsidRDefault="00364073" w:rsidP="00CC385E">
      <w:pPr>
        <w:spacing w:after="0" w:line="240" w:lineRule="auto"/>
        <w:jc w:val="both"/>
        <w:rPr>
          <w:rFonts w:ascii="Times New Roman" w:hAnsi="Times New Roman" w:cs="Times New Roman"/>
          <w:sz w:val="24"/>
          <w:szCs w:val="24"/>
        </w:rPr>
      </w:pPr>
      <w:r w:rsidRPr="00CC385E">
        <w:rPr>
          <w:rFonts w:ascii="Times New Roman" w:hAnsi="Times New Roman" w:cs="Times New Roman"/>
          <w:sz w:val="24"/>
          <w:szCs w:val="24"/>
        </w:rPr>
        <w:t>*</w:t>
      </w:r>
      <w:r w:rsidR="00851541" w:rsidRPr="00CC385E">
        <w:rPr>
          <w:rFonts w:ascii="Times New Roman" w:hAnsi="Times New Roman" w:cs="Times New Roman"/>
          <w:sz w:val="24"/>
          <w:szCs w:val="24"/>
        </w:rPr>
        <w:t>Zivju resursu aizsardzībai eholote Augstrozes ezeram un binokļi Limbažu Lielezera</w:t>
      </w:r>
      <w:r w:rsidR="0081130E" w:rsidRPr="00CC385E">
        <w:rPr>
          <w:rFonts w:ascii="Times New Roman" w:hAnsi="Times New Roman" w:cs="Times New Roman"/>
          <w:sz w:val="24"/>
          <w:szCs w:val="24"/>
        </w:rPr>
        <w:t>m</w:t>
      </w:r>
      <w:r w:rsidR="00851541" w:rsidRPr="00CC385E">
        <w:rPr>
          <w:rFonts w:ascii="Times New Roman" w:hAnsi="Times New Roman" w:cs="Times New Roman"/>
          <w:sz w:val="24"/>
          <w:szCs w:val="24"/>
        </w:rPr>
        <w:t>, Augstrozes Lielezera</w:t>
      </w:r>
      <w:r w:rsidR="0081130E" w:rsidRPr="00CC385E">
        <w:rPr>
          <w:rFonts w:ascii="Times New Roman" w:hAnsi="Times New Roman" w:cs="Times New Roman"/>
          <w:sz w:val="24"/>
          <w:szCs w:val="24"/>
        </w:rPr>
        <w:t>m</w:t>
      </w:r>
      <w:r w:rsidR="00851541" w:rsidRPr="00CC385E">
        <w:rPr>
          <w:rFonts w:ascii="Times New Roman" w:hAnsi="Times New Roman" w:cs="Times New Roman"/>
          <w:sz w:val="24"/>
          <w:szCs w:val="24"/>
        </w:rPr>
        <w:t>, Limbažu Dūņezera</w:t>
      </w:r>
      <w:r w:rsidR="0081130E" w:rsidRPr="00CC385E">
        <w:rPr>
          <w:rFonts w:ascii="Times New Roman" w:hAnsi="Times New Roman" w:cs="Times New Roman"/>
          <w:sz w:val="24"/>
          <w:szCs w:val="24"/>
        </w:rPr>
        <w:t>m</w:t>
      </w:r>
      <w:r w:rsidR="00851541" w:rsidRPr="00CC385E">
        <w:rPr>
          <w:rFonts w:ascii="Times New Roman" w:hAnsi="Times New Roman" w:cs="Times New Roman"/>
          <w:sz w:val="24"/>
          <w:szCs w:val="24"/>
        </w:rPr>
        <w:t xml:space="preserve"> un </w:t>
      </w:r>
      <w:r w:rsidR="00740E7C" w:rsidRPr="00CC385E">
        <w:rPr>
          <w:rFonts w:ascii="Times New Roman" w:hAnsi="Times New Roman" w:cs="Times New Roman"/>
          <w:sz w:val="24"/>
          <w:szCs w:val="24"/>
        </w:rPr>
        <w:t>Lādes</w:t>
      </w:r>
      <w:r w:rsidR="00851541" w:rsidRPr="00CC385E">
        <w:rPr>
          <w:rFonts w:ascii="Times New Roman" w:hAnsi="Times New Roman" w:cs="Times New Roman"/>
          <w:sz w:val="24"/>
          <w:szCs w:val="24"/>
        </w:rPr>
        <w:t xml:space="preserve"> ezeram. 1700,00 EUR</w:t>
      </w:r>
      <w:r w:rsidR="00861C2D">
        <w:rPr>
          <w:rFonts w:ascii="Times New Roman" w:hAnsi="Times New Roman" w:cs="Times New Roman"/>
          <w:sz w:val="24"/>
          <w:szCs w:val="24"/>
        </w:rPr>
        <w:t>;</w:t>
      </w:r>
    </w:p>
    <w:p w:rsidR="00851541" w:rsidRPr="00CC385E" w:rsidRDefault="00364073" w:rsidP="00CC385E">
      <w:pPr>
        <w:spacing w:after="0" w:line="240" w:lineRule="auto"/>
        <w:jc w:val="both"/>
        <w:rPr>
          <w:rFonts w:ascii="Times New Roman" w:hAnsi="Times New Roman" w:cs="Times New Roman"/>
          <w:sz w:val="24"/>
          <w:szCs w:val="24"/>
        </w:rPr>
      </w:pPr>
      <w:r w:rsidRPr="00CC385E">
        <w:rPr>
          <w:rFonts w:ascii="Times New Roman" w:hAnsi="Times New Roman" w:cs="Times New Roman"/>
          <w:sz w:val="24"/>
          <w:szCs w:val="24"/>
        </w:rPr>
        <w:t>*</w:t>
      </w:r>
      <w:r w:rsidR="00851541" w:rsidRPr="00CC385E">
        <w:rPr>
          <w:rFonts w:ascii="Times New Roman" w:hAnsi="Times New Roman" w:cs="Times New Roman"/>
          <w:sz w:val="24"/>
          <w:szCs w:val="24"/>
        </w:rPr>
        <w:t>Zivju resursu aizsardzībai motorlaivas iegādei 5184,00</w:t>
      </w:r>
      <w:r w:rsidR="00861C2D">
        <w:rPr>
          <w:rFonts w:ascii="Times New Roman" w:hAnsi="Times New Roman" w:cs="Times New Roman"/>
          <w:sz w:val="24"/>
          <w:szCs w:val="24"/>
        </w:rPr>
        <w:t xml:space="preserve"> EUR,</w:t>
      </w:r>
    </w:p>
    <w:p w:rsidR="004E4D53" w:rsidRPr="00CC385E" w:rsidRDefault="00861C2D" w:rsidP="00CC385E">
      <w:pPr>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sz w:val="24"/>
          <w:szCs w:val="24"/>
        </w:rPr>
        <w:t>k</w:t>
      </w:r>
      <w:r w:rsidR="004E4D53" w:rsidRPr="00CC385E">
        <w:rPr>
          <w:rFonts w:ascii="Times New Roman" w:hAnsi="Times New Roman" w:cs="Times New Roman"/>
          <w:b/>
          <w:bCs/>
          <w:sz w:val="24"/>
          <w:szCs w:val="24"/>
        </w:rPr>
        <w:t>ā arī no Latvijas vides aizsardzības fonda līdzekļiem</w:t>
      </w:r>
      <w:r w:rsidR="004E4D53" w:rsidRPr="00CC385E">
        <w:rPr>
          <w:rFonts w:ascii="Times New Roman" w:hAnsi="Times New Roman" w:cs="Times New Roman"/>
          <w:sz w:val="24"/>
          <w:szCs w:val="24"/>
        </w:rPr>
        <w:t xml:space="preserve"> </w:t>
      </w:r>
      <w:r>
        <w:rPr>
          <w:rFonts w:ascii="Times New Roman" w:hAnsi="Times New Roman" w:cs="Times New Roman"/>
          <w:b/>
          <w:bCs/>
          <w:color w:val="000000" w:themeColor="text1"/>
          <w:sz w:val="24"/>
          <w:szCs w:val="24"/>
        </w:rPr>
        <w:t>27746,25 EUR:</w:t>
      </w:r>
    </w:p>
    <w:p w:rsidR="00661843" w:rsidRPr="00CC385E" w:rsidRDefault="004E4D53" w:rsidP="00CC385E">
      <w:pPr>
        <w:spacing w:after="0" w:line="240" w:lineRule="auto"/>
        <w:jc w:val="both"/>
        <w:rPr>
          <w:rFonts w:ascii="Times New Roman" w:hAnsi="Times New Roman" w:cs="Times New Roman"/>
          <w:sz w:val="24"/>
          <w:szCs w:val="24"/>
        </w:rPr>
      </w:pPr>
      <w:r w:rsidRPr="00CC385E">
        <w:rPr>
          <w:rFonts w:ascii="Times New Roman" w:hAnsi="Times New Roman" w:cs="Times New Roman"/>
          <w:b/>
          <w:bCs/>
          <w:sz w:val="24"/>
          <w:szCs w:val="24"/>
        </w:rPr>
        <w:t>*</w:t>
      </w:r>
      <w:r w:rsidR="00BF181B" w:rsidRPr="00CC385E">
        <w:rPr>
          <w:rFonts w:ascii="Times New Roman" w:hAnsi="Times New Roman" w:cs="Times New Roman"/>
          <w:sz w:val="24"/>
          <w:szCs w:val="24"/>
        </w:rPr>
        <w:t>S</w:t>
      </w:r>
      <w:r w:rsidRPr="00CC385E">
        <w:rPr>
          <w:rFonts w:ascii="Times New Roman" w:hAnsi="Times New Roman" w:cs="Times New Roman"/>
          <w:sz w:val="24"/>
          <w:szCs w:val="24"/>
        </w:rPr>
        <w:t>abiedriskās tualetes izbūv</w:t>
      </w:r>
      <w:r w:rsidR="00861C2D">
        <w:rPr>
          <w:rFonts w:ascii="Times New Roman" w:hAnsi="Times New Roman" w:cs="Times New Roman"/>
          <w:sz w:val="24"/>
          <w:szCs w:val="24"/>
        </w:rPr>
        <w:t>e Limbažu pludmalē 21369,25 EUR;</w:t>
      </w:r>
    </w:p>
    <w:p w:rsidR="0055423C" w:rsidRPr="00CC385E" w:rsidRDefault="004E4D53" w:rsidP="00CC385E">
      <w:pPr>
        <w:spacing w:after="0" w:line="240" w:lineRule="auto"/>
        <w:jc w:val="both"/>
        <w:rPr>
          <w:rFonts w:ascii="Times New Roman" w:hAnsi="Times New Roman" w:cs="Times New Roman"/>
          <w:sz w:val="24"/>
          <w:szCs w:val="24"/>
        </w:rPr>
      </w:pPr>
      <w:r w:rsidRPr="00CC385E">
        <w:rPr>
          <w:rFonts w:ascii="Times New Roman" w:hAnsi="Times New Roman" w:cs="Times New Roman"/>
          <w:sz w:val="24"/>
          <w:szCs w:val="24"/>
        </w:rPr>
        <w:t>*Augstrozes ekspluatācijas plāna izstrāde 6377,00 EUR.</w:t>
      </w:r>
    </w:p>
    <w:p w:rsidR="00740E7C" w:rsidRPr="00CC385E" w:rsidRDefault="0055423C" w:rsidP="00CC385E">
      <w:pPr>
        <w:spacing w:after="0" w:line="240" w:lineRule="auto"/>
        <w:jc w:val="both"/>
        <w:rPr>
          <w:rFonts w:ascii="Times New Roman" w:hAnsi="Times New Roman" w:cs="Times New Roman"/>
          <w:sz w:val="24"/>
          <w:szCs w:val="24"/>
        </w:rPr>
      </w:pPr>
      <w:r w:rsidRPr="00CC385E">
        <w:rPr>
          <w:rFonts w:ascii="Times New Roman" w:hAnsi="Times New Roman" w:cs="Times New Roman"/>
          <w:sz w:val="24"/>
          <w:szCs w:val="24"/>
        </w:rPr>
        <w:t>*</w:t>
      </w:r>
      <w:r w:rsidR="00740E7C" w:rsidRPr="00CC385E">
        <w:rPr>
          <w:rFonts w:ascii="Times New Roman" w:hAnsi="Times New Roman" w:cs="Times New Roman"/>
          <w:sz w:val="24"/>
          <w:szCs w:val="24"/>
        </w:rPr>
        <w:t>Netika realizēts zivju resursu papildināšanas projekt</w:t>
      </w:r>
      <w:r w:rsidR="0028241E" w:rsidRPr="00CC385E">
        <w:rPr>
          <w:rFonts w:ascii="Times New Roman" w:hAnsi="Times New Roman" w:cs="Times New Roman"/>
          <w:sz w:val="24"/>
          <w:szCs w:val="24"/>
        </w:rPr>
        <w:t>i</w:t>
      </w:r>
      <w:r w:rsidR="00740E7C" w:rsidRPr="00CC385E">
        <w:rPr>
          <w:rFonts w:ascii="Times New Roman" w:hAnsi="Times New Roman" w:cs="Times New Roman"/>
          <w:sz w:val="24"/>
          <w:szCs w:val="24"/>
        </w:rPr>
        <w:t xml:space="preserve"> Limbažu Dūņezerā un Lādes ezerā par su</w:t>
      </w:r>
      <w:r w:rsidR="00861C2D">
        <w:rPr>
          <w:rFonts w:ascii="Times New Roman" w:hAnsi="Times New Roman" w:cs="Times New Roman"/>
          <w:sz w:val="24"/>
          <w:szCs w:val="24"/>
        </w:rPr>
        <w:t>m</w:t>
      </w:r>
      <w:r w:rsidR="00740E7C" w:rsidRPr="00CC385E">
        <w:rPr>
          <w:rFonts w:ascii="Times New Roman" w:hAnsi="Times New Roman" w:cs="Times New Roman"/>
          <w:sz w:val="24"/>
          <w:szCs w:val="24"/>
        </w:rPr>
        <w:t xml:space="preserve">mu </w:t>
      </w:r>
      <w:r w:rsidR="003F600F" w:rsidRPr="00CC385E">
        <w:rPr>
          <w:rFonts w:ascii="Times New Roman" w:hAnsi="Times New Roman" w:cs="Times New Roman"/>
          <w:sz w:val="24"/>
          <w:szCs w:val="24"/>
        </w:rPr>
        <w:t>8874,00</w:t>
      </w:r>
      <w:r w:rsidR="00740E7C" w:rsidRPr="00CC385E">
        <w:rPr>
          <w:rFonts w:ascii="Times New Roman" w:hAnsi="Times New Roman" w:cs="Times New Roman"/>
          <w:sz w:val="24"/>
          <w:szCs w:val="24"/>
        </w:rPr>
        <w:t>,00 EUR, sakarā ar</w:t>
      </w:r>
      <w:r w:rsidR="0028241E" w:rsidRPr="00CC385E">
        <w:rPr>
          <w:rFonts w:ascii="Times New Roman" w:hAnsi="Times New Roman" w:cs="Times New Roman"/>
          <w:sz w:val="24"/>
          <w:szCs w:val="24"/>
        </w:rPr>
        <w:t xml:space="preserve"> to,</w:t>
      </w:r>
      <w:r w:rsidR="00F27783" w:rsidRPr="00CC385E">
        <w:rPr>
          <w:rFonts w:ascii="Times New Roman" w:hAnsi="Times New Roman" w:cs="Times New Roman"/>
          <w:sz w:val="24"/>
          <w:szCs w:val="24"/>
        </w:rPr>
        <w:t xml:space="preserve"> </w:t>
      </w:r>
      <w:r w:rsidR="0028241E" w:rsidRPr="00CC385E">
        <w:rPr>
          <w:rFonts w:ascii="Times New Roman" w:hAnsi="Times New Roman" w:cs="Times New Roman"/>
          <w:sz w:val="24"/>
          <w:szCs w:val="24"/>
        </w:rPr>
        <w:t>ka nebija iespējams iegādāties</w:t>
      </w:r>
      <w:r w:rsidR="00740E7C" w:rsidRPr="00CC385E">
        <w:rPr>
          <w:rFonts w:ascii="Times New Roman" w:hAnsi="Times New Roman" w:cs="Times New Roman"/>
          <w:sz w:val="24"/>
          <w:szCs w:val="24"/>
        </w:rPr>
        <w:t xml:space="preserve"> zivju mazuļu</w:t>
      </w:r>
      <w:r w:rsidR="0028241E" w:rsidRPr="00CC385E">
        <w:rPr>
          <w:rFonts w:ascii="Times New Roman" w:hAnsi="Times New Roman" w:cs="Times New Roman"/>
          <w:sz w:val="24"/>
          <w:szCs w:val="24"/>
        </w:rPr>
        <w:t>s.</w:t>
      </w:r>
      <w:r w:rsidR="00740E7C" w:rsidRPr="00CC385E">
        <w:rPr>
          <w:rFonts w:ascii="Times New Roman" w:hAnsi="Times New Roman" w:cs="Times New Roman"/>
          <w:sz w:val="24"/>
          <w:szCs w:val="24"/>
        </w:rPr>
        <w:t xml:space="preserve"> </w:t>
      </w:r>
    </w:p>
    <w:p w:rsidR="00DA4965" w:rsidRPr="00CC385E" w:rsidRDefault="00DA4965" w:rsidP="00CC385E">
      <w:pPr>
        <w:spacing w:after="0" w:line="240" w:lineRule="auto"/>
        <w:rPr>
          <w:rFonts w:ascii="Times New Roman" w:hAnsi="Times New Roman" w:cs="Times New Roman"/>
          <w:sz w:val="24"/>
          <w:szCs w:val="24"/>
        </w:rPr>
      </w:pPr>
      <w:r w:rsidRPr="00CC385E">
        <w:rPr>
          <w:rFonts w:ascii="Times New Roman" w:hAnsi="Times New Roman" w:cs="Times New Roman"/>
          <w:sz w:val="24"/>
          <w:szCs w:val="24"/>
        </w:rPr>
        <w:t>*Pabeigts ”Mazezera” tīrīšanas projekts.</w:t>
      </w:r>
    </w:p>
    <w:p w:rsidR="00DA4965" w:rsidRPr="00CC385E" w:rsidRDefault="00DA4965" w:rsidP="00CC385E">
      <w:pPr>
        <w:spacing w:after="0" w:line="240" w:lineRule="auto"/>
        <w:rPr>
          <w:rFonts w:ascii="Times New Roman" w:hAnsi="Times New Roman" w:cs="Times New Roman"/>
          <w:sz w:val="24"/>
          <w:szCs w:val="24"/>
        </w:rPr>
      </w:pPr>
      <w:r w:rsidRPr="00CC385E">
        <w:rPr>
          <w:rFonts w:ascii="Times New Roman" w:hAnsi="Times New Roman" w:cs="Times New Roman"/>
          <w:sz w:val="24"/>
          <w:szCs w:val="24"/>
        </w:rPr>
        <w:t>*Pabeigt</w:t>
      </w:r>
      <w:r w:rsidR="00F27783" w:rsidRPr="00CC385E">
        <w:rPr>
          <w:rFonts w:ascii="Times New Roman" w:hAnsi="Times New Roman" w:cs="Times New Roman"/>
          <w:sz w:val="24"/>
          <w:szCs w:val="24"/>
        </w:rPr>
        <w:t>i</w:t>
      </w:r>
      <w:r w:rsidRPr="00CC385E">
        <w:rPr>
          <w:rFonts w:ascii="Times New Roman" w:hAnsi="Times New Roman" w:cs="Times New Roman"/>
          <w:sz w:val="24"/>
          <w:szCs w:val="24"/>
        </w:rPr>
        <w:t xml:space="preserve"> Umurgas dīķa labiekārtošanas darbi.</w:t>
      </w:r>
    </w:p>
    <w:p w:rsidR="00DB1F23" w:rsidRPr="00CC385E" w:rsidRDefault="00DB1F23" w:rsidP="00CC385E">
      <w:pPr>
        <w:spacing w:after="0" w:line="240" w:lineRule="auto"/>
        <w:rPr>
          <w:rFonts w:ascii="Times New Roman" w:hAnsi="Times New Roman" w:cs="Times New Roman"/>
          <w:sz w:val="24"/>
          <w:szCs w:val="24"/>
        </w:rPr>
      </w:pPr>
    </w:p>
    <w:p w:rsidR="00AF1D80" w:rsidRPr="00CC385E" w:rsidRDefault="00AF1D80" w:rsidP="00CC385E">
      <w:pPr>
        <w:spacing w:after="0" w:line="240" w:lineRule="auto"/>
        <w:jc w:val="center"/>
        <w:rPr>
          <w:rFonts w:ascii="Times New Roman" w:hAnsi="Times New Roman" w:cs="Times New Roman"/>
          <w:b/>
          <w:bCs/>
          <w:sz w:val="24"/>
          <w:szCs w:val="24"/>
        </w:rPr>
      </w:pPr>
      <w:r w:rsidRPr="00CC385E">
        <w:rPr>
          <w:rFonts w:ascii="Times New Roman" w:hAnsi="Times New Roman" w:cs="Times New Roman"/>
          <w:b/>
          <w:bCs/>
          <w:sz w:val="24"/>
          <w:szCs w:val="24"/>
        </w:rPr>
        <w:t>Projektu finansējuma un pašvaldības līdzfinansējuma izlietojums.</w:t>
      </w:r>
    </w:p>
    <w:tbl>
      <w:tblPr>
        <w:tblStyle w:val="Reatabula"/>
        <w:tblW w:w="9209" w:type="dxa"/>
        <w:tblLook w:val="04A0" w:firstRow="1" w:lastRow="0" w:firstColumn="1" w:lastColumn="0" w:noHBand="0" w:noVBand="1"/>
      </w:tblPr>
      <w:tblGrid>
        <w:gridCol w:w="2004"/>
        <w:gridCol w:w="1535"/>
        <w:gridCol w:w="2182"/>
        <w:gridCol w:w="1645"/>
        <w:gridCol w:w="1843"/>
      </w:tblGrid>
      <w:tr w:rsidR="00A67A7C" w:rsidRPr="00CC385E" w:rsidTr="00A67A7C">
        <w:tc>
          <w:tcPr>
            <w:tcW w:w="2004" w:type="dxa"/>
          </w:tcPr>
          <w:p w:rsidR="00A67A7C" w:rsidRPr="00CC385E" w:rsidRDefault="00A67A7C" w:rsidP="00CC385E">
            <w:pPr>
              <w:rPr>
                <w:rFonts w:ascii="Times New Roman" w:hAnsi="Times New Roman" w:cs="Times New Roman"/>
                <w:b/>
                <w:bCs/>
                <w:sz w:val="24"/>
                <w:szCs w:val="24"/>
              </w:rPr>
            </w:pPr>
            <w:r w:rsidRPr="00CC385E">
              <w:rPr>
                <w:rFonts w:ascii="Times New Roman" w:hAnsi="Times New Roman" w:cs="Times New Roman"/>
                <w:b/>
                <w:bCs/>
                <w:sz w:val="24"/>
                <w:szCs w:val="24"/>
              </w:rPr>
              <w:t>Projekts</w:t>
            </w:r>
          </w:p>
        </w:tc>
        <w:tc>
          <w:tcPr>
            <w:tcW w:w="1535" w:type="dxa"/>
          </w:tcPr>
          <w:p w:rsidR="00A67A7C" w:rsidRPr="00CC385E" w:rsidRDefault="00A67A7C" w:rsidP="00CC385E">
            <w:pPr>
              <w:rPr>
                <w:rFonts w:ascii="Times New Roman" w:hAnsi="Times New Roman" w:cs="Times New Roman"/>
                <w:b/>
                <w:bCs/>
                <w:sz w:val="24"/>
                <w:szCs w:val="24"/>
              </w:rPr>
            </w:pPr>
            <w:r w:rsidRPr="00CC385E">
              <w:rPr>
                <w:rFonts w:ascii="Times New Roman" w:hAnsi="Times New Roman" w:cs="Times New Roman"/>
                <w:b/>
                <w:bCs/>
                <w:sz w:val="24"/>
                <w:szCs w:val="24"/>
              </w:rPr>
              <w:t>Projekta izmaksas</w:t>
            </w:r>
          </w:p>
        </w:tc>
        <w:tc>
          <w:tcPr>
            <w:tcW w:w="2182" w:type="dxa"/>
          </w:tcPr>
          <w:p w:rsidR="00A67A7C" w:rsidRPr="00CC385E" w:rsidRDefault="00A67A7C" w:rsidP="00CC385E">
            <w:pPr>
              <w:rPr>
                <w:rFonts w:ascii="Times New Roman" w:hAnsi="Times New Roman" w:cs="Times New Roman"/>
                <w:b/>
                <w:bCs/>
                <w:sz w:val="24"/>
                <w:szCs w:val="24"/>
              </w:rPr>
            </w:pPr>
            <w:r w:rsidRPr="00CC385E">
              <w:rPr>
                <w:rFonts w:ascii="Times New Roman" w:hAnsi="Times New Roman" w:cs="Times New Roman"/>
                <w:b/>
                <w:bCs/>
                <w:sz w:val="24"/>
                <w:szCs w:val="24"/>
              </w:rPr>
              <w:t>Limbažu novada līdzfinansējums</w:t>
            </w:r>
          </w:p>
        </w:tc>
        <w:tc>
          <w:tcPr>
            <w:tcW w:w="1645" w:type="dxa"/>
          </w:tcPr>
          <w:p w:rsidR="00A67A7C" w:rsidRPr="00CC385E" w:rsidRDefault="00A67A7C" w:rsidP="00CC385E">
            <w:pPr>
              <w:rPr>
                <w:rFonts w:ascii="Times New Roman" w:hAnsi="Times New Roman" w:cs="Times New Roman"/>
                <w:b/>
                <w:bCs/>
                <w:sz w:val="24"/>
                <w:szCs w:val="24"/>
              </w:rPr>
            </w:pPr>
            <w:r w:rsidRPr="00CC385E">
              <w:rPr>
                <w:rFonts w:ascii="Times New Roman" w:hAnsi="Times New Roman" w:cs="Times New Roman"/>
                <w:b/>
                <w:bCs/>
                <w:sz w:val="24"/>
                <w:szCs w:val="24"/>
              </w:rPr>
              <w:t>Zivju fonda finansējums</w:t>
            </w:r>
          </w:p>
        </w:tc>
        <w:tc>
          <w:tcPr>
            <w:tcW w:w="1843" w:type="dxa"/>
          </w:tcPr>
          <w:p w:rsidR="00A67A7C" w:rsidRPr="00CC385E" w:rsidRDefault="00A67A7C" w:rsidP="00CC385E">
            <w:pPr>
              <w:rPr>
                <w:rFonts w:ascii="Times New Roman" w:hAnsi="Times New Roman" w:cs="Times New Roman"/>
                <w:b/>
                <w:bCs/>
                <w:sz w:val="24"/>
                <w:szCs w:val="24"/>
              </w:rPr>
            </w:pPr>
            <w:r w:rsidRPr="00CC385E">
              <w:rPr>
                <w:rFonts w:ascii="Times New Roman" w:hAnsi="Times New Roman" w:cs="Times New Roman"/>
                <w:b/>
                <w:bCs/>
                <w:sz w:val="24"/>
                <w:szCs w:val="24"/>
              </w:rPr>
              <w:t>Vides aizsardzības fonda finansējums</w:t>
            </w:r>
          </w:p>
        </w:tc>
      </w:tr>
      <w:tr w:rsidR="00A67A7C" w:rsidRPr="00CC385E" w:rsidTr="00A67A7C">
        <w:tc>
          <w:tcPr>
            <w:tcW w:w="2004"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Dabisko dzīvotņu kvalitātes uzlabošana Svētupē Limbažu novadu teritorijā</w:t>
            </w:r>
          </w:p>
        </w:tc>
        <w:tc>
          <w:tcPr>
            <w:tcW w:w="1535"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15518,37</w:t>
            </w:r>
          </w:p>
        </w:tc>
        <w:tc>
          <w:tcPr>
            <w:tcW w:w="2182"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760,00</w:t>
            </w:r>
          </w:p>
        </w:tc>
        <w:tc>
          <w:tcPr>
            <w:tcW w:w="1645"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14758,37</w:t>
            </w:r>
          </w:p>
        </w:tc>
        <w:tc>
          <w:tcPr>
            <w:tcW w:w="1843" w:type="dxa"/>
          </w:tcPr>
          <w:p w:rsidR="00A67A7C" w:rsidRPr="00CC385E" w:rsidRDefault="00A67A7C" w:rsidP="00CC385E">
            <w:pPr>
              <w:rPr>
                <w:rFonts w:ascii="Times New Roman" w:hAnsi="Times New Roman" w:cs="Times New Roman"/>
                <w:sz w:val="24"/>
                <w:szCs w:val="24"/>
              </w:rPr>
            </w:pPr>
          </w:p>
        </w:tc>
      </w:tr>
      <w:tr w:rsidR="00A67A7C" w:rsidRPr="00CC385E" w:rsidTr="00A67A7C">
        <w:tc>
          <w:tcPr>
            <w:tcW w:w="2004"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Dabisko dzīvotņu kvalitātes uzlabošana Vitrupē Limbažu novada teritorijā</w:t>
            </w:r>
          </w:p>
        </w:tc>
        <w:tc>
          <w:tcPr>
            <w:tcW w:w="1535"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15127,54</w:t>
            </w:r>
          </w:p>
        </w:tc>
        <w:tc>
          <w:tcPr>
            <w:tcW w:w="2182"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760,00</w:t>
            </w:r>
          </w:p>
        </w:tc>
        <w:tc>
          <w:tcPr>
            <w:tcW w:w="1645"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14367,54</w:t>
            </w:r>
          </w:p>
        </w:tc>
        <w:tc>
          <w:tcPr>
            <w:tcW w:w="1843" w:type="dxa"/>
          </w:tcPr>
          <w:p w:rsidR="00A67A7C" w:rsidRPr="00CC385E" w:rsidRDefault="00A67A7C" w:rsidP="00CC385E">
            <w:pPr>
              <w:rPr>
                <w:rFonts w:ascii="Times New Roman" w:hAnsi="Times New Roman" w:cs="Times New Roman"/>
                <w:sz w:val="24"/>
                <w:szCs w:val="24"/>
              </w:rPr>
            </w:pPr>
          </w:p>
        </w:tc>
      </w:tr>
      <w:tr w:rsidR="00A67A7C" w:rsidRPr="00CC385E" w:rsidTr="00A67A7C">
        <w:trPr>
          <w:trHeight w:val="815"/>
        </w:trPr>
        <w:tc>
          <w:tcPr>
            <w:tcW w:w="2004"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Zini, sargā un copē !</w:t>
            </w:r>
          </w:p>
        </w:tc>
        <w:tc>
          <w:tcPr>
            <w:tcW w:w="1535"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4954,95</w:t>
            </w:r>
          </w:p>
        </w:tc>
        <w:tc>
          <w:tcPr>
            <w:tcW w:w="2182"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545,04</w:t>
            </w:r>
          </w:p>
        </w:tc>
        <w:tc>
          <w:tcPr>
            <w:tcW w:w="1645"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4409,91</w:t>
            </w:r>
          </w:p>
        </w:tc>
        <w:tc>
          <w:tcPr>
            <w:tcW w:w="1843" w:type="dxa"/>
          </w:tcPr>
          <w:p w:rsidR="00A67A7C" w:rsidRPr="00CC385E" w:rsidRDefault="00A67A7C" w:rsidP="00CC385E">
            <w:pPr>
              <w:rPr>
                <w:rFonts w:ascii="Times New Roman" w:hAnsi="Times New Roman" w:cs="Times New Roman"/>
                <w:sz w:val="24"/>
                <w:szCs w:val="24"/>
              </w:rPr>
            </w:pPr>
          </w:p>
        </w:tc>
      </w:tr>
      <w:tr w:rsidR="00A67A7C" w:rsidRPr="00CC385E" w:rsidTr="00A67A7C">
        <w:tc>
          <w:tcPr>
            <w:tcW w:w="2004"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Limbažu Dūņezera zivsaimnieciskās ekspluatācijas noteikumu izstrāde</w:t>
            </w:r>
          </w:p>
        </w:tc>
        <w:tc>
          <w:tcPr>
            <w:tcW w:w="1535" w:type="dxa"/>
          </w:tcPr>
          <w:p w:rsidR="00A67A7C" w:rsidRPr="00CC385E" w:rsidRDefault="00D03775" w:rsidP="00CC385E">
            <w:pPr>
              <w:rPr>
                <w:rFonts w:ascii="Times New Roman" w:hAnsi="Times New Roman" w:cs="Times New Roman"/>
                <w:sz w:val="24"/>
                <w:szCs w:val="24"/>
              </w:rPr>
            </w:pPr>
            <w:r w:rsidRPr="00CC385E">
              <w:rPr>
                <w:rFonts w:ascii="Times New Roman" w:hAnsi="Times New Roman" w:cs="Times New Roman"/>
                <w:sz w:val="24"/>
                <w:szCs w:val="24"/>
              </w:rPr>
              <w:t>1009,76</w:t>
            </w:r>
          </w:p>
        </w:tc>
        <w:tc>
          <w:tcPr>
            <w:tcW w:w="2182"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109,76</w:t>
            </w:r>
          </w:p>
        </w:tc>
        <w:tc>
          <w:tcPr>
            <w:tcW w:w="1645" w:type="dxa"/>
          </w:tcPr>
          <w:p w:rsidR="00A67A7C" w:rsidRPr="00CC385E" w:rsidRDefault="00D03775" w:rsidP="00CC385E">
            <w:pPr>
              <w:rPr>
                <w:rFonts w:ascii="Times New Roman" w:hAnsi="Times New Roman" w:cs="Times New Roman"/>
                <w:sz w:val="24"/>
                <w:szCs w:val="24"/>
              </w:rPr>
            </w:pPr>
            <w:r w:rsidRPr="00CC385E">
              <w:rPr>
                <w:rFonts w:ascii="Times New Roman" w:hAnsi="Times New Roman" w:cs="Times New Roman"/>
                <w:sz w:val="24"/>
                <w:szCs w:val="24"/>
              </w:rPr>
              <w:t>900,00</w:t>
            </w:r>
          </w:p>
        </w:tc>
        <w:tc>
          <w:tcPr>
            <w:tcW w:w="1843" w:type="dxa"/>
          </w:tcPr>
          <w:p w:rsidR="00A67A7C" w:rsidRPr="00CC385E" w:rsidRDefault="00A67A7C" w:rsidP="00CC385E">
            <w:pPr>
              <w:rPr>
                <w:rFonts w:ascii="Times New Roman" w:hAnsi="Times New Roman" w:cs="Times New Roman"/>
                <w:sz w:val="24"/>
                <w:szCs w:val="24"/>
              </w:rPr>
            </w:pPr>
          </w:p>
        </w:tc>
      </w:tr>
      <w:tr w:rsidR="00A67A7C" w:rsidRPr="00CC385E" w:rsidTr="00A67A7C">
        <w:tc>
          <w:tcPr>
            <w:tcW w:w="2004"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lastRenderedPageBreak/>
              <w:t>Lādes ezera zivsaimnieciskās ekspluatācijas noteikumu izstrāde</w:t>
            </w:r>
          </w:p>
        </w:tc>
        <w:tc>
          <w:tcPr>
            <w:tcW w:w="1535" w:type="dxa"/>
          </w:tcPr>
          <w:p w:rsidR="00A67A7C" w:rsidRPr="00CC385E" w:rsidRDefault="00D03775" w:rsidP="00CC385E">
            <w:pPr>
              <w:rPr>
                <w:rFonts w:ascii="Times New Roman" w:hAnsi="Times New Roman" w:cs="Times New Roman"/>
                <w:sz w:val="24"/>
                <w:szCs w:val="24"/>
              </w:rPr>
            </w:pPr>
            <w:r w:rsidRPr="00CC385E">
              <w:rPr>
                <w:rFonts w:ascii="Times New Roman" w:hAnsi="Times New Roman" w:cs="Times New Roman"/>
                <w:sz w:val="24"/>
                <w:szCs w:val="24"/>
              </w:rPr>
              <w:t>1009,76</w:t>
            </w:r>
          </w:p>
        </w:tc>
        <w:tc>
          <w:tcPr>
            <w:tcW w:w="2182" w:type="dxa"/>
          </w:tcPr>
          <w:p w:rsidR="00A67A7C" w:rsidRPr="00CC385E" w:rsidRDefault="00D03775" w:rsidP="00CC385E">
            <w:pPr>
              <w:rPr>
                <w:rFonts w:ascii="Times New Roman" w:hAnsi="Times New Roman" w:cs="Times New Roman"/>
                <w:sz w:val="24"/>
                <w:szCs w:val="24"/>
              </w:rPr>
            </w:pPr>
            <w:r w:rsidRPr="00CC385E">
              <w:rPr>
                <w:rFonts w:ascii="Times New Roman" w:hAnsi="Times New Roman" w:cs="Times New Roman"/>
                <w:sz w:val="24"/>
                <w:szCs w:val="24"/>
              </w:rPr>
              <w:t>109,76 (Lādes ezera biedrība)</w:t>
            </w:r>
          </w:p>
        </w:tc>
        <w:tc>
          <w:tcPr>
            <w:tcW w:w="1645" w:type="dxa"/>
          </w:tcPr>
          <w:p w:rsidR="00A67A7C" w:rsidRPr="00CC385E" w:rsidRDefault="00D03775" w:rsidP="00CC385E">
            <w:pPr>
              <w:rPr>
                <w:rFonts w:ascii="Times New Roman" w:hAnsi="Times New Roman" w:cs="Times New Roman"/>
                <w:sz w:val="24"/>
                <w:szCs w:val="24"/>
              </w:rPr>
            </w:pPr>
            <w:r w:rsidRPr="00CC385E">
              <w:rPr>
                <w:rFonts w:ascii="Times New Roman" w:hAnsi="Times New Roman" w:cs="Times New Roman"/>
                <w:sz w:val="24"/>
                <w:szCs w:val="24"/>
              </w:rPr>
              <w:t>900,00</w:t>
            </w:r>
          </w:p>
        </w:tc>
        <w:tc>
          <w:tcPr>
            <w:tcW w:w="1843" w:type="dxa"/>
          </w:tcPr>
          <w:p w:rsidR="00A67A7C" w:rsidRPr="00CC385E" w:rsidRDefault="00A67A7C" w:rsidP="00CC385E">
            <w:pPr>
              <w:rPr>
                <w:rFonts w:ascii="Times New Roman" w:hAnsi="Times New Roman" w:cs="Times New Roman"/>
                <w:sz w:val="24"/>
                <w:szCs w:val="24"/>
              </w:rPr>
            </w:pPr>
          </w:p>
        </w:tc>
      </w:tr>
      <w:tr w:rsidR="00A67A7C" w:rsidRPr="00CC385E" w:rsidTr="00A67A7C">
        <w:tc>
          <w:tcPr>
            <w:tcW w:w="2004"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Zivju resursu aizsardzība Limbažu Lielezerā un Limbažu Dūņezerā</w:t>
            </w:r>
          </w:p>
        </w:tc>
        <w:tc>
          <w:tcPr>
            <w:tcW w:w="1535" w:type="dxa"/>
          </w:tcPr>
          <w:p w:rsidR="00A67A7C" w:rsidRPr="00CC385E" w:rsidRDefault="00D03775" w:rsidP="00CC385E">
            <w:pPr>
              <w:rPr>
                <w:rFonts w:ascii="Times New Roman" w:hAnsi="Times New Roman" w:cs="Times New Roman"/>
                <w:sz w:val="24"/>
                <w:szCs w:val="24"/>
              </w:rPr>
            </w:pPr>
            <w:r w:rsidRPr="00CC385E">
              <w:rPr>
                <w:rFonts w:ascii="Times New Roman" w:hAnsi="Times New Roman" w:cs="Times New Roman"/>
                <w:sz w:val="24"/>
                <w:szCs w:val="24"/>
              </w:rPr>
              <w:t>12368,47</w:t>
            </w:r>
          </w:p>
        </w:tc>
        <w:tc>
          <w:tcPr>
            <w:tcW w:w="2182" w:type="dxa"/>
          </w:tcPr>
          <w:p w:rsidR="00A67A7C" w:rsidRPr="00CC385E" w:rsidRDefault="00A67A7C" w:rsidP="00CC385E">
            <w:pPr>
              <w:rPr>
                <w:rFonts w:ascii="Times New Roman" w:hAnsi="Times New Roman" w:cs="Times New Roman"/>
                <w:sz w:val="24"/>
                <w:szCs w:val="24"/>
              </w:rPr>
            </w:pPr>
          </w:p>
        </w:tc>
        <w:tc>
          <w:tcPr>
            <w:tcW w:w="1645" w:type="dxa"/>
          </w:tcPr>
          <w:p w:rsidR="00A67A7C" w:rsidRPr="00CC385E" w:rsidRDefault="00D03775" w:rsidP="00CC385E">
            <w:pPr>
              <w:rPr>
                <w:rFonts w:ascii="Times New Roman" w:hAnsi="Times New Roman" w:cs="Times New Roman"/>
                <w:sz w:val="24"/>
                <w:szCs w:val="24"/>
              </w:rPr>
            </w:pPr>
            <w:r w:rsidRPr="00CC385E">
              <w:rPr>
                <w:rFonts w:ascii="Times New Roman" w:hAnsi="Times New Roman" w:cs="Times New Roman"/>
                <w:sz w:val="24"/>
                <w:szCs w:val="24"/>
              </w:rPr>
              <w:t>12368,47</w:t>
            </w:r>
          </w:p>
        </w:tc>
        <w:tc>
          <w:tcPr>
            <w:tcW w:w="1843" w:type="dxa"/>
          </w:tcPr>
          <w:p w:rsidR="00A67A7C" w:rsidRPr="00CC385E" w:rsidRDefault="00A67A7C" w:rsidP="00CC385E">
            <w:pPr>
              <w:rPr>
                <w:rFonts w:ascii="Times New Roman" w:hAnsi="Times New Roman" w:cs="Times New Roman"/>
                <w:sz w:val="24"/>
                <w:szCs w:val="24"/>
              </w:rPr>
            </w:pPr>
          </w:p>
        </w:tc>
      </w:tr>
      <w:tr w:rsidR="00A67A7C" w:rsidRPr="00CC385E" w:rsidTr="00A67A7C">
        <w:tc>
          <w:tcPr>
            <w:tcW w:w="2004"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Zivju resursu aizsardzība Limbažu novada ezeros</w:t>
            </w:r>
          </w:p>
        </w:tc>
        <w:tc>
          <w:tcPr>
            <w:tcW w:w="1535" w:type="dxa"/>
          </w:tcPr>
          <w:p w:rsidR="00A67A7C" w:rsidRPr="00CC385E" w:rsidRDefault="00D03775" w:rsidP="00CC385E">
            <w:pPr>
              <w:rPr>
                <w:rFonts w:ascii="Times New Roman" w:hAnsi="Times New Roman" w:cs="Times New Roman"/>
                <w:sz w:val="24"/>
                <w:szCs w:val="24"/>
              </w:rPr>
            </w:pPr>
            <w:r w:rsidRPr="00CC385E">
              <w:rPr>
                <w:rFonts w:ascii="Times New Roman" w:hAnsi="Times New Roman" w:cs="Times New Roman"/>
                <w:sz w:val="24"/>
                <w:szCs w:val="24"/>
              </w:rPr>
              <w:t>1837,00</w:t>
            </w:r>
          </w:p>
        </w:tc>
        <w:tc>
          <w:tcPr>
            <w:tcW w:w="2182" w:type="dxa"/>
          </w:tcPr>
          <w:p w:rsidR="00A67A7C" w:rsidRPr="00CC385E" w:rsidRDefault="00D03775" w:rsidP="00CC385E">
            <w:pPr>
              <w:rPr>
                <w:rFonts w:ascii="Times New Roman" w:hAnsi="Times New Roman" w:cs="Times New Roman"/>
                <w:sz w:val="24"/>
                <w:szCs w:val="24"/>
              </w:rPr>
            </w:pPr>
            <w:r w:rsidRPr="00CC385E">
              <w:rPr>
                <w:rFonts w:ascii="Times New Roman" w:hAnsi="Times New Roman" w:cs="Times New Roman"/>
                <w:sz w:val="24"/>
                <w:szCs w:val="24"/>
              </w:rPr>
              <w:t>137,00</w:t>
            </w:r>
          </w:p>
        </w:tc>
        <w:tc>
          <w:tcPr>
            <w:tcW w:w="1645" w:type="dxa"/>
          </w:tcPr>
          <w:p w:rsidR="00A67A7C" w:rsidRPr="00CC385E" w:rsidRDefault="00D03775" w:rsidP="00CC385E">
            <w:pPr>
              <w:rPr>
                <w:rFonts w:ascii="Times New Roman" w:hAnsi="Times New Roman" w:cs="Times New Roman"/>
                <w:sz w:val="24"/>
                <w:szCs w:val="24"/>
              </w:rPr>
            </w:pPr>
            <w:r w:rsidRPr="00CC385E">
              <w:rPr>
                <w:rFonts w:ascii="Times New Roman" w:hAnsi="Times New Roman" w:cs="Times New Roman"/>
                <w:sz w:val="24"/>
                <w:szCs w:val="24"/>
              </w:rPr>
              <w:t>1700,00</w:t>
            </w:r>
          </w:p>
        </w:tc>
        <w:tc>
          <w:tcPr>
            <w:tcW w:w="1843" w:type="dxa"/>
          </w:tcPr>
          <w:p w:rsidR="00A67A7C" w:rsidRPr="00CC385E" w:rsidRDefault="00A67A7C" w:rsidP="00CC385E">
            <w:pPr>
              <w:rPr>
                <w:rFonts w:ascii="Times New Roman" w:hAnsi="Times New Roman" w:cs="Times New Roman"/>
                <w:sz w:val="24"/>
                <w:szCs w:val="24"/>
              </w:rPr>
            </w:pPr>
          </w:p>
        </w:tc>
      </w:tr>
      <w:tr w:rsidR="00A67A7C" w:rsidRPr="00CC385E" w:rsidTr="00A67A7C">
        <w:tc>
          <w:tcPr>
            <w:tcW w:w="2004"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Informatīvo pasākumu kopums “Makšķernieku, zvejnieku un sabiedrības loma zivsaimniecībā”</w:t>
            </w:r>
          </w:p>
        </w:tc>
        <w:tc>
          <w:tcPr>
            <w:tcW w:w="1535" w:type="dxa"/>
          </w:tcPr>
          <w:p w:rsidR="00A67A7C" w:rsidRPr="00CC385E" w:rsidRDefault="00D03775" w:rsidP="00CC385E">
            <w:pPr>
              <w:rPr>
                <w:rFonts w:ascii="Times New Roman" w:hAnsi="Times New Roman" w:cs="Times New Roman"/>
                <w:sz w:val="24"/>
                <w:szCs w:val="24"/>
              </w:rPr>
            </w:pPr>
            <w:r w:rsidRPr="00CC385E">
              <w:rPr>
                <w:rFonts w:ascii="Times New Roman" w:hAnsi="Times New Roman" w:cs="Times New Roman"/>
                <w:sz w:val="24"/>
                <w:szCs w:val="24"/>
              </w:rPr>
              <w:t>4641,60</w:t>
            </w:r>
          </w:p>
        </w:tc>
        <w:tc>
          <w:tcPr>
            <w:tcW w:w="2182" w:type="dxa"/>
          </w:tcPr>
          <w:p w:rsidR="00A67A7C" w:rsidRPr="00CC385E" w:rsidRDefault="00A67A7C" w:rsidP="00CC385E">
            <w:pPr>
              <w:rPr>
                <w:rFonts w:ascii="Times New Roman" w:hAnsi="Times New Roman" w:cs="Times New Roman"/>
                <w:sz w:val="24"/>
                <w:szCs w:val="24"/>
              </w:rPr>
            </w:pPr>
          </w:p>
        </w:tc>
        <w:tc>
          <w:tcPr>
            <w:tcW w:w="1645" w:type="dxa"/>
          </w:tcPr>
          <w:p w:rsidR="00A67A7C" w:rsidRPr="00CC385E" w:rsidRDefault="00D03775" w:rsidP="00CC385E">
            <w:pPr>
              <w:rPr>
                <w:rFonts w:ascii="Times New Roman" w:hAnsi="Times New Roman" w:cs="Times New Roman"/>
                <w:sz w:val="24"/>
                <w:szCs w:val="24"/>
              </w:rPr>
            </w:pPr>
            <w:r w:rsidRPr="00CC385E">
              <w:rPr>
                <w:rFonts w:ascii="Times New Roman" w:hAnsi="Times New Roman" w:cs="Times New Roman"/>
                <w:sz w:val="24"/>
                <w:szCs w:val="24"/>
              </w:rPr>
              <w:t>4641,60</w:t>
            </w:r>
          </w:p>
        </w:tc>
        <w:tc>
          <w:tcPr>
            <w:tcW w:w="1843" w:type="dxa"/>
          </w:tcPr>
          <w:p w:rsidR="00A67A7C" w:rsidRPr="00CC385E" w:rsidRDefault="00A67A7C" w:rsidP="00CC385E">
            <w:pPr>
              <w:rPr>
                <w:rFonts w:ascii="Times New Roman" w:hAnsi="Times New Roman" w:cs="Times New Roman"/>
                <w:sz w:val="24"/>
                <w:szCs w:val="24"/>
              </w:rPr>
            </w:pPr>
          </w:p>
        </w:tc>
      </w:tr>
      <w:tr w:rsidR="00A67A7C" w:rsidRPr="00CC385E" w:rsidTr="00A67A7C">
        <w:tc>
          <w:tcPr>
            <w:tcW w:w="2004"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Zivju resursu aizsardzība Limbažu novada ezeros. Laiva ar motoru.</w:t>
            </w:r>
          </w:p>
        </w:tc>
        <w:tc>
          <w:tcPr>
            <w:tcW w:w="1535" w:type="dxa"/>
          </w:tcPr>
          <w:p w:rsidR="00A67A7C" w:rsidRPr="00CC385E" w:rsidRDefault="00F618A1" w:rsidP="00CC385E">
            <w:pPr>
              <w:rPr>
                <w:rFonts w:ascii="Times New Roman" w:hAnsi="Times New Roman" w:cs="Times New Roman"/>
                <w:sz w:val="24"/>
                <w:szCs w:val="24"/>
              </w:rPr>
            </w:pPr>
            <w:r w:rsidRPr="00CC385E">
              <w:rPr>
                <w:rFonts w:ascii="Times New Roman" w:hAnsi="Times New Roman" w:cs="Times New Roman"/>
                <w:sz w:val="24"/>
                <w:szCs w:val="24"/>
              </w:rPr>
              <w:t>5184,00</w:t>
            </w:r>
          </w:p>
        </w:tc>
        <w:tc>
          <w:tcPr>
            <w:tcW w:w="2182" w:type="dxa"/>
          </w:tcPr>
          <w:p w:rsidR="00A67A7C" w:rsidRPr="00CC385E" w:rsidRDefault="00A67A7C" w:rsidP="00CC385E">
            <w:pPr>
              <w:rPr>
                <w:rFonts w:ascii="Times New Roman" w:hAnsi="Times New Roman" w:cs="Times New Roman"/>
                <w:sz w:val="24"/>
                <w:szCs w:val="24"/>
              </w:rPr>
            </w:pPr>
          </w:p>
        </w:tc>
        <w:tc>
          <w:tcPr>
            <w:tcW w:w="1645" w:type="dxa"/>
          </w:tcPr>
          <w:p w:rsidR="00A67A7C" w:rsidRPr="00CC385E" w:rsidRDefault="00F618A1" w:rsidP="00CC385E">
            <w:pPr>
              <w:rPr>
                <w:rFonts w:ascii="Times New Roman" w:hAnsi="Times New Roman" w:cs="Times New Roman"/>
                <w:sz w:val="24"/>
                <w:szCs w:val="24"/>
              </w:rPr>
            </w:pPr>
            <w:r w:rsidRPr="00CC385E">
              <w:rPr>
                <w:rFonts w:ascii="Times New Roman" w:hAnsi="Times New Roman" w:cs="Times New Roman"/>
                <w:sz w:val="24"/>
                <w:szCs w:val="24"/>
              </w:rPr>
              <w:t>5184,00</w:t>
            </w:r>
          </w:p>
        </w:tc>
        <w:tc>
          <w:tcPr>
            <w:tcW w:w="1843" w:type="dxa"/>
          </w:tcPr>
          <w:p w:rsidR="00A67A7C" w:rsidRPr="00CC385E" w:rsidRDefault="00A67A7C" w:rsidP="00CC385E">
            <w:pPr>
              <w:rPr>
                <w:rFonts w:ascii="Times New Roman" w:hAnsi="Times New Roman" w:cs="Times New Roman"/>
                <w:sz w:val="24"/>
                <w:szCs w:val="24"/>
              </w:rPr>
            </w:pPr>
          </w:p>
        </w:tc>
      </w:tr>
      <w:tr w:rsidR="00A67A7C" w:rsidRPr="00CC385E" w:rsidTr="00A67A7C">
        <w:tc>
          <w:tcPr>
            <w:tcW w:w="2004"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Augstrozes Lielezera ekspluatācijas noteikumi</w:t>
            </w:r>
          </w:p>
        </w:tc>
        <w:tc>
          <w:tcPr>
            <w:tcW w:w="1535" w:type="dxa"/>
          </w:tcPr>
          <w:p w:rsidR="00A67A7C" w:rsidRPr="00CC385E" w:rsidRDefault="00F618A1" w:rsidP="00CC385E">
            <w:pPr>
              <w:rPr>
                <w:rFonts w:ascii="Times New Roman" w:hAnsi="Times New Roman" w:cs="Times New Roman"/>
                <w:sz w:val="24"/>
                <w:szCs w:val="24"/>
              </w:rPr>
            </w:pPr>
            <w:r w:rsidRPr="00CC385E">
              <w:rPr>
                <w:rFonts w:ascii="Times New Roman" w:hAnsi="Times New Roman" w:cs="Times New Roman"/>
                <w:sz w:val="24"/>
                <w:szCs w:val="24"/>
              </w:rPr>
              <w:t>6377,00</w:t>
            </w:r>
          </w:p>
        </w:tc>
        <w:tc>
          <w:tcPr>
            <w:tcW w:w="2182" w:type="dxa"/>
          </w:tcPr>
          <w:p w:rsidR="00A67A7C" w:rsidRPr="00CC385E" w:rsidRDefault="00A67A7C" w:rsidP="00CC385E">
            <w:pPr>
              <w:rPr>
                <w:rFonts w:ascii="Times New Roman" w:hAnsi="Times New Roman" w:cs="Times New Roman"/>
                <w:sz w:val="24"/>
                <w:szCs w:val="24"/>
              </w:rPr>
            </w:pPr>
          </w:p>
        </w:tc>
        <w:tc>
          <w:tcPr>
            <w:tcW w:w="1645" w:type="dxa"/>
          </w:tcPr>
          <w:p w:rsidR="00A67A7C" w:rsidRPr="00CC385E" w:rsidRDefault="00A67A7C" w:rsidP="00CC385E">
            <w:pPr>
              <w:rPr>
                <w:rFonts w:ascii="Times New Roman" w:hAnsi="Times New Roman" w:cs="Times New Roman"/>
                <w:sz w:val="24"/>
                <w:szCs w:val="24"/>
              </w:rPr>
            </w:pPr>
          </w:p>
        </w:tc>
        <w:tc>
          <w:tcPr>
            <w:tcW w:w="1843" w:type="dxa"/>
          </w:tcPr>
          <w:p w:rsidR="00A67A7C" w:rsidRPr="00CC385E" w:rsidRDefault="00F618A1" w:rsidP="00CC385E">
            <w:pPr>
              <w:rPr>
                <w:rFonts w:ascii="Times New Roman" w:hAnsi="Times New Roman" w:cs="Times New Roman"/>
                <w:sz w:val="24"/>
                <w:szCs w:val="24"/>
              </w:rPr>
            </w:pPr>
            <w:r w:rsidRPr="00CC385E">
              <w:rPr>
                <w:rFonts w:ascii="Times New Roman" w:hAnsi="Times New Roman" w:cs="Times New Roman"/>
                <w:sz w:val="24"/>
                <w:szCs w:val="24"/>
              </w:rPr>
              <w:t>6377,00</w:t>
            </w:r>
          </w:p>
        </w:tc>
      </w:tr>
      <w:tr w:rsidR="00A67A7C" w:rsidRPr="00CC385E" w:rsidTr="00A67A7C">
        <w:tc>
          <w:tcPr>
            <w:tcW w:w="2004" w:type="dxa"/>
          </w:tcPr>
          <w:p w:rsidR="00A67A7C" w:rsidRPr="00CC385E" w:rsidRDefault="00A67A7C" w:rsidP="00CC385E">
            <w:pPr>
              <w:rPr>
                <w:rFonts w:ascii="Times New Roman" w:hAnsi="Times New Roman" w:cs="Times New Roman"/>
                <w:sz w:val="24"/>
                <w:szCs w:val="24"/>
              </w:rPr>
            </w:pPr>
            <w:r w:rsidRPr="00CC385E">
              <w:rPr>
                <w:rFonts w:ascii="Times New Roman" w:hAnsi="Times New Roman" w:cs="Times New Roman"/>
                <w:sz w:val="24"/>
                <w:szCs w:val="24"/>
              </w:rPr>
              <w:t>“Infrastruktūras attīstība Limbažu Lielezera peldvietā”</w:t>
            </w:r>
          </w:p>
        </w:tc>
        <w:tc>
          <w:tcPr>
            <w:tcW w:w="1535" w:type="dxa"/>
          </w:tcPr>
          <w:p w:rsidR="00A67A7C" w:rsidRPr="00CC385E" w:rsidRDefault="00F618A1" w:rsidP="00CC385E">
            <w:pPr>
              <w:rPr>
                <w:rFonts w:ascii="Times New Roman" w:hAnsi="Times New Roman" w:cs="Times New Roman"/>
                <w:sz w:val="24"/>
                <w:szCs w:val="24"/>
              </w:rPr>
            </w:pPr>
            <w:r w:rsidRPr="00CC385E">
              <w:rPr>
                <w:rFonts w:ascii="Times New Roman" w:hAnsi="Times New Roman" w:cs="Times New Roman"/>
                <w:sz w:val="24"/>
                <w:szCs w:val="24"/>
              </w:rPr>
              <w:t>30527,50</w:t>
            </w:r>
          </w:p>
        </w:tc>
        <w:tc>
          <w:tcPr>
            <w:tcW w:w="2182" w:type="dxa"/>
          </w:tcPr>
          <w:p w:rsidR="00A67A7C" w:rsidRPr="00CC385E" w:rsidRDefault="003948F4" w:rsidP="00CC385E">
            <w:pPr>
              <w:rPr>
                <w:rFonts w:ascii="Times New Roman" w:hAnsi="Times New Roman" w:cs="Times New Roman"/>
                <w:sz w:val="24"/>
                <w:szCs w:val="24"/>
              </w:rPr>
            </w:pPr>
            <w:r w:rsidRPr="00CC385E">
              <w:rPr>
                <w:rFonts w:ascii="Times New Roman" w:hAnsi="Times New Roman" w:cs="Times New Roman"/>
                <w:sz w:val="24"/>
                <w:szCs w:val="24"/>
              </w:rPr>
              <w:t>9158,25</w:t>
            </w:r>
          </w:p>
        </w:tc>
        <w:tc>
          <w:tcPr>
            <w:tcW w:w="1645" w:type="dxa"/>
          </w:tcPr>
          <w:p w:rsidR="00A67A7C" w:rsidRPr="00CC385E" w:rsidRDefault="00A67A7C" w:rsidP="00CC385E">
            <w:pPr>
              <w:rPr>
                <w:rFonts w:ascii="Times New Roman" w:hAnsi="Times New Roman" w:cs="Times New Roman"/>
                <w:sz w:val="24"/>
                <w:szCs w:val="24"/>
              </w:rPr>
            </w:pPr>
          </w:p>
        </w:tc>
        <w:tc>
          <w:tcPr>
            <w:tcW w:w="1843" w:type="dxa"/>
          </w:tcPr>
          <w:p w:rsidR="00A67A7C" w:rsidRPr="00CC385E" w:rsidRDefault="00F618A1" w:rsidP="00CC385E">
            <w:pPr>
              <w:rPr>
                <w:rFonts w:ascii="Times New Roman" w:hAnsi="Times New Roman" w:cs="Times New Roman"/>
                <w:sz w:val="24"/>
                <w:szCs w:val="24"/>
              </w:rPr>
            </w:pPr>
            <w:r w:rsidRPr="00CC385E">
              <w:rPr>
                <w:rFonts w:ascii="Times New Roman" w:hAnsi="Times New Roman" w:cs="Times New Roman"/>
                <w:sz w:val="24"/>
                <w:szCs w:val="24"/>
              </w:rPr>
              <w:t>21369,25</w:t>
            </w:r>
          </w:p>
        </w:tc>
      </w:tr>
      <w:tr w:rsidR="00A67A7C" w:rsidRPr="00CC385E" w:rsidTr="00A67A7C">
        <w:tc>
          <w:tcPr>
            <w:tcW w:w="2004" w:type="dxa"/>
          </w:tcPr>
          <w:p w:rsidR="00A67A7C" w:rsidRPr="00CC385E" w:rsidRDefault="00A67A7C" w:rsidP="00CC385E">
            <w:pPr>
              <w:rPr>
                <w:rFonts w:ascii="Times New Roman" w:hAnsi="Times New Roman" w:cs="Times New Roman"/>
                <w:sz w:val="24"/>
                <w:szCs w:val="24"/>
              </w:rPr>
            </w:pPr>
          </w:p>
        </w:tc>
        <w:tc>
          <w:tcPr>
            <w:tcW w:w="1535" w:type="dxa"/>
          </w:tcPr>
          <w:p w:rsidR="00A67A7C" w:rsidRPr="00CC385E" w:rsidRDefault="00BC239A" w:rsidP="00CC385E">
            <w:pPr>
              <w:rPr>
                <w:rFonts w:ascii="Times New Roman" w:hAnsi="Times New Roman" w:cs="Times New Roman"/>
                <w:sz w:val="24"/>
                <w:szCs w:val="24"/>
              </w:rPr>
            </w:pPr>
            <w:r w:rsidRPr="00CC385E">
              <w:rPr>
                <w:rFonts w:ascii="Times New Roman" w:hAnsi="Times New Roman" w:cs="Times New Roman"/>
                <w:sz w:val="24"/>
                <w:szCs w:val="24"/>
              </w:rPr>
              <w:t>98555,95</w:t>
            </w:r>
          </w:p>
        </w:tc>
        <w:tc>
          <w:tcPr>
            <w:tcW w:w="2182" w:type="dxa"/>
          </w:tcPr>
          <w:p w:rsidR="00A67A7C" w:rsidRPr="00CC385E" w:rsidRDefault="003948F4" w:rsidP="00CC385E">
            <w:pPr>
              <w:rPr>
                <w:rFonts w:ascii="Times New Roman" w:hAnsi="Times New Roman" w:cs="Times New Roman"/>
                <w:sz w:val="24"/>
                <w:szCs w:val="24"/>
              </w:rPr>
            </w:pPr>
            <w:r w:rsidRPr="00CC385E">
              <w:rPr>
                <w:rFonts w:ascii="Times New Roman" w:hAnsi="Times New Roman" w:cs="Times New Roman"/>
                <w:sz w:val="24"/>
                <w:szCs w:val="24"/>
              </w:rPr>
              <w:t>11470,05</w:t>
            </w:r>
          </w:p>
        </w:tc>
        <w:tc>
          <w:tcPr>
            <w:tcW w:w="1645" w:type="dxa"/>
          </w:tcPr>
          <w:p w:rsidR="00A67A7C" w:rsidRPr="00CC385E" w:rsidRDefault="00B50DEE" w:rsidP="00CC385E">
            <w:pPr>
              <w:rPr>
                <w:rFonts w:ascii="Times New Roman" w:hAnsi="Times New Roman" w:cs="Times New Roman"/>
                <w:sz w:val="24"/>
                <w:szCs w:val="24"/>
              </w:rPr>
            </w:pPr>
            <w:r w:rsidRPr="00CC385E">
              <w:rPr>
                <w:rFonts w:ascii="Times New Roman" w:hAnsi="Times New Roman" w:cs="Times New Roman"/>
                <w:sz w:val="24"/>
                <w:szCs w:val="24"/>
              </w:rPr>
              <w:t>59229,89</w:t>
            </w:r>
          </w:p>
        </w:tc>
        <w:tc>
          <w:tcPr>
            <w:tcW w:w="1843" w:type="dxa"/>
          </w:tcPr>
          <w:p w:rsidR="00A67A7C" w:rsidRPr="00CC385E" w:rsidRDefault="00AA4B48" w:rsidP="00CC385E">
            <w:pPr>
              <w:rPr>
                <w:rFonts w:ascii="Times New Roman" w:hAnsi="Times New Roman" w:cs="Times New Roman"/>
                <w:sz w:val="24"/>
                <w:szCs w:val="24"/>
              </w:rPr>
            </w:pPr>
            <w:r w:rsidRPr="00CC385E">
              <w:rPr>
                <w:rFonts w:ascii="Times New Roman" w:hAnsi="Times New Roman" w:cs="Times New Roman"/>
                <w:sz w:val="24"/>
                <w:szCs w:val="24"/>
              </w:rPr>
              <w:t>27746,25</w:t>
            </w:r>
            <w:r w:rsidR="00F618A1" w:rsidRPr="00CC385E">
              <w:rPr>
                <w:rFonts w:ascii="Times New Roman" w:hAnsi="Times New Roman" w:cs="Times New Roman"/>
                <w:sz w:val="24"/>
                <w:szCs w:val="24"/>
              </w:rPr>
              <w:fldChar w:fldCharType="begin"/>
            </w:r>
            <w:r w:rsidR="00F618A1" w:rsidRPr="00CC385E">
              <w:rPr>
                <w:rFonts w:ascii="Times New Roman" w:hAnsi="Times New Roman" w:cs="Times New Roman"/>
                <w:sz w:val="24"/>
                <w:szCs w:val="24"/>
              </w:rPr>
              <w:instrText xml:space="preserve"> =SUM(ABOVE) </w:instrText>
            </w:r>
            <w:r w:rsidR="00F618A1" w:rsidRPr="00CC385E">
              <w:rPr>
                <w:rFonts w:ascii="Times New Roman" w:hAnsi="Times New Roman" w:cs="Times New Roman"/>
                <w:sz w:val="24"/>
                <w:szCs w:val="24"/>
              </w:rPr>
              <w:fldChar w:fldCharType="end"/>
            </w:r>
          </w:p>
        </w:tc>
      </w:tr>
    </w:tbl>
    <w:p w:rsidR="00DB1F23" w:rsidRDefault="00DB1F23" w:rsidP="00CC385E">
      <w:pPr>
        <w:spacing w:after="0" w:line="240" w:lineRule="auto"/>
        <w:rPr>
          <w:rFonts w:ascii="Times New Roman" w:hAnsi="Times New Roman" w:cs="Times New Roman"/>
          <w:sz w:val="24"/>
          <w:szCs w:val="24"/>
        </w:rPr>
      </w:pPr>
    </w:p>
    <w:p w:rsidR="00CC385E" w:rsidRPr="00CC385E" w:rsidRDefault="00CC385E" w:rsidP="00CC385E">
      <w:pPr>
        <w:spacing w:after="0" w:line="240" w:lineRule="auto"/>
        <w:rPr>
          <w:rFonts w:ascii="Times New Roman" w:hAnsi="Times New Roman" w:cs="Times New Roman"/>
          <w:b/>
          <w:sz w:val="24"/>
          <w:szCs w:val="24"/>
        </w:rPr>
      </w:pPr>
      <w:r w:rsidRPr="00CC385E">
        <w:rPr>
          <w:rFonts w:ascii="Times New Roman" w:hAnsi="Times New Roman" w:cs="Times New Roman"/>
          <w:b/>
          <w:sz w:val="24"/>
          <w:szCs w:val="24"/>
        </w:rPr>
        <w:t>Paveiktie darbi, pasākumi:</w:t>
      </w:r>
    </w:p>
    <w:p w:rsidR="00D66024" w:rsidRPr="00CC385E" w:rsidRDefault="003F7AF2" w:rsidP="00CC385E">
      <w:pPr>
        <w:spacing w:after="0" w:line="240" w:lineRule="auto"/>
        <w:ind w:firstLine="720"/>
        <w:jc w:val="both"/>
        <w:rPr>
          <w:rFonts w:ascii="Times New Roman" w:hAnsi="Times New Roman" w:cs="Times New Roman"/>
          <w:sz w:val="24"/>
          <w:szCs w:val="24"/>
        </w:rPr>
      </w:pPr>
      <w:r w:rsidRPr="00CC385E">
        <w:rPr>
          <w:rFonts w:ascii="Times New Roman" w:hAnsi="Times New Roman" w:cs="Times New Roman"/>
          <w:sz w:val="24"/>
          <w:szCs w:val="24"/>
        </w:rPr>
        <w:t>Viens no galvenajiem darbiem</w:t>
      </w:r>
      <w:r w:rsidR="00882DA2" w:rsidRPr="00CC385E">
        <w:rPr>
          <w:rFonts w:ascii="Times New Roman" w:hAnsi="Times New Roman" w:cs="Times New Roman"/>
          <w:sz w:val="24"/>
          <w:szCs w:val="24"/>
        </w:rPr>
        <w:t xml:space="preserve"> ir</w:t>
      </w:r>
      <w:r w:rsidRPr="00CC385E">
        <w:rPr>
          <w:rFonts w:ascii="Times New Roman" w:hAnsi="Times New Roman" w:cs="Times New Roman"/>
          <w:sz w:val="24"/>
          <w:szCs w:val="24"/>
        </w:rPr>
        <w:t xml:space="preserve"> nelikumīgo darbību novēršan</w:t>
      </w:r>
      <w:r w:rsidR="00882DA2" w:rsidRPr="00CC385E">
        <w:rPr>
          <w:rFonts w:ascii="Times New Roman" w:hAnsi="Times New Roman" w:cs="Times New Roman"/>
          <w:sz w:val="24"/>
          <w:szCs w:val="24"/>
        </w:rPr>
        <w:t>a</w:t>
      </w:r>
      <w:r w:rsidRPr="00CC385E">
        <w:rPr>
          <w:rFonts w:ascii="Times New Roman" w:hAnsi="Times New Roman" w:cs="Times New Roman"/>
          <w:sz w:val="24"/>
          <w:szCs w:val="24"/>
        </w:rPr>
        <w:t xml:space="preserve"> apsaimniekotajos ezeros</w:t>
      </w:r>
      <w:r w:rsidR="00882DA2" w:rsidRPr="00CC385E">
        <w:rPr>
          <w:rFonts w:ascii="Times New Roman" w:hAnsi="Times New Roman" w:cs="Times New Roman"/>
          <w:sz w:val="24"/>
          <w:szCs w:val="24"/>
        </w:rPr>
        <w:t>.</w:t>
      </w:r>
      <w:r w:rsidRPr="00CC385E">
        <w:rPr>
          <w:rFonts w:ascii="Times New Roman" w:hAnsi="Times New Roman" w:cs="Times New Roman"/>
          <w:sz w:val="24"/>
          <w:szCs w:val="24"/>
        </w:rPr>
        <w:t xml:space="preserve"> 2019. gadā kopumā sadarbībā ar Limbažu novada pilnvarotajām personām un Limbažu novada pašvaldības policiju tika veikti 580 reidi, lai kontrolētu licencētās makšķerēšanas un vēžošanas noteikumu ievērošanu un novērstu nelikumīgu zveju. Reidu laikā tika izņemti bez īpašnieka atstāti zvejas tīkli kopsummā 1050</w:t>
      </w:r>
      <w:r w:rsidR="00861C2D">
        <w:rPr>
          <w:rFonts w:ascii="Times New Roman" w:hAnsi="Times New Roman" w:cs="Times New Roman"/>
          <w:sz w:val="24"/>
          <w:szCs w:val="24"/>
        </w:rPr>
        <w:t xml:space="preserve"> </w:t>
      </w:r>
      <w:r w:rsidRPr="00CC385E">
        <w:rPr>
          <w:rFonts w:ascii="Times New Roman" w:hAnsi="Times New Roman" w:cs="Times New Roman"/>
          <w:sz w:val="24"/>
          <w:szCs w:val="24"/>
        </w:rPr>
        <w:t>m un 2 ziemas ūdas.</w:t>
      </w:r>
    </w:p>
    <w:p w:rsidR="003F7AF2" w:rsidRPr="00CC385E" w:rsidRDefault="003F7AF2" w:rsidP="00CC385E">
      <w:pPr>
        <w:spacing w:after="0" w:line="240" w:lineRule="auto"/>
        <w:ind w:firstLine="720"/>
        <w:jc w:val="both"/>
        <w:rPr>
          <w:rFonts w:ascii="Times New Roman" w:hAnsi="Times New Roman" w:cs="Times New Roman"/>
          <w:sz w:val="24"/>
          <w:szCs w:val="24"/>
        </w:rPr>
      </w:pPr>
      <w:r w:rsidRPr="00CC385E">
        <w:rPr>
          <w:rFonts w:ascii="Times New Roman" w:hAnsi="Times New Roman" w:cs="Times New Roman"/>
          <w:sz w:val="24"/>
          <w:szCs w:val="24"/>
        </w:rPr>
        <w:t>Sniegtas 255 konsultācijas makšķerniekiem un tūristiem par makšķerēšanas iespējām Limbažu novadā, kā arī par atpūtas iespējām pie novada ezeriem.</w:t>
      </w:r>
    </w:p>
    <w:p w:rsidR="00D66024" w:rsidRPr="00CC385E" w:rsidRDefault="003F7AF2" w:rsidP="00CC385E">
      <w:pPr>
        <w:spacing w:after="0" w:line="240" w:lineRule="auto"/>
        <w:ind w:firstLine="720"/>
        <w:jc w:val="both"/>
        <w:rPr>
          <w:rFonts w:ascii="Times New Roman" w:hAnsi="Times New Roman" w:cs="Times New Roman"/>
          <w:sz w:val="24"/>
          <w:szCs w:val="24"/>
        </w:rPr>
      </w:pPr>
      <w:r w:rsidRPr="00CC385E">
        <w:rPr>
          <w:rFonts w:ascii="Times New Roman" w:hAnsi="Times New Roman" w:cs="Times New Roman"/>
          <w:sz w:val="24"/>
          <w:szCs w:val="24"/>
        </w:rPr>
        <w:t>Sadarbībā ar Limbažu sākumskolu tika izgatavotas un ielaistas Limbažu Lielezerā 24 zivju mākslīgās nārstu ligzdas.</w:t>
      </w:r>
    </w:p>
    <w:p w:rsidR="003F7AF2" w:rsidRPr="00CC385E" w:rsidRDefault="003F7AF2" w:rsidP="00CC385E">
      <w:pPr>
        <w:spacing w:after="0" w:line="240" w:lineRule="auto"/>
        <w:ind w:firstLine="720"/>
        <w:jc w:val="both"/>
        <w:rPr>
          <w:rFonts w:ascii="Times New Roman" w:hAnsi="Times New Roman" w:cs="Times New Roman"/>
          <w:sz w:val="24"/>
          <w:szCs w:val="24"/>
        </w:rPr>
      </w:pPr>
      <w:r w:rsidRPr="00CC385E">
        <w:rPr>
          <w:rFonts w:ascii="Times New Roman" w:hAnsi="Times New Roman" w:cs="Times New Roman"/>
          <w:sz w:val="24"/>
          <w:szCs w:val="24"/>
        </w:rPr>
        <w:t>Noorganizēts makšķerēšanas seminārs ar Normundu Grabovski BJC nometnei.</w:t>
      </w:r>
    </w:p>
    <w:p w:rsidR="003F7AF2" w:rsidRPr="00CC385E" w:rsidRDefault="003F7AF2" w:rsidP="00CC385E">
      <w:pPr>
        <w:spacing w:after="0" w:line="240" w:lineRule="auto"/>
        <w:ind w:firstLine="720"/>
        <w:jc w:val="both"/>
        <w:rPr>
          <w:rFonts w:ascii="Times New Roman" w:hAnsi="Times New Roman" w:cs="Times New Roman"/>
          <w:sz w:val="24"/>
          <w:szCs w:val="24"/>
        </w:rPr>
      </w:pPr>
      <w:r w:rsidRPr="00CC385E">
        <w:rPr>
          <w:rFonts w:ascii="Times New Roman" w:hAnsi="Times New Roman" w:cs="Times New Roman"/>
          <w:sz w:val="24"/>
          <w:szCs w:val="24"/>
        </w:rPr>
        <w:t>Tika atbalstīts Latvijas makšķerēšanas sporta federācijas organizētais Latvijas čempionāta posms Limbažu Lielezerā.</w:t>
      </w:r>
    </w:p>
    <w:p w:rsidR="0088258C" w:rsidRPr="00CC385E" w:rsidRDefault="0088258C" w:rsidP="00CC385E">
      <w:pPr>
        <w:spacing w:after="0" w:line="240" w:lineRule="auto"/>
        <w:ind w:firstLine="720"/>
        <w:jc w:val="both"/>
        <w:rPr>
          <w:rFonts w:ascii="Times New Roman" w:hAnsi="Times New Roman" w:cs="Times New Roman"/>
          <w:sz w:val="24"/>
          <w:szCs w:val="24"/>
        </w:rPr>
      </w:pPr>
      <w:r w:rsidRPr="00CC385E">
        <w:rPr>
          <w:rFonts w:ascii="Times New Roman" w:hAnsi="Times New Roman" w:cs="Times New Roman"/>
          <w:sz w:val="24"/>
          <w:szCs w:val="24"/>
        </w:rPr>
        <w:t xml:space="preserve">2019.gads sākās ar Lielezera Festivāla pasākumu Lielezerā, kurā apvienojās divi pasākumi – slēpošanas sacensības un makšķerēšanas sacensības Limbažu iedzīvotājiem. Martā atklājām nebijušu </w:t>
      </w:r>
      <w:r w:rsidRPr="00CC385E">
        <w:rPr>
          <w:rFonts w:ascii="Times New Roman" w:hAnsi="Times New Roman" w:cs="Times New Roman"/>
          <w:sz w:val="24"/>
          <w:szCs w:val="24"/>
        </w:rPr>
        <w:lastRenderedPageBreak/>
        <w:t>pasākumu posmu - Orientēšanās seriāls, kurš sevī ietver – orientēšanās telpā, orientēšanās pilsētvidē un orientēšanās mežā. Aprīlī tika organizēts iedzīvotāju iecienītais Auto – foto rallijs. Maijā tiek atklāts makšķerēšanas Sudraba kauss</w:t>
      </w:r>
      <w:r w:rsidR="00861C2D">
        <w:rPr>
          <w:rFonts w:ascii="Times New Roman" w:hAnsi="Times New Roman" w:cs="Times New Roman"/>
          <w:sz w:val="24"/>
          <w:szCs w:val="24"/>
        </w:rPr>
        <w:t xml:space="preserve"> </w:t>
      </w:r>
      <w:r w:rsidRPr="00CC385E">
        <w:rPr>
          <w:rFonts w:ascii="Times New Roman" w:hAnsi="Times New Roman" w:cs="Times New Roman"/>
          <w:sz w:val="24"/>
          <w:szCs w:val="24"/>
        </w:rPr>
        <w:t>- 6. posmu garš, kurš beidzās oktobrī. Limbažu pilsētas svētku noslēgumā, Lielezera pludmalē tika organizēts ģimeņu sacensības “Lielezera izaicinājums”.</w:t>
      </w:r>
      <w:r w:rsidR="00CE2E01" w:rsidRPr="00CC385E">
        <w:rPr>
          <w:rFonts w:ascii="Times New Roman" w:hAnsi="Times New Roman" w:cs="Times New Roman"/>
          <w:sz w:val="24"/>
          <w:szCs w:val="24"/>
        </w:rPr>
        <w:t xml:space="preserve"> </w:t>
      </w:r>
      <w:r w:rsidRPr="00CC385E">
        <w:rPr>
          <w:rFonts w:ascii="Times New Roman" w:hAnsi="Times New Roman" w:cs="Times New Roman"/>
          <w:sz w:val="24"/>
          <w:szCs w:val="24"/>
        </w:rPr>
        <w:t>Septembra beigās pasākumu daļu noslēdz foto rallijs ar velosipēdiem</w:t>
      </w:r>
      <w:r w:rsidR="00F957E3" w:rsidRPr="00CC385E">
        <w:rPr>
          <w:rFonts w:ascii="Times New Roman" w:hAnsi="Times New Roman" w:cs="Times New Roman"/>
          <w:sz w:val="24"/>
          <w:szCs w:val="24"/>
        </w:rPr>
        <w:t xml:space="preserve"> un</w:t>
      </w:r>
      <w:r w:rsidR="00861C2D">
        <w:rPr>
          <w:rFonts w:ascii="Times New Roman" w:hAnsi="Times New Roman" w:cs="Times New Roman"/>
          <w:sz w:val="24"/>
          <w:szCs w:val="24"/>
        </w:rPr>
        <w:t>,</w:t>
      </w:r>
      <w:r w:rsidR="00F957E3" w:rsidRPr="00CC385E">
        <w:rPr>
          <w:rFonts w:ascii="Times New Roman" w:hAnsi="Times New Roman" w:cs="Times New Roman"/>
          <w:sz w:val="24"/>
          <w:szCs w:val="24"/>
        </w:rPr>
        <w:t xml:space="preserve"> sadarbībā ar Latvijas orientēšanās federāciju</w:t>
      </w:r>
      <w:r w:rsidR="00861C2D">
        <w:rPr>
          <w:rFonts w:ascii="Times New Roman" w:hAnsi="Times New Roman" w:cs="Times New Roman"/>
          <w:sz w:val="24"/>
          <w:szCs w:val="24"/>
        </w:rPr>
        <w:t>,</w:t>
      </w:r>
      <w:r w:rsidR="00F957E3" w:rsidRPr="00CC385E">
        <w:rPr>
          <w:rFonts w:ascii="Times New Roman" w:hAnsi="Times New Roman" w:cs="Times New Roman"/>
          <w:sz w:val="24"/>
          <w:szCs w:val="24"/>
        </w:rPr>
        <w:t xml:space="preserve"> Vislatvijas </w:t>
      </w:r>
      <w:r w:rsidR="007C2812" w:rsidRPr="00CC385E">
        <w:rPr>
          <w:rFonts w:ascii="Times New Roman" w:hAnsi="Times New Roman" w:cs="Times New Roman"/>
          <w:sz w:val="24"/>
          <w:szCs w:val="24"/>
        </w:rPr>
        <w:t>orientēšanās nakts sacensības</w:t>
      </w:r>
      <w:r w:rsidR="00F957E3" w:rsidRPr="00CC385E">
        <w:rPr>
          <w:rFonts w:ascii="Times New Roman" w:hAnsi="Times New Roman" w:cs="Times New Roman"/>
          <w:sz w:val="24"/>
          <w:szCs w:val="24"/>
        </w:rPr>
        <w:t xml:space="preserve"> Limbažos.</w:t>
      </w:r>
    </w:p>
    <w:p w:rsidR="00F957E3" w:rsidRPr="00CC385E" w:rsidRDefault="0088258C" w:rsidP="00CC385E">
      <w:pPr>
        <w:spacing w:after="0" w:line="240" w:lineRule="auto"/>
        <w:ind w:firstLine="720"/>
        <w:jc w:val="both"/>
        <w:rPr>
          <w:rFonts w:ascii="Times New Roman" w:hAnsi="Times New Roman" w:cs="Times New Roman"/>
          <w:sz w:val="24"/>
          <w:szCs w:val="24"/>
        </w:rPr>
      </w:pPr>
      <w:r w:rsidRPr="00CC385E">
        <w:rPr>
          <w:rFonts w:ascii="Times New Roman" w:hAnsi="Times New Roman" w:cs="Times New Roman"/>
          <w:sz w:val="24"/>
          <w:szCs w:val="24"/>
        </w:rPr>
        <w:t>Aģentūra “</w:t>
      </w:r>
      <w:r w:rsidR="00861C2D" w:rsidRPr="00CC385E">
        <w:rPr>
          <w:rFonts w:ascii="Times New Roman" w:hAnsi="Times New Roman" w:cs="Times New Roman"/>
          <w:sz w:val="24"/>
          <w:szCs w:val="24"/>
        </w:rPr>
        <w:t>ALDA</w:t>
      </w:r>
      <w:r w:rsidRPr="00CC385E">
        <w:rPr>
          <w:rFonts w:ascii="Times New Roman" w:hAnsi="Times New Roman" w:cs="Times New Roman"/>
          <w:sz w:val="24"/>
          <w:szCs w:val="24"/>
        </w:rPr>
        <w:t xml:space="preserve">” jau 7 gadu ir aktīva Zilā karoga programmas dalībniece. 2019. gada Zilā karoga </w:t>
      </w:r>
      <w:r w:rsidR="00D40B3C" w:rsidRPr="00CC385E">
        <w:rPr>
          <w:rFonts w:ascii="Times New Roman" w:hAnsi="Times New Roman" w:cs="Times New Roman"/>
          <w:sz w:val="24"/>
          <w:szCs w:val="24"/>
        </w:rPr>
        <w:t xml:space="preserve">vides izglītības </w:t>
      </w:r>
      <w:r w:rsidRPr="00CC385E">
        <w:rPr>
          <w:rFonts w:ascii="Times New Roman" w:hAnsi="Times New Roman" w:cs="Times New Roman"/>
          <w:sz w:val="24"/>
          <w:szCs w:val="24"/>
        </w:rPr>
        <w:t>aktivitāšu ietvaros, sadarbībā ar Limbažu sākumskolas audzēkņiem un makšķerniekiem</w:t>
      </w:r>
      <w:r w:rsidR="00861C2D">
        <w:rPr>
          <w:rFonts w:ascii="Times New Roman" w:hAnsi="Times New Roman" w:cs="Times New Roman"/>
          <w:sz w:val="24"/>
          <w:szCs w:val="24"/>
        </w:rPr>
        <w:t>,</w:t>
      </w:r>
      <w:r w:rsidRPr="00CC385E">
        <w:rPr>
          <w:rFonts w:ascii="Times New Roman" w:hAnsi="Times New Roman" w:cs="Times New Roman"/>
          <w:sz w:val="24"/>
          <w:szCs w:val="24"/>
        </w:rPr>
        <w:t xml:space="preserve"> tika veidotas zivju nārstu ligzdas. Sadarbībā ar Limbažu 3. vidusskolas Eko skolu audzēkņiem, Limbažu Lielezera pieguļošajā teritorijā iestādīja 100 avenes. Sadarbībā ar Limbažu </w:t>
      </w:r>
      <w:r w:rsidR="00861C2D">
        <w:rPr>
          <w:rFonts w:ascii="Times New Roman" w:hAnsi="Times New Roman" w:cs="Times New Roman"/>
          <w:sz w:val="24"/>
          <w:szCs w:val="24"/>
        </w:rPr>
        <w:t>B</w:t>
      </w:r>
      <w:r w:rsidRPr="00CC385E">
        <w:rPr>
          <w:rFonts w:ascii="Times New Roman" w:hAnsi="Times New Roman" w:cs="Times New Roman"/>
          <w:sz w:val="24"/>
          <w:szCs w:val="24"/>
        </w:rPr>
        <w:t>ērnu un jauniešu centra nometnes bērniem, Lielezera pludmales bruģa teritorijā izveidoja spēles. Limbažu pilsētas svētku laikā</w:t>
      </w:r>
      <w:r w:rsidR="00F957E3" w:rsidRPr="00CC385E">
        <w:rPr>
          <w:rFonts w:ascii="Times New Roman" w:hAnsi="Times New Roman" w:cs="Times New Roman"/>
          <w:sz w:val="24"/>
          <w:szCs w:val="24"/>
        </w:rPr>
        <w:t xml:space="preserve"> tradicionālās makšķerēšanas sacensības Limbažu Lielezerā un</w:t>
      </w:r>
      <w:r w:rsidRPr="00CC385E">
        <w:rPr>
          <w:rFonts w:ascii="Times New Roman" w:hAnsi="Times New Roman" w:cs="Times New Roman"/>
          <w:sz w:val="24"/>
          <w:szCs w:val="24"/>
        </w:rPr>
        <w:t xml:space="preserve"> apmeklētājiem bija iespēja izveidot foto stendus no dabas materiāliem</w:t>
      </w:r>
      <w:r w:rsidR="00F957E3" w:rsidRPr="00CC385E">
        <w:rPr>
          <w:rFonts w:ascii="Times New Roman" w:hAnsi="Times New Roman" w:cs="Times New Roman"/>
          <w:sz w:val="24"/>
          <w:szCs w:val="24"/>
        </w:rPr>
        <w:t>.</w:t>
      </w:r>
    </w:p>
    <w:p w:rsidR="00851541" w:rsidRPr="00CC385E" w:rsidRDefault="00851541" w:rsidP="00CC385E">
      <w:pPr>
        <w:spacing w:after="0" w:line="240" w:lineRule="auto"/>
        <w:rPr>
          <w:rFonts w:ascii="Times New Roman" w:hAnsi="Times New Roman" w:cs="Times New Roman"/>
          <w:sz w:val="24"/>
          <w:szCs w:val="24"/>
        </w:rPr>
      </w:pPr>
    </w:p>
    <w:p w:rsidR="00851541" w:rsidRPr="00CC385E" w:rsidRDefault="00E078F8" w:rsidP="00CC385E">
      <w:pPr>
        <w:spacing w:after="0" w:line="240" w:lineRule="auto"/>
        <w:rPr>
          <w:rFonts w:ascii="Times New Roman" w:hAnsi="Times New Roman" w:cs="Times New Roman"/>
          <w:b/>
          <w:bCs/>
          <w:sz w:val="24"/>
          <w:szCs w:val="24"/>
        </w:rPr>
      </w:pPr>
      <w:r w:rsidRPr="00CC385E">
        <w:rPr>
          <w:rFonts w:ascii="Times New Roman" w:hAnsi="Times New Roman" w:cs="Times New Roman"/>
          <w:b/>
          <w:bCs/>
          <w:sz w:val="24"/>
          <w:szCs w:val="24"/>
        </w:rPr>
        <w:t>3. Komunikācija ar sabiedrību</w:t>
      </w:r>
    </w:p>
    <w:p w:rsidR="00A3018D" w:rsidRPr="00CC385E" w:rsidRDefault="00E078F8" w:rsidP="00CC385E">
      <w:pPr>
        <w:spacing w:after="0" w:line="240" w:lineRule="auto"/>
        <w:ind w:firstLine="720"/>
        <w:jc w:val="both"/>
        <w:rPr>
          <w:rFonts w:ascii="Times New Roman" w:eastAsia="Times New Roman" w:hAnsi="Times New Roman" w:cs="Times New Roman"/>
          <w:sz w:val="24"/>
          <w:szCs w:val="24"/>
          <w:lang w:eastAsia="lv-LV"/>
        </w:rPr>
      </w:pPr>
      <w:r w:rsidRPr="00CC385E">
        <w:rPr>
          <w:rFonts w:ascii="Times New Roman" w:hAnsi="Times New Roman" w:cs="Times New Roman"/>
          <w:sz w:val="24"/>
          <w:szCs w:val="24"/>
        </w:rPr>
        <w:t>Informācij</w:t>
      </w:r>
      <w:r w:rsidR="00CE2E01" w:rsidRPr="00CC385E">
        <w:rPr>
          <w:rFonts w:ascii="Times New Roman" w:hAnsi="Times New Roman" w:cs="Times New Roman"/>
          <w:sz w:val="24"/>
          <w:szCs w:val="24"/>
        </w:rPr>
        <w:t>a</w:t>
      </w:r>
      <w:r w:rsidRPr="00CC385E">
        <w:rPr>
          <w:rFonts w:ascii="Times New Roman" w:hAnsi="Times New Roman" w:cs="Times New Roman"/>
          <w:sz w:val="24"/>
          <w:szCs w:val="24"/>
        </w:rPr>
        <w:t xml:space="preserve"> par </w:t>
      </w:r>
      <w:r w:rsidR="00861C2D">
        <w:rPr>
          <w:rFonts w:ascii="Times New Roman" w:hAnsi="Times New Roman" w:cs="Times New Roman"/>
          <w:sz w:val="24"/>
          <w:szCs w:val="24"/>
        </w:rPr>
        <w:t>a</w:t>
      </w:r>
      <w:r w:rsidRPr="00CC385E">
        <w:rPr>
          <w:rFonts w:ascii="Times New Roman" w:hAnsi="Times New Roman" w:cs="Times New Roman"/>
          <w:sz w:val="24"/>
          <w:szCs w:val="24"/>
        </w:rPr>
        <w:t xml:space="preserve">ģentūras darbību regulāri tiek atspoguļota Limbažu novada mājaslapā www.limbazi.lv, vietējā laikrakstā “Auseklis”, </w:t>
      </w:r>
      <w:r w:rsidR="008367D2" w:rsidRPr="00CC385E">
        <w:rPr>
          <w:rFonts w:ascii="Times New Roman" w:hAnsi="Times New Roman" w:cs="Times New Roman"/>
          <w:sz w:val="24"/>
          <w:szCs w:val="24"/>
        </w:rPr>
        <w:t xml:space="preserve">Vidzemes </w:t>
      </w:r>
      <w:r w:rsidRPr="00CC385E">
        <w:rPr>
          <w:rFonts w:ascii="Times New Roman" w:hAnsi="Times New Roman" w:cs="Times New Roman"/>
          <w:sz w:val="24"/>
          <w:szCs w:val="24"/>
        </w:rPr>
        <w:t>RE</w:t>
      </w:r>
      <w:r w:rsidR="00D40B3C" w:rsidRPr="00CC385E">
        <w:rPr>
          <w:rFonts w:ascii="Times New Roman" w:hAnsi="Times New Roman" w:cs="Times New Roman"/>
          <w:sz w:val="24"/>
          <w:szCs w:val="24"/>
        </w:rPr>
        <w:t xml:space="preserve"> TV un </w:t>
      </w:r>
      <w:r w:rsidRPr="00CC385E">
        <w:rPr>
          <w:rFonts w:ascii="Times New Roman" w:hAnsi="Times New Roman" w:cs="Times New Roman"/>
          <w:sz w:val="24"/>
          <w:szCs w:val="24"/>
        </w:rPr>
        <w:t>sociālajos interneta tīklos Facebook.com/alda</w:t>
      </w:r>
      <w:r w:rsidR="00D40B3C" w:rsidRPr="00CC385E">
        <w:rPr>
          <w:rFonts w:ascii="Times New Roman" w:hAnsi="Times New Roman" w:cs="Times New Roman"/>
          <w:sz w:val="24"/>
          <w:szCs w:val="24"/>
        </w:rPr>
        <w:t xml:space="preserve"> </w:t>
      </w:r>
      <w:r w:rsidRPr="00CC385E">
        <w:rPr>
          <w:rFonts w:ascii="Times New Roman" w:hAnsi="Times New Roman" w:cs="Times New Roman"/>
          <w:sz w:val="24"/>
          <w:szCs w:val="24"/>
        </w:rPr>
        <w:t>un Facebook.com/Limbažu Lielezera pludmale</w:t>
      </w:r>
      <w:r w:rsidR="00A3018D" w:rsidRPr="00CC385E">
        <w:rPr>
          <w:rFonts w:ascii="Times New Roman" w:hAnsi="Times New Roman" w:cs="Times New Roman"/>
          <w:sz w:val="24"/>
          <w:szCs w:val="24"/>
        </w:rPr>
        <w:t xml:space="preserve">, kā </w:t>
      </w:r>
      <w:r w:rsidR="00E116EA" w:rsidRPr="00CC385E">
        <w:rPr>
          <w:rFonts w:ascii="Times New Roman" w:eastAsia="Times New Roman" w:hAnsi="Times New Roman" w:cs="Times New Roman"/>
          <w:sz w:val="24"/>
          <w:szCs w:val="24"/>
          <w:lang w:eastAsia="lv-LV"/>
        </w:rPr>
        <w:t>arī komunikācija notiek ar</w:t>
      </w:r>
      <w:r w:rsidR="00A3018D" w:rsidRPr="00CC385E">
        <w:rPr>
          <w:rFonts w:ascii="Times New Roman" w:eastAsia="Times New Roman" w:hAnsi="Times New Roman" w:cs="Times New Roman"/>
          <w:sz w:val="24"/>
          <w:szCs w:val="24"/>
          <w:lang w:eastAsia="lv-LV"/>
        </w:rPr>
        <w:t xml:space="preserve"> aģentūras klientiem – makšķerniekiem, atpūtniekiem un tūristiem ir pastāvīgs kontakts ikdienas darbos, kur iespējams uzklausīt ieteikumus, viedokļus un kritiku, kas palīdz izvērtēt aģentūras</w:t>
      </w:r>
      <w:r w:rsidR="00861C2D">
        <w:rPr>
          <w:rFonts w:ascii="Times New Roman" w:eastAsia="Times New Roman" w:hAnsi="Times New Roman" w:cs="Times New Roman"/>
          <w:sz w:val="24"/>
          <w:szCs w:val="24"/>
          <w:lang w:eastAsia="lv-LV"/>
        </w:rPr>
        <w:t xml:space="preserve"> darbību, pilnveidojot un attīsto</w:t>
      </w:r>
      <w:r w:rsidR="00A3018D" w:rsidRPr="00CC385E">
        <w:rPr>
          <w:rFonts w:ascii="Times New Roman" w:eastAsia="Times New Roman" w:hAnsi="Times New Roman" w:cs="Times New Roman"/>
          <w:sz w:val="24"/>
          <w:szCs w:val="24"/>
          <w:lang w:eastAsia="lv-LV"/>
        </w:rPr>
        <w:t>t sniegtos pakalpojumus.</w:t>
      </w:r>
    </w:p>
    <w:p w:rsidR="00A3018D" w:rsidRPr="00CC385E" w:rsidRDefault="00A3018D" w:rsidP="00CC385E">
      <w:pPr>
        <w:spacing w:after="0" w:line="240" w:lineRule="auto"/>
        <w:ind w:firstLine="720"/>
        <w:jc w:val="both"/>
        <w:rPr>
          <w:rFonts w:ascii="Times New Roman" w:eastAsia="Times New Roman" w:hAnsi="Times New Roman" w:cs="Times New Roman"/>
          <w:sz w:val="24"/>
          <w:szCs w:val="24"/>
          <w:lang w:eastAsia="lv-LV"/>
        </w:rPr>
      </w:pPr>
      <w:r w:rsidRPr="00CC385E">
        <w:rPr>
          <w:rFonts w:ascii="Times New Roman" w:eastAsia="Times New Roman" w:hAnsi="Times New Roman" w:cs="Times New Roman"/>
          <w:sz w:val="24"/>
          <w:szCs w:val="24"/>
          <w:lang w:eastAsia="lv-LV"/>
        </w:rPr>
        <w:t>Informācija par aģentūras sniegtajiem pakalpojumiem, veiktajām un plānotām rīcībām tiek apspriesta ikgadējā makšķernieku sapulcē</w:t>
      </w:r>
      <w:r w:rsidR="00E116EA" w:rsidRPr="00CC385E">
        <w:rPr>
          <w:rFonts w:ascii="Times New Roman" w:eastAsia="Times New Roman" w:hAnsi="Times New Roman" w:cs="Times New Roman"/>
          <w:sz w:val="24"/>
          <w:szCs w:val="24"/>
          <w:lang w:eastAsia="lv-LV"/>
        </w:rPr>
        <w:t>.</w:t>
      </w:r>
    </w:p>
    <w:p w:rsidR="002B6D42" w:rsidRPr="00CC385E" w:rsidRDefault="002B6D42" w:rsidP="00CC385E">
      <w:pPr>
        <w:spacing w:after="0" w:line="240" w:lineRule="auto"/>
        <w:jc w:val="both"/>
        <w:rPr>
          <w:rFonts w:ascii="Times New Roman" w:eastAsia="Times New Roman" w:hAnsi="Times New Roman" w:cs="Times New Roman"/>
          <w:sz w:val="24"/>
          <w:szCs w:val="24"/>
          <w:lang w:eastAsia="lv-LV"/>
        </w:rPr>
      </w:pPr>
    </w:p>
    <w:p w:rsidR="002B6D42" w:rsidRPr="00CC385E" w:rsidRDefault="002B6D42" w:rsidP="00CC385E">
      <w:pPr>
        <w:spacing w:after="0" w:line="240" w:lineRule="auto"/>
        <w:jc w:val="both"/>
        <w:rPr>
          <w:rFonts w:ascii="Times New Roman" w:eastAsia="Times New Roman" w:hAnsi="Times New Roman" w:cs="Times New Roman"/>
          <w:b/>
          <w:bCs/>
          <w:sz w:val="24"/>
          <w:szCs w:val="24"/>
          <w:lang w:eastAsia="lv-LV"/>
        </w:rPr>
      </w:pPr>
      <w:r w:rsidRPr="00CC385E">
        <w:rPr>
          <w:rFonts w:ascii="Times New Roman" w:eastAsia="Times New Roman" w:hAnsi="Times New Roman" w:cs="Times New Roman"/>
          <w:b/>
          <w:bCs/>
          <w:sz w:val="24"/>
          <w:szCs w:val="24"/>
          <w:lang w:eastAsia="lv-LV"/>
        </w:rPr>
        <w:t>4.</w:t>
      </w:r>
      <w:r w:rsidR="00435827" w:rsidRPr="00CC385E">
        <w:rPr>
          <w:rFonts w:ascii="Times New Roman" w:eastAsia="Times New Roman" w:hAnsi="Times New Roman" w:cs="Times New Roman"/>
          <w:b/>
          <w:bCs/>
          <w:sz w:val="24"/>
          <w:szCs w:val="24"/>
          <w:lang w:eastAsia="lv-LV"/>
        </w:rPr>
        <w:t xml:space="preserve"> Personāls</w:t>
      </w:r>
    </w:p>
    <w:p w:rsidR="00435827" w:rsidRPr="00CC385E" w:rsidRDefault="00435827" w:rsidP="00CC385E">
      <w:pPr>
        <w:spacing w:after="0" w:line="240" w:lineRule="auto"/>
        <w:ind w:firstLine="720"/>
        <w:jc w:val="both"/>
        <w:rPr>
          <w:rFonts w:ascii="Times New Roman" w:eastAsia="Times New Roman" w:hAnsi="Times New Roman" w:cs="Times New Roman"/>
          <w:sz w:val="24"/>
          <w:szCs w:val="24"/>
          <w:lang w:eastAsia="lv-LV"/>
        </w:rPr>
      </w:pPr>
      <w:r w:rsidRPr="00CC385E">
        <w:rPr>
          <w:rFonts w:ascii="Times New Roman" w:eastAsia="Times New Roman" w:hAnsi="Times New Roman" w:cs="Times New Roman"/>
          <w:sz w:val="24"/>
          <w:szCs w:val="24"/>
          <w:lang w:eastAsia="lv-LV"/>
        </w:rPr>
        <w:t>Aģentūras darbības nodrošināšanai tiek algoti 4 patstāvīgi darbinieki</w:t>
      </w:r>
      <w:r w:rsidR="00861C2D">
        <w:rPr>
          <w:rFonts w:ascii="Times New Roman" w:eastAsia="Times New Roman" w:hAnsi="Times New Roman" w:cs="Times New Roman"/>
          <w:sz w:val="24"/>
          <w:szCs w:val="24"/>
          <w:lang w:eastAsia="lv-LV"/>
        </w:rPr>
        <w:t xml:space="preserve"> </w:t>
      </w:r>
      <w:r w:rsidRPr="00CC385E">
        <w:rPr>
          <w:rFonts w:ascii="Times New Roman" w:eastAsia="Times New Roman" w:hAnsi="Times New Roman" w:cs="Times New Roman"/>
          <w:sz w:val="24"/>
          <w:szCs w:val="24"/>
          <w:lang w:eastAsia="lv-LV"/>
        </w:rPr>
        <w:t>- aģentūras direktors, remontstrādnieks, Augstrozes Lielezera dežurants un lietvedis</w:t>
      </w:r>
      <w:r w:rsidR="00861C2D">
        <w:rPr>
          <w:rFonts w:ascii="Times New Roman" w:eastAsia="Times New Roman" w:hAnsi="Times New Roman" w:cs="Times New Roman"/>
          <w:sz w:val="24"/>
          <w:szCs w:val="24"/>
          <w:lang w:eastAsia="lv-LV"/>
        </w:rPr>
        <w:t xml:space="preserve"> </w:t>
      </w:r>
      <w:r w:rsidRPr="00CC385E">
        <w:rPr>
          <w:rFonts w:ascii="Times New Roman" w:eastAsia="Times New Roman" w:hAnsi="Times New Roman" w:cs="Times New Roman"/>
          <w:sz w:val="24"/>
          <w:szCs w:val="24"/>
          <w:lang w:eastAsia="lv-LV"/>
        </w:rPr>
        <w:t>-</w:t>
      </w:r>
      <w:r w:rsidR="00861C2D">
        <w:rPr>
          <w:rFonts w:ascii="Times New Roman" w:eastAsia="Times New Roman" w:hAnsi="Times New Roman" w:cs="Times New Roman"/>
          <w:sz w:val="24"/>
          <w:szCs w:val="24"/>
          <w:lang w:eastAsia="lv-LV"/>
        </w:rPr>
        <w:t xml:space="preserve"> </w:t>
      </w:r>
      <w:r w:rsidRPr="00CC385E">
        <w:rPr>
          <w:rFonts w:ascii="Times New Roman" w:eastAsia="Times New Roman" w:hAnsi="Times New Roman" w:cs="Times New Roman"/>
          <w:sz w:val="24"/>
          <w:szCs w:val="24"/>
          <w:lang w:eastAsia="lv-LV"/>
        </w:rPr>
        <w:t>sporta pasākumu organizators</w:t>
      </w:r>
      <w:r w:rsidR="009565E4" w:rsidRPr="00CC385E">
        <w:rPr>
          <w:rFonts w:ascii="Times New Roman" w:eastAsia="Times New Roman" w:hAnsi="Times New Roman" w:cs="Times New Roman"/>
          <w:sz w:val="24"/>
          <w:szCs w:val="24"/>
          <w:lang w:eastAsia="lv-LV"/>
        </w:rPr>
        <w:t>, kā arī sezonas darbinieki Lielezera pludmalē un Limbažu slidotavā.</w:t>
      </w:r>
    </w:p>
    <w:p w:rsidR="00E078F8" w:rsidRPr="00CC385E" w:rsidRDefault="00E078F8" w:rsidP="00CC385E">
      <w:pPr>
        <w:spacing w:after="0" w:line="240" w:lineRule="auto"/>
        <w:rPr>
          <w:rFonts w:ascii="Times New Roman" w:hAnsi="Times New Roman" w:cs="Times New Roman"/>
          <w:sz w:val="24"/>
          <w:szCs w:val="24"/>
        </w:rPr>
      </w:pPr>
    </w:p>
    <w:p w:rsidR="003B104A" w:rsidRPr="00CC385E" w:rsidRDefault="002B6D42" w:rsidP="00CC385E">
      <w:pPr>
        <w:spacing w:after="0" w:line="240" w:lineRule="auto"/>
        <w:rPr>
          <w:rFonts w:ascii="Times New Roman" w:hAnsi="Times New Roman" w:cs="Times New Roman"/>
          <w:b/>
          <w:bCs/>
          <w:sz w:val="24"/>
          <w:szCs w:val="24"/>
        </w:rPr>
      </w:pPr>
      <w:r w:rsidRPr="00CC385E">
        <w:rPr>
          <w:rFonts w:ascii="Times New Roman" w:hAnsi="Times New Roman" w:cs="Times New Roman"/>
          <w:b/>
          <w:bCs/>
          <w:sz w:val="24"/>
          <w:szCs w:val="24"/>
        </w:rPr>
        <w:t>5</w:t>
      </w:r>
      <w:r w:rsidR="00704765" w:rsidRPr="00CC385E">
        <w:rPr>
          <w:rFonts w:ascii="Times New Roman" w:hAnsi="Times New Roman" w:cs="Times New Roman"/>
          <w:b/>
          <w:bCs/>
          <w:sz w:val="24"/>
          <w:szCs w:val="24"/>
        </w:rPr>
        <w:t xml:space="preserve">. </w:t>
      </w:r>
      <w:r w:rsidR="00E078F8" w:rsidRPr="00CC385E">
        <w:rPr>
          <w:rFonts w:ascii="Times New Roman" w:hAnsi="Times New Roman" w:cs="Times New Roman"/>
          <w:b/>
          <w:bCs/>
          <w:sz w:val="24"/>
          <w:szCs w:val="24"/>
        </w:rPr>
        <w:t>2020.</w:t>
      </w:r>
      <w:r w:rsidR="00704765" w:rsidRPr="00CC385E">
        <w:rPr>
          <w:rFonts w:ascii="Times New Roman" w:hAnsi="Times New Roman" w:cs="Times New Roman"/>
          <w:b/>
          <w:bCs/>
          <w:sz w:val="24"/>
          <w:szCs w:val="24"/>
        </w:rPr>
        <w:t xml:space="preserve"> gada plānotie </w:t>
      </w:r>
      <w:r w:rsidR="00E078F8" w:rsidRPr="00CC385E">
        <w:rPr>
          <w:rFonts w:ascii="Times New Roman" w:hAnsi="Times New Roman" w:cs="Times New Roman"/>
          <w:b/>
          <w:bCs/>
          <w:sz w:val="24"/>
          <w:szCs w:val="24"/>
        </w:rPr>
        <w:t xml:space="preserve">darbi un </w:t>
      </w:r>
      <w:r w:rsidR="00704765" w:rsidRPr="00CC385E">
        <w:rPr>
          <w:rFonts w:ascii="Times New Roman" w:hAnsi="Times New Roman" w:cs="Times New Roman"/>
          <w:b/>
          <w:bCs/>
          <w:sz w:val="24"/>
          <w:szCs w:val="24"/>
        </w:rPr>
        <w:t>pasākumi</w:t>
      </w:r>
    </w:p>
    <w:p w:rsidR="00F957E3" w:rsidRDefault="00704765" w:rsidP="00CC385E">
      <w:pPr>
        <w:spacing w:after="0" w:line="240" w:lineRule="auto"/>
        <w:ind w:firstLine="720"/>
        <w:jc w:val="both"/>
        <w:rPr>
          <w:rFonts w:ascii="Times New Roman" w:hAnsi="Times New Roman" w:cs="Times New Roman"/>
          <w:sz w:val="24"/>
          <w:szCs w:val="24"/>
        </w:rPr>
      </w:pPr>
      <w:r w:rsidRPr="00CC385E">
        <w:rPr>
          <w:rFonts w:ascii="Times New Roman" w:hAnsi="Times New Roman" w:cs="Times New Roman"/>
          <w:sz w:val="24"/>
          <w:szCs w:val="24"/>
        </w:rPr>
        <w:t xml:space="preserve">Turpināt veikt reidus apsaimniekotajos ezeros un piekrastes uzkopšanas darbus, papildināt zivju resursus pēc </w:t>
      </w:r>
      <w:r w:rsidR="004A62CC" w:rsidRPr="00CC385E">
        <w:rPr>
          <w:rFonts w:ascii="Times New Roman" w:hAnsi="Times New Roman" w:cs="Times New Roman"/>
          <w:sz w:val="24"/>
          <w:szCs w:val="24"/>
        </w:rPr>
        <w:t xml:space="preserve">licencētās makšķerēšanas un </w:t>
      </w:r>
      <w:r w:rsidRPr="00CC385E">
        <w:rPr>
          <w:rFonts w:ascii="Times New Roman" w:hAnsi="Times New Roman" w:cs="Times New Roman"/>
          <w:sz w:val="24"/>
          <w:szCs w:val="24"/>
        </w:rPr>
        <w:t>zivsaimniecības eksp</w:t>
      </w:r>
      <w:r w:rsidR="00CB5B9C" w:rsidRPr="00CC385E">
        <w:rPr>
          <w:rFonts w:ascii="Times New Roman" w:hAnsi="Times New Roman" w:cs="Times New Roman"/>
          <w:sz w:val="24"/>
          <w:szCs w:val="24"/>
        </w:rPr>
        <w:t>luatācijas noteikumiem</w:t>
      </w:r>
      <w:r w:rsidRPr="00CC385E">
        <w:rPr>
          <w:rFonts w:ascii="Times New Roman" w:hAnsi="Times New Roman" w:cs="Times New Roman"/>
          <w:sz w:val="24"/>
          <w:szCs w:val="24"/>
        </w:rPr>
        <w:t>,</w:t>
      </w:r>
      <w:r w:rsidR="00E116EA" w:rsidRPr="00CC385E">
        <w:rPr>
          <w:rFonts w:ascii="Times New Roman" w:hAnsi="Times New Roman" w:cs="Times New Roman"/>
          <w:sz w:val="24"/>
          <w:szCs w:val="24"/>
        </w:rPr>
        <w:t xml:space="preserve"> </w:t>
      </w:r>
      <w:r w:rsidR="00F957E3" w:rsidRPr="00CC385E">
        <w:rPr>
          <w:rFonts w:ascii="Times New Roman" w:hAnsi="Times New Roman" w:cs="Times New Roman"/>
          <w:sz w:val="24"/>
          <w:szCs w:val="24"/>
        </w:rPr>
        <w:t>piesaistīt lī</w:t>
      </w:r>
      <w:r w:rsidR="00CB5B9C" w:rsidRPr="00CC385E">
        <w:rPr>
          <w:rFonts w:ascii="Times New Roman" w:hAnsi="Times New Roman" w:cs="Times New Roman"/>
          <w:sz w:val="24"/>
          <w:szCs w:val="24"/>
        </w:rPr>
        <w:t xml:space="preserve">dzekļus no Latvijas </w:t>
      </w:r>
      <w:r w:rsidR="00226801" w:rsidRPr="00CC385E">
        <w:rPr>
          <w:rFonts w:ascii="Times New Roman" w:hAnsi="Times New Roman" w:cs="Times New Roman"/>
          <w:sz w:val="24"/>
          <w:szCs w:val="24"/>
        </w:rPr>
        <w:t>Z</w:t>
      </w:r>
      <w:r w:rsidR="00CB5B9C" w:rsidRPr="00CC385E">
        <w:rPr>
          <w:rFonts w:ascii="Times New Roman" w:hAnsi="Times New Roman" w:cs="Times New Roman"/>
          <w:sz w:val="24"/>
          <w:szCs w:val="24"/>
        </w:rPr>
        <w:t xml:space="preserve">ivju fonda un citiem </w:t>
      </w:r>
      <w:r w:rsidR="00B5452A" w:rsidRPr="00CC385E">
        <w:rPr>
          <w:rFonts w:ascii="Times New Roman" w:hAnsi="Times New Roman" w:cs="Times New Roman"/>
          <w:sz w:val="24"/>
          <w:szCs w:val="24"/>
        </w:rPr>
        <w:t xml:space="preserve">pieejamiem </w:t>
      </w:r>
      <w:r w:rsidR="00CB5B9C" w:rsidRPr="00CC385E">
        <w:rPr>
          <w:rFonts w:ascii="Times New Roman" w:hAnsi="Times New Roman" w:cs="Times New Roman"/>
          <w:sz w:val="24"/>
          <w:szCs w:val="24"/>
        </w:rPr>
        <w:t>resursiem,</w:t>
      </w:r>
      <w:r w:rsidR="009C53D5">
        <w:rPr>
          <w:rFonts w:ascii="Times New Roman" w:hAnsi="Times New Roman" w:cs="Times New Roman"/>
          <w:sz w:val="24"/>
          <w:szCs w:val="24"/>
        </w:rPr>
        <w:t xml:space="preserve"> iesaistīties Zilā karoga</w:t>
      </w:r>
      <w:r w:rsidR="00D40B3C" w:rsidRPr="00CC385E">
        <w:rPr>
          <w:rFonts w:ascii="Times New Roman" w:hAnsi="Times New Roman" w:cs="Times New Roman"/>
          <w:sz w:val="24"/>
          <w:szCs w:val="24"/>
        </w:rPr>
        <w:t xml:space="preserve"> programmā un</w:t>
      </w:r>
      <w:r w:rsidR="00CB5B9C" w:rsidRPr="00CC385E">
        <w:rPr>
          <w:rFonts w:ascii="Times New Roman" w:hAnsi="Times New Roman" w:cs="Times New Roman"/>
          <w:sz w:val="24"/>
          <w:szCs w:val="24"/>
        </w:rPr>
        <w:t xml:space="preserve"> turpināt </w:t>
      </w:r>
      <w:r w:rsidR="00E116EA" w:rsidRPr="00CC385E">
        <w:rPr>
          <w:rFonts w:ascii="Times New Roman" w:hAnsi="Times New Roman" w:cs="Times New Roman"/>
          <w:sz w:val="24"/>
          <w:szCs w:val="24"/>
        </w:rPr>
        <w:t>vides izglītības aktivitātes</w:t>
      </w:r>
      <w:r w:rsidR="007C2812" w:rsidRPr="00CC385E">
        <w:rPr>
          <w:rFonts w:ascii="Times New Roman" w:hAnsi="Times New Roman" w:cs="Times New Roman"/>
          <w:sz w:val="24"/>
          <w:szCs w:val="24"/>
        </w:rPr>
        <w:t>,</w:t>
      </w:r>
      <w:r w:rsidR="00B5452A" w:rsidRPr="00CC385E">
        <w:rPr>
          <w:rFonts w:ascii="Times New Roman" w:hAnsi="Times New Roman" w:cs="Times New Roman"/>
          <w:sz w:val="24"/>
          <w:szCs w:val="24"/>
        </w:rPr>
        <w:t xml:space="preserve"> </w:t>
      </w:r>
      <w:r w:rsidR="007C2812" w:rsidRPr="00CC385E">
        <w:rPr>
          <w:rFonts w:ascii="Times New Roman" w:hAnsi="Times New Roman" w:cs="Times New Roman"/>
          <w:sz w:val="24"/>
          <w:szCs w:val="24"/>
        </w:rPr>
        <w:t>o</w:t>
      </w:r>
      <w:r w:rsidR="00B5452A" w:rsidRPr="00CC385E">
        <w:rPr>
          <w:rFonts w:ascii="Times New Roman" w:hAnsi="Times New Roman" w:cs="Times New Roman"/>
          <w:sz w:val="24"/>
          <w:szCs w:val="24"/>
        </w:rPr>
        <w:t xml:space="preserve">rganizēt </w:t>
      </w:r>
      <w:r w:rsidR="007C2812" w:rsidRPr="00CC385E">
        <w:rPr>
          <w:rFonts w:ascii="Times New Roman" w:hAnsi="Times New Roman" w:cs="Times New Roman"/>
          <w:sz w:val="24"/>
          <w:szCs w:val="24"/>
        </w:rPr>
        <w:t xml:space="preserve">makšķerēšanas un </w:t>
      </w:r>
      <w:r w:rsidR="00B5452A" w:rsidRPr="00CC385E">
        <w:rPr>
          <w:rFonts w:ascii="Times New Roman" w:hAnsi="Times New Roman" w:cs="Times New Roman"/>
          <w:sz w:val="24"/>
          <w:szCs w:val="24"/>
        </w:rPr>
        <w:t>tautas sporta pasākumus Limbažu novadā</w:t>
      </w:r>
      <w:r w:rsidR="007C2812" w:rsidRPr="00CC385E">
        <w:rPr>
          <w:rFonts w:ascii="Times New Roman" w:hAnsi="Times New Roman" w:cs="Times New Roman"/>
          <w:sz w:val="24"/>
          <w:szCs w:val="24"/>
        </w:rPr>
        <w:t>,</w:t>
      </w:r>
      <w:r w:rsidR="007C2812" w:rsidRPr="00CC385E">
        <w:rPr>
          <w:rFonts w:ascii="Times New Roman" w:hAnsi="Times New Roman" w:cs="Times New Roman"/>
        </w:rPr>
        <w:t xml:space="preserve"> </w:t>
      </w:r>
      <w:r w:rsidR="007C2812" w:rsidRPr="00CC385E">
        <w:rPr>
          <w:rFonts w:ascii="Times New Roman" w:hAnsi="Times New Roman" w:cs="Times New Roman"/>
          <w:sz w:val="24"/>
          <w:szCs w:val="24"/>
        </w:rPr>
        <w:t>izstrādāt vēžošanas nolikumu Limbažu Lielezerā,</w:t>
      </w:r>
      <w:r w:rsidR="00D66024" w:rsidRPr="00CC385E">
        <w:rPr>
          <w:rFonts w:ascii="Times New Roman" w:hAnsi="Times New Roman" w:cs="Times New Roman"/>
        </w:rPr>
        <w:t xml:space="preserve"> </w:t>
      </w:r>
      <w:r w:rsidR="00D66024" w:rsidRPr="00CC385E">
        <w:rPr>
          <w:rFonts w:ascii="Times New Roman" w:hAnsi="Times New Roman" w:cs="Times New Roman"/>
          <w:sz w:val="24"/>
          <w:szCs w:val="24"/>
        </w:rPr>
        <w:t xml:space="preserve">sadarbībā ar p/a “LAUTA” </w:t>
      </w:r>
      <w:r w:rsidR="003F2B05" w:rsidRPr="00CC385E">
        <w:rPr>
          <w:rFonts w:ascii="Times New Roman" w:hAnsi="Times New Roman" w:cs="Times New Roman"/>
          <w:sz w:val="24"/>
          <w:szCs w:val="24"/>
        </w:rPr>
        <w:t xml:space="preserve">un </w:t>
      </w:r>
      <w:r w:rsidR="00CC385E">
        <w:rPr>
          <w:rFonts w:ascii="Times New Roman" w:hAnsi="Times New Roman" w:cs="Times New Roman"/>
          <w:sz w:val="24"/>
          <w:szCs w:val="24"/>
        </w:rPr>
        <w:t>A</w:t>
      </w:r>
      <w:r w:rsidR="003F2B05" w:rsidRPr="00CC385E">
        <w:rPr>
          <w:rFonts w:ascii="Times New Roman" w:hAnsi="Times New Roman" w:cs="Times New Roman"/>
          <w:sz w:val="24"/>
          <w:szCs w:val="24"/>
        </w:rPr>
        <w:t xml:space="preserve">ttīstības nodaļu </w:t>
      </w:r>
      <w:r w:rsidR="00D66024" w:rsidRPr="00CC385E">
        <w:rPr>
          <w:rFonts w:ascii="Times New Roman" w:hAnsi="Times New Roman" w:cs="Times New Roman"/>
          <w:sz w:val="24"/>
          <w:szCs w:val="24"/>
        </w:rPr>
        <w:t>izstrādāt tehnisk</w:t>
      </w:r>
      <w:r w:rsidR="00CC385E">
        <w:rPr>
          <w:rFonts w:ascii="Times New Roman" w:hAnsi="Times New Roman" w:cs="Times New Roman"/>
          <w:sz w:val="24"/>
          <w:szCs w:val="24"/>
        </w:rPr>
        <w:t>o projektu “Mazezera”</w:t>
      </w:r>
      <w:r w:rsidR="00D66024" w:rsidRPr="00CC385E">
        <w:rPr>
          <w:rFonts w:ascii="Times New Roman" w:hAnsi="Times New Roman" w:cs="Times New Roman"/>
          <w:sz w:val="24"/>
          <w:szCs w:val="24"/>
        </w:rPr>
        <w:t xml:space="preserve"> pieguļošajai teritorijai</w:t>
      </w:r>
      <w:r w:rsidR="004A62CC" w:rsidRPr="00CC385E">
        <w:rPr>
          <w:rFonts w:ascii="Times New Roman" w:hAnsi="Times New Roman" w:cs="Times New Roman"/>
          <w:sz w:val="24"/>
          <w:szCs w:val="24"/>
        </w:rPr>
        <w:t>.</w:t>
      </w:r>
    </w:p>
    <w:p w:rsidR="004A07D0" w:rsidRDefault="004A07D0" w:rsidP="00CC385E">
      <w:pPr>
        <w:spacing w:after="0" w:line="240" w:lineRule="auto"/>
        <w:ind w:firstLine="720"/>
        <w:jc w:val="both"/>
        <w:rPr>
          <w:rFonts w:ascii="Times New Roman" w:hAnsi="Times New Roman" w:cs="Times New Roman"/>
          <w:sz w:val="24"/>
          <w:szCs w:val="24"/>
        </w:rPr>
      </w:pPr>
    </w:p>
    <w:p w:rsidR="004A07D0" w:rsidRDefault="004A07D0" w:rsidP="00CC385E">
      <w:pPr>
        <w:spacing w:after="0" w:line="240" w:lineRule="auto"/>
        <w:ind w:firstLine="720"/>
        <w:jc w:val="both"/>
        <w:rPr>
          <w:rFonts w:ascii="Times New Roman" w:hAnsi="Times New Roman" w:cs="Times New Roman"/>
          <w:sz w:val="24"/>
          <w:szCs w:val="24"/>
        </w:rPr>
      </w:pPr>
    </w:p>
    <w:p w:rsidR="004A07D0" w:rsidRPr="00CC385E" w:rsidRDefault="004A07D0" w:rsidP="004A07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Direktors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 Remess</w:t>
      </w:r>
    </w:p>
    <w:sectPr w:rsidR="004A07D0" w:rsidRPr="00CC385E" w:rsidSect="001D13A7">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6E5" w:rsidRDefault="002006E5" w:rsidP="00CC385E">
      <w:pPr>
        <w:spacing w:after="0" w:line="240" w:lineRule="auto"/>
      </w:pPr>
      <w:r>
        <w:separator/>
      </w:r>
    </w:p>
  </w:endnote>
  <w:endnote w:type="continuationSeparator" w:id="0">
    <w:p w:rsidR="002006E5" w:rsidRDefault="002006E5" w:rsidP="00CC3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6E5" w:rsidRDefault="002006E5" w:rsidP="00CC385E">
      <w:pPr>
        <w:spacing w:after="0" w:line="240" w:lineRule="auto"/>
      </w:pPr>
      <w:r>
        <w:separator/>
      </w:r>
    </w:p>
  </w:footnote>
  <w:footnote w:type="continuationSeparator" w:id="0">
    <w:p w:rsidR="002006E5" w:rsidRDefault="002006E5" w:rsidP="00CC38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9963800"/>
      <w:docPartObj>
        <w:docPartGallery w:val="Page Numbers (Top of Page)"/>
        <w:docPartUnique/>
      </w:docPartObj>
    </w:sdtPr>
    <w:sdtEndPr>
      <w:rPr>
        <w:rFonts w:ascii="Times New Roman" w:hAnsi="Times New Roman" w:cs="Times New Roman"/>
        <w:sz w:val="24"/>
        <w:szCs w:val="24"/>
      </w:rPr>
    </w:sdtEndPr>
    <w:sdtContent>
      <w:p w:rsidR="00CC385E" w:rsidRPr="00CC385E" w:rsidRDefault="00CC385E">
        <w:pPr>
          <w:pStyle w:val="Galvene"/>
          <w:jc w:val="center"/>
          <w:rPr>
            <w:rFonts w:ascii="Times New Roman" w:hAnsi="Times New Roman" w:cs="Times New Roman"/>
            <w:sz w:val="24"/>
            <w:szCs w:val="24"/>
          </w:rPr>
        </w:pPr>
        <w:r w:rsidRPr="00CC385E">
          <w:rPr>
            <w:rFonts w:ascii="Times New Roman" w:hAnsi="Times New Roman" w:cs="Times New Roman"/>
            <w:sz w:val="24"/>
            <w:szCs w:val="24"/>
          </w:rPr>
          <w:fldChar w:fldCharType="begin"/>
        </w:r>
        <w:r w:rsidRPr="00CC385E">
          <w:rPr>
            <w:rFonts w:ascii="Times New Roman" w:hAnsi="Times New Roman" w:cs="Times New Roman"/>
            <w:sz w:val="24"/>
            <w:szCs w:val="24"/>
          </w:rPr>
          <w:instrText>PAGE   \* MERGEFORMAT</w:instrText>
        </w:r>
        <w:r w:rsidRPr="00CC385E">
          <w:rPr>
            <w:rFonts w:ascii="Times New Roman" w:hAnsi="Times New Roman" w:cs="Times New Roman"/>
            <w:sz w:val="24"/>
            <w:szCs w:val="24"/>
          </w:rPr>
          <w:fldChar w:fldCharType="separate"/>
        </w:r>
        <w:r w:rsidR="001D13A7">
          <w:rPr>
            <w:rFonts w:ascii="Times New Roman" w:hAnsi="Times New Roman" w:cs="Times New Roman"/>
            <w:noProof/>
            <w:sz w:val="24"/>
            <w:szCs w:val="24"/>
          </w:rPr>
          <w:t>5</w:t>
        </w:r>
        <w:r w:rsidRPr="00CC385E">
          <w:rPr>
            <w:rFonts w:ascii="Times New Roman" w:hAnsi="Times New Roman" w:cs="Times New Roman"/>
            <w:sz w:val="24"/>
            <w:szCs w:val="24"/>
          </w:rPr>
          <w:fldChar w:fldCharType="end"/>
        </w:r>
      </w:p>
    </w:sdtContent>
  </w:sdt>
  <w:p w:rsidR="00CC385E" w:rsidRDefault="00CC385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C2D" w:rsidRPr="00861C2D" w:rsidRDefault="00861C2D" w:rsidP="00861C2D">
    <w:pPr>
      <w:suppressAutoHyphens/>
      <w:autoSpaceDN w:val="0"/>
      <w:spacing w:after="0" w:line="240" w:lineRule="auto"/>
      <w:jc w:val="center"/>
      <w:textAlignment w:val="baseline"/>
      <w:rPr>
        <w:rFonts w:ascii="Times New Roman" w:eastAsia="Calibri" w:hAnsi="Times New Roman" w:cs="Times New Roman"/>
        <w:bCs/>
        <w:sz w:val="24"/>
        <w:szCs w:val="24"/>
      </w:rPr>
    </w:pPr>
    <w:r w:rsidRPr="00861C2D">
      <w:rPr>
        <w:rFonts w:ascii="Times New Roman" w:eastAsia="Calibri" w:hAnsi="Times New Roman" w:cs="Times New Roman"/>
        <w:noProof/>
        <w:sz w:val="24"/>
        <w:lang w:eastAsia="lv-LV"/>
      </w:rPr>
      <w:drawing>
        <wp:anchor distT="0" distB="0" distL="114300" distR="114300" simplePos="0" relativeHeight="251659264" behindDoc="1" locked="0" layoutInCell="1" allowOverlap="1" wp14:anchorId="1EC4105C" wp14:editId="62B46C84">
          <wp:simplePos x="0" y="0"/>
          <wp:positionH relativeFrom="page">
            <wp:align>right</wp:align>
          </wp:positionH>
          <wp:positionV relativeFrom="paragraph">
            <wp:posOffset>-454025</wp:posOffset>
          </wp:positionV>
          <wp:extent cx="7545705" cy="2524125"/>
          <wp:effectExtent l="0" t="0" r="0" b="9525"/>
          <wp:wrapTight wrapText="bothSides">
            <wp:wrapPolygon edited="0">
              <wp:start x="0" y="0"/>
              <wp:lineTo x="0" y="21518"/>
              <wp:lineTo x="21540" y="21518"/>
              <wp:lineTo x="21540" y="0"/>
              <wp:lineTo x="0" y="0"/>
            </wp:wrapPolygon>
          </wp:wrapTight>
          <wp:docPr id="11"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705" cy="2524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1C2D">
      <w:rPr>
        <w:rFonts w:ascii="Times New Roman" w:eastAsia="Calibri" w:hAnsi="Times New Roman" w:cs="Times New Roman"/>
        <w:bCs/>
        <w:sz w:val="24"/>
        <w:szCs w:val="24"/>
      </w:rPr>
      <w:t>Limbažos</w:t>
    </w:r>
  </w:p>
  <w:p w:rsidR="00861C2D" w:rsidRDefault="00861C2D" w:rsidP="00861C2D">
    <w:pPr>
      <w:pStyle w:val="Galvene"/>
      <w:tabs>
        <w:tab w:val="clear" w:pos="4153"/>
        <w:tab w:val="clear" w:pos="8306"/>
        <w:tab w:val="left" w:pos="687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270735"/>
    <w:multiLevelType w:val="hybridMultilevel"/>
    <w:tmpl w:val="0DB427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C75144A"/>
    <w:multiLevelType w:val="hybridMultilevel"/>
    <w:tmpl w:val="0DB427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BD0031F"/>
    <w:multiLevelType w:val="hybridMultilevel"/>
    <w:tmpl w:val="D2F6DFE0"/>
    <w:lvl w:ilvl="0" w:tplc="04260001">
      <w:start w:val="1"/>
      <w:numFmt w:val="bullet"/>
      <w:lvlText w:val=""/>
      <w:lvlJc w:val="left"/>
      <w:pPr>
        <w:tabs>
          <w:tab w:val="num" w:pos="720"/>
        </w:tabs>
        <w:ind w:left="720" w:hanging="360"/>
      </w:pPr>
      <w:rPr>
        <w:rFonts w:ascii="Symbol" w:hAnsi="Symbol" w:hint="default"/>
      </w:rPr>
    </w:lvl>
    <w:lvl w:ilvl="1" w:tplc="0256137E">
      <w:start w:val="1"/>
      <w:numFmt w:val="bullet"/>
      <w:lvlText w:val=""/>
      <w:lvlJc w:val="left"/>
      <w:pPr>
        <w:tabs>
          <w:tab w:val="num" w:pos="1440"/>
        </w:tabs>
        <w:ind w:left="1440" w:hanging="360"/>
      </w:pPr>
      <w:rPr>
        <w:rFonts w:ascii="Symbol" w:hAnsi="Symbol"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E072A30"/>
    <w:multiLevelType w:val="hybridMultilevel"/>
    <w:tmpl w:val="0DB427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46D"/>
    <w:rsid w:val="00024F21"/>
    <w:rsid w:val="0005095D"/>
    <w:rsid w:val="000B436F"/>
    <w:rsid w:val="001206CF"/>
    <w:rsid w:val="0015404A"/>
    <w:rsid w:val="001D13A7"/>
    <w:rsid w:val="001F7EA6"/>
    <w:rsid w:val="002006E5"/>
    <w:rsid w:val="00226801"/>
    <w:rsid w:val="0028241E"/>
    <w:rsid w:val="002B6D42"/>
    <w:rsid w:val="00361F17"/>
    <w:rsid w:val="00363B3D"/>
    <w:rsid w:val="00364073"/>
    <w:rsid w:val="003948F4"/>
    <w:rsid w:val="003953F4"/>
    <w:rsid w:val="003B104A"/>
    <w:rsid w:val="003E39A4"/>
    <w:rsid w:val="003F2B05"/>
    <w:rsid w:val="003F600F"/>
    <w:rsid w:val="003F7AF2"/>
    <w:rsid w:val="004230E9"/>
    <w:rsid w:val="0043222E"/>
    <w:rsid w:val="00435827"/>
    <w:rsid w:val="00496921"/>
    <w:rsid w:val="004A07D0"/>
    <w:rsid w:val="004A62CC"/>
    <w:rsid w:val="004E4D53"/>
    <w:rsid w:val="005455BD"/>
    <w:rsid w:val="00551741"/>
    <w:rsid w:val="0055423C"/>
    <w:rsid w:val="0056546D"/>
    <w:rsid w:val="005B6483"/>
    <w:rsid w:val="005C2F78"/>
    <w:rsid w:val="005C3783"/>
    <w:rsid w:val="005C622C"/>
    <w:rsid w:val="006208FE"/>
    <w:rsid w:val="00661843"/>
    <w:rsid w:val="0069194D"/>
    <w:rsid w:val="00704765"/>
    <w:rsid w:val="00721283"/>
    <w:rsid w:val="00726196"/>
    <w:rsid w:val="00740E7C"/>
    <w:rsid w:val="00765701"/>
    <w:rsid w:val="007C2812"/>
    <w:rsid w:val="0081130E"/>
    <w:rsid w:val="008367D2"/>
    <w:rsid w:val="00851541"/>
    <w:rsid w:val="00861C2D"/>
    <w:rsid w:val="00865634"/>
    <w:rsid w:val="00871311"/>
    <w:rsid w:val="0088258C"/>
    <w:rsid w:val="00882DA2"/>
    <w:rsid w:val="008D5B88"/>
    <w:rsid w:val="00913457"/>
    <w:rsid w:val="009565E4"/>
    <w:rsid w:val="009C53D5"/>
    <w:rsid w:val="009C7358"/>
    <w:rsid w:val="009F7987"/>
    <w:rsid w:val="009F79D6"/>
    <w:rsid w:val="00A3018D"/>
    <w:rsid w:val="00A67A7C"/>
    <w:rsid w:val="00AA4B48"/>
    <w:rsid w:val="00AC7075"/>
    <w:rsid w:val="00AF1D80"/>
    <w:rsid w:val="00B15FC5"/>
    <w:rsid w:val="00B2677A"/>
    <w:rsid w:val="00B50DEE"/>
    <w:rsid w:val="00B5452A"/>
    <w:rsid w:val="00B61752"/>
    <w:rsid w:val="00B630BB"/>
    <w:rsid w:val="00BC239A"/>
    <w:rsid w:val="00BD2C43"/>
    <w:rsid w:val="00BF181B"/>
    <w:rsid w:val="00BF341E"/>
    <w:rsid w:val="00C3166A"/>
    <w:rsid w:val="00C743D8"/>
    <w:rsid w:val="00CB5B9C"/>
    <w:rsid w:val="00CC1AAD"/>
    <w:rsid w:val="00CC385E"/>
    <w:rsid w:val="00CE2E01"/>
    <w:rsid w:val="00CF7117"/>
    <w:rsid w:val="00D00B3E"/>
    <w:rsid w:val="00D03775"/>
    <w:rsid w:val="00D40B3C"/>
    <w:rsid w:val="00D66024"/>
    <w:rsid w:val="00DA4965"/>
    <w:rsid w:val="00DB1F23"/>
    <w:rsid w:val="00E02CFB"/>
    <w:rsid w:val="00E078F8"/>
    <w:rsid w:val="00E116EA"/>
    <w:rsid w:val="00EC42B3"/>
    <w:rsid w:val="00EF0E11"/>
    <w:rsid w:val="00F27783"/>
    <w:rsid w:val="00F618A1"/>
    <w:rsid w:val="00F957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B80BCB8-9280-414B-8058-809DAC72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957E3"/>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1F7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CC385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C385E"/>
  </w:style>
  <w:style w:type="paragraph" w:styleId="Kjene">
    <w:name w:val="footer"/>
    <w:basedOn w:val="Parasts"/>
    <w:link w:val="KjeneRakstz"/>
    <w:uiPriority w:val="99"/>
    <w:unhideWhenUsed/>
    <w:rsid w:val="00CC385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C385E"/>
  </w:style>
  <w:style w:type="paragraph" w:styleId="Balonteksts">
    <w:name w:val="Balloon Text"/>
    <w:basedOn w:val="Parasts"/>
    <w:link w:val="BalontekstsRakstz"/>
    <w:uiPriority w:val="99"/>
    <w:semiHidden/>
    <w:unhideWhenUsed/>
    <w:rsid w:val="00C3166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316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295812">
      <w:bodyDiv w:val="1"/>
      <w:marLeft w:val="0"/>
      <w:marRight w:val="0"/>
      <w:marTop w:val="0"/>
      <w:marBottom w:val="0"/>
      <w:divBdr>
        <w:top w:val="none" w:sz="0" w:space="0" w:color="auto"/>
        <w:left w:val="none" w:sz="0" w:space="0" w:color="auto"/>
        <w:bottom w:val="none" w:sz="0" w:space="0" w:color="auto"/>
        <w:right w:val="none" w:sz="0" w:space="0" w:color="auto"/>
      </w:divBdr>
    </w:div>
    <w:div w:id="16945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7198</Words>
  <Characters>4103</Characters>
  <Application>Microsoft Office Word</Application>
  <DocSecurity>0</DocSecurity>
  <Lines>34</Lines>
  <Paragraphs>22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ALDA .</dc:creator>
  <cp:keywords/>
  <dc:description/>
  <cp:lastModifiedBy>Dace Tauriņa</cp:lastModifiedBy>
  <cp:revision>15</cp:revision>
  <cp:lastPrinted>2020-06-02T09:24:00Z</cp:lastPrinted>
  <dcterms:created xsi:type="dcterms:W3CDTF">2020-05-18T07:11:00Z</dcterms:created>
  <dcterms:modified xsi:type="dcterms:W3CDTF">2020-06-02T09:24:00Z</dcterms:modified>
</cp:coreProperties>
</file>