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B9F" w:rsidRPr="00E94B9F" w:rsidRDefault="00E94B9F" w:rsidP="00E94B9F">
      <w:pPr>
        <w:ind w:left="6804"/>
        <w:contextualSpacing/>
        <w:rPr>
          <w:rFonts w:eastAsia="Calibri"/>
          <w:b/>
          <w:bCs/>
          <w:lang w:val="lv-LV"/>
        </w:rPr>
      </w:pPr>
      <w:r w:rsidRPr="00E94B9F">
        <w:rPr>
          <w:rFonts w:eastAsia="Calibri"/>
          <w:b/>
          <w:lang w:val="lv-LV"/>
        </w:rPr>
        <w:t>PIELIKUMS</w:t>
      </w:r>
      <w:r w:rsidRPr="00E94B9F">
        <w:rPr>
          <w:rFonts w:eastAsia="Calibri"/>
          <w:lang w:val="lv-LV"/>
        </w:rPr>
        <w:t xml:space="preserve"> </w:t>
      </w:r>
    </w:p>
    <w:p w:rsidR="00E94B9F" w:rsidRPr="00E94B9F" w:rsidRDefault="00E94B9F" w:rsidP="00E94B9F">
      <w:pPr>
        <w:ind w:left="6804"/>
        <w:contextualSpacing/>
        <w:rPr>
          <w:rFonts w:eastAsia="Calibri"/>
          <w:b/>
          <w:szCs w:val="22"/>
          <w:lang w:val="lv-LV"/>
        </w:rPr>
      </w:pPr>
      <w:r w:rsidRPr="00E94B9F">
        <w:rPr>
          <w:rFonts w:eastAsia="Calibri"/>
          <w:szCs w:val="22"/>
          <w:lang w:val="lv-LV"/>
        </w:rPr>
        <w:t>Limbažu novada domes</w:t>
      </w:r>
    </w:p>
    <w:p w:rsidR="00E94B9F" w:rsidRPr="00E94B9F" w:rsidRDefault="00E94B9F" w:rsidP="00E94B9F">
      <w:pPr>
        <w:ind w:left="6804"/>
        <w:contextualSpacing/>
        <w:rPr>
          <w:rFonts w:eastAsia="Calibri"/>
          <w:b/>
          <w:bCs/>
          <w:szCs w:val="22"/>
          <w:lang w:val="lv-LV"/>
        </w:rPr>
      </w:pPr>
      <w:r w:rsidRPr="00E94B9F">
        <w:rPr>
          <w:rFonts w:eastAsia="Calibri"/>
          <w:lang w:val="lv-LV"/>
        </w:rPr>
        <w:t xml:space="preserve">25.04.2019. </w:t>
      </w:r>
      <w:r w:rsidRPr="00E94B9F">
        <w:rPr>
          <w:rFonts w:eastAsia="Calibri"/>
          <w:szCs w:val="22"/>
          <w:lang w:val="lv-LV"/>
        </w:rPr>
        <w:t xml:space="preserve">sēdes lēmumam </w:t>
      </w:r>
    </w:p>
    <w:p w:rsidR="00E94B9F" w:rsidRPr="00E94B9F" w:rsidRDefault="00E94B9F" w:rsidP="00E94B9F">
      <w:pPr>
        <w:ind w:left="6804"/>
        <w:contextualSpacing/>
        <w:rPr>
          <w:rFonts w:eastAsia="Calibri"/>
          <w:b/>
          <w:bCs/>
          <w:szCs w:val="22"/>
          <w:lang w:val="lv-LV"/>
        </w:rPr>
      </w:pPr>
      <w:r w:rsidRPr="00E94B9F">
        <w:rPr>
          <w:rFonts w:eastAsia="Calibri"/>
          <w:szCs w:val="22"/>
          <w:lang w:val="lv-LV"/>
        </w:rPr>
        <w:t>(protokols Nr.</w:t>
      </w:r>
      <w:r w:rsidRPr="00E94B9F">
        <w:rPr>
          <w:rFonts w:eastAsia="Calibri"/>
          <w:szCs w:val="22"/>
          <w:lang w:val="lv-LV"/>
        </w:rPr>
        <w:t xml:space="preserve">7, </w:t>
      </w:r>
      <w:r>
        <w:rPr>
          <w:rFonts w:eastAsia="Calibri"/>
          <w:szCs w:val="22"/>
          <w:lang w:val="lv-LV"/>
        </w:rPr>
        <w:t>73</w:t>
      </w:r>
      <w:r w:rsidRPr="00E94B9F">
        <w:rPr>
          <w:rFonts w:eastAsia="Calibri"/>
          <w:lang w:val="lv-LV"/>
        </w:rPr>
        <w:t>.§)</w:t>
      </w:r>
    </w:p>
    <w:p w:rsidR="00E94B9F" w:rsidRPr="00E94B9F" w:rsidRDefault="00E94B9F" w:rsidP="00E94B9F">
      <w:pPr>
        <w:tabs>
          <w:tab w:val="left" w:pos="5245"/>
        </w:tabs>
        <w:rPr>
          <w:rFonts w:eastAsia="TimesNewRoman"/>
          <w:sz w:val="16"/>
          <w:szCs w:val="16"/>
          <w:lang w:val="lv-LV"/>
        </w:rPr>
      </w:pPr>
    </w:p>
    <w:tbl>
      <w:tblPr>
        <w:tblW w:w="93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2694"/>
        <w:gridCol w:w="1134"/>
        <w:gridCol w:w="567"/>
        <w:gridCol w:w="851"/>
        <w:gridCol w:w="1404"/>
        <w:gridCol w:w="1147"/>
        <w:gridCol w:w="1043"/>
      </w:tblGrid>
      <w:tr w:rsidR="00E94B9F" w:rsidRPr="006E1966" w:rsidTr="00E94B9F">
        <w:trPr>
          <w:trHeight w:val="321"/>
        </w:trPr>
        <w:tc>
          <w:tcPr>
            <w:tcW w:w="93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4B9F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6"/>
                <w:szCs w:val="26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6"/>
                <w:szCs w:val="26"/>
                <w:lang w:val="lv-LV" w:eastAsia="lv-LV"/>
              </w:rPr>
              <w:t>Limbažu atpūtas nometnes „Vasara 2019” plānotā tāme</w:t>
            </w:r>
          </w:p>
          <w:p w:rsidR="00E94B9F" w:rsidRPr="00E94B9F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6"/>
                <w:szCs w:val="26"/>
                <w:lang w:val="lv-LV" w:eastAsia="lv-LV"/>
              </w:rPr>
            </w:pPr>
          </w:p>
        </w:tc>
      </w:tr>
      <w:tr w:rsidR="00E94B9F" w:rsidRPr="006E1966" w:rsidTr="00E94B9F">
        <w:trPr>
          <w:trHeight w:val="53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59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Nr.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Izmaksu pozīcijas nosaukums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  <w:t>Apjoms vai vienība</w:t>
            </w: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  <w:t>1 vienības izmaksas (EUR)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  <w:t>Vecāku līdzfinansējums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95" w:right="-108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  <w:t xml:space="preserve"> Pašvaldības finansējums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Kopā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B9F" w:rsidRPr="006E1966" w:rsidRDefault="00E94B9F" w:rsidP="009C2C23">
            <w:pPr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B9F" w:rsidRPr="006E1966" w:rsidRDefault="00E94B9F" w:rsidP="009C2C23">
            <w:pPr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  <w:t>nosaukums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21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  <w:t>skaits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B9F" w:rsidRPr="006E1966" w:rsidRDefault="00E94B9F" w:rsidP="00E94B9F">
            <w:pPr>
              <w:ind w:left="-108" w:right="-108"/>
              <w:rPr>
                <w:rFonts w:ascii="Tahoma" w:hAnsi="Tahoma" w:cs="Tahoma"/>
                <w:b/>
                <w:bCs/>
                <w:sz w:val="16"/>
                <w:szCs w:val="16"/>
                <w:lang w:val="lv-LV" w:eastAsia="lv-LV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lv-LV" w:eastAsia="lv-LV"/>
              </w:rPr>
              <w:t>EUR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lv-LV" w:eastAsia="lv-LV"/>
              </w:rPr>
              <w:t>EUR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EUR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Pakalpojumu izmaksas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right="-144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3330,00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3330,00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 xml:space="preserve">Ēdināšanas pakalpojums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ēdienreizes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2,5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2250,00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2250,00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Transporta īre uz jūru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reizes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240,00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240,00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Transports ekskursijai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reizes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300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600,00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600,00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Ieejas biļetes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reizes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240,00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240,00</w:t>
            </w:r>
          </w:p>
        </w:tc>
      </w:tr>
      <w:tr w:rsidR="00E94B9F" w:rsidRPr="006E1966" w:rsidTr="00E94B9F">
        <w:trPr>
          <w:trHeight w:val="4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Materiālu, mazvērtīgā inventāra un izejvielu izmaksas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370,00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370,00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Kancelejas preces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komplekts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60,00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60,00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Saimniecības preces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komplekts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90,00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90,00</w:t>
            </w:r>
          </w:p>
        </w:tc>
      </w:tr>
      <w:tr w:rsidR="00E94B9F" w:rsidRPr="006E1966" w:rsidTr="00E94B9F">
        <w:trPr>
          <w:trHeight w:val="4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Materiāli radošām darbnīcām, aktīvai atpūtai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komplekts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90,00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90,00</w:t>
            </w:r>
          </w:p>
        </w:tc>
      </w:tr>
      <w:tr w:rsidR="00E94B9F" w:rsidRPr="006E1966" w:rsidTr="00E94B9F">
        <w:trPr>
          <w:trHeight w:val="4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Materiāli, produkti pasākumiem, aktivitātēm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komplekts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90,00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90,00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Pirmās palīdzības materiāli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komplekts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Speciālistu atalgojums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val="lv-LV" w:eastAsia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2188,00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2329,00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4517,00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3.1.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5 grupu audzinātāji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darbinieks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420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1680,00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420,00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2100,00</w:t>
            </w:r>
          </w:p>
        </w:tc>
      </w:tr>
      <w:tr w:rsidR="00E94B9F" w:rsidRPr="006E1966" w:rsidTr="00E94B9F">
        <w:trPr>
          <w:trHeight w:val="68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3.2.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Rad</w:t>
            </w:r>
            <w:r>
              <w:rPr>
                <w:rFonts w:ascii="Tahoma" w:hAnsi="Tahoma" w:cs="Tahoma"/>
                <w:sz w:val="20"/>
                <w:szCs w:val="20"/>
                <w:lang w:val="lv-LV" w:eastAsia="lv-LV"/>
              </w:rPr>
              <w:t>ošās darbnīcas - mūzikā; vizuāla</w:t>
            </w: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jā mākslā; ādas amatniecībā; teātra mākslā; metālapstrāde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darbinieks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proofErr w:type="spellStart"/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atb</w:t>
            </w:r>
            <w:proofErr w:type="spellEnd"/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.</w:t>
            </w:r>
          </w:p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proofErr w:type="spellStart"/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tarifik</w:t>
            </w:r>
            <w:proofErr w:type="spellEnd"/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1909,00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1909,00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3.3.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Medmāsa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darbinieks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360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360,00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360,00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3.4.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Nometnes vadītājs (piemaksa)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darbinieks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148,00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148,00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Darba devēja VSAOI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i/>
                <w:iCs/>
                <w:sz w:val="20"/>
                <w:szCs w:val="20"/>
                <w:lang w:val="lv-LV" w:eastAsia="lv-LV"/>
              </w:rPr>
              <w:t>24,09%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527,08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561,06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1088,14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4.1.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Skolotāju - grupu audzinātāju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VSAOI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24,09%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404,71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101,18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505,89</w:t>
            </w:r>
          </w:p>
        </w:tc>
      </w:tr>
      <w:tr w:rsidR="00E94B9F" w:rsidRPr="006E1966" w:rsidTr="00E94B9F">
        <w:trPr>
          <w:trHeight w:val="4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4.2.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Skolotāju - radošo nodarbību vadītāju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VSAOI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24,09%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459,88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459,88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4.3.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Nometnes vadītājs (piemaksa)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VSAOI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24,09%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35,65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4.4.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Medmāsa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VSAOI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24,09%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86,72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86,72</w:t>
            </w:r>
          </w:p>
        </w:tc>
      </w:tr>
      <w:tr w:rsidR="00E94B9F" w:rsidRPr="006E1966" w:rsidTr="00E94B9F">
        <w:trPr>
          <w:trHeight w:val="4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Projekta administrēšanas izmaksas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X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184,92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199,24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384,16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5.1.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 xml:space="preserve">Ūdens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m</w:t>
            </w:r>
            <w:r w:rsidRPr="006E1966">
              <w:rPr>
                <w:rFonts w:ascii="Tahoma" w:hAnsi="Tahoma" w:cs="Tahoma"/>
                <w:sz w:val="20"/>
                <w:szCs w:val="20"/>
                <w:vertAlign w:val="superscript"/>
                <w:lang w:val="lv-LV" w:eastAsia="lv-LV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1,67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30,06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5.2.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kanalizācijas izmaksas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m</w:t>
            </w:r>
            <w:r w:rsidRPr="006E1966">
              <w:rPr>
                <w:rFonts w:ascii="Tahoma" w:hAnsi="Tahoma" w:cs="Tahoma"/>
                <w:sz w:val="20"/>
                <w:szCs w:val="20"/>
                <w:vertAlign w:val="superscript"/>
                <w:lang w:val="lv-LV" w:eastAsia="lv-LV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2,01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bookmarkStart w:id="0" w:name="_GoBack"/>
            <w:bookmarkEnd w:id="0"/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36,18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36,18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5.3.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Elektroenerģija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proofErr w:type="spellStart"/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kw</w:t>
            </w:r>
            <w:proofErr w:type="spellEnd"/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/h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50,00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50,00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5.4.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Atkritumi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m</w:t>
            </w:r>
            <w:r w:rsidRPr="006E1966">
              <w:rPr>
                <w:rFonts w:ascii="Tahoma" w:hAnsi="Tahoma" w:cs="Tahoma"/>
                <w:sz w:val="20"/>
                <w:szCs w:val="20"/>
                <w:vertAlign w:val="superscript"/>
                <w:lang w:val="lv-LV" w:eastAsia="lv-LV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38,00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38,00</w:t>
            </w:r>
          </w:p>
        </w:tc>
      </w:tr>
      <w:tr w:rsidR="00E94B9F" w:rsidRPr="006E1966" w:rsidTr="00E94B9F">
        <w:trPr>
          <w:trHeight w:val="26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5.5.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Komunikācijas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proofErr w:type="spellStart"/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ned</w:t>
            </w:r>
            <w:proofErr w:type="spellEnd"/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45,00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45,00</w:t>
            </w:r>
          </w:p>
        </w:tc>
      </w:tr>
      <w:tr w:rsidR="00E94B9F" w:rsidRPr="006E1966" w:rsidTr="00E94B9F">
        <w:trPr>
          <w:trHeight w:val="4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5.4.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 xml:space="preserve">Reklāma laikrakstā par nometnes rīkošanu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gab.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64,92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70,00</w:t>
            </w:r>
          </w:p>
        </w:tc>
      </w:tr>
      <w:tr w:rsidR="00E94B9F" w:rsidRPr="006E1966" w:rsidTr="00E94B9F">
        <w:trPr>
          <w:trHeight w:val="28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B9F" w:rsidRPr="006E1966" w:rsidRDefault="00E94B9F" w:rsidP="009C2C23">
            <w:pPr>
              <w:ind w:left="-59" w:right="-108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lv-LV" w:eastAsia="lv-LV"/>
              </w:rPr>
            </w:pPr>
            <w:r w:rsidRPr="006E1966">
              <w:rPr>
                <w:rFonts w:ascii="Calibri" w:hAnsi="Calibri" w:cs="Calibri"/>
                <w:color w:val="000000"/>
                <w:sz w:val="22"/>
                <w:szCs w:val="22"/>
                <w:lang w:val="lv-LV" w:eastAsia="lv-LV"/>
              </w:rPr>
              <w:t>5.5.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ind w:right="-108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 xml:space="preserve">Nometnes dalībnieka </w:t>
            </w:r>
            <w:proofErr w:type="spellStart"/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tuneļšalle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gab.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B9F" w:rsidRPr="006E1966" w:rsidRDefault="00E94B9F" w:rsidP="00E94B9F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B9F" w:rsidRPr="006E1966" w:rsidRDefault="00E94B9F" w:rsidP="00E94B9F">
            <w:pPr>
              <w:ind w:left="-108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lv-LV" w:eastAsia="lv-LV"/>
              </w:rPr>
              <w:t>120,00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lv-LV" w:eastAsia="lv-LV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lv-LV" w:eastAsia="lv-LV"/>
              </w:rPr>
              <w:t>120,00</w:t>
            </w:r>
          </w:p>
        </w:tc>
      </w:tr>
      <w:tr w:rsidR="00E94B9F" w:rsidRPr="006E1966" w:rsidTr="00E94B9F">
        <w:trPr>
          <w:trHeight w:val="280"/>
        </w:trPr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KOPĀ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6600,00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3089,30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  <w:t>9689,30</w:t>
            </w:r>
          </w:p>
        </w:tc>
      </w:tr>
      <w:tr w:rsidR="00E94B9F" w:rsidRPr="006E1966" w:rsidTr="00E94B9F">
        <w:trPr>
          <w:trHeight w:val="28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B9F" w:rsidRPr="006E1966" w:rsidRDefault="00E94B9F" w:rsidP="009C2C23">
            <w:pPr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right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%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68,12%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31,88%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94B9F" w:rsidRPr="006E1966" w:rsidRDefault="00E94B9F" w:rsidP="00E94B9F">
            <w:pPr>
              <w:jc w:val="center"/>
              <w:rPr>
                <w:rFonts w:ascii="Tahoma" w:hAnsi="Tahoma" w:cs="Tahoma"/>
                <w:sz w:val="20"/>
                <w:szCs w:val="20"/>
                <w:lang w:val="lv-LV" w:eastAsia="lv-LV"/>
              </w:rPr>
            </w:pPr>
            <w:r w:rsidRPr="006E1966">
              <w:rPr>
                <w:rFonts w:ascii="Tahoma" w:hAnsi="Tahoma" w:cs="Tahoma"/>
                <w:sz w:val="20"/>
                <w:szCs w:val="20"/>
                <w:lang w:val="lv-LV" w:eastAsia="lv-LV"/>
              </w:rPr>
              <w:t>100%</w:t>
            </w:r>
          </w:p>
        </w:tc>
      </w:tr>
    </w:tbl>
    <w:p w:rsidR="00640AA5" w:rsidRPr="00E94B9F" w:rsidRDefault="00640AA5" w:rsidP="00E94B9F">
      <w:pPr>
        <w:rPr>
          <w:sz w:val="2"/>
          <w:szCs w:val="2"/>
        </w:rPr>
      </w:pPr>
    </w:p>
    <w:sectPr w:rsidR="00640AA5" w:rsidRPr="00E94B9F" w:rsidSect="00E94B9F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5E7" w:rsidRDefault="00E675E7" w:rsidP="00E94B9F">
      <w:r>
        <w:separator/>
      </w:r>
    </w:p>
  </w:endnote>
  <w:endnote w:type="continuationSeparator" w:id="0">
    <w:p w:rsidR="00E675E7" w:rsidRDefault="00E675E7" w:rsidP="00E9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5E7" w:rsidRDefault="00E675E7" w:rsidP="00E94B9F">
      <w:r>
        <w:separator/>
      </w:r>
    </w:p>
  </w:footnote>
  <w:footnote w:type="continuationSeparator" w:id="0">
    <w:p w:rsidR="00E675E7" w:rsidRDefault="00E675E7" w:rsidP="00E94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4782348"/>
      <w:docPartObj>
        <w:docPartGallery w:val="Page Numbers (Top of Page)"/>
        <w:docPartUnique/>
      </w:docPartObj>
    </w:sdtPr>
    <w:sdtContent>
      <w:p w:rsidR="00E94B9F" w:rsidRDefault="00E94B9F" w:rsidP="00E94B9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94B9F">
          <w:rPr>
            <w:noProof/>
            <w:lang w:val="lv-LV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B9F"/>
    <w:rsid w:val="00115013"/>
    <w:rsid w:val="00640AA5"/>
    <w:rsid w:val="00E675E7"/>
    <w:rsid w:val="00E9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450F4-1F10-4468-8874-0ECA52FD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94B9F"/>
    <w:pPr>
      <w:ind w:firstLine="0"/>
      <w:jc w:val="left"/>
    </w:pPr>
    <w:rPr>
      <w:rFonts w:eastAsia="Times New Roman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link w:val="NosaukumsRakstz"/>
    <w:qFormat/>
    <w:rsid w:val="00E94B9F"/>
    <w:pPr>
      <w:jc w:val="center"/>
    </w:pPr>
    <w:rPr>
      <w:sz w:val="28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E94B9F"/>
    <w:rPr>
      <w:rFonts w:eastAsia="Times New Roman"/>
      <w:sz w:val="28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94B9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94B9F"/>
    <w:rPr>
      <w:rFonts w:eastAsia="Times New Roman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E94B9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94B9F"/>
    <w:rPr>
      <w:rFonts w:eastAsia="Times New Roman"/>
      <w:lang w:val="en-GB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94B9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94B9F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cp:lastPrinted>2019-05-03T05:51:00Z</cp:lastPrinted>
  <dcterms:created xsi:type="dcterms:W3CDTF">2019-05-03T05:42:00Z</dcterms:created>
  <dcterms:modified xsi:type="dcterms:W3CDTF">2019-05-03T05:51:00Z</dcterms:modified>
</cp:coreProperties>
</file>