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48BE" w:rsidRDefault="00BD48BE" w:rsidP="00804408">
      <w:pPr>
        <w:jc w:val="center"/>
      </w:pPr>
    </w:p>
    <w:p w:rsidR="00804408" w:rsidRDefault="00804408" w:rsidP="00804408">
      <w:pPr>
        <w:jc w:val="center"/>
      </w:pPr>
      <w:r w:rsidRPr="00307161">
        <w:t>Limbažos</w:t>
      </w:r>
    </w:p>
    <w:p w:rsidR="00BD48BE" w:rsidRPr="00307161" w:rsidRDefault="00BD48BE" w:rsidP="00804408">
      <w:pPr>
        <w:jc w:val="center"/>
      </w:pPr>
    </w:p>
    <w:p w:rsidR="00804408" w:rsidRPr="00BE0443" w:rsidRDefault="00804408" w:rsidP="00804408">
      <w:pPr>
        <w:jc w:val="right"/>
        <w:rPr>
          <w:b/>
          <w:bCs/>
          <w:szCs w:val="24"/>
        </w:rPr>
      </w:pPr>
      <w:r w:rsidRPr="00BE0443">
        <w:rPr>
          <w:b/>
          <w:bCs/>
          <w:szCs w:val="24"/>
        </w:rPr>
        <w:t>APSTIPRINĀTS</w:t>
      </w:r>
    </w:p>
    <w:p w:rsidR="00804408" w:rsidRPr="00BE0443" w:rsidRDefault="00BD48BE" w:rsidP="00804408">
      <w:pPr>
        <w:jc w:val="right"/>
        <w:rPr>
          <w:b/>
          <w:bCs/>
          <w:szCs w:val="24"/>
        </w:rPr>
      </w:pPr>
      <w:r>
        <w:rPr>
          <w:szCs w:val="24"/>
        </w:rPr>
        <w:t>ar Limbažu novada domes</w:t>
      </w:r>
    </w:p>
    <w:p w:rsidR="00804408" w:rsidRPr="00BE0443" w:rsidRDefault="00BD48BE" w:rsidP="00804408">
      <w:pPr>
        <w:jc w:val="right"/>
        <w:rPr>
          <w:b/>
          <w:bCs/>
          <w:szCs w:val="24"/>
        </w:rPr>
      </w:pPr>
      <w:r>
        <w:rPr>
          <w:szCs w:val="24"/>
        </w:rPr>
        <w:t>22.11.2018.</w:t>
      </w:r>
      <w:r w:rsidR="00804408" w:rsidRPr="00BE0443">
        <w:rPr>
          <w:szCs w:val="24"/>
        </w:rPr>
        <w:t xml:space="preserve"> sēdes lēmumu</w:t>
      </w:r>
    </w:p>
    <w:p w:rsidR="00EB288A" w:rsidRPr="00804408" w:rsidRDefault="00804408" w:rsidP="00804408">
      <w:pPr>
        <w:jc w:val="right"/>
        <w:rPr>
          <w:b/>
          <w:bCs/>
          <w:szCs w:val="24"/>
        </w:rPr>
      </w:pPr>
      <w:r>
        <w:rPr>
          <w:szCs w:val="24"/>
        </w:rPr>
        <w:t>(protokols Nr.</w:t>
      </w:r>
      <w:r w:rsidR="00BD48BE">
        <w:rPr>
          <w:szCs w:val="24"/>
        </w:rPr>
        <w:t>22</w:t>
      </w:r>
      <w:r>
        <w:rPr>
          <w:szCs w:val="24"/>
        </w:rPr>
        <w:t xml:space="preserve">, </w:t>
      </w:r>
      <w:r w:rsidR="00BD48BE">
        <w:rPr>
          <w:szCs w:val="24"/>
        </w:rPr>
        <w:t>37</w:t>
      </w:r>
      <w:r w:rsidRPr="00BE0443">
        <w:rPr>
          <w:szCs w:val="24"/>
        </w:rPr>
        <w:t>.§)</w:t>
      </w:r>
    </w:p>
    <w:p w:rsidR="00EB288A" w:rsidRPr="00BD48BE" w:rsidRDefault="00EB288A" w:rsidP="00EB288A">
      <w:pPr>
        <w:rPr>
          <w:b/>
          <w:szCs w:val="24"/>
        </w:rPr>
      </w:pPr>
    </w:p>
    <w:p w:rsidR="00EB288A" w:rsidRPr="00BD48BE" w:rsidRDefault="00EB288A" w:rsidP="00EB288A">
      <w:pPr>
        <w:jc w:val="center"/>
        <w:rPr>
          <w:bCs/>
          <w:szCs w:val="24"/>
        </w:rPr>
      </w:pPr>
      <w:r w:rsidRPr="00BD48BE">
        <w:rPr>
          <w:b/>
          <w:szCs w:val="24"/>
        </w:rPr>
        <w:t>LIMB</w:t>
      </w:r>
      <w:r w:rsidR="00BD48BE">
        <w:rPr>
          <w:b/>
          <w:szCs w:val="24"/>
        </w:rPr>
        <w:t>AŽU NOVADA PAŠVALDĪBAS KONKURSA</w:t>
      </w:r>
    </w:p>
    <w:p w:rsidR="00EB288A" w:rsidRPr="00BD48BE" w:rsidRDefault="00EB288A" w:rsidP="00EB288A">
      <w:pPr>
        <w:jc w:val="center"/>
        <w:rPr>
          <w:b/>
          <w:szCs w:val="24"/>
        </w:rPr>
      </w:pPr>
      <w:r w:rsidRPr="00BD48BE">
        <w:rPr>
          <w:b/>
          <w:szCs w:val="24"/>
        </w:rPr>
        <w:t>„SKAISTĀKAIS ZIEMASSVĒTKU NOFORMĒJUMS”</w:t>
      </w:r>
    </w:p>
    <w:p w:rsidR="00EB288A" w:rsidRPr="00BD48BE" w:rsidRDefault="00EB288A" w:rsidP="00EB288A">
      <w:pPr>
        <w:jc w:val="center"/>
        <w:rPr>
          <w:b/>
          <w:szCs w:val="24"/>
        </w:rPr>
      </w:pPr>
      <w:r w:rsidRPr="00BD48BE">
        <w:rPr>
          <w:b/>
          <w:szCs w:val="24"/>
        </w:rPr>
        <w:t>NOLIKUMS</w:t>
      </w:r>
    </w:p>
    <w:p w:rsidR="00EB288A" w:rsidRPr="00804408" w:rsidRDefault="00BD48BE" w:rsidP="00EB288A">
      <w:pPr>
        <w:jc w:val="right"/>
        <w:rPr>
          <w:i/>
          <w:sz w:val="22"/>
          <w:lang w:eastAsia="lv-LV"/>
        </w:rPr>
      </w:pPr>
      <w:r>
        <w:rPr>
          <w:i/>
          <w:sz w:val="22"/>
          <w:lang w:eastAsia="lv-LV"/>
        </w:rPr>
        <w:t>Izdots saskaņā ar likuma</w:t>
      </w:r>
    </w:p>
    <w:p w:rsidR="00EB288A" w:rsidRPr="00804408" w:rsidRDefault="00BD48BE" w:rsidP="00EB288A">
      <w:pPr>
        <w:jc w:val="right"/>
        <w:rPr>
          <w:i/>
          <w:sz w:val="22"/>
          <w:lang w:eastAsia="lv-LV"/>
        </w:rPr>
      </w:pPr>
      <w:r>
        <w:rPr>
          <w:i/>
          <w:sz w:val="22"/>
          <w:lang w:eastAsia="lv-LV"/>
        </w:rPr>
        <w:t>„Par pašvaldībām” 12. pantu,</w:t>
      </w:r>
    </w:p>
    <w:p w:rsidR="00EB288A" w:rsidRPr="00804408" w:rsidRDefault="00EB288A" w:rsidP="00EB288A">
      <w:pPr>
        <w:jc w:val="right"/>
        <w:rPr>
          <w:i/>
          <w:sz w:val="22"/>
          <w:lang w:eastAsia="lv-LV"/>
        </w:rPr>
      </w:pPr>
      <w:r w:rsidRPr="00804408">
        <w:rPr>
          <w:i/>
          <w:sz w:val="22"/>
          <w:lang w:eastAsia="lv-LV"/>
        </w:rPr>
        <w:t>41.</w:t>
      </w:r>
      <w:r w:rsidR="00BD48BE">
        <w:rPr>
          <w:i/>
          <w:sz w:val="22"/>
          <w:lang w:eastAsia="lv-LV"/>
        </w:rPr>
        <w:t xml:space="preserve"> </w:t>
      </w:r>
      <w:r w:rsidRPr="00804408">
        <w:rPr>
          <w:i/>
          <w:sz w:val="22"/>
          <w:lang w:eastAsia="lv-LV"/>
        </w:rPr>
        <w:t>panta pirmās daļas 2.</w:t>
      </w:r>
      <w:r w:rsidR="00BD48BE">
        <w:rPr>
          <w:i/>
          <w:sz w:val="22"/>
          <w:lang w:eastAsia="lv-LV"/>
        </w:rPr>
        <w:t xml:space="preserve"> </w:t>
      </w:r>
      <w:r w:rsidRPr="00804408">
        <w:rPr>
          <w:i/>
          <w:sz w:val="22"/>
          <w:lang w:eastAsia="lv-LV"/>
        </w:rPr>
        <w:t>punktu, 61.</w:t>
      </w:r>
      <w:r w:rsidR="00BD48BE">
        <w:rPr>
          <w:i/>
          <w:sz w:val="22"/>
          <w:lang w:eastAsia="lv-LV"/>
        </w:rPr>
        <w:t xml:space="preserve"> </w:t>
      </w:r>
      <w:r w:rsidRPr="00804408">
        <w:rPr>
          <w:i/>
          <w:sz w:val="22"/>
          <w:lang w:eastAsia="lv-LV"/>
        </w:rPr>
        <w:t>pantu</w:t>
      </w:r>
    </w:p>
    <w:p w:rsidR="00EB288A" w:rsidRPr="00804408" w:rsidRDefault="00EB288A" w:rsidP="00EB288A">
      <w:pPr>
        <w:jc w:val="center"/>
        <w:rPr>
          <w:sz w:val="18"/>
          <w:szCs w:val="18"/>
        </w:rPr>
      </w:pPr>
    </w:p>
    <w:p w:rsidR="00EB288A" w:rsidRPr="004E3C2F" w:rsidRDefault="00EB288A" w:rsidP="00EB288A">
      <w:pPr>
        <w:numPr>
          <w:ilvl w:val="0"/>
          <w:numId w:val="2"/>
        </w:numPr>
        <w:tabs>
          <w:tab w:val="left" w:pos="567"/>
        </w:tabs>
        <w:jc w:val="center"/>
        <w:rPr>
          <w:b/>
        </w:rPr>
      </w:pPr>
      <w:r w:rsidRPr="004E3C2F">
        <w:rPr>
          <w:b/>
        </w:rPr>
        <w:t>KONKURSA ORGANIZĒTĀJS</w:t>
      </w:r>
    </w:p>
    <w:p w:rsidR="00EB288A" w:rsidRPr="00804408" w:rsidRDefault="00EB288A" w:rsidP="00EB288A">
      <w:pPr>
        <w:tabs>
          <w:tab w:val="left" w:pos="567"/>
        </w:tabs>
        <w:ind w:left="567"/>
        <w:rPr>
          <w:b/>
          <w:sz w:val="18"/>
          <w:szCs w:val="18"/>
        </w:rPr>
      </w:pPr>
    </w:p>
    <w:p w:rsidR="00EB288A" w:rsidRPr="004E3C2F" w:rsidRDefault="00EB288A" w:rsidP="00EB288A">
      <w:pPr>
        <w:tabs>
          <w:tab w:val="left" w:pos="567"/>
        </w:tabs>
        <w:autoSpaceDE w:val="0"/>
        <w:autoSpaceDN w:val="0"/>
        <w:adjustRightInd w:val="0"/>
        <w:ind w:firstLine="567"/>
      </w:pPr>
      <w:r w:rsidRPr="004E3C2F">
        <w:rPr>
          <w:bCs/>
        </w:rPr>
        <w:t xml:space="preserve">Konkursa </w:t>
      </w:r>
      <w:r w:rsidRPr="004E3C2F">
        <w:t>„Skaistākais Ziemassvētku noformējums” (turpmāk – konkurss) organizētājs ir Limbažu novada pašvaldība.</w:t>
      </w:r>
    </w:p>
    <w:p w:rsidR="00EB288A" w:rsidRPr="00804408" w:rsidRDefault="00EB288A" w:rsidP="00EB288A">
      <w:pPr>
        <w:jc w:val="center"/>
        <w:rPr>
          <w:sz w:val="18"/>
          <w:szCs w:val="18"/>
        </w:rPr>
      </w:pPr>
    </w:p>
    <w:p w:rsidR="00EB288A" w:rsidRPr="004E3C2F" w:rsidRDefault="00EB288A" w:rsidP="00EB288A">
      <w:pPr>
        <w:numPr>
          <w:ilvl w:val="0"/>
          <w:numId w:val="2"/>
        </w:numPr>
        <w:tabs>
          <w:tab w:val="left" w:pos="567"/>
        </w:tabs>
        <w:ind w:left="567" w:hanging="567"/>
        <w:jc w:val="center"/>
        <w:rPr>
          <w:b/>
        </w:rPr>
      </w:pPr>
      <w:r w:rsidRPr="004E3C2F">
        <w:rPr>
          <w:b/>
        </w:rPr>
        <w:t>KONKURSA MĒRĶI</w:t>
      </w:r>
    </w:p>
    <w:p w:rsidR="00EB288A" w:rsidRPr="00804408" w:rsidRDefault="00EB288A" w:rsidP="00EB288A">
      <w:pPr>
        <w:tabs>
          <w:tab w:val="left" w:pos="567"/>
        </w:tabs>
        <w:ind w:left="567"/>
        <w:rPr>
          <w:b/>
          <w:sz w:val="18"/>
          <w:szCs w:val="18"/>
        </w:rPr>
      </w:pPr>
    </w:p>
    <w:p w:rsidR="00EB288A" w:rsidRPr="004E3C2F" w:rsidRDefault="00EB288A" w:rsidP="00EB288A">
      <w:pPr>
        <w:numPr>
          <w:ilvl w:val="1"/>
          <w:numId w:val="2"/>
        </w:numPr>
        <w:tabs>
          <w:tab w:val="left" w:pos="567"/>
        </w:tabs>
        <w:ind w:left="567" w:hanging="567"/>
        <w:rPr>
          <w:b/>
        </w:rPr>
      </w:pPr>
      <w:r w:rsidRPr="004E3C2F">
        <w:t xml:space="preserve">Veicināt Ziemassvētku noskaņas un kvalitatīva dekorējuma radīšanu – ēku fasāžu, ēku pagalmu, veikalu skatlogu, kā arī sabiedrisko objektu </w:t>
      </w:r>
      <w:proofErr w:type="spellStart"/>
      <w:r w:rsidRPr="004E3C2F">
        <w:t>ārtelpu</w:t>
      </w:r>
      <w:proofErr w:type="spellEnd"/>
      <w:r w:rsidRPr="004E3C2F">
        <w:t xml:space="preserve"> izgreznošanu Ziemassvētku laikā.</w:t>
      </w:r>
    </w:p>
    <w:p w:rsidR="00EB288A" w:rsidRPr="004E3C2F" w:rsidRDefault="00EB288A" w:rsidP="00EB288A">
      <w:pPr>
        <w:numPr>
          <w:ilvl w:val="1"/>
          <w:numId w:val="2"/>
        </w:numPr>
        <w:tabs>
          <w:tab w:val="left" w:pos="567"/>
        </w:tabs>
        <w:ind w:left="567" w:hanging="567"/>
      </w:pPr>
      <w:r w:rsidRPr="004E3C2F">
        <w:t>Veicināt uzņēmēju un iedzīvotāju aktīvu līdzdalību novada apdzīvoto vietu svētku noformējuma veidošanā.</w:t>
      </w:r>
    </w:p>
    <w:p w:rsidR="00EB288A" w:rsidRPr="004E3C2F" w:rsidRDefault="00EB288A" w:rsidP="00EB288A">
      <w:pPr>
        <w:numPr>
          <w:ilvl w:val="1"/>
          <w:numId w:val="2"/>
        </w:numPr>
        <w:tabs>
          <w:tab w:val="left" w:pos="567"/>
        </w:tabs>
        <w:ind w:left="567" w:hanging="567"/>
      </w:pPr>
      <w:r w:rsidRPr="004E3C2F">
        <w:t>Aktivizēt uzņēmēju interesi un vēlmi piesaistīt sabiedrības uzmanību ar vizuālā mārketinga komunikācijas formu – svētku noformējumu.</w:t>
      </w:r>
    </w:p>
    <w:p w:rsidR="00EB288A" w:rsidRPr="004E3C2F" w:rsidRDefault="00EB288A" w:rsidP="00EB288A">
      <w:pPr>
        <w:numPr>
          <w:ilvl w:val="1"/>
          <w:numId w:val="2"/>
        </w:numPr>
        <w:tabs>
          <w:tab w:val="left" w:pos="567"/>
        </w:tabs>
        <w:ind w:left="567" w:hanging="567"/>
      </w:pPr>
      <w:r w:rsidRPr="004E3C2F">
        <w:t>Iesaistīt novada uzņēmējus un iedzīvotājus vizuāli pievilcīgas, estētiskas vides veidošanā arī ziemas periodā.</w:t>
      </w:r>
    </w:p>
    <w:p w:rsidR="00804408" w:rsidRPr="00804408" w:rsidRDefault="00804408" w:rsidP="00804408">
      <w:pPr>
        <w:tabs>
          <w:tab w:val="left" w:pos="567"/>
        </w:tabs>
        <w:rPr>
          <w:b/>
          <w:sz w:val="18"/>
          <w:szCs w:val="18"/>
        </w:rPr>
      </w:pPr>
    </w:p>
    <w:p w:rsidR="00EB288A" w:rsidRPr="004E3C2F" w:rsidRDefault="00EB288A" w:rsidP="00EB288A">
      <w:pPr>
        <w:numPr>
          <w:ilvl w:val="0"/>
          <w:numId w:val="2"/>
        </w:numPr>
        <w:tabs>
          <w:tab w:val="left" w:pos="567"/>
        </w:tabs>
        <w:ind w:left="567" w:hanging="567"/>
        <w:jc w:val="center"/>
        <w:rPr>
          <w:b/>
        </w:rPr>
      </w:pPr>
      <w:r w:rsidRPr="004E3C2F">
        <w:rPr>
          <w:b/>
        </w:rPr>
        <w:t>KONKURSA DALĪBNIEKI</w:t>
      </w:r>
    </w:p>
    <w:p w:rsidR="00EB288A" w:rsidRPr="00804408" w:rsidRDefault="00EB288A" w:rsidP="00EB288A">
      <w:pPr>
        <w:tabs>
          <w:tab w:val="left" w:pos="567"/>
        </w:tabs>
        <w:ind w:left="567"/>
        <w:rPr>
          <w:b/>
          <w:sz w:val="18"/>
          <w:szCs w:val="18"/>
        </w:rPr>
      </w:pPr>
    </w:p>
    <w:p w:rsidR="003624E0" w:rsidRDefault="00EB288A" w:rsidP="00EB288A">
      <w:pPr>
        <w:numPr>
          <w:ilvl w:val="1"/>
          <w:numId w:val="2"/>
        </w:numPr>
        <w:tabs>
          <w:tab w:val="left" w:pos="567"/>
        </w:tabs>
        <w:ind w:left="567" w:hanging="567"/>
      </w:pPr>
      <w:r w:rsidRPr="004E3C2F">
        <w:t>Konkursā var piedalīties ikviena juridiska un fiziska persona Limbažu novada teritorijā ar Ziemassvētku tematikai atbilstošu noformējumu tirdzniecības un pakalpojumu iestāžu, uzņēmumu, mācību iestāžu, dzīvojamo māju un citu ēku fasādēs, sētās, pagalmos un skatlogos.</w:t>
      </w:r>
    </w:p>
    <w:p w:rsidR="00EB288A" w:rsidRDefault="00EB288A" w:rsidP="003624E0">
      <w:pPr>
        <w:numPr>
          <w:ilvl w:val="1"/>
          <w:numId w:val="2"/>
        </w:numPr>
        <w:tabs>
          <w:tab w:val="left" w:pos="567"/>
        </w:tabs>
        <w:ind w:left="567" w:hanging="567"/>
      </w:pPr>
      <w:r w:rsidRPr="004E3C2F">
        <w:t xml:space="preserve"> </w:t>
      </w:r>
      <w:r w:rsidR="003624E0" w:rsidRPr="003624E0">
        <w:t xml:space="preserve">Pretendents piesakoties dalībai konkursā, saskaņā ar Fizisko personu datu </w:t>
      </w:r>
      <w:r w:rsidR="00BD48BE">
        <w:t>apstrādes</w:t>
      </w:r>
      <w:r w:rsidR="003624E0" w:rsidRPr="003624E0">
        <w:t xml:space="preserve"> likumu, dod piekrišanu, ka viņa dati tiek izmantoti konkursa publicitātei, tajā skaitā pašvaldības informatīvajā izdevumā „Limbažu Novada Ziņas”, pašvaldības mājaslapā un pašvaldības veidotajos profilos sociālajos tīklos.</w:t>
      </w:r>
    </w:p>
    <w:p w:rsidR="003624E0" w:rsidRPr="003624E0" w:rsidRDefault="003624E0" w:rsidP="00BD48BE">
      <w:pPr>
        <w:tabs>
          <w:tab w:val="left" w:pos="567"/>
        </w:tabs>
      </w:pPr>
    </w:p>
    <w:p w:rsidR="00EB288A" w:rsidRDefault="00EB288A" w:rsidP="00804408">
      <w:pPr>
        <w:numPr>
          <w:ilvl w:val="0"/>
          <w:numId w:val="2"/>
        </w:numPr>
        <w:tabs>
          <w:tab w:val="left" w:pos="567"/>
        </w:tabs>
        <w:ind w:left="567" w:hanging="567"/>
        <w:jc w:val="center"/>
        <w:rPr>
          <w:b/>
        </w:rPr>
      </w:pPr>
      <w:r w:rsidRPr="004E3C2F">
        <w:rPr>
          <w:b/>
        </w:rPr>
        <w:t>KONKURSA NORISES KĀRTĪBA</w:t>
      </w:r>
    </w:p>
    <w:p w:rsidR="00804408" w:rsidRPr="00804408" w:rsidRDefault="00804408" w:rsidP="00804408">
      <w:pPr>
        <w:tabs>
          <w:tab w:val="left" w:pos="567"/>
        </w:tabs>
        <w:ind w:left="567"/>
        <w:rPr>
          <w:b/>
          <w:sz w:val="18"/>
          <w:szCs w:val="18"/>
        </w:rPr>
      </w:pPr>
    </w:p>
    <w:p w:rsidR="00EB288A" w:rsidRPr="004E3C2F" w:rsidRDefault="00EB288A" w:rsidP="00EB288A">
      <w:pPr>
        <w:numPr>
          <w:ilvl w:val="1"/>
          <w:numId w:val="2"/>
        </w:numPr>
        <w:tabs>
          <w:tab w:val="left" w:pos="567"/>
        </w:tabs>
        <w:ind w:left="567" w:hanging="567"/>
      </w:pPr>
      <w:r w:rsidRPr="004E3C2F">
        <w:t>Objektu pieteikt</w:t>
      </w:r>
      <w:r w:rsidRPr="004E3C2F">
        <w:rPr>
          <w:b/>
        </w:rPr>
        <w:t xml:space="preserve"> </w:t>
      </w:r>
      <w:r w:rsidRPr="004E3C2F">
        <w:t>konkursam var darba dienās no 201</w:t>
      </w:r>
      <w:r w:rsidR="003624E0">
        <w:t>8</w:t>
      </w:r>
      <w:r w:rsidRPr="004E3C2F">
        <w:t>.</w:t>
      </w:r>
      <w:r w:rsidR="00170C2E">
        <w:t xml:space="preserve"> </w:t>
      </w:r>
      <w:r w:rsidRPr="004E3C2F">
        <w:t xml:space="preserve">gada </w:t>
      </w:r>
      <w:r w:rsidRPr="00CE146C">
        <w:t>1</w:t>
      </w:r>
      <w:r w:rsidR="003624E0">
        <w:t>0</w:t>
      </w:r>
      <w:r w:rsidRPr="00CE146C">
        <w:t>.</w:t>
      </w:r>
      <w:r w:rsidR="00170C2E">
        <w:t xml:space="preserve"> </w:t>
      </w:r>
      <w:r w:rsidR="00242C8A">
        <w:t>decembra</w:t>
      </w:r>
      <w:r w:rsidRPr="00CE146C">
        <w:t xml:space="preserve"> līdz 201</w:t>
      </w:r>
      <w:r w:rsidR="003624E0">
        <w:t>8</w:t>
      </w:r>
      <w:r w:rsidR="00242C8A">
        <w:t>.</w:t>
      </w:r>
      <w:r w:rsidR="00170C2E">
        <w:t xml:space="preserve"> </w:t>
      </w:r>
      <w:r w:rsidR="00242C8A">
        <w:t>gada 2</w:t>
      </w:r>
      <w:r w:rsidR="003624E0">
        <w:t>1</w:t>
      </w:r>
      <w:r w:rsidRPr="00CE146C">
        <w:t>.</w:t>
      </w:r>
      <w:r w:rsidR="00170C2E">
        <w:t xml:space="preserve"> </w:t>
      </w:r>
      <w:r w:rsidRPr="00CE146C">
        <w:t>decembrim (ieskaitot)</w:t>
      </w:r>
      <w:r w:rsidRPr="004E3C2F">
        <w:t xml:space="preserve"> Limbažu novada pašvaldības Klientu apkalpošanas centrā (Limbažos, </w:t>
      </w:r>
      <w:r w:rsidRPr="004E3C2F">
        <w:lastRenderedPageBreak/>
        <w:t>Rīgas ielā 16, 1.</w:t>
      </w:r>
      <w:r w:rsidR="00170C2E">
        <w:t xml:space="preserve"> </w:t>
      </w:r>
      <w:r w:rsidRPr="004E3C2F">
        <w:t xml:space="preserve">stāvā), e-pastā: </w:t>
      </w:r>
      <w:hyperlink r:id="rId7" w:history="1">
        <w:r w:rsidR="00242C8A" w:rsidRPr="00242C8A">
          <w:rPr>
            <w:rStyle w:val="Hipersaite"/>
            <w:color w:val="auto"/>
            <w:u w:val="none"/>
          </w:rPr>
          <w:t>dome@limbazi.lv</w:t>
        </w:r>
      </w:hyperlink>
      <w:r w:rsidR="00242C8A">
        <w:t xml:space="preserve"> (līdz 201</w:t>
      </w:r>
      <w:r w:rsidR="00DF4034">
        <w:t>8</w:t>
      </w:r>
      <w:r w:rsidR="00242C8A">
        <w:t>.</w:t>
      </w:r>
      <w:r w:rsidR="00170C2E">
        <w:t xml:space="preserve"> </w:t>
      </w:r>
      <w:r w:rsidR="00242C8A">
        <w:t>gada 2</w:t>
      </w:r>
      <w:r w:rsidR="00DF4034">
        <w:t>1</w:t>
      </w:r>
      <w:r w:rsidR="00242C8A">
        <w:t>.</w:t>
      </w:r>
      <w:r w:rsidR="00170C2E">
        <w:t xml:space="preserve"> </w:t>
      </w:r>
      <w:r w:rsidR="00242C8A">
        <w:t>decembrim)</w:t>
      </w:r>
      <w:r w:rsidRPr="004E3C2F">
        <w:t xml:space="preserve"> vai zvanot pa tālruni +371 64023003, pieteikumā jānorāda objekta nosaukums (dzīvojamā māja, veikals, uzņēmums, skola u.c.), adrese, kontaktpersona un kontakttālrunis.</w:t>
      </w:r>
    </w:p>
    <w:p w:rsidR="00EB288A" w:rsidRPr="004E3C2F" w:rsidRDefault="00EB288A" w:rsidP="00EB288A">
      <w:pPr>
        <w:numPr>
          <w:ilvl w:val="1"/>
          <w:numId w:val="2"/>
        </w:numPr>
        <w:tabs>
          <w:tab w:val="left" w:pos="567"/>
        </w:tabs>
        <w:ind w:left="567" w:hanging="567"/>
      </w:pPr>
      <w:r w:rsidRPr="004E3C2F">
        <w:t>Konkursa vērtēšanas komisijai ir tiesības vērtēt arī konkursam nepieteiktos objektus, ja to noformējuma izpildījums rada īpašu Ziemassvētku noskaņu, ir mākslinieciski augstvērtīgs un uzlabo novada apdzīvoto vietu vizuālo kvalitāti.</w:t>
      </w:r>
    </w:p>
    <w:p w:rsidR="00EB288A" w:rsidRPr="004E3C2F" w:rsidRDefault="00EB288A" w:rsidP="00EB288A">
      <w:pPr>
        <w:numPr>
          <w:ilvl w:val="1"/>
          <w:numId w:val="2"/>
        </w:numPr>
        <w:tabs>
          <w:tab w:val="left" w:pos="567"/>
        </w:tabs>
        <w:ind w:left="567" w:hanging="567"/>
      </w:pPr>
      <w:r w:rsidRPr="004E3C2F">
        <w:t>Konkursa vērtēšanas komisija objektus vērtē no 201</w:t>
      </w:r>
      <w:r w:rsidR="003624E0">
        <w:t>8</w:t>
      </w:r>
      <w:r w:rsidRPr="004E3C2F">
        <w:t>.</w:t>
      </w:r>
      <w:r w:rsidR="00170C2E">
        <w:t xml:space="preserve"> </w:t>
      </w:r>
      <w:r w:rsidRPr="004E3C2F">
        <w:t xml:space="preserve">gada </w:t>
      </w:r>
      <w:r w:rsidR="00242C8A">
        <w:t>27</w:t>
      </w:r>
      <w:r w:rsidRPr="00CE146C">
        <w:t>.</w:t>
      </w:r>
      <w:r w:rsidR="00170C2E">
        <w:t xml:space="preserve"> </w:t>
      </w:r>
      <w:r w:rsidRPr="00CE146C">
        <w:t xml:space="preserve">decembra </w:t>
      </w:r>
      <w:r w:rsidRPr="004E3C2F">
        <w:t>līdz 201</w:t>
      </w:r>
      <w:r w:rsidR="003624E0">
        <w:t>9</w:t>
      </w:r>
      <w:r w:rsidRPr="004E3C2F">
        <w:t>.</w:t>
      </w:r>
      <w:r w:rsidR="00170C2E">
        <w:t xml:space="preserve"> </w:t>
      </w:r>
      <w:r w:rsidRPr="004E3C2F">
        <w:t xml:space="preserve">gada </w:t>
      </w:r>
      <w:r w:rsidR="003624E0">
        <w:t>4.</w:t>
      </w:r>
      <w:r w:rsidR="00170C2E">
        <w:t xml:space="preserve"> </w:t>
      </w:r>
      <w:r w:rsidR="003624E0">
        <w:t>janvārim</w:t>
      </w:r>
      <w:r w:rsidRPr="00CE146C">
        <w:t xml:space="preserve">, </w:t>
      </w:r>
      <w:r w:rsidRPr="004E3C2F">
        <w:t xml:space="preserve">iedalot </w:t>
      </w:r>
      <w:r w:rsidRPr="00CE146C">
        <w:t>četrās</w:t>
      </w:r>
      <w:r>
        <w:t xml:space="preserve"> </w:t>
      </w:r>
      <w:r w:rsidRPr="004E3C2F">
        <w:t>kategorijās:</w:t>
      </w:r>
    </w:p>
    <w:p w:rsidR="00EB288A" w:rsidRPr="00CE146C" w:rsidRDefault="00EB288A" w:rsidP="00EB288A">
      <w:pPr>
        <w:numPr>
          <w:ilvl w:val="2"/>
          <w:numId w:val="1"/>
        </w:numPr>
        <w:tabs>
          <w:tab w:val="left" w:pos="1276"/>
        </w:tabs>
        <w:ind w:left="1276" w:hanging="709"/>
      </w:pPr>
      <w:r w:rsidRPr="00CE146C">
        <w:t>privātmāju noformējums;</w:t>
      </w:r>
    </w:p>
    <w:p w:rsidR="00EB288A" w:rsidRPr="00CE146C" w:rsidRDefault="00EB288A" w:rsidP="00EB288A">
      <w:pPr>
        <w:numPr>
          <w:ilvl w:val="2"/>
          <w:numId w:val="1"/>
        </w:numPr>
        <w:tabs>
          <w:tab w:val="left" w:pos="1276"/>
        </w:tabs>
        <w:ind w:left="1276" w:hanging="709"/>
      </w:pPr>
      <w:r w:rsidRPr="00CE146C">
        <w:t>daudzdzīvokļu dzīvojamo māju noformējums;</w:t>
      </w:r>
    </w:p>
    <w:p w:rsidR="00EB288A" w:rsidRPr="004E3C2F" w:rsidRDefault="00EB288A" w:rsidP="00EB288A">
      <w:pPr>
        <w:numPr>
          <w:ilvl w:val="2"/>
          <w:numId w:val="1"/>
        </w:numPr>
        <w:tabs>
          <w:tab w:val="left" w:pos="1276"/>
        </w:tabs>
        <w:ind w:left="1276" w:hanging="709"/>
      </w:pPr>
      <w:r w:rsidRPr="004E3C2F">
        <w:t>uzņēmumu un citu sabiedrisko ēku noformējums;</w:t>
      </w:r>
    </w:p>
    <w:p w:rsidR="00EB288A" w:rsidRPr="004E3C2F" w:rsidRDefault="00EB288A" w:rsidP="00EB288A">
      <w:pPr>
        <w:numPr>
          <w:ilvl w:val="2"/>
          <w:numId w:val="1"/>
        </w:numPr>
        <w:tabs>
          <w:tab w:val="left" w:pos="1276"/>
        </w:tabs>
        <w:ind w:left="1276" w:hanging="709"/>
      </w:pPr>
      <w:r w:rsidRPr="004E3C2F">
        <w:t>pašvaldības iestāžu un kapitālsabiedrību ēku noformējums.</w:t>
      </w:r>
    </w:p>
    <w:p w:rsidR="00EB288A" w:rsidRPr="004E3C2F" w:rsidRDefault="00EB288A" w:rsidP="00EB288A">
      <w:pPr>
        <w:numPr>
          <w:ilvl w:val="1"/>
          <w:numId w:val="2"/>
        </w:numPr>
        <w:tabs>
          <w:tab w:val="left" w:pos="567"/>
        </w:tabs>
        <w:ind w:left="567" w:hanging="567"/>
      </w:pPr>
      <w:r w:rsidRPr="004E3C2F">
        <w:t>Konkursam pieteiktie objekti tiks vērtēti piešķirot attiecīgu punktu skaitu no 0 līdz 10, ņemot vērā šādus kritērijus:</w:t>
      </w:r>
    </w:p>
    <w:p w:rsidR="00EB288A" w:rsidRPr="004E3C2F" w:rsidRDefault="00EB288A" w:rsidP="00EB288A">
      <w:pPr>
        <w:numPr>
          <w:ilvl w:val="2"/>
          <w:numId w:val="2"/>
        </w:numPr>
        <w:tabs>
          <w:tab w:val="left" w:pos="1276"/>
        </w:tabs>
        <w:ind w:left="1276"/>
      </w:pPr>
      <w:r w:rsidRPr="004E3C2F">
        <w:t>pirmais iespaids;</w:t>
      </w:r>
    </w:p>
    <w:p w:rsidR="00EB288A" w:rsidRPr="004E3C2F" w:rsidRDefault="00EB288A" w:rsidP="00EB288A">
      <w:pPr>
        <w:numPr>
          <w:ilvl w:val="2"/>
          <w:numId w:val="2"/>
        </w:numPr>
        <w:tabs>
          <w:tab w:val="left" w:pos="1276"/>
        </w:tabs>
        <w:ind w:left="1276"/>
      </w:pPr>
      <w:r w:rsidRPr="004E3C2F">
        <w:t>noformējuma atbilstība Ziemassvētku specifikai un noskaņai;</w:t>
      </w:r>
    </w:p>
    <w:p w:rsidR="00EB288A" w:rsidRPr="004E3C2F" w:rsidRDefault="00EB288A" w:rsidP="00EB288A">
      <w:pPr>
        <w:numPr>
          <w:ilvl w:val="2"/>
          <w:numId w:val="2"/>
        </w:numPr>
        <w:tabs>
          <w:tab w:val="left" w:pos="1276"/>
        </w:tabs>
        <w:ind w:left="1276"/>
      </w:pPr>
      <w:r w:rsidRPr="004E3C2F">
        <w:t>noformējuma idejas oriģinalitāte un kompozīcija;</w:t>
      </w:r>
    </w:p>
    <w:p w:rsidR="00EB288A" w:rsidRPr="004E3C2F" w:rsidRDefault="00EB288A" w:rsidP="00EB288A">
      <w:pPr>
        <w:numPr>
          <w:ilvl w:val="2"/>
          <w:numId w:val="2"/>
        </w:numPr>
        <w:tabs>
          <w:tab w:val="left" w:pos="1276"/>
        </w:tabs>
        <w:ind w:left="1276"/>
      </w:pPr>
      <w:r w:rsidRPr="004E3C2F">
        <w:t>noformējuma materiālu pielietojums un krāsu risinājums;</w:t>
      </w:r>
    </w:p>
    <w:p w:rsidR="00EB288A" w:rsidRPr="004E3C2F" w:rsidRDefault="00EB288A" w:rsidP="00EB288A">
      <w:pPr>
        <w:numPr>
          <w:ilvl w:val="2"/>
          <w:numId w:val="2"/>
        </w:numPr>
        <w:tabs>
          <w:tab w:val="left" w:pos="1276"/>
        </w:tabs>
        <w:ind w:left="1276"/>
      </w:pPr>
      <w:r w:rsidRPr="004E3C2F">
        <w:t>noformējuma saderība ar ēkas arhitektūru un apkārtējo vidi;</w:t>
      </w:r>
    </w:p>
    <w:p w:rsidR="00EB288A" w:rsidRPr="004E3C2F" w:rsidRDefault="00EB288A" w:rsidP="00EB288A">
      <w:pPr>
        <w:numPr>
          <w:ilvl w:val="2"/>
          <w:numId w:val="2"/>
        </w:numPr>
        <w:tabs>
          <w:tab w:val="left" w:pos="1276"/>
        </w:tabs>
        <w:ind w:left="1276"/>
      </w:pPr>
      <w:r w:rsidRPr="004E3C2F">
        <w:t>tīrība un kārtība objektā un tam piegulošā teritorijā.</w:t>
      </w:r>
    </w:p>
    <w:p w:rsidR="00EB288A" w:rsidRPr="00740503" w:rsidRDefault="00EB288A" w:rsidP="00EB288A">
      <w:pPr>
        <w:numPr>
          <w:ilvl w:val="1"/>
          <w:numId w:val="2"/>
        </w:numPr>
        <w:tabs>
          <w:tab w:val="left" w:pos="567"/>
        </w:tabs>
        <w:ind w:left="567" w:hanging="567"/>
      </w:pPr>
      <w:r w:rsidRPr="004E3C2F">
        <w:t>Par uzvarētājiem katrā kategorijā atzīstami tie objekti, kas kopvērtējumā (pēc visu vērtēšanas komisijas locekļu katram objektam piešķirto punktu saskaitīšanas) ieguvuši vislielāko punktu skaitu.</w:t>
      </w:r>
    </w:p>
    <w:p w:rsidR="00EB288A" w:rsidRPr="00740503" w:rsidRDefault="00EB288A" w:rsidP="00EB288A">
      <w:pPr>
        <w:numPr>
          <w:ilvl w:val="1"/>
          <w:numId w:val="2"/>
        </w:numPr>
        <w:tabs>
          <w:tab w:val="left" w:pos="567"/>
        </w:tabs>
        <w:ind w:left="567" w:hanging="567"/>
      </w:pPr>
      <w:r w:rsidRPr="00740503">
        <w:t>Konkursa uzvarētāji</w:t>
      </w:r>
      <w:r w:rsidR="00C74351" w:rsidRPr="00740503">
        <w:t>em</w:t>
      </w:r>
      <w:r w:rsidRPr="00740503">
        <w:t xml:space="preserve"> kategorijā privātmāju noformējums, kategorijā daudzdzīvokļu dzīvojamo māju noformējums un kategorijā uzņēmumu un citu sabiedrisko ēku noformējums tiks </w:t>
      </w:r>
      <w:r w:rsidR="00804408" w:rsidRPr="00740503">
        <w:t xml:space="preserve">piešķirti Limbažu novada pašvaldības Pateicības raksti un </w:t>
      </w:r>
      <w:r w:rsidRPr="00740503">
        <w:t>naudas balv</w:t>
      </w:r>
      <w:r w:rsidR="00C74351" w:rsidRPr="00740503">
        <w:t>as</w:t>
      </w:r>
      <w:r w:rsidRPr="00740503">
        <w:t>:</w:t>
      </w:r>
    </w:p>
    <w:p w:rsidR="00EB288A" w:rsidRPr="00740503" w:rsidRDefault="00EB288A" w:rsidP="00EB288A">
      <w:pPr>
        <w:numPr>
          <w:ilvl w:val="2"/>
          <w:numId w:val="2"/>
        </w:numPr>
        <w:tabs>
          <w:tab w:val="left" w:pos="1276"/>
        </w:tabs>
        <w:ind w:left="1276"/>
      </w:pPr>
      <w:r w:rsidRPr="00740503">
        <w:t>par 1.</w:t>
      </w:r>
      <w:r w:rsidR="00170C2E">
        <w:t xml:space="preserve"> </w:t>
      </w:r>
      <w:r w:rsidRPr="00740503">
        <w:t>vietu 220,00 EUR (divi simti divdesmit eiro);</w:t>
      </w:r>
    </w:p>
    <w:p w:rsidR="00EB288A" w:rsidRPr="00740503" w:rsidRDefault="00EB288A" w:rsidP="00EB288A">
      <w:pPr>
        <w:numPr>
          <w:ilvl w:val="2"/>
          <w:numId w:val="2"/>
        </w:numPr>
        <w:tabs>
          <w:tab w:val="left" w:pos="1276"/>
        </w:tabs>
        <w:ind w:left="1276"/>
      </w:pPr>
      <w:r w:rsidRPr="00740503">
        <w:t>par 2.</w:t>
      </w:r>
      <w:r w:rsidR="00170C2E">
        <w:t xml:space="preserve"> </w:t>
      </w:r>
      <w:r w:rsidRPr="00740503">
        <w:t>vietu 150,00 EUR (viens simts piecdesmit eiro);</w:t>
      </w:r>
    </w:p>
    <w:p w:rsidR="00EB288A" w:rsidRPr="00740503" w:rsidRDefault="00EB288A" w:rsidP="00EB288A">
      <w:pPr>
        <w:numPr>
          <w:ilvl w:val="2"/>
          <w:numId w:val="2"/>
        </w:numPr>
        <w:tabs>
          <w:tab w:val="left" w:pos="1276"/>
        </w:tabs>
        <w:ind w:left="1276"/>
      </w:pPr>
      <w:r w:rsidRPr="00740503">
        <w:t>par 3.</w:t>
      </w:r>
      <w:r w:rsidR="00170C2E">
        <w:t xml:space="preserve"> </w:t>
      </w:r>
      <w:r w:rsidRPr="00740503">
        <w:t>vietu 75,00 EUR (septiņdesmit pieci eiro).</w:t>
      </w:r>
    </w:p>
    <w:p w:rsidR="00EB288A" w:rsidRPr="00740503" w:rsidRDefault="00740503" w:rsidP="008764A5">
      <w:pPr>
        <w:numPr>
          <w:ilvl w:val="1"/>
          <w:numId w:val="2"/>
        </w:numPr>
        <w:tabs>
          <w:tab w:val="left" w:pos="567"/>
        </w:tabs>
        <w:ind w:left="567" w:hanging="567"/>
      </w:pPr>
      <w:r w:rsidRPr="00740503">
        <w:t>Kategorijā privātmāju noformējums, kategorijā daudzdzīvokļu dzīvojamo māju noformējums un kategorijā uzņēmumu un citu sabiedrisko ēku noformējums, katrā tiks piešķirtas trīs v</w:t>
      </w:r>
      <w:r w:rsidR="004966BF" w:rsidRPr="00740503">
        <w:t>eicināšanas balvas</w:t>
      </w:r>
      <w:r w:rsidRPr="00740503">
        <w:t>,</w:t>
      </w:r>
      <w:r w:rsidR="004966BF" w:rsidRPr="00740503">
        <w:t xml:space="preserve"> </w:t>
      </w:r>
      <w:r w:rsidRPr="00740503">
        <w:t>katra 50,00 EUR (piecdesmit eiro) apmērā</w:t>
      </w:r>
      <w:r w:rsidR="00A20081" w:rsidRPr="00740503">
        <w:t>,</w:t>
      </w:r>
      <w:r w:rsidR="004966BF" w:rsidRPr="00740503">
        <w:t xml:space="preserve"> un</w:t>
      </w:r>
      <w:r w:rsidRPr="00740503">
        <w:t xml:space="preserve"> Limbažu novada pašvaldības Pateicības raksti.</w:t>
      </w:r>
    </w:p>
    <w:p w:rsidR="00EB288A" w:rsidRDefault="00EB288A" w:rsidP="00EB288A">
      <w:pPr>
        <w:numPr>
          <w:ilvl w:val="1"/>
          <w:numId w:val="2"/>
        </w:numPr>
        <w:tabs>
          <w:tab w:val="left" w:pos="567"/>
        </w:tabs>
        <w:ind w:left="567" w:hanging="567"/>
      </w:pPr>
      <w:r w:rsidRPr="00740503">
        <w:t xml:space="preserve">Kategorijā – pašvaldības iestāžu un kapitālsabiedrību ēku noformējums trīs labākajiem noformējumiem tiks piešķirti Limbažu </w:t>
      </w:r>
      <w:r w:rsidRPr="004E3C2F">
        <w:t>novada pašvaldības Pateicības raksti</w:t>
      </w:r>
      <w:r>
        <w:t xml:space="preserve"> un </w:t>
      </w:r>
      <w:r w:rsidRPr="00CE146C">
        <w:t>balvas līdz 50,00 EUR (piecdesmit eiro) apmērā.</w:t>
      </w:r>
      <w:r w:rsidRPr="004E3C2F">
        <w:t xml:space="preserve"> </w:t>
      </w:r>
    </w:p>
    <w:p w:rsidR="00DF4034" w:rsidRPr="004E3C2F" w:rsidRDefault="00DF4034" w:rsidP="00DF4034">
      <w:pPr>
        <w:numPr>
          <w:ilvl w:val="1"/>
          <w:numId w:val="2"/>
        </w:numPr>
        <w:tabs>
          <w:tab w:val="left" w:pos="567"/>
        </w:tabs>
        <w:ind w:left="567" w:hanging="567"/>
      </w:pPr>
      <w:r>
        <w:t>Konkursa vērtēšanas komisijas sastāvu apstiprina ar Limbažu novada pašvaldības Domes priekšsēdētāja rīkojumu.</w:t>
      </w:r>
    </w:p>
    <w:p w:rsidR="00EB288A" w:rsidRPr="004E3C2F" w:rsidRDefault="00EB288A" w:rsidP="00EB288A">
      <w:pPr>
        <w:numPr>
          <w:ilvl w:val="1"/>
          <w:numId w:val="2"/>
        </w:numPr>
        <w:tabs>
          <w:tab w:val="left" w:pos="567"/>
        </w:tabs>
        <w:ind w:left="567" w:hanging="567"/>
      </w:pPr>
      <w:r w:rsidRPr="004E3C2F">
        <w:t>Konkursa uzvarētāji un labāko noformējumu autori tiks sumināti un informācija publicēta plašsaziņas līdzekļos.</w:t>
      </w:r>
    </w:p>
    <w:p w:rsidR="00EB288A" w:rsidRPr="004E3C2F" w:rsidRDefault="00EB288A" w:rsidP="00EB288A">
      <w:pPr>
        <w:ind w:left="567"/>
        <w:rPr>
          <w:b/>
        </w:rPr>
      </w:pPr>
    </w:p>
    <w:p w:rsidR="00EB288A" w:rsidRDefault="00EB288A" w:rsidP="00EB288A">
      <w:pPr>
        <w:numPr>
          <w:ilvl w:val="0"/>
          <w:numId w:val="2"/>
        </w:numPr>
        <w:tabs>
          <w:tab w:val="left" w:pos="567"/>
        </w:tabs>
        <w:ind w:left="567" w:hanging="567"/>
        <w:jc w:val="center"/>
        <w:rPr>
          <w:b/>
        </w:rPr>
      </w:pPr>
      <w:r w:rsidRPr="004E3C2F">
        <w:rPr>
          <w:b/>
        </w:rPr>
        <w:t>INFORMĒŠANA PAR KONKURSA NORISI UN REZULTĀTIEM</w:t>
      </w:r>
    </w:p>
    <w:p w:rsidR="00804408" w:rsidRPr="004E3C2F" w:rsidRDefault="00804408" w:rsidP="00804408">
      <w:pPr>
        <w:tabs>
          <w:tab w:val="left" w:pos="567"/>
        </w:tabs>
        <w:ind w:left="567"/>
        <w:rPr>
          <w:b/>
        </w:rPr>
      </w:pPr>
    </w:p>
    <w:p w:rsidR="008764A5" w:rsidRPr="008764A5" w:rsidRDefault="008764A5" w:rsidP="008764A5">
      <w:pPr>
        <w:pStyle w:val="Sarakstarindkopa"/>
        <w:numPr>
          <w:ilvl w:val="1"/>
          <w:numId w:val="2"/>
        </w:numPr>
        <w:ind w:left="567" w:hanging="567"/>
      </w:pPr>
      <w:r w:rsidRPr="008764A5">
        <w:rPr>
          <w:rFonts w:eastAsia="Times New Roman"/>
          <w:lang w:eastAsia="lv-LV"/>
        </w:rPr>
        <w:t>Limbažu novada pašvaldības Administratīvā nodaļa nodrošina konkursa komisijas sēdes protokolēšanu un sagatavo konkursa komisijas sēdes protokolu.</w:t>
      </w:r>
    </w:p>
    <w:p w:rsidR="00EB288A" w:rsidRPr="004E3C2F" w:rsidRDefault="00EB288A" w:rsidP="008764A5">
      <w:pPr>
        <w:pStyle w:val="Sarakstarindkopa"/>
        <w:numPr>
          <w:ilvl w:val="1"/>
          <w:numId w:val="2"/>
        </w:numPr>
        <w:ind w:left="567" w:hanging="567"/>
      </w:pPr>
      <w:r w:rsidRPr="004E3C2F">
        <w:t>Informācija par konkursa nolikumu, konkursa norisi un vērtējuma rezultātiem tiks publicēta Limbažu novada pašvaldības informatīvajā izdevumā „Limbažu Novada Ziņas” un pašvaldības mājas</w:t>
      </w:r>
      <w:bookmarkStart w:id="0" w:name="_GoBack"/>
      <w:bookmarkEnd w:id="0"/>
      <w:r w:rsidRPr="004E3C2F">
        <w:t>lapā www.limbazi.lv.</w:t>
      </w:r>
    </w:p>
    <w:p w:rsidR="00EB288A" w:rsidRDefault="00EB288A" w:rsidP="00EB288A"/>
    <w:p w:rsidR="00430847" w:rsidRPr="00CC0EDA" w:rsidRDefault="00430847" w:rsidP="00EB288A"/>
    <w:p w:rsidR="00EB288A" w:rsidRPr="00CC0EDA" w:rsidRDefault="00EB288A" w:rsidP="00EB288A">
      <w:r w:rsidRPr="00CC0EDA">
        <w:t>Limbažu novada pašvaldības</w:t>
      </w:r>
    </w:p>
    <w:p w:rsidR="00EB288A" w:rsidRDefault="00EB288A" w:rsidP="00170C2E">
      <w:pPr>
        <w:tabs>
          <w:tab w:val="left" w:pos="4678"/>
          <w:tab w:val="left" w:pos="8364"/>
        </w:tabs>
        <w:rPr>
          <w:szCs w:val="23"/>
        </w:rPr>
      </w:pPr>
      <w:r w:rsidRPr="00CC0EDA">
        <w:t xml:space="preserve">Domes </w:t>
      </w:r>
      <w:r w:rsidRPr="00804408">
        <w:rPr>
          <w:szCs w:val="24"/>
        </w:rPr>
        <w:t>priekšsēdētājs</w:t>
      </w:r>
      <w:r w:rsidR="00804408">
        <w:rPr>
          <w:szCs w:val="24"/>
        </w:rPr>
        <w:tab/>
      </w:r>
      <w:r w:rsidR="00804408">
        <w:rPr>
          <w:szCs w:val="24"/>
        </w:rPr>
        <w:tab/>
      </w:r>
      <w:proofErr w:type="spellStart"/>
      <w:r w:rsidRPr="00CC0EDA">
        <w:t>D.Zemmers</w:t>
      </w:r>
      <w:proofErr w:type="spellEnd"/>
    </w:p>
    <w:sectPr w:rsidR="00EB288A" w:rsidSect="00BD48BE">
      <w:headerReference w:type="default" r:id="rId8"/>
      <w:headerReference w:type="first" r:id="rId9"/>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7445" w:rsidRDefault="00AA7445" w:rsidP="00804408">
      <w:r>
        <w:separator/>
      </w:r>
    </w:p>
  </w:endnote>
  <w:endnote w:type="continuationSeparator" w:id="0">
    <w:p w:rsidR="00AA7445" w:rsidRDefault="00AA7445" w:rsidP="008044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7445" w:rsidRDefault="00AA7445" w:rsidP="00804408">
      <w:r>
        <w:separator/>
      </w:r>
    </w:p>
  </w:footnote>
  <w:footnote w:type="continuationSeparator" w:id="0">
    <w:p w:rsidR="00AA7445" w:rsidRDefault="00AA7445" w:rsidP="008044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0246141"/>
      <w:docPartObj>
        <w:docPartGallery w:val="Page Numbers (Top of Page)"/>
        <w:docPartUnique/>
      </w:docPartObj>
    </w:sdtPr>
    <w:sdtEndPr/>
    <w:sdtContent>
      <w:p w:rsidR="00804408" w:rsidRDefault="00804408" w:rsidP="00804408">
        <w:pPr>
          <w:pStyle w:val="Galvene"/>
          <w:jc w:val="center"/>
        </w:pPr>
        <w:r>
          <w:fldChar w:fldCharType="begin"/>
        </w:r>
        <w:r>
          <w:instrText>PAGE   \* MERGEFORMAT</w:instrText>
        </w:r>
        <w:r>
          <w:fldChar w:fldCharType="separate"/>
        </w:r>
        <w:r w:rsidR="00170C2E">
          <w:rPr>
            <w:noProof/>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408" w:rsidRPr="00804408" w:rsidRDefault="00804408">
    <w:pPr>
      <w:pStyle w:val="Galvene"/>
      <w:rPr>
        <w:sz w:val="2"/>
        <w:szCs w:val="2"/>
      </w:rPr>
    </w:pPr>
    <w:r w:rsidRPr="00804408">
      <w:rPr>
        <w:noProof/>
        <w:sz w:val="2"/>
        <w:szCs w:val="2"/>
        <w:lang w:eastAsia="lv-LV"/>
      </w:rPr>
      <w:drawing>
        <wp:anchor distT="0" distB="0" distL="114300" distR="114300" simplePos="0" relativeHeight="251659264" behindDoc="1" locked="0" layoutInCell="1" allowOverlap="0" wp14:anchorId="7C446566" wp14:editId="66F2F037">
          <wp:simplePos x="0" y="0"/>
          <wp:positionH relativeFrom="column">
            <wp:posOffset>-1066800</wp:posOffset>
          </wp:positionH>
          <wp:positionV relativeFrom="paragraph">
            <wp:posOffset>-438785</wp:posOffset>
          </wp:positionV>
          <wp:extent cx="7536180" cy="2333625"/>
          <wp:effectExtent l="0" t="0" r="7620" b="9525"/>
          <wp:wrapTight wrapText="bothSides">
            <wp:wrapPolygon edited="0">
              <wp:start x="0" y="0"/>
              <wp:lineTo x="0" y="21512"/>
              <wp:lineTo x="21567" y="21512"/>
              <wp:lineTo x="21567" y="0"/>
              <wp:lineTo x="0" y="0"/>
            </wp:wrapPolygon>
          </wp:wrapTight>
          <wp:docPr id="3" name="Attēls 3"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6180" cy="2333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EB07D3"/>
    <w:multiLevelType w:val="hybridMultilevel"/>
    <w:tmpl w:val="C59C630A"/>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1" w15:restartNumberingAfterBreak="0">
    <w:nsid w:val="42B431D2"/>
    <w:multiLevelType w:val="multilevel"/>
    <w:tmpl w:val="01348DD2"/>
    <w:lvl w:ilvl="0">
      <w:start w:val="1"/>
      <w:numFmt w:val="decimal"/>
      <w:lvlText w:val="%1."/>
      <w:lvlJc w:val="left"/>
      <w:pPr>
        <w:ind w:left="420" w:hanging="420"/>
      </w:pPr>
    </w:lvl>
    <w:lvl w:ilvl="1">
      <w:start w:val="1"/>
      <w:numFmt w:val="decimal"/>
      <w:lvlText w:val="%1.%2."/>
      <w:lvlJc w:val="left"/>
      <w:pPr>
        <w:ind w:left="420" w:hanging="420"/>
      </w:pPr>
      <w:rPr>
        <w:b w:val="0"/>
        <w:bCs/>
      </w:rPr>
    </w:lvl>
    <w:lvl w:ilvl="2">
      <w:start w:val="1"/>
      <w:numFmt w:val="decimal"/>
      <w:lvlText w:val="%1.%2.%3."/>
      <w:lvlJc w:val="left"/>
      <w:pPr>
        <w:ind w:left="720" w:hanging="720"/>
      </w:pPr>
      <w:rPr>
        <w:color w:val="auto"/>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69FD676D"/>
    <w:multiLevelType w:val="multilevel"/>
    <w:tmpl w:val="103406D0"/>
    <w:lvl w:ilvl="0">
      <w:start w:val="4"/>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6EB5545F"/>
    <w:multiLevelType w:val="multilevel"/>
    <w:tmpl w:val="2F0AECBE"/>
    <w:lvl w:ilvl="0">
      <w:start w:val="1"/>
      <w:numFmt w:val="decimal"/>
      <w:lvlText w:val="%1."/>
      <w:lvlJc w:val="left"/>
      <w:pPr>
        <w:ind w:left="420" w:hanging="420"/>
      </w:pPr>
    </w:lvl>
    <w:lvl w:ilvl="1">
      <w:start w:val="1"/>
      <w:numFmt w:val="decimal"/>
      <w:lvlText w:val="%1.%2."/>
      <w:lvlJc w:val="left"/>
      <w:pPr>
        <w:ind w:left="420" w:hanging="420"/>
      </w:pPr>
      <w:rPr>
        <w:b w:val="0"/>
        <w:bCs/>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2"/>
  </w:num>
  <w:num w:numId="2">
    <w:abstractNumId w:val="3"/>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88A"/>
    <w:rsid w:val="00007FC8"/>
    <w:rsid w:val="000D7FEC"/>
    <w:rsid w:val="00110FB2"/>
    <w:rsid w:val="00115013"/>
    <w:rsid w:val="00124B7F"/>
    <w:rsid w:val="00170C2E"/>
    <w:rsid w:val="00221000"/>
    <w:rsid w:val="00242C8A"/>
    <w:rsid w:val="002646CA"/>
    <w:rsid w:val="00356677"/>
    <w:rsid w:val="003624E0"/>
    <w:rsid w:val="00430847"/>
    <w:rsid w:val="004966BF"/>
    <w:rsid w:val="00634205"/>
    <w:rsid w:val="00640AA5"/>
    <w:rsid w:val="006F72D6"/>
    <w:rsid w:val="00740503"/>
    <w:rsid w:val="00766BA8"/>
    <w:rsid w:val="0079084B"/>
    <w:rsid w:val="00804408"/>
    <w:rsid w:val="0082305E"/>
    <w:rsid w:val="008764A5"/>
    <w:rsid w:val="008E0A2D"/>
    <w:rsid w:val="0090087E"/>
    <w:rsid w:val="009B2E5E"/>
    <w:rsid w:val="00A05B28"/>
    <w:rsid w:val="00A20081"/>
    <w:rsid w:val="00AA7445"/>
    <w:rsid w:val="00BD48BE"/>
    <w:rsid w:val="00C74351"/>
    <w:rsid w:val="00C85A65"/>
    <w:rsid w:val="00DF4034"/>
    <w:rsid w:val="00EB288A"/>
    <w:rsid w:val="00FB0DE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5E4D5B-569A-40D1-942A-CA9C91B62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EB288A"/>
    <w:pPr>
      <w:ind w:firstLine="0"/>
      <w:contextualSpacing/>
    </w:pPr>
    <w:rPr>
      <w:rFonts w:eastAsia="Calibri"/>
      <w:szCs w:val="22"/>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a">
    <w:name w:val="Обычный (веб)"/>
    <w:basedOn w:val="Parasts"/>
    <w:uiPriority w:val="99"/>
    <w:rsid w:val="00EB288A"/>
    <w:pPr>
      <w:suppressAutoHyphens/>
      <w:spacing w:before="280" w:after="119"/>
      <w:contextualSpacing w:val="0"/>
      <w:jc w:val="left"/>
    </w:pPr>
    <w:rPr>
      <w:rFonts w:eastAsia="Times New Roman"/>
      <w:szCs w:val="24"/>
      <w:lang w:eastAsia="ar-SA"/>
    </w:rPr>
  </w:style>
  <w:style w:type="paragraph" w:styleId="Galvene">
    <w:name w:val="header"/>
    <w:basedOn w:val="Parasts"/>
    <w:link w:val="GalveneRakstz"/>
    <w:uiPriority w:val="99"/>
    <w:unhideWhenUsed/>
    <w:rsid w:val="00804408"/>
    <w:pPr>
      <w:tabs>
        <w:tab w:val="center" w:pos="4153"/>
        <w:tab w:val="right" w:pos="8306"/>
      </w:tabs>
    </w:pPr>
  </w:style>
  <w:style w:type="character" w:customStyle="1" w:styleId="GalveneRakstz">
    <w:name w:val="Galvene Rakstz."/>
    <w:basedOn w:val="Noklusjumarindkopasfonts"/>
    <w:link w:val="Galvene"/>
    <w:uiPriority w:val="99"/>
    <w:rsid w:val="00804408"/>
    <w:rPr>
      <w:rFonts w:eastAsia="Calibri"/>
      <w:szCs w:val="22"/>
    </w:rPr>
  </w:style>
  <w:style w:type="paragraph" w:styleId="Kjene">
    <w:name w:val="footer"/>
    <w:basedOn w:val="Parasts"/>
    <w:link w:val="KjeneRakstz"/>
    <w:uiPriority w:val="99"/>
    <w:unhideWhenUsed/>
    <w:rsid w:val="00804408"/>
    <w:pPr>
      <w:tabs>
        <w:tab w:val="center" w:pos="4153"/>
        <w:tab w:val="right" w:pos="8306"/>
      </w:tabs>
    </w:pPr>
  </w:style>
  <w:style w:type="character" w:customStyle="1" w:styleId="KjeneRakstz">
    <w:name w:val="Kājene Rakstz."/>
    <w:basedOn w:val="Noklusjumarindkopasfonts"/>
    <w:link w:val="Kjene"/>
    <w:uiPriority w:val="99"/>
    <w:rsid w:val="00804408"/>
    <w:rPr>
      <w:rFonts w:eastAsia="Calibri"/>
      <w:szCs w:val="22"/>
    </w:rPr>
  </w:style>
  <w:style w:type="paragraph" w:styleId="Balonteksts">
    <w:name w:val="Balloon Text"/>
    <w:basedOn w:val="Parasts"/>
    <w:link w:val="BalontekstsRakstz"/>
    <w:uiPriority w:val="99"/>
    <w:semiHidden/>
    <w:unhideWhenUsed/>
    <w:rsid w:val="00C74351"/>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C74351"/>
    <w:rPr>
      <w:rFonts w:ascii="Segoe UI" w:eastAsia="Calibri" w:hAnsi="Segoe UI" w:cs="Segoe UI"/>
      <w:sz w:val="18"/>
      <w:szCs w:val="18"/>
    </w:rPr>
  </w:style>
  <w:style w:type="character" w:styleId="Hipersaite">
    <w:name w:val="Hyperlink"/>
    <w:basedOn w:val="Noklusjumarindkopasfonts"/>
    <w:uiPriority w:val="99"/>
    <w:unhideWhenUsed/>
    <w:rsid w:val="00242C8A"/>
    <w:rPr>
      <w:color w:val="0563C1" w:themeColor="hyperlink"/>
      <w:u w:val="single"/>
    </w:rPr>
  </w:style>
  <w:style w:type="paragraph" w:styleId="Sarakstarindkopa">
    <w:name w:val="List Paragraph"/>
    <w:basedOn w:val="Parasts"/>
    <w:uiPriority w:val="34"/>
    <w:qFormat/>
    <w:rsid w:val="008764A5"/>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ome@limbazi.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3043</Words>
  <Characters>1735</Characters>
  <Application>Microsoft Office Word</Application>
  <DocSecurity>0</DocSecurity>
  <Lines>14</Lines>
  <Paragraphs>9</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4769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5</cp:revision>
  <cp:lastPrinted>2018-11-21T07:36:00Z</cp:lastPrinted>
  <dcterms:created xsi:type="dcterms:W3CDTF">2018-11-21T07:24:00Z</dcterms:created>
  <dcterms:modified xsi:type="dcterms:W3CDTF">2018-11-23T09:28:00Z</dcterms:modified>
</cp:coreProperties>
</file>