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CCDD88" w14:textId="77777777" w:rsidR="00A42920" w:rsidRDefault="00A42920" w:rsidP="00CD42D2">
      <w:pPr>
        <w:jc w:val="center"/>
        <w:rPr>
          <w:b/>
          <w:szCs w:val="24"/>
        </w:rPr>
      </w:pPr>
    </w:p>
    <w:p w14:paraId="1B5B7650" w14:textId="6CC2C31D" w:rsidR="00A42920" w:rsidRPr="00A42920" w:rsidRDefault="00A42920" w:rsidP="00CD42D2">
      <w:pPr>
        <w:jc w:val="center"/>
        <w:rPr>
          <w:szCs w:val="24"/>
        </w:rPr>
      </w:pPr>
      <w:r w:rsidRPr="00A42920">
        <w:rPr>
          <w:szCs w:val="24"/>
        </w:rPr>
        <w:t>Limbažos</w:t>
      </w:r>
    </w:p>
    <w:p w14:paraId="2829F5AD" w14:textId="77777777" w:rsidR="00A42920" w:rsidRDefault="00A42920" w:rsidP="00CD42D2">
      <w:pPr>
        <w:jc w:val="center"/>
        <w:rPr>
          <w:b/>
          <w:szCs w:val="24"/>
        </w:rPr>
      </w:pPr>
    </w:p>
    <w:p w14:paraId="41CADA20" w14:textId="77777777" w:rsidR="00CD42D2" w:rsidRPr="007F4B5E" w:rsidRDefault="00CD42D2" w:rsidP="00CD42D2">
      <w:pPr>
        <w:jc w:val="center"/>
        <w:rPr>
          <w:b/>
          <w:szCs w:val="24"/>
        </w:rPr>
      </w:pPr>
      <w:r w:rsidRPr="007F4B5E">
        <w:rPr>
          <w:b/>
          <w:szCs w:val="24"/>
        </w:rPr>
        <w:t>PASKAIDROJUMA RAKSTS</w:t>
      </w:r>
    </w:p>
    <w:p w14:paraId="2178F3AE" w14:textId="1591C549" w:rsidR="00A61DA0" w:rsidRPr="007F4B5E" w:rsidRDefault="00161F53" w:rsidP="00A61DA0">
      <w:pPr>
        <w:pStyle w:val="naisf"/>
        <w:spacing w:before="0" w:after="0"/>
        <w:ind w:firstLine="0"/>
        <w:jc w:val="center"/>
        <w:rPr>
          <w:b/>
        </w:rPr>
      </w:pPr>
      <w:r w:rsidRPr="007F4B5E">
        <w:rPr>
          <w:b/>
        </w:rPr>
        <w:t>Limbažu novada pašvaldības 202</w:t>
      </w:r>
      <w:r w:rsidR="00A61DA0" w:rsidRPr="007F4B5E">
        <w:rPr>
          <w:b/>
        </w:rPr>
        <w:t>1</w:t>
      </w:r>
      <w:r w:rsidRPr="007F4B5E">
        <w:rPr>
          <w:b/>
        </w:rPr>
        <w:t>.</w:t>
      </w:r>
      <w:r w:rsidR="00DF554D" w:rsidRPr="007F4B5E">
        <w:rPr>
          <w:b/>
        </w:rPr>
        <w:t xml:space="preserve"> </w:t>
      </w:r>
      <w:r w:rsidRPr="007F4B5E">
        <w:rPr>
          <w:b/>
        </w:rPr>
        <w:t>gada</w:t>
      </w:r>
      <w:r w:rsidR="00D2038D" w:rsidRPr="007F4B5E">
        <w:rPr>
          <w:b/>
        </w:rPr>
        <w:t xml:space="preserve"> </w:t>
      </w:r>
      <w:r w:rsidR="000C5288">
        <w:rPr>
          <w:b/>
        </w:rPr>
        <w:t>25</w:t>
      </w:r>
      <w:r w:rsidR="00D2038D" w:rsidRPr="007F4B5E">
        <w:rPr>
          <w:b/>
        </w:rPr>
        <w:t xml:space="preserve"> </w:t>
      </w:r>
      <w:r w:rsidRPr="007F4B5E">
        <w:rPr>
          <w:b/>
        </w:rPr>
        <w:t>.</w:t>
      </w:r>
      <w:r w:rsidR="00DF554D" w:rsidRPr="007F4B5E">
        <w:rPr>
          <w:b/>
        </w:rPr>
        <w:t xml:space="preserve"> </w:t>
      </w:r>
      <w:r w:rsidR="00311A23" w:rsidRPr="007F4B5E">
        <w:rPr>
          <w:b/>
        </w:rPr>
        <w:t>marta</w:t>
      </w:r>
      <w:r w:rsidRPr="007F4B5E">
        <w:rPr>
          <w:b/>
        </w:rPr>
        <w:t xml:space="preserve"> saistošajiem noteikumiem</w:t>
      </w:r>
      <w:r w:rsidR="00A42920">
        <w:rPr>
          <w:b/>
        </w:rPr>
        <w:t xml:space="preserve"> </w:t>
      </w:r>
      <w:r w:rsidR="00A61DA0" w:rsidRPr="007F4B5E">
        <w:rPr>
          <w:b/>
        </w:rPr>
        <w:t xml:space="preserve">Nr. </w:t>
      </w:r>
      <w:r w:rsidR="000C5288">
        <w:rPr>
          <w:b/>
        </w:rPr>
        <w:t>5</w:t>
      </w:r>
      <w:r w:rsidR="00A61DA0" w:rsidRPr="007F4B5E">
        <w:rPr>
          <w:b/>
        </w:rPr>
        <w:t xml:space="preserve"> “Grozījumi Limbažu novada pašvaldības 2020.</w:t>
      </w:r>
      <w:r w:rsidR="00A42920">
        <w:rPr>
          <w:b/>
        </w:rPr>
        <w:t>gada 27.februāra</w:t>
      </w:r>
      <w:r w:rsidR="00A61DA0" w:rsidRPr="007F4B5E">
        <w:rPr>
          <w:b/>
        </w:rPr>
        <w:t xml:space="preserve"> saistošajos noteikumos Nr. 3 “Par augstas detalizācijas topogrāfiskās informācijas aprites kārtību Limbažu novadā”</w:t>
      </w:r>
      <w:r w:rsidR="00A42920">
        <w:rPr>
          <w:b/>
        </w:rPr>
        <w:t>”</w:t>
      </w:r>
    </w:p>
    <w:p w14:paraId="38291448" w14:textId="77777777" w:rsidR="00CD42D2" w:rsidRPr="007F4B5E" w:rsidRDefault="00CD42D2" w:rsidP="00A61DA0">
      <w:pPr>
        <w:rPr>
          <w:b/>
          <w:szCs w:val="24"/>
        </w:rPr>
      </w:pP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firstRow="1" w:lastRow="0" w:firstColumn="1" w:lastColumn="0" w:noHBand="0" w:noVBand="1"/>
      </w:tblPr>
      <w:tblGrid>
        <w:gridCol w:w="2051"/>
        <w:gridCol w:w="8071"/>
      </w:tblGrid>
      <w:tr w:rsidR="00CD42D2" w:rsidRPr="007F4B5E" w14:paraId="2BF791E2" w14:textId="77777777" w:rsidTr="00612D33">
        <w:trPr>
          <w:trHeight w:val="510"/>
          <w:tblCellSpacing w:w="15" w:type="dxa"/>
        </w:trPr>
        <w:tc>
          <w:tcPr>
            <w:tcW w:w="1000" w:type="pct"/>
            <w:tcBorders>
              <w:top w:val="outset" w:sz="6" w:space="0" w:color="000000"/>
              <w:left w:val="outset" w:sz="6" w:space="0" w:color="000000"/>
              <w:bottom w:val="outset" w:sz="6" w:space="0" w:color="000000"/>
              <w:right w:val="outset" w:sz="6" w:space="0" w:color="000000"/>
            </w:tcBorders>
            <w:hideMark/>
          </w:tcPr>
          <w:p w14:paraId="1AFBDF3B" w14:textId="77777777" w:rsidR="00CD42D2" w:rsidRPr="00A42920" w:rsidRDefault="00CD42D2" w:rsidP="00A42920">
            <w:pPr>
              <w:jc w:val="center"/>
              <w:rPr>
                <w:b/>
                <w:szCs w:val="24"/>
              </w:rPr>
            </w:pPr>
            <w:r w:rsidRPr="00A42920">
              <w:rPr>
                <w:b/>
                <w:szCs w:val="24"/>
              </w:rPr>
              <w:t>Paskaidrojuma raksta sadaļas</w:t>
            </w:r>
          </w:p>
        </w:tc>
        <w:tc>
          <w:tcPr>
            <w:tcW w:w="4000" w:type="pct"/>
            <w:tcBorders>
              <w:top w:val="outset" w:sz="6" w:space="0" w:color="000000"/>
              <w:left w:val="outset" w:sz="6" w:space="0" w:color="000000"/>
              <w:bottom w:val="outset" w:sz="6" w:space="0" w:color="000000"/>
              <w:right w:val="outset" w:sz="6" w:space="0" w:color="000000"/>
            </w:tcBorders>
            <w:hideMark/>
          </w:tcPr>
          <w:p w14:paraId="4BAFA270" w14:textId="77777777" w:rsidR="00CD42D2" w:rsidRPr="00A42920" w:rsidRDefault="00CD42D2" w:rsidP="00A42920">
            <w:pPr>
              <w:spacing w:before="100" w:beforeAutospacing="1" w:after="100" w:afterAutospacing="1"/>
              <w:jc w:val="center"/>
              <w:rPr>
                <w:b/>
                <w:szCs w:val="24"/>
              </w:rPr>
            </w:pPr>
            <w:r w:rsidRPr="00A42920">
              <w:rPr>
                <w:b/>
                <w:szCs w:val="24"/>
              </w:rPr>
              <w:t>Norādāmā informācija</w:t>
            </w:r>
          </w:p>
        </w:tc>
      </w:tr>
      <w:tr w:rsidR="00CD42D2" w:rsidRPr="007F4B5E" w14:paraId="17633B9A" w14:textId="77777777" w:rsidTr="00612D33">
        <w:trPr>
          <w:tblCellSpacing w:w="15" w:type="dxa"/>
        </w:trPr>
        <w:tc>
          <w:tcPr>
            <w:tcW w:w="1000" w:type="pct"/>
            <w:tcBorders>
              <w:top w:val="outset" w:sz="6" w:space="0" w:color="000000"/>
              <w:left w:val="outset" w:sz="6" w:space="0" w:color="000000"/>
              <w:bottom w:val="outset" w:sz="6" w:space="0" w:color="000000"/>
              <w:right w:val="outset" w:sz="6" w:space="0" w:color="000000"/>
            </w:tcBorders>
            <w:hideMark/>
          </w:tcPr>
          <w:p w14:paraId="53A453DB" w14:textId="77777777" w:rsidR="00CD42D2" w:rsidRPr="007F4B5E" w:rsidRDefault="00CD42D2" w:rsidP="00612D33">
            <w:pPr>
              <w:rPr>
                <w:szCs w:val="24"/>
              </w:rPr>
            </w:pPr>
            <w:r w:rsidRPr="007F4B5E">
              <w:rPr>
                <w:szCs w:val="24"/>
              </w:rPr>
              <w:t>1. Projekta nepieciešamības pamatojums</w:t>
            </w:r>
          </w:p>
        </w:tc>
        <w:tc>
          <w:tcPr>
            <w:tcW w:w="4000" w:type="pct"/>
            <w:tcBorders>
              <w:top w:val="outset" w:sz="6" w:space="0" w:color="000000"/>
              <w:left w:val="outset" w:sz="6" w:space="0" w:color="000000"/>
              <w:bottom w:val="outset" w:sz="6" w:space="0" w:color="000000"/>
              <w:right w:val="outset" w:sz="6" w:space="0" w:color="000000"/>
            </w:tcBorders>
            <w:hideMark/>
          </w:tcPr>
          <w:tbl>
            <w:tblPr>
              <w:tblW w:w="0" w:type="auto"/>
              <w:tblLook w:val="04A0" w:firstRow="1" w:lastRow="0" w:firstColumn="1" w:lastColumn="0" w:noHBand="0" w:noVBand="1"/>
            </w:tblPr>
            <w:tblGrid>
              <w:gridCol w:w="7936"/>
            </w:tblGrid>
            <w:tr w:rsidR="00CD42D2" w:rsidRPr="007F4B5E" w14:paraId="5868CD86" w14:textId="77777777" w:rsidTr="00612D33">
              <w:trPr>
                <w:trHeight w:val="425"/>
              </w:trPr>
              <w:tc>
                <w:tcPr>
                  <w:tcW w:w="0" w:type="auto"/>
                  <w:tcBorders>
                    <w:top w:val="nil"/>
                    <w:left w:val="nil"/>
                    <w:bottom w:val="nil"/>
                    <w:right w:val="nil"/>
                  </w:tcBorders>
                  <w:hideMark/>
                </w:tcPr>
                <w:p w14:paraId="2E866C07" w14:textId="49D1EA3D" w:rsidR="005424E1" w:rsidRPr="007F4B5E" w:rsidRDefault="00891B9F" w:rsidP="005424E1">
                  <w:pPr>
                    <w:ind w:firstLine="415"/>
                    <w:jc w:val="both"/>
                    <w:rPr>
                      <w:szCs w:val="24"/>
                    </w:rPr>
                  </w:pPr>
                  <w:r w:rsidRPr="007F4B5E">
                    <w:rPr>
                      <w:szCs w:val="24"/>
                    </w:rPr>
                    <w:t>Ģeotelpiskās informācijas likuma 26. panta trešajā daļā noteikts, ka</w:t>
                  </w:r>
                  <w:r w:rsidRPr="007F4B5E">
                    <w:t xml:space="preserve"> </w:t>
                  </w:r>
                  <w:r w:rsidRPr="007F4B5E">
                    <w:rPr>
                      <w:szCs w:val="24"/>
                    </w:rPr>
                    <w:t>maksa par augstas detalizācijas topogrāfiskās informācijas pārbaudi, reģistrāciju datubāzē, sagatavošanu un izsniegšanu no vietējās pašvaldības datubāzes veicama vietējās pašvaldības saistošajos noteikumos paredzētajā kārtībā.</w:t>
                  </w:r>
                </w:p>
                <w:p w14:paraId="5587DE52" w14:textId="054418B1" w:rsidR="00CB682C" w:rsidRPr="007F4B5E" w:rsidRDefault="00207499" w:rsidP="00A42920">
                  <w:pPr>
                    <w:ind w:firstLine="415"/>
                    <w:jc w:val="both"/>
                  </w:pPr>
                  <w:r w:rsidRPr="007F4B5E">
                    <w:rPr>
                      <w:szCs w:val="24"/>
                    </w:rPr>
                    <w:t xml:space="preserve">Saistošo noteikumu grozījumu mērķis ir precizēt </w:t>
                  </w:r>
                  <w:r w:rsidRPr="007F4B5E">
                    <w:t>Limbažu novada pašvaldības 27.02.2020. saistošo noteikumu Nr. 3 “Par augstas detalizācijas topogrāfiskās informācijas aprites kārtību Limbažu novadā” pielikumu “Maksa par datu, kuri satur augstas detalizācijas topogrāfisko informāciju, pārbaudi, reģistrāciju Limbažu novada pašvaldības datubāzē, sagatavošanu un izsniegšanu no datubāzes</w:t>
                  </w:r>
                  <w:r w:rsidRPr="007F4B5E">
                    <w:rPr>
                      <w:szCs w:val="24"/>
                    </w:rPr>
                    <w:t>”.</w:t>
                  </w:r>
                </w:p>
              </w:tc>
            </w:tr>
          </w:tbl>
          <w:p w14:paraId="47A1706F" w14:textId="77777777" w:rsidR="00CD42D2" w:rsidRPr="007F4B5E" w:rsidRDefault="00CD42D2" w:rsidP="00612D33">
            <w:pPr>
              <w:jc w:val="both"/>
              <w:rPr>
                <w:szCs w:val="24"/>
              </w:rPr>
            </w:pPr>
          </w:p>
        </w:tc>
      </w:tr>
      <w:tr w:rsidR="00CD42D2" w:rsidRPr="007F4B5E" w14:paraId="4976465B" w14:textId="77777777" w:rsidTr="00612D33">
        <w:trPr>
          <w:tblCellSpacing w:w="15" w:type="dxa"/>
        </w:trPr>
        <w:tc>
          <w:tcPr>
            <w:tcW w:w="1000" w:type="pct"/>
            <w:tcBorders>
              <w:top w:val="outset" w:sz="6" w:space="0" w:color="000000"/>
              <w:left w:val="outset" w:sz="6" w:space="0" w:color="000000"/>
              <w:bottom w:val="outset" w:sz="6" w:space="0" w:color="000000"/>
              <w:right w:val="outset" w:sz="6" w:space="0" w:color="000000"/>
            </w:tcBorders>
            <w:hideMark/>
          </w:tcPr>
          <w:p w14:paraId="54F23E4A" w14:textId="77777777" w:rsidR="00CD42D2" w:rsidRPr="007F4B5E" w:rsidRDefault="00CD42D2" w:rsidP="00612D33">
            <w:pPr>
              <w:rPr>
                <w:szCs w:val="24"/>
              </w:rPr>
            </w:pPr>
            <w:r w:rsidRPr="007F4B5E">
              <w:rPr>
                <w:szCs w:val="24"/>
              </w:rPr>
              <w:t>2. Īss projekta satura izklāsts</w:t>
            </w:r>
          </w:p>
        </w:tc>
        <w:tc>
          <w:tcPr>
            <w:tcW w:w="4000" w:type="pct"/>
            <w:tcBorders>
              <w:top w:val="outset" w:sz="6" w:space="0" w:color="000000"/>
              <w:left w:val="outset" w:sz="6" w:space="0" w:color="000000"/>
              <w:bottom w:val="outset" w:sz="6" w:space="0" w:color="000000"/>
              <w:right w:val="outset" w:sz="6" w:space="0" w:color="000000"/>
            </w:tcBorders>
            <w:hideMark/>
          </w:tcPr>
          <w:p w14:paraId="4BA47231" w14:textId="231BE63D" w:rsidR="00161F53" w:rsidRPr="007F4B5E" w:rsidRDefault="000B7B42" w:rsidP="00FC6C18">
            <w:pPr>
              <w:ind w:firstLine="415"/>
              <w:jc w:val="both"/>
              <w:rPr>
                <w:szCs w:val="24"/>
              </w:rPr>
            </w:pPr>
            <w:r w:rsidRPr="007F4B5E">
              <w:rPr>
                <w:szCs w:val="24"/>
              </w:rPr>
              <w:t>Saistošie noteikumi nos</w:t>
            </w:r>
            <w:r w:rsidR="00FF77D2" w:rsidRPr="007F4B5E">
              <w:rPr>
                <w:szCs w:val="24"/>
              </w:rPr>
              <w:t>aka</w:t>
            </w:r>
            <w:r w:rsidR="00FC6C18" w:rsidRPr="007F4B5E">
              <w:rPr>
                <w:szCs w:val="24"/>
              </w:rPr>
              <w:t xml:space="preserve"> samazinātas</w:t>
            </w:r>
            <w:r w:rsidR="00FF77D2" w:rsidRPr="007F4B5E">
              <w:rPr>
                <w:szCs w:val="24"/>
              </w:rPr>
              <w:t xml:space="preserve"> maksas apmērus pret trešajām personām</w:t>
            </w:r>
            <w:r w:rsidRPr="007F4B5E">
              <w:rPr>
                <w:szCs w:val="24"/>
              </w:rPr>
              <w:t xml:space="preserve"> par datu, kuri satur augstas detalizācijas topogrāfisko informāciju, pārbaudi, reģistrāciju Limbažu novada pašvaldības datubāzē, sagatavošanu un izsniegšanu no pašvaldības datubāzes, kuru izveido un uztur pašvaldības izvēlētā juridiskā persona</w:t>
            </w:r>
            <w:r w:rsidR="00737BB5" w:rsidRPr="007F4B5E">
              <w:rPr>
                <w:szCs w:val="24"/>
              </w:rPr>
              <w:t xml:space="preserve"> </w:t>
            </w:r>
            <w:r w:rsidR="00737BB5" w:rsidRPr="007F4B5E">
              <w:t xml:space="preserve">SIA “TOPO DATI”, </w:t>
            </w:r>
            <w:r w:rsidR="00737BB5" w:rsidRPr="007F4B5E">
              <w:rPr>
                <w:szCs w:val="24"/>
              </w:rPr>
              <w:t>vienotais reģistrācijas                                   Nr. 40003621917.</w:t>
            </w:r>
          </w:p>
          <w:p w14:paraId="7EBD9125" w14:textId="6769A4F6" w:rsidR="00666414" w:rsidRPr="007F4B5E" w:rsidRDefault="00F03FEE" w:rsidP="000C5288">
            <w:pPr>
              <w:ind w:firstLine="415"/>
              <w:jc w:val="both"/>
              <w:rPr>
                <w:strike/>
                <w:szCs w:val="24"/>
              </w:rPr>
            </w:pPr>
            <w:r w:rsidRPr="007F4B5E">
              <w:rPr>
                <w:szCs w:val="24"/>
              </w:rPr>
              <w:t xml:space="preserve">Saistošo noteikumu pielikumā noteiktajai </w:t>
            </w:r>
            <w:r w:rsidR="0035221C" w:rsidRPr="007F4B5E">
              <w:t>informācijai</w:t>
            </w:r>
            <w:r w:rsidRPr="007F4B5E">
              <w:t xml:space="preserve"> par datu, kuri satur augstas detalizācijas topogrāfisko informāciju, pārbaudi, reģistrāciju Limbažu novada pašvaldības datubāzē, sagatavošanu un izsniegšanu no datubāzes, tiek pievienoti skaidrojumi </w:t>
            </w:r>
            <w:r w:rsidRPr="007F4B5E">
              <w:rPr>
                <w:lang w:eastAsia="en-GB"/>
              </w:rPr>
              <w:t xml:space="preserve">saskaņā ar </w:t>
            </w:r>
            <w:r w:rsidR="000C5288" w:rsidRPr="007F4B5E">
              <w:rPr>
                <w:lang w:eastAsia="en-GB"/>
              </w:rPr>
              <w:t xml:space="preserve">Ministru kabineta </w:t>
            </w:r>
            <w:r w:rsidRPr="007F4B5E">
              <w:t xml:space="preserve">2018. gada 12. jūnija </w:t>
            </w:r>
            <w:r w:rsidR="000C5288">
              <w:rPr>
                <w:lang w:eastAsia="en-GB"/>
              </w:rPr>
              <w:t>noteikumiem Nr. 326 “</w:t>
            </w:r>
            <w:r w:rsidRPr="007F4B5E">
              <w:rPr>
                <w:lang w:eastAsia="en-GB"/>
              </w:rPr>
              <w:t>Būvju klasifikācijas noteikumi”, būvju kodi, kā arī saistošo noteikumu pielikums tiek papildināts ar pakalpojumu -</w:t>
            </w:r>
            <w:r w:rsidRPr="007F4B5E">
              <w:rPr>
                <w:bCs/>
              </w:rPr>
              <w:t xml:space="preserve"> demontāžas aktu pieņemšana un ienešana datu bāzē.</w:t>
            </w:r>
          </w:p>
        </w:tc>
      </w:tr>
      <w:tr w:rsidR="00CD42D2" w:rsidRPr="007F4B5E" w14:paraId="4D558556" w14:textId="77777777" w:rsidTr="00612D33">
        <w:trPr>
          <w:tblCellSpacing w:w="15" w:type="dxa"/>
        </w:trPr>
        <w:tc>
          <w:tcPr>
            <w:tcW w:w="1000" w:type="pct"/>
            <w:tcBorders>
              <w:top w:val="outset" w:sz="6" w:space="0" w:color="000000"/>
              <w:left w:val="outset" w:sz="6" w:space="0" w:color="000000"/>
              <w:bottom w:val="outset" w:sz="6" w:space="0" w:color="000000"/>
              <w:right w:val="outset" w:sz="6" w:space="0" w:color="000000"/>
            </w:tcBorders>
            <w:hideMark/>
          </w:tcPr>
          <w:p w14:paraId="5975EC18" w14:textId="77777777" w:rsidR="00CD42D2" w:rsidRPr="007F4B5E" w:rsidRDefault="00CD42D2" w:rsidP="00612D33">
            <w:pPr>
              <w:rPr>
                <w:szCs w:val="24"/>
              </w:rPr>
            </w:pPr>
            <w:r w:rsidRPr="007F4B5E">
              <w:rPr>
                <w:szCs w:val="24"/>
              </w:rPr>
              <w:t>3. Informācija par plānoto projekta ietekmi uz pašvaldības budžetu</w:t>
            </w:r>
          </w:p>
        </w:tc>
        <w:tc>
          <w:tcPr>
            <w:tcW w:w="4000" w:type="pct"/>
            <w:tcBorders>
              <w:top w:val="outset" w:sz="6" w:space="0" w:color="000000"/>
              <w:left w:val="outset" w:sz="6" w:space="0" w:color="000000"/>
              <w:bottom w:val="outset" w:sz="6" w:space="0" w:color="000000"/>
              <w:right w:val="outset" w:sz="6" w:space="0" w:color="000000"/>
            </w:tcBorders>
            <w:hideMark/>
          </w:tcPr>
          <w:p w14:paraId="43C9FB5A" w14:textId="3032F636" w:rsidR="00A73B2C" w:rsidRPr="007F4B5E" w:rsidRDefault="00A73B2C" w:rsidP="00A73B2C">
            <w:pPr>
              <w:jc w:val="both"/>
              <w:rPr>
                <w:strike/>
                <w:szCs w:val="24"/>
              </w:rPr>
            </w:pPr>
            <w:r w:rsidRPr="007F4B5E">
              <w:rPr>
                <w:szCs w:val="24"/>
              </w:rPr>
              <w:t>Saistošo noteikumu izpilde tiek nodrošināta pašvaldības budžeta ietvaros, papildus resursi netiek plānoti.</w:t>
            </w:r>
          </w:p>
          <w:p w14:paraId="45D667B6" w14:textId="2BBB1965" w:rsidR="00A73B2C" w:rsidRPr="007F4B5E" w:rsidRDefault="00A73B2C" w:rsidP="00A73B2C">
            <w:pPr>
              <w:rPr>
                <w:szCs w:val="24"/>
              </w:rPr>
            </w:pPr>
          </w:p>
        </w:tc>
      </w:tr>
      <w:tr w:rsidR="00CD42D2" w:rsidRPr="007F4B5E" w14:paraId="0E143B0C" w14:textId="77777777" w:rsidTr="00612D33">
        <w:trPr>
          <w:tblCellSpacing w:w="15" w:type="dxa"/>
        </w:trPr>
        <w:tc>
          <w:tcPr>
            <w:tcW w:w="1000" w:type="pct"/>
            <w:tcBorders>
              <w:top w:val="outset" w:sz="6" w:space="0" w:color="000000"/>
              <w:left w:val="outset" w:sz="6" w:space="0" w:color="000000"/>
              <w:bottom w:val="outset" w:sz="6" w:space="0" w:color="000000"/>
              <w:right w:val="outset" w:sz="6" w:space="0" w:color="000000"/>
            </w:tcBorders>
            <w:hideMark/>
          </w:tcPr>
          <w:p w14:paraId="64E91460" w14:textId="77777777" w:rsidR="00CD42D2" w:rsidRPr="007F4B5E" w:rsidRDefault="00CD42D2" w:rsidP="00612D33">
            <w:pPr>
              <w:rPr>
                <w:szCs w:val="24"/>
              </w:rPr>
            </w:pPr>
            <w:r w:rsidRPr="007F4B5E">
              <w:rPr>
                <w:szCs w:val="24"/>
              </w:rPr>
              <w:lastRenderedPageBreak/>
              <w:t>4. Informācija par plānoto projekta ietekmi uz uzņēmējdarbības vidi pašvaldības teritorijā</w:t>
            </w:r>
          </w:p>
        </w:tc>
        <w:tc>
          <w:tcPr>
            <w:tcW w:w="4000" w:type="pct"/>
            <w:tcBorders>
              <w:top w:val="outset" w:sz="6" w:space="0" w:color="000000"/>
              <w:left w:val="outset" w:sz="6" w:space="0" w:color="000000"/>
              <w:bottom w:val="outset" w:sz="6" w:space="0" w:color="000000"/>
              <w:right w:val="outset" w:sz="6" w:space="0" w:color="000000"/>
            </w:tcBorders>
            <w:hideMark/>
          </w:tcPr>
          <w:p w14:paraId="5CBF8270" w14:textId="5AEA4DFA" w:rsidR="00CD42D2" w:rsidRPr="007F4B5E" w:rsidRDefault="00830303" w:rsidP="00FF77D2">
            <w:pPr>
              <w:ind w:firstLine="274"/>
              <w:jc w:val="both"/>
            </w:pPr>
            <w:r w:rsidRPr="007F4B5E">
              <w:rPr>
                <w:szCs w:val="24"/>
              </w:rPr>
              <w:t>Galv</w:t>
            </w:r>
            <w:r w:rsidR="00FA1552" w:rsidRPr="007F4B5E">
              <w:rPr>
                <w:szCs w:val="24"/>
              </w:rPr>
              <w:t>e</w:t>
            </w:r>
            <w:r w:rsidRPr="007F4B5E">
              <w:rPr>
                <w:szCs w:val="24"/>
              </w:rPr>
              <w:t xml:space="preserve">nās mērķgrupas, uz kurām attiecināms saistošo noteikumu tiesiskais regulējums, ir visas fiziskās un juridiskās personas, kas Limbažu novada administratīvajā teritorijā veic topogrāfiskos un ģeodēziskos uzmērīšanas darbus, izstrādā detālplānojumus, zemes ierīcības projektus un </w:t>
            </w:r>
            <w:bookmarkStart w:id="0" w:name="_GoBack"/>
            <w:bookmarkEnd w:id="0"/>
            <w:r w:rsidRPr="007F4B5E">
              <w:rPr>
                <w:szCs w:val="24"/>
              </w:rPr>
              <w:t xml:space="preserve">veic </w:t>
            </w:r>
            <w:r w:rsidRPr="007F4B5E">
              <w:t>inženierkomunikāciju, būvju un ceļu inženierbūvju projektēšanu un būvniecību.</w:t>
            </w:r>
          </w:p>
          <w:p w14:paraId="39FBDB2E" w14:textId="75A6F82D" w:rsidR="00CD42D2" w:rsidRPr="007F4B5E" w:rsidRDefault="00CD42D2" w:rsidP="00A61DA0">
            <w:pPr>
              <w:ind w:firstLine="274"/>
              <w:jc w:val="both"/>
              <w:rPr>
                <w:strike/>
                <w:szCs w:val="24"/>
              </w:rPr>
            </w:pPr>
          </w:p>
        </w:tc>
      </w:tr>
      <w:tr w:rsidR="00CD42D2" w:rsidRPr="007F4B5E" w14:paraId="150B8DAC" w14:textId="77777777" w:rsidTr="00612D33">
        <w:trPr>
          <w:tblCellSpacing w:w="15" w:type="dxa"/>
        </w:trPr>
        <w:tc>
          <w:tcPr>
            <w:tcW w:w="1000" w:type="pct"/>
            <w:tcBorders>
              <w:top w:val="outset" w:sz="6" w:space="0" w:color="000000"/>
              <w:left w:val="outset" w:sz="6" w:space="0" w:color="000000"/>
              <w:bottom w:val="outset" w:sz="6" w:space="0" w:color="000000"/>
              <w:right w:val="outset" w:sz="6" w:space="0" w:color="000000"/>
            </w:tcBorders>
            <w:hideMark/>
          </w:tcPr>
          <w:p w14:paraId="3929EBD7" w14:textId="77777777" w:rsidR="00CD42D2" w:rsidRPr="007F4B5E" w:rsidRDefault="00CD42D2" w:rsidP="00612D33">
            <w:pPr>
              <w:rPr>
                <w:szCs w:val="24"/>
              </w:rPr>
            </w:pPr>
            <w:r w:rsidRPr="007F4B5E">
              <w:rPr>
                <w:szCs w:val="24"/>
              </w:rPr>
              <w:t>5. Informācija par administratīvajām procedūrām</w:t>
            </w:r>
          </w:p>
        </w:tc>
        <w:tc>
          <w:tcPr>
            <w:tcW w:w="4000" w:type="pct"/>
            <w:tcBorders>
              <w:top w:val="outset" w:sz="6" w:space="0" w:color="000000"/>
              <w:left w:val="outset" w:sz="6" w:space="0" w:color="000000"/>
              <w:bottom w:val="outset" w:sz="6" w:space="0" w:color="000000"/>
              <w:right w:val="outset" w:sz="6" w:space="0" w:color="000000"/>
            </w:tcBorders>
            <w:hideMark/>
          </w:tcPr>
          <w:p w14:paraId="56491145" w14:textId="116740F8" w:rsidR="00A73B2C" w:rsidRPr="007F4B5E" w:rsidRDefault="00A73B2C" w:rsidP="00FF77D2">
            <w:pPr>
              <w:ind w:firstLine="274"/>
              <w:jc w:val="both"/>
              <w:rPr>
                <w:strike/>
                <w:szCs w:val="24"/>
              </w:rPr>
            </w:pPr>
            <w:r w:rsidRPr="007F4B5E">
              <w:rPr>
                <w:bCs/>
                <w:szCs w:val="24"/>
              </w:rPr>
              <w:t>Saistošie noteikumi neietekmēs administratīvās procedūras.</w:t>
            </w:r>
          </w:p>
          <w:p w14:paraId="51BE8545" w14:textId="56D57728" w:rsidR="00A73B2C" w:rsidRPr="007F4B5E" w:rsidRDefault="00A73B2C" w:rsidP="00FF77D2">
            <w:pPr>
              <w:ind w:firstLine="274"/>
              <w:jc w:val="both"/>
              <w:rPr>
                <w:szCs w:val="24"/>
              </w:rPr>
            </w:pPr>
          </w:p>
        </w:tc>
      </w:tr>
      <w:tr w:rsidR="00CD42D2" w:rsidRPr="007F4B5E" w14:paraId="34E9351E" w14:textId="77777777" w:rsidTr="00612D33">
        <w:trPr>
          <w:trHeight w:val="810"/>
          <w:tblCellSpacing w:w="15" w:type="dxa"/>
        </w:trPr>
        <w:tc>
          <w:tcPr>
            <w:tcW w:w="1000" w:type="pct"/>
            <w:tcBorders>
              <w:top w:val="outset" w:sz="6" w:space="0" w:color="000000"/>
              <w:left w:val="outset" w:sz="6" w:space="0" w:color="000000"/>
              <w:bottom w:val="outset" w:sz="6" w:space="0" w:color="000000"/>
              <w:right w:val="outset" w:sz="6" w:space="0" w:color="000000"/>
            </w:tcBorders>
            <w:hideMark/>
          </w:tcPr>
          <w:p w14:paraId="7746BEA5" w14:textId="77777777" w:rsidR="00CD42D2" w:rsidRPr="007F4B5E" w:rsidRDefault="00CD42D2" w:rsidP="00612D33">
            <w:pPr>
              <w:rPr>
                <w:szCs w:val="24"/>
              </w:rPr>
            </w:pPr>
            <w:r w:rsidRPr="007F4B5E">
              <w:rPr>
                <w:szCs w:val="24"/>
              </w:rPr>
              <w:t>6. Informācija par konsultācijām ar privātpersonām</w:t>
            </w:r>
          </w:p>
        </w:tc>
        <w:tc>
          <w:tcPr>
            <w:tcW w:w="4000" w:type="pct"/>
            <w:tcBorders>
              <w:top w:val="outset" w:sz="6" w:space="0" w:color="000000"/>
              <w:left w:val="outset" w:sz="6" w:space="0" w:color="000000"/>
              <w:bottom w:val="outset" w:sz="6" w:space="0" w:color="000000"/>
              <w:right w:val="outset" w:sz="6" w:space="0" w:color="000000"/>
            </w:tcBorders>
            <w:hideMark/>
          </w:tcPr>
          <w:p w14:paraId="700CC4DD" w14:textId="77777777" w:rsidR="00CD42D2" w:rsidRPr="007F4B5E" w:rsidRDefault="00376A5D" w:rsidP="00612D33">
            <w:pPr>
              <w:jc w:val="both"/>
              <w:rPr>
                <w:szCs w:val="24"/>
              </w:rPr>
            </w:pPr>
            <w:r w:rsidRPr="007F4B5E">
              <w:rPr>
                <w:szCs w:val="24"/>
              </w:rPr>
              <w:t>Nav attiecināms</w:t>
            </w:r>
            <w:r w:rsidR="00FF77D2" w:rsidRPr="007F4B5E">
              <w:rPr>
                <w:szCs w:val="24"/>
              </w:rPr>
              <w:t>.</w:t>
            </w:r>
          </w:p>
        </w:tc>
      </w:tr>
    </w:tbl>
    <w:p w14:paraId="71A789DA" w14:textId="77777777" w:rsidR="00CD42D2" w:rsidRDefault="00CD42D2" w:rsidP="00CD42D2">
      <w:pPr>
        <w:ind w:firstLine="180"/>
        <w:jc w:val="center"/>
        <w:rPr>
          <w:b/>
          <w:bCs/>
          <w:caps/>
          <w:szCs w:val="24"/>
        </w:rPr>
      </w:pPr>
    </w:p>
    <w:p w14:paraId="1A89E739" w14:textId="77777777" w:rsidR="009D0566" w:rsidRPr="007F4B5E" w:rsidRDefault="009D0566" w:rsidP="00CD42D2">
      <w:pPr>
        <w:ind w:firstLine="180"/>
        <w:jc w:val="center"/>
        <w:rPr>
          <w:b/>
          <w:bCs/>
          <w:caps/>
          <w:szCs w:val="24"/>
        </w:rPr>
      </w:pPr>
    </w:p>
    <w:p w14:paraId="439ED223" w14:textId="77777777" w:rsidR="009D0566" w:rsidRPr="009D0566" w:rsidRDefault="009D0566" w:rsidP="009D0566">
      <w:pPr>
        <w:jc w:val="both"/>
        <w:rPr>
          <w:rFonts w:eastAsia="Times New Roman"/>
          <w:szCs w:val="24"/>
          <w:lang w:eastAsia="lv-LV"/>
        </w:rPr>
      </w:pPr>
      <w:r w:rsidRPr="009D0566">
        <w:rPr>
          <w:rFonts w:eastAsia="Times New Roman"/>
          <w:szCs w:val="24"/>
          <w:lang w:eastAsia="lv-LV"/>
        </w:rPr>
        <w:t>Limbažu novada pašvaldības</w:t>
      </w:r>
    </w:p>
    <w:p w14:paraId="3EF073CA" w14:textId="77777777" w:rsidR="009D0566" w:rsidRPr="009D0566" w:rsidRDefault="009D0566" w:rsidP="009D0566">
      <w:pPr>
        <w:jc w:val="both"/>
        <w:rPr>
          <w:rFonts w:eastAsia="Times New Roman"/>
          <w:szCs w:val="24"/>
          <w:lang w:eastAsia="lv-LV"/>
        </w:rPr>
      </w:pPr>
      <w:r w:rsidRPr="009D0566">
        <w:rPr>
          <w:rFonts w:eastAsia="Times New Roman"/>
          <w:szCs w:val="24"/>
          <w:lang w:eastAsia="lv-LV"/>
        </w:rPr>
        <w:t>Domes priekšsēdētājs</w:t>
      </w:r>
      <w:r w:rsidRPr="009D0566">
        <w:rPr>
          <w:rFonts w:eastAsia="Times New Roman"/>
          <w:szCs w:val="24"/>
          <w:lang w:eastAsia="lv-LV"/>
        </w:rPr>
        <w:tab/>
      </w:r>
      <w:r w:rsidRPr="009D0566">
        <w:rPr>
          <w:rFonts w:eastAsia="Times New Roman"/>
          <w:szCs w:val="24"/>
          <w:lang w:eastAsia="lv-LV"/>
        </w:rPr>
        <w:tab/>
      </w:r>
      <w:r w:rsidRPr="009D0566">
        <w:rPr>
          <w:rFonts w:eastAsia="Times New Roman"/>
          <w:szCs w:val="24"/>
          <w:lang w:eastAsia="lv-LV"/>
        </w:rPr>
        <w:tab/>
      </w:r>
      <w:r w:rsidRPr="009D0566">
        <w:rPr>
          <w:rFonts w:eastAsia="Times New Roman"/>
          <w:szCs w:val="24"/>
          <w:lang w:eastAsia="lv-LV"/>
        </w:rPr>
        <w:tab/>
      </w:r>
      <w:r w:rsidRPr="009D0566">
        <w:rPr>
          <w:rFonts w:eastAsia="Times New Roman"/>
          <w:szCs w:val="24"/>
          <w:lang w:eastAsia="lv-LV"/>
        </w:rPr>
        <w:tab/>
      </w:r>
      <w:r w:rsidRPr="009D0566">
        <w:rPr>
          <w:rFonts w:eastAsia="Times New Roman"/>
          <w:szCs w:val="24"/>
          <w:lang w:eastAsia="lv-LV"/>
        </w:rPr>
        <w:tab/>
      </w:r>
      <w:r w:rsidRPr="009D0566">
        <w:rPr>
          <w:rFonts w:eastAsia="Times New Roman"/>
          <w:szCs w:val="24"/>
          <w:lang w:eastAsia="lv-LV"/>
        </w:rPr>
        <w:tab/>
      </w:r>
      <w:r w:rsidRPr="009D0566">
        <w:rPr>
          <w:rFonts w:eastAsia="Times New Roman"/>
          <w:szCs w:val="24"/>
          <w:lang w:eastAsia="lv-LV"/>
        </w:rPr>
        <w:tab/>
      </w:r>
      <w:r w:rsidRPr="009D0566">
        <w:rPr>
          <w:rFonts w:eastAsia="Times New Roman"/>
          <w:szCs w:val="24"/>
          <w:lang w:eastAsia="lv-LV"/>
        </w:rPr>
        <w:tab/>
      </w:r>
      <w:r w:rsidRPr="009D0566">
        <w:rPr>
          <w:rFonts w:eastAsia="Times New Roman"/>
          <w:szCs w:val="24"/>
          <w:lang w:eastAsia="lv-LV"/>
        </w:rPr>
        <w:tab/>
        <w:t>D. Zemmers</w:t>
      </w:r>
    </w:p>
    <w:p w14:paraId="61A01A99" w14:textId="4F1FEBE6" w:rsidR="00CD42D2" w:rsidRPr="007F4B5E" w:rsidRDefault="00CD42D2" w:rsidP="00CD42D2">
      <w:pPr>
        <w:ind w:right="-81"/>
        <w:jc w:val="right"/>
      </w:pPr>
    </w:p>
    <w:sectPr w:rsidR="00CD42D2" w:rsidRPr="007F4B5E" w:rsidSect="000C5288">
      <w:headerReference w:type="default" r:id="rId7"/>
      <w:headerReference w:type="first" r:id="rId8"/>
      <w:pgSz w:w="12240" w:h="15840"/>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023FD3" w14:textId="77777777" w:rsidR="002160B2" w:rsidRDefault="002160B2" w:rsidP="00A11554">
      <w:r>
        <w:separator/>
      </w:r>
    </w:p>
  </w:endnote>
  <w:endnote w:type="continuationSeparator" w:id="0">
    <w:p w14:paraId="347E3A93" w14:textId="77777777" w:rsidR="002160B2" w:rsidRDefault="002160B2" w:rsidP="00A115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F82A23" w14:textId="77777777" w:rsidR="002160B2" w:rsidRDefault="002160B2" w:rsidP="00A11554">
      <w:r>
        <w:separator/>
      </w:r>
    </w:p>
  </w:footnote>
  <w:footnote w:type="continuationSeparator" w:id="0">
    <w:p w14:paraId="67C06CFE" w14:textId="77777777" w:rsidR="002160B2" w:rsidRDefault="002160B2" w:rsidP="00A115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747025" w14:textId="77777777" w:rsidR="00A11554" w:rsidRDefault="00A11554">
    <w:pPr>
      <w:pStyle w:val="Galvene"/>
      <w:jc w:val="center"/>
    </w:pPr>
    <w:r>
      <w:fldChar w:fldCharType="begin"/>
    </w:r>
    <w:r>
      <w:instrText>PAGE   \* MERGEFORMAT</w:instrText>
    </w:r>
    <w:r>
      <w:fldChar w:fldCharType="separate"/>
    </w:r>
    <w:r w:rsidR="000C5288">
      <w:rPr>
        <w:noProof/>
      </w:rPr>
      <w:t>2</w:t>
    </w:r>
    <w:r>
      <w:fldChar w:fldCharType="end"/>
    </w:r>
  </w:p>
  <w:p w14:paraId="14FEF789" w14:textId="77777777" w:rsidR="00A11554" w:rsidRDefault="00A11554">
    <w:pPr>
      <w:pStyle w:val="Galve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812110" w14:textId="38AD25E9" w:rsidR="00A42920" w:rsidRDefault="00A42920">
    <w:pPr>
      <w:pStyle w:val="Galvene"/>
    </w:pPr>
    <w:r w:rsidRPr="00A42920">
      <w:rPr>
        <w:rFonts w:ascii="Calibri" w:eastAsia="Times New Roman" w:hAnsi="Calibri"/>
        <w:noProof/>
        <w:sz w:val="22"/>
        <w:lang w:eastAsia="lv-LV"/>
      </w:rPr>
      <w:drawing>
        <wp:anchor distT="0" distB="0" distL="114300" distR="114300" simplePos="0" relativeHeight="251658240" behindDoc="0" locked="0" layoutInCell="1" allowOverlap="1" wp14:anchorId="65943149" wp14:editId="16E6DD84">
          <wp:simplePos x="0" y="0"/>
          <wp:positionH relativeFrom="column">
            <wp:posOffset>-974725</wp:posOffset>
          </wp:positionH>
          <wp:positionV relativeFrom="paragraph">
            <wp:posOffset>-448310</wp:posOffset>
          </wp:positionV>
          <wp:extent cx="7552690" cy="2327910"/>
          <wp:effectExtent l="0" t="0" r="0" b="0"/>
          <wp:wrapTopAndBottom/>
          <wp:docPr id="5" name="Attēls 5" descr="C:\Documents and Settings\amanda.goba\Local Settings\Temporary Internet Files\Content.Word\New Picture (4).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Documents and Settings\amanda.goba\Local Settings\Temporary Internet Files\Content.Word\New Picture (4).b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2690" cy="23279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683D2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CC16813"/>
    <w:multiLevelType w:val="hybridMultilevel"/>
    <w:tmpl w:val="47FCFE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BA7B28"/>
    <w:multiLevelType w:val="multilevel"/>
    <w:tmpl w:val="FC38BE2A"/>
    <w:lvl w:ilvl="0">
      <w:start w:val="1"/>
      <w:numFmt w:val="upperRoman"/>
      <w:suff w:val="space"/>
      <w:lvlText w:val="%1."/>
      <w:lvlJc w:val="left"/>
      <w:pPr>
        <w:ind w:left="108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336F5C0E"/>
    <w:multiLevelType w:val="multilevel"/>
    <w:tmpl w:val="7E5C33E4"/>
    <w:lvl w:ilvl="0">
      <w:start w:val="3"/>
      <w:numFmt w:val="decimal"/>
      <w:suff w:val="space"/>
      <w:lvlText w:val="%1."/>
      <w:lvlJc w:val="left"/>
      <w:pPr>
        <w:ind w:left="502" w:hanging="360"/>
      </w:pPr>
      <w:rPr>
        <w:rFonts w:hint="default"/>
      </w:rPr>
    </w:lvl>
    <w:lvl w:ilvl="1">
      <w:start w:val="1"/>
      <w:numFmt w:val="lowerLetter"/>
      <w:lvlText w:val="%2."/>
      <w:lvlJc w:val="left"/>
      <w:pPr>
        <w:ind w:left="1222" w:hanging="360"/>
      </w:pPr>
      <w:rPr>
        <w:rFonts w:hint="default"/>
      </w:rPr>
    </w:lvl>
    <w:lvl w:ilvl="2">
      <w:start w:val="1"/>
      <w:numFmt w:val="lowerRoman"/>
      <w:lvlText w:val="%3."/>
      <w:lvlJc w:val="right"/>
      <w:pPr>
        <w:ind w:left="1942" w:hanging="180"/>
      </w:pPr>
      <w:rPr>
        <w:rFonts w:hint="default"/>
      </w:rPr>
    </w:lvl>
    <w:lvl w:ilvl="3">
      <w:start w:val="1"/>
      <w:numFmt w:val="decimal"/>
      <w:lvlText w:val="%4."/>
      <w:lvlJc w:val="left"/>
      <w:pPr>
        <w:ind w:left="2662" w:hanging="360"/>
      </w:pPr>
      <w:rPr>
        <w:rFonts w:hint="default"/>
      </w:rPr>
    </w:lvl>
    <w:lvl w:ilvl="4">
      <w:start w:val="1"/>
      <w:numFmt w:val="lowerLetter"/>
      <w:lvlText w:val="%5."/>
      <w:lvlJc w:val="left"/>
      <w:pPr>
        <w:ind w:left="3382" w:hanging="360"/>
      </w:pPr>
      <w:rPr>
        <w:rFonts w:hint="default"/>
      </w:rPr>
    </w:lvl>
    <w:lvl w:ilvl="5">
      <w:start w:val="1"/>
      <w:numFmt w:val="lowerRoman"/>
      <w:lvlText w:val="%6."/>
      <w:lvlJc w:val="right"/>
      <w:pPr>
        <w:ind w:left="4102" w:hanging="180"/>
      </w:pPr>
      <w:rPr>
        <w:rFonts w:hint="default"/>
      </w:rPr>
    </w:lvl>
    <w:lvl w:ilvl="6">
      <w:start w:val="1"/>
      <w:numFmt w:val="decimal"/>
      <w:lvlText w:val="%7."/>
      <w:lvlJc w:val="left"/>
      <w:pPr>
        <w:ind w:left="4822" w:hanging="360"/>
      </w:pPr>
      <w:rPr>
        <w:rFonts w:hint="default"/>
      </w:rPr>
    </w:lvl>
    <w:lvl w:ilvl="7">
      <w:start w:val="1"/>
      <w:numFmt w:val="lowerLetter"/>
      <w:lvlText w:val="%8."/>
      <w:lvlJc w:val="left"/>
      <w:pPr>
        <w:ind w:left="5542" w:hanging="360"/>
      </w:pPr>
      <w:rPr>
        <w:rFonts w:hint="default"/>
      </w:rPr>
    </w:lvl>
    <w:lvl w:ilvl="8">
      <w:start w:val="1"/>
      <w:numFmt w:val="lowerRoman"/>
      <w:lvlText w:val="%9."/>
      <w:lvlJc w:val="right"/>
      <w:pPr>
        <w:ind w:left="6262" w:hanging="180"/>
      </w:pPr>
      <w:rPr>
        <w:rFonts w:hint="default"/>
      </w:rPr>
    </w:lvl>
  </w:abstractNum>
  <w:abstractNum w:abstractNumId="4" w15:restartNumberingAfterBreak="0">
    <w:nsid w:val="3D8C7346"/>
    <w:multiLevelType w:val="hybridMultilevel"/>
    <w:tmpl w:val="36DAC81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404559F0"/>
    <w:multiLevelType w:val="multilevel"/>
    <w:tmpl w:val="49B044D6"/>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421C6163"/>
    <w:multiLevelType w:val="multilevel"/>
    <w:tmpl w:val="D35287D8"/>
    <w:lvl w:ilvl="0">
      <w:start w:val="1"/>
      <w:numFmt w:val="decimal"/>
      <w:suff w:val="space"/>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422425A1"/>
    <w:multiLevelType w:val="hybridMultilevel"/>
    <w:tmpl w:val="47FCFE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75B1FE8"/>
    <w:multiLevelType w:val="hybridMultilevel"/>
    <w:tmpl w:val="587C23AE"/>
    <w:lvl w:ilvl="0" w:tplc="0426000F">
      <w:start w:val="1"/>
      <w:numFmt w:val="decimal"/>
      <w:lvlText w:val="%1."/>
      <w:lvlJc w:val="left"/>
      <w:pPr>
        <w:ind w:left="720" w:hanging="360"/>
      </w:pPr>
      <w:rPr>
        <w:rFont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4D5467BB"/>
    <w:multiLevelType w:val="hybridMultilevel"/>
    <w:tmpl w:val="AF4A2E92"/>
    <w:lvl w:ilvl="0" w:tplc="9E9648F0">
      <w:start w:val="9"/>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72F6B88"/>
    <w:multiLevelType w:val="hybridMultilevel"/>
    <w:tmpl w:val="5016F29C"/>
    <w:lvl w:ilvl="0" w:tplc="0426000F">
      <w:start w:val="7"/>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632E38F7"/>
    <w:multiLevelType w:val="multilevel"/>
    <w:tmpl w:val="47FCFEA6"/>
    <w:styleLink w:val="Style1"/>
    <w:lvl w:ilvl="0">
      <w:start w:val="3"/>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4A96B1B"/>
    <w:multiLevelType w:val="hybridMultilevel"/>
    <w:tmpl w:val="6DD278EC"/>
    <w:lvl w:ilvl="0" w:tplc="04260015">
      <w:start w:val="1"/>
      <w:numFmt w:val="upp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6C123040"/>
    <w:multiLevelType w:val="multilevel"/>
    <w:tmpl w:val="BB8EAE64"/>
    <w:lvl w:ilvl="0">
      <w:start w:val="12"/>
      <w:numFmt w:val="decimal"/>
      <w:suff w:val="space"/>
      <w:lvlText w:val="%1."/>
      <w:lvlJc w:val="left"/>
      <w:pPr>
        <w:ind w:left="108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1"/>
  </w:num>
  <w:num w:numId="2">
    <w:abstractNumId w:val="9"/>
  </w:num>
  <w:num w:numId="3">
    <w:abstractNumId w:val="6"/>
  </w:num>
  <w:num w:numId="4">
    <w:abstractNumId w:val="11"/>
  </w:num>
  <w:num w:numId="5">
    <w:abstractNumId w:val="3"/>
  </w:num>
  <w:num w:numId="6">
    <w:abstractNumId w:val="2"/>
  </w:num>
  <w:num w:numId="7">
    <w:abstractNumId w:val="13"/>
  </w:num>
  <w:num w:numId="8">
    <w:abstractNumId w:val="10"/>
  </w:num>
  <w:num w:numId="9">
    <w:abstractNumId w:val="5"/>
  </w:num>
  <w:num w:numId="10">
    <w:abstractNumId w:val="4"/>
  </w:num>
  <w:num w:numId="11">
    <w:abstractNumId w:val="8"/>
  </w:num>
  <w:num w:numId="12">
    <w:abstractNumId w:val="0"/>
  </w:num>
  <w:num w:numId="13">
    <w:abstractNumId w:val="7"/>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47FA"/>
    <w:rsid w:val="00006C13"/>
    <w:rsid w:val="00022181"/>
    <w:rsid w:val="00025603"/>
    <w:rsid w:val="00025F81"/>
    <w:rsid w:val="00031C9F"/>
    <w:rsid w:val="00061D51"/>
    <w:rsid w:val="000677FA"/>
    <w:rsid w:val="000747B9"/>
    <w:rsid w:val="0007703B"/>
    <w:rsid w:val="000847FA"/>
    <w:rsid w:val="00086555"/>
    <w:rsid w:val="00091C14"/>
    <w:rsid w:val="000B1708"/>
    <w:rsid w:val="000B421B"/>
    <w:rsid w:val="000B7B42"/>
    <w:rsid w:val="000C47CB"/>
    <w:rsid w:val="000C5288"/>
    <w:rsid w:val="000F756B"/>
    <w:rsid w:val="001005B4"/>
    <w:rsid w:val="00102F1E"/>
    <w:rsid w:val="001167CF"/>
    <w:rsid w:val="00126BD2"/>
    <w:rsid w:val="0014401F"/>
    <w:rsid w:val="001614CF"/>
    <w:rsid w:val="00161F53"/>
    <w:rsid w:val="00177246"/>
    <w:rsid w:val="00180EB6"/>
    <w:rsid w:val="0018208D"/>
    <w:rsid w:val="001844C4"/>
    <w:rsid w:val="00184995"/>
    <w:rsid w:val="001902F0"/>
    <w:rsid w:val="001958CB"/>
    <w:rsid w:val="00195921"/>
    <w:rsid w:val="001B3289"/>
    <w:rsid w:val="001B6785"/>
    <w:rsid w:val="001B6DD6"/>
    <w:rsid w:val="001C2376"/>
    <w:rsid w:val="001E4854"/>
    <w:rsid w:val="001E6A96"/>
    <w:rsid w:val="001F74FD"/>
    <w:rsid w:val="00207499"/>
    <w:rsid w:val="002160B2"/>
    <w:rsid w:val="00217262"/>
    <w:rsid w:val="00223A97"/>
    <w:rsid w:val="00230342"/>
    <w:rsid w:val="0023431D"/>
    <w:rsid w:val="00241417"/>
    <w:rsid w:val="00246D42"/>
    <w:rsid w:val="0025176F"/>
    <w:rsid w:val="00252EA4"/>
    <w:rsid w:val="00254109"/>
    <w:rsid w:val="002622AF"/>
    <w:rsid w:val="0026272B"/>
    <w:rsid w:val="0027132E"/>
    <w:rsid w:val="00277806"/>
    <w:rsid w:val="00281210"/>
    <w:rsid w:val="002833CD"/>
    <w:rsid w:val="00292BDD"/>
    <w:rsid w:val="002A3952"/>
    <w:rsid w:val="002C673E"/>
    <w:rsid w:val="002C7CEF"/>
    <w:rsid w:val="002D27BA"/>
    <w:rsid w:val="002D45CD"/>
    <w:rsid w:val="002E218E"/>
    <w:rsid w:val="002F7AF3"/>
    <w:rsid w:val="00304694"/>
    <w:rsid w:val="00311A23"/>
    <w:rsid w:val="00321A48"/>
    <w:rsid w:val="00322FBD"/>
    <w:rsid w:val="00334078"/>
    <w:rsid w:val="00334490"/>
    <w:rsid w:val="0035221C"/>
    <w:rsid w:val="00362423"/>
    <w:rsid w:val="0036296A"/>
    <w:rsid w:val="00370D66"/>
    <w:rsid w:val="00374F0C"/>
    <w:rsid w:val="00376A5D"/>
    <w:rsid w:val="00380DB5"/>
    <w:rsid w:val="0038505E"/>
    <w:rsid w:val="00386619"/>
    <w:rsid w:val="00391D6C"/>
    <w:rsid w:val="003A012E"/>
    <w:rsid w:val="003A18D9"/>
    <w:rsid w:val="003B5139"/>
    <w:rsid w:val="003B5A11"/>
    <w:rsid w:val="003C11DC"/>
    <w:rsid w:val="003C62F6"/>
    <w:rsid w:val="003D3D25"/>
    <w:rsid w:val="003D403C"/>
    <w:rsid w:val="003E0527"/>
    <w:rsid w:val="003E1793"/>
    <w:rsid w:val="003F3922"/>
    <w:rsid w:val="003F542F"/>
    <w:rsid w:val="00401BA8"/>
    <w:rsid w:val="00403BC6"/>
    <w:rsid w:val="00413B7F"/>
    <w:rsid w:val="004541E8"/>
    <w:rsid w:val="0045606B"/>
    <w:rsid w:val="00467A5E"/>
    <w:rsid w:val="00474954"/>
    <w:rsid w:val="00477BB1"/>
    <w:rsid w:val="00480AAD"/>
    <w:rsid w:val="00485BFB"/>
    <w:rsid w:val="00486CA0"/>
    <w:rsid w:val="00494668"/>
    <w:rsid w:val="00497E22"/>
    <w:rsid w:val="004A4B87"/>
    <w:rsid w:val="004B3E37"/>
    <w:rsid w:val="004E1194"/>
    <w:rsid w:val="004E2144"/>
    <w:rsid w:val="00501C4B"/>
    <w:rsid w:val="005110D1"/>
    <w:rsid w:val="00530066"/>
    <w:rsid w:val="005316B8"/>
    <w:rsid w:val="005424E1"/>
    <w:rsid w:val="00547A04"/>
    <w:rsid w:val="00561A3C"/>
    <w:rsid w:val="00570A1D"/>
    <w:rsid w:val="005778BC"/>
    <w:rsid w:val="005D4340"/>
    <w:rsid w:val="005E1AF2"/>
    <w:rsid w:val="005E1E56"/>
    <w:rsid w:val="005E3737"/>
    <w:rsid w:val="005F0985"/>
    <w:rsid w:val="005F7649"/>
    <w:rsid w:val="0060756A"/>
    <w:rsid w:val="006127AC"/>
    <w:rsid w:val="00612D33"/>
    <w:rsid w:val="00664821"/>
    <w:rsid w:val="00666414"/>
    <w:rsid w:val="0067742D"/>
    <w:rsid w:val="006B2263"/>
    <w:rsid w:val="006C0770"/>
    <w:rsid w:val="006D0E73"/>
    <w:rsid w:val="006D158F"/>
    <w:rsid w:val="006D7E6B"/>
    <w:rsid w:val="006E65D3"/>
    <w:rsid w:val="00717082"/>
    <w:rsid w:val="007379C1"/>
    <w:rsid w:val="00737BB5"/>
    <w:rsid w:val="007505D6"/>
    <w:rsid w:val="00774674"/>
    <w:rsid w:val="00774A97"/>
    <w:rsid w:val="007905AD"/>
    <w:rsid w:val="007930A3"/>
    <w:rsid w:val="00794CEA"/>
    <w:rsid w:val="007A5644"/>
    <w:rsid w:val="007C7B7B"/>
    <w:rsid w:val="007D0943"/>
    <w:rsid w:val="007D0F72"/>
    <w:rsid w:val="007E4FD5"/>
    <w:rsid w:val="007F4B5E"/>
    <w:rsid w:val="007F7C60"/>
    <w:rsid w:val="008069A4"/>
    <w:rsid w:val="00820C5D"/>
    <w:rsid w:val="00821444"/>
    <w:rsid w:val="00830303"/>
    <w:rsid w:val="00843DF2"/>
    <w:rsid w:val="008508D7"/>
    <w:rsid w:val="00850BFE"/>
    <w:rsid w:val="00857B68"/>
    <w:rsid w:val="008634AF"/>
    <w:rsid w:val="00863633"/>
    <w:rsid w:val="00871AF1"/>
    <w:rsid w:val="008773BA"/>
    <w:rsid w:val="00891B9F"/>
    <w:rsid w:val="008A568A"/>
    <w:rsid w:val="008B0A9E"/>
    <w:rsid w:val="008B2EF5"/>
    <w:rsid w:val="008D353E"/>
    <w:rsid w:val="008F306F"/>
    <w:rsid w:val="00905182"/>
    <w:rsid w:val="009143FD"/>
    <w:rsid w:val="009373F3"/>
    <w:rsid w:val="009531A1"/>
    <w:rsid w:val="00967535"/>
    <w:rsid w:val="00971EBF"/>
    <w:rsid w:val="00972CE0"/>
    <w:rsid w:val="00993233"/>
    <w:rsid w:val="009B63C3"/>
    <w:rsid w:val="009C31A7"/>
    <w:rsid w:val="009C41EE"/>
    <w:rsid w:val="009C6A25"/>
    <w:rsid w:val="009D0566"/>
    <w:rsid w:val="009E052A"/>
    <w:rsid w:val="009E20BE"/>
    <w:rsid w:val="009E3A62"/>
    <w:rsid w:val="009F6E50"/>
    <w:rsid w:val="00A01BD3"/>
    <w:rsid w:val="00A05056"/>
    <w:rsid w:val="00A06C8A"/>
    <w:rsid w:val="00A1108B"/>
    <w:rsid w:val="00A11554"/>
    <w:rsid w:val="00A1352A"/>
    <w:rsid w:val="00A24309"/>
    <w:rsid w:val="00A26563"/>
    <w:rsid w:val="00A26AEC"/>
    <w:rsid w:val="00A37271"/>
    <w:rsid w:val="00A37DD3"/>
    <w:rsid w:val="00A42920"/>
    <w:rsid w:val="00A519A0"/>
    <w:rsid w:val="00A55D54"/>
    <w:rsid w:val="00A57124"/>
    <w:rsid w:val="00A61376"/>
    <w:rsid w:val="00A61DA0"/>
    <w:rsid w:val="00A64099"/>
    <w:rsid w:val="00A65DB1"/>
    <w:rsid w:val="00A71739"/>
    <w:rsid w:val="00A73B2C"/>
    <w:rsid w:val="00A73DD3"/>
    <w:rsid w:val="00A82548"/>
    <w:rsid w:val="00A904C4"/>
    <w:rsid w:val="00AA687A"/>
    <w:rsid w:val="00AA6A0C"/>
    <w:rsid w:val="00AC6B3C"/>
    <w:rsid w:val="00AE33B7"/>
    <w:rsid w:val="00AE42A9"/>
    <w:rsid w:val="00AE59C7"/>
    <w:rsid w:val="00B0636E"/>
    <w:rsid w:val="00B161C1"/>
    <w:rsid w:val="00B1635F"/>
    <w:rsid w:val="00B20348"/>
    <w:rsid w:val="00B302E5"/>
    <w:rsid w:val="00B332D3"/>
    <w:rsid w:val="00B33D70"/>
    <w:rsid w:val="00B370ED"/>
    <w:rsid w:val="00B4367E"/>
    <w:rsid w:val="00B56A2B"/>
    <w:rsid w:val="00B64B1B"/>
    <w:rsid w:val="00B7777D"/>
    <w:rsid w:val="00B83C08"/>
    <w:rsid w:val="00B84002"/>
    <w:rsid w:val="00B8401C"/>
    <w:rsid w:val="00B8793F"/>
    <w:rsid w:val="00BA587C"/>
    <w:rsid w:val="00BD186A"/>
    <w:rsid w:val="00BF0168"/>
    <w:rsid w:val="00BF4353"/>
    <w:rsid w:val="00BF7CF2"/>
    <w:rsid w:val="00C04F00"/>
    <w:rsid w:val="00C0734B"/>
    <w:rsid w:val="00C07C5B"/>
    <w:rsid w:val="00C102A5"/>
    <w:rsid w:val="00C174B2"/>
    <w:rsid w:val="00C320D5"/>
    <w:rsid w:val="00C37DE0"/>
    <w:rsid w:val="00C61B51"/>
    <w:rsid w:val="00C64DB5"/>
    <w:rsid w:val="00C70E19"/>
    <w:rsid w:val="00CA102F"/>
    <w:rsid w:val="00CB682C"/>
    <w:rsid w:val="00CC0784"/>
    <w:rsid w:val="00CC1DD7"/>
    <w:rsid w:val="00CD2935"/>
    <w:rsid w:val="00CD42D2"/>
    <w:rsid w:val="00CE4F47"/>
    <w:rsid w:val="00CF5FAE"/>
    <w:rsid w:val="00CF68E2"/>
    <w:rsid w:val="00D021A3"/>
    <w:rsid w:val="00D04817"/>
    <w:rsid w:val="00D06C76"/>
    <w:rsid w:val="00D168C8"/>
    <w:rsid w:val="00D2038D"/>
    <w:rsid w:val="00D229C6"/>
    <w:rsid w:val="00D301FC"/>
    <w:rsid w:val="00D31EAE"/>
    <w:rsid w:val="00D408CA"/>
    <w:rsid w:val="00D53F5F"/>
    <w:rsid w:val="00D5449C"/>
    <w:rsid w:val="00D578A7"/>
    <w:rsid w:val="00D6435F"/>
    <w:rsid w:val="00D67596"/>
    <w:rsid w:val="00D762DD"/>
    <w:rsid w:val="00DB199B"/>
    <w:rsid w:val="00DC61D6"/>
    <w:rsid w:val="00DD0573"/>
    <w:rsid w:val="00DF554D"/>
    <w:rsid w:val="00E04546"/>
    <w:rsid w:val="00E10A9A"/>
    <w:rsid w:val="00E16F70"/>
    <w:rsid w:val="00E236C0"/>
    <w:rsid w:val="00E344A3"/>
    <w:rsid w:val="00E4139A"/>
    <w:rsid w:val="00E43308"/>
    <w:rsid w:val="00E7153B"/>
    <w:rsid w:val="00E77750"/>
    <w:rsid w:val="00E80211"/>
    <w:rsid w:val="00EA000F"/>
    <w:rsid w:val="00EA37B6"/>
    <w:rsid w:val="00EC63AE"/>
    <w:rsid w:val="00ED2BBB"/>
    <w:rsid w:val="00ED32C0"/>
    <w:rsid w:val="00ED4393"/>
    <w:rsid w:val="00ED6742"/>
    <w:rsid w:val="00ED7EFC"/>
    <w:rsid w:val="00EE5F6A"/>
    <w:rsid w:val="00EF2613"/>
    <w:rsid w:val="00EF379C"/>
    <w:rsid w:val="00EF7875"/>
    <w:rsid w:val="00F03FEE"/>
    <w:rsid w:val="00F160A1"/>
    <w:rsid w:val="00F235E4"/>
    <w:rsid w:val="00F35B89"/>
    <w:rsid w:val="00F44172"/>
    <w:rsid w:val="00F5435A"/>
    <w:rsid w:val="00F82938"/>
    <w:rsid w:val="00F850AC"/>
    <w:rsid w:val="00F909AD"/>
    <w:rsid w:val="00F931DB"/>
    <w:rsid w:val="00FA1552"/>
    <w:rsid w:val="00FA79D7"/>
    <w:rsid w:val="00FB4D71"/>
    <w:rsid w:val="00FB5D83"/>
    <w:rsid w:val="00FB611D"/>
    <w:rsid w:val="00FC6C18"/>
    <w:rsid w:val="00FD3579"/>
    <w:rsid w:val="00FE2EB5"/>
    <w:rsid w:val="00FF77D2"/>
    <w:rsid w:val="00FF7BF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6A8FD"/>
  <w15:docId w15:val="{A5056611-CA26-4E22-816D-E1B7C35CC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246D42"/>
    <w:rPr>
      <w:sz w:val="24"/>
      <w:szCs w:val="22"/>
      <w:lang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59"/>
    <w:rsid w:val="000865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Normal bullet 2,Bullet list,List Paragraph1,H&amp;P List Paragraph,2,Saistīto dokumentu saraksts,Syle 1,Numurets"/>
    <w:basedOn w:val="Parasts"/>
    <w:link w:val="SarakstarindkopaRakstz"/>
    <w:uiPriority w:val="34"/>
    <w:qFormat/>
    <w:rsid w:val="00086555"/>
    <w:pPr>
      <w:ind w:left="720"/>
      <w:contextualSpacing/>
    </w:pPr>
  </w:style>
  <w:style w:type="numbering" w:customStyle="1" w:styleId="Style1">
    <w:name w:val="Style1"/>
    <w:uiPriority w:val="99"/>
    <w:rsid w:val="00ED2BBB"/>
    <w:pPr>
      <w:numPr>
        <w:numId w:val="4"/>
      </w:numPr>
    </w:pPr>
  </w:style>
  <w:style w:type="paragraph" w:styleId="Galvene">
    <w:name w:val="header"/>
    <w:basedOn w:val="Parasts"/>
    <w:link w:val="GalveneRakstz"/>
    <w:uiPriority w:val="99"/>
    <w:unhideWhenUsed/>
    <w:rsid w:val="00A11554"/>
    <w:pPr>
      <w:tabs>
        <w:tab w:val="center" w:pos="4153"/>
        <w:tab w:val="right" w:pos="8306"/>
      </w:tabs>
    </w:pPr>
  </w:style>
  <w:style w:type="character" w:customStyle="1" w:styleId="GalveneRakstz">
    <w:name w:val="Galvene Rakstz."/>
    <w:link w:val="Galvene"/>
    <w:uiPriority w:val="99"/>
    <w:rsid w:val="00A11554"/>
    <w:rPr>
      <w:lang w:val="lv-LV"/>
    </w:rPr>
  </w:style>
  <w:style w:type="paragraph" w:styleId="Kjene">
    <w:name w:val="footer"/>
    <w:basedOn w:val="Parasts"/>
    <w:link w:val="KjeneRakstz"/>
    <w:uiPriority w:val="99"/>
    <w:unhideWhenUsed/>
    <w:rsid w:val="00A11554"/>
    <w:pPr>
      <w:tabs>
        <w:tab w:val="center" w:pos="4153"/>
        <w:tab w:val="right" w:pos="8306"/>
      </w:tabs>
    </w:pPr>
  </w:style>
  <w:style w:type="character" w:customStyle="1" w:styleId="KjeneRakstz">
    <w:name w:val="Kājene Rakstz."/>
    <w:link w:val="Kjene"/>
    <w:uiPriority w:val="99"/>
    <w:rsid w:val="00A11554"/>
    <w:rPr>
      <w:lang w:val="lv-LV"/>
    </w:rPr>
  </w:style>
  <w:style w:type="paragraph" w:styleId="Balonteksts">
    <w:name w:val="Balloon Text"/>
    <w:basedOn w:val="Parasts"/>
    <w:link w:val="BalontekstsRakstz"/>
    <w:uiPriority w:val="99"/>
    <w:semiHidden/>
    <w:unhideWhenUsed/>
    <w:rsid w:val="00AE33B7"/>
    <w:rPr>
      <w:rFonts w:ascii="Segoe UI" w:hAnsi="Segoe UI" w:cs="Segoe UI"/>
      <w:sz w:val="18"/>
      <w:szCs w:val="18"/>
    </w:rPr>
  </w:style>
  <w:style w:type="character" w:customStyle="1" w:styleId="BalontekstsRakstz">
    <w:name w:val="Balonteksts Rakstz."/>
    <w:link w:val="Balonteksts"/>
    <w:uiPriority w:val="99"/>
    <w:semiHidden/>
    <w:rsid w:val="00AE33B7"/>
    <w:rPr>
      <w:rFonts w:ascii="Segoe UI" w:hAnsi="Segoe UI" w:cs="Segoe UI"/>
      <w:sz w:val="18"/>
      <w:szCs w:val="18"/>
      <w:lang w:val="lv-LV"/>
    </w:rPr>
  </w:style>
  <w:style w:type="paragraph" w:customStyle="1" w:styleId="naisf">
    <w:name w:val="naisf"/>
    <w:basedOn w:val="Parasts"/>
    <w:rsid w:val="00CD42D2"/>
    <w:pPr>
      <w:spacing w:before="75" w:after="75"/>
      <w:ind w:firstLine="375"/>
      <w:jc w:val="both"/>
    </w:pPr>
    <w:rPr>
      <w:rFonts w:eastAsia="Times New Roman"/>
      <w:szCs w:val="24"/>
      <w:lang w:eastAsia="lv-LV"/>
    </w:rPr>
  </w:style>
  <w:style w:type="paragraph" w:customStyle="1" w:styleId="Default">
    <w:name w:val="Default"/>
    <w:rsid w:val="00CD42D2"/>
    <w:pPr>
      <w:autoSpaceDE w:val="0"/>
      <w:autoSpaceDN w:val="0"/>
      <w:adjustRightInd w:val="0"/>
    </w:pPr>
    <w:rPr>
      <w:color w:val="000000"/>
      <w:sz w:val="24"/>
      <w:szCs w:val="24"/>
    </w:rPr>
  </w:style>
  <w:style w:type="character" w:customStyle="1" w:styleId="SarakstarindkopaRakstz">
    <w:name w:val="Saraksta rindkopa Rakstz."/>
    <w:aliases w:val="Normal bullet 2 Rakstz.,Bullet list Rakstz.,List Paragraph1 Rakstz.,H&amp;P List Paragraph Rakstz.,2 Rakstz.,Saistīto dokumentu saraksts Rakstz.,Syle 1 Rakstz.,Numurets Rakstz."/>
    <w:link w:val="Sarakstarindkopa"/>
    <w:uiPriority w:val="34"/>
    <w:locked/>
    <w:rsid w:val="002C673E"/>
    <w:rPr>
      <w:sz w:val="24"/>
      <w:szCs w:val="22"/>
      <w:lang w:eastAsia="en-US"/>
    </w:rPr>
  </w:style>
  <w:style w:type="character" w:styleId="Izteiksmgs">
    <w:name w:val="Strong"/>
    <w:basedOn w:val="Noklusjumarindkopasfonts"/>
    <w:uiPriority w:val="22"/>
    <w:qFormat/>
    <w:rsid w:val="00F8293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7908847">
      <w:bodyDiv w:val="1"/>
      <w:marLeft w:val="0"/>
      <w:marRight w:val="0"/>
      <w:marTop w:val="0"/>
      <w:marBottom w:val="0"/>
      <w:divBdr>
        <w:top w:val="none" w:sz="0" w:space="0" w:color="auto"/>
        <w:left w:val="none" w:sz="0" w:space="0" w:color="auto"/>
        <w:bottom w:val="none" w:sz="0" w:space="0" w:color="auto"/>
        <w:right w:val="none" w:sz="0" w:space="0" w:color="auto"/>
      </w:divBdr>
      <w:divsChild>
        <w:div w:id="300621740">
          <w:marLeft w:val="0"/>
          <w:marRight w:val="0"/>
          <w:marTop w:val="0"/>
          <w:marBottom w:val="0"/>
          <w:divBdr>
            <w:top w:val="none" w:sz="0" w:space="0" w:color="auto"/>
            <w:left w:val="none" w:sz="0" w:space="0" w:color="auto"/>
            <w:bottom w:val="none" w:sz="0" w:space="0" w:color="auto"/>
            <w:right w:val="none" w:sz="0" w:space="0" w:color="auto"/>
          </w:divBdr>
        </w:div>
        <w:div w:id="397477948">
          <w:marLeft w:val="0"/>
          <w:marRight w:val="0"/>
          <w:marTop w:val="0"/>
          <w:marBottom w:val="0"/>
          <w:divBdr>
            <w:top w:val="none" w:sz="0" w:space="0" w:color="auto"/>
            <w:left w:val="none" w:sz="0" w:space="0" w:color="auto"/>
            <w:bottom w:val="none" w:sz="0" w:space="0" w:color="auto"/>
            <w:right w:val="none" w:sz="0" w:space="0" w:color="auto"/>
          </w:divBdr>
        </w:div>
        <w:div w:id="1330207330">
          <w:marLeft w:val="0"/>
          <w:marRight w:val="0"/>
          <w:marTop w:val="0"/>
          <w:marBottom w:val="0"/>
          <w:divBdr>
            <w:top w:val="none" w:sz="0" w:space="0" w:color="auto"/>
            <w:left w:val="none" w:sz="0" w:space="0" w:color="auto"/>
            <w:bottom w:val="none" w:sz="0" w:space="0" w:color="auto"/>
            <w:right w:val="none" w:sz="0" w:space="0" w:color="auto"/>
          </w:divBdr>
        </w:div>
        <w:div w:id="1752191349">
          <w:marLeft w:val="0"/>
          <w:marRight w:val="0"/>
          <w:marTop w:val="0"/>
          <w:marBottom w:val="0"/>
          <w:divBdr>
            <w:top w:val="none" w:sz="0" w:space="0" w:color="auto"/>
            <w:left w:val="none" w:sz="0" w:space="0" w:color="auto"/>
            <w:bottom w:val="none" w:sz="0" w:space="0" w:color="auto"/>
            <w:right w:val="none" w:sz="0" w:space="0" w:color="auto"/>
          </w:divBdr>
        </w:div>
      </w:divsChild>
    </w:div>
    <w:div w:id="1175345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2</Pages>
  <Words>1836</Words>
  <Characters>1048</Characters>
  <Application>Microsoft Office Word</Application>
  <DocSecurity>0</DocSecurity>
  <Lines>8</Lines>
  <Paragraphs>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Dace Tauriņa</cp:lastModifiedBy>
  <cp:revision>15</cp:revision>
  <cp:lastPrinted>2021-03-29T10:34:00Z</cp:lastPrinted>
  <dcterms:created xsi:type="dcterms:W3CDTF">2021-03-08T15:35:00Z</dcterms:created>
  <dcterms:modified xsi:type="dcterms:W3CDTF">2021-03-29T10:34:00Z</dcterms:modified>
</cp:coreProperties>
</file>