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04" w:rsidRDefault="008B6404" w:rsidP="008B6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Limbažos</w:t>
      </w:r>
    </w:p>
    <w:p w:rsidR="008B6404" w:rsidRDefault="008B6404" w:rsidP="008B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404" w:rsidRPr="008B6404" w:rsidRDefault="008B6404" w:rsidP="008B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404">
        <w:rPr>
          <w:rFonts w:ascii="Times New Roman" w:hAnsi="Times New Roman"/>
          <w:b/>
          <w:sz w:val="24"/>
          <w:szCs w:val="24"/>
        </w:rPr>
        <w:t>PASKAIDROJUMA RAKSTS</w:t>
      </w:r>
    </w:p>
    <w:p w:rsidR="008B6404" w:rsidRPr="008B6404" w:rsidRDefault="008B6404" w:rsidP="008B6404">
      <w:pPr>
        <w:spacing w:after="0" w:line="240" w:lineRule="auto"/>
        <w:jc w:val="center"/>
      </w:pPr>
      <w:r w:rsidRPr="008B6404">
        <w:rPr>
          <w:rFonts w:ascii="Times New Roman" w:hAnsi="Times New Roman"/>
          <w:b/>
          <w:bCs/>
          <w:color w:val="000000"/>
          <w:sz w:val="24"/>
          <w:szCs w:val="24"/>
        </w:rPr>
        <w:t xml:space="preserve">Limbažu novada pašvaldības 2020. gada </w:t>
      </w:r>
      <w:r w:rsidR="00D21C82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8B6404">
        <w:rPr>
          <w:rFonts w:ascii="Times New Roman" w:hAnsi="Times New Roman"/>
          <w:b/>
          <w:bCs/>
          <w:color w:val="000000"/>
          <w:sz w:val="24"/>
          <w:szCs w:val="24"/>
        </w:rPr>
        <w:t xml:space="preserve">.septembra </w:t>
      </w:r>
      <w:r w:rsidRPr="008B6404">
        <w:rPr>
          <w:rFonts w:ascii="Times New Roman" w:hAnsi="Times New Roman"/>
          <w:b/>
          <w:sz w:val="24"/>
          <w:szCs w:val="24"/>
        </w:rPr>
        <w:t xml:space="preserve">saistošajiem noteikumiem Nr. </w:t>
      </w:r>
      <w:r w:rsidR="00D21C82">
        <w:rPr>
          <w:rFonts w:ascii="Times New Roman" w:hAnsi="Times New Roman"/>
          <w:b/>
          <w:sz w:val="24"/>
          <w:szCs w:val="24"/>
        </w:rPr>
        <w:t>26</w:t>
      </w:r>
    </w:p>
    <w:p w:rsidR="008B6404" w:rsidRPr="008B6404" w:rsidRDefault="008B6404" w:rsidP="008B6404">
      <w:pPr>
        <w:widowControl w:val="0"/>
        <w:suppressAutoHyphens w:val="0"/>
        <w:autoSpaceDN/>
        <w:adjustRightInd w:val="0"/>
        <w:spacing w:after="0" w:line="240" w:lineRule="auto"/>
        <w:ind w:right="-1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8B6404">
        <w:rPr>
          <w:rFonts w:ascii="Times New Roman" w:hAnsi="Times New Roman"/>
          <w:b/>
          <w:bCs/>
          <w:sz w:val="24"/>
          <w:szCs w:val="24"/>
        </w:rPr>
        <w:t xml:space="preserve">“Limbažu novada Skultes pagasta </w:t>
      </w:r>
      <w:proofErr w:type="spellStart"/>
      <w:r w:rsidRPr="008B6404">
        <w:rPr>
          <w:rFonts w:ascii="Times New Roman" w:hAnsi="Times New Roman"/>
          <w:b/>
          <w:bCs/>
          <w:sz w:val="24"/>
          <w:szCs w:val="24"/>
        </w:rPr>
        <w:t>lokālplānojuma</w:t>
      </w:r>
      <w:proofErr w:type="spellEnd"/>
      <w:r w:rsidRPr="008B6404"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 w:rsidRPr="008B6404">
        <w:rPr>
          <w:rFonts w:ascii="Times New Roman" w:hAnsi="Times New Roman"/>
          <w:b/>
          <w:sz w:val="24"/>
          <w:szCs w:val="24"/>
          <w:lang w:eastAsia="lv-LV"/>
        </w:rPr>
        <w:t>Jaunkāpas</w:t>
      </w:r>
      <w:proofErr w:type="spellEnd"/>
      <w:r w:rsidRPr="008B6404">
        <w:rPr>
          <w:rFonts w:ascii="Times New Roman" w:hAnsi="Times New Roman"/>
          <w:b/>
          <w:bCs/>
          <w:sz w:val="24"/>
          <w:szCs w:val="24"/>
        </w:rPr>
        <w:t xml:space="preserve">” nekustamiem īpašumiem ar kadastra numuru </w:t>
      </w:r>
      <w:r w:rsidRPr="008B6404">
        <w:rPr>
          <w:rFonts w:ascii="Times New Roman" w:hAnsi="Times New Roman"/>
          <w:b/>
          <w:bCs/>
          <w:color w:val="000000"/>
          <w:sz w:val="24"/>
          <w:szCs w:val="24"/>
        </w:rPr>
        <w:t>66760134652, 66760134655, 66760134654, 66760134657, 66760134656, 66760134659, 66760134658, 66760134661, 66760134660, 66760134662, 66760134663, 66760134664, 66760134665, 66760134666, 66760134667, 66760134668, 66760133158</w:t>
      </w:r>
      <w:r w:rsidRPr="008B6404">
        <w:rPr>
          <w:rFonts w:ascii="Times New Roman" w:hAnsi="Times New Roman"/>
          <w:b/>
          <w:bCs/>
          <w:sz w:val="24"/>
          <w:szCs w:val="24"/>
        </w:rPr>
        <w:t xml:space="preserve"> grafiskā daļa un teritorijas izmantošanas un apbūves noteikumi”</w:t>
      </w:r>
    </w:p>
    <w:p w:rsidR="008B6404" w:rsidRPr="008B6404" w:rsidRDefault="008B6404" w:rsidP="008B6404">
      <w:pPr>
        <w:widowControl w:val="0"/>
        <w:suppressAutoHyphens w:val="0"/>
        <w:autoSpaceDN/>
        <w:adjustRightInd w:val="0"/>
        <w:spacing w:after="0" w:line="240" w:lineRule="auto"/>
        <w:ind w:right="-1"/>
        <w:jc w:val="both"/>
        <w:textAlignment w:val="auto"/>
        <w:rPr>
          <w:b/>
          <w:bCs/>
          <w:lang w:eastAsia="lv-LV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6266"/>
      </w:tblGrid>
      <w:tr w:rsidR="008B6404" w:rsidRPr="008B6404" w:rsidTr="00EF2702">
        <w:trPr>
          <w:trHeight w:val="510"/>
        </w:trPr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4">
              <w:rPr>
                <w:rFonts w:ascii="Times New Roman" w:hAnsi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4">
              <w:rPr>
                <w:rFonts w:ascii="Times New Roman" w:hAnsi="Times New Roman"/>
                <w:b/>
                <w:sz w:val="24"/>
                <w:szCs w:val="24"/>
              </w:rPr>
              <w:t>Norādāmā informācija</w:t>
            </w:r>
          </w:p>
        </w:tc>
      </w:tr>
      <w:tr w:rsidR="008B6404" w:rsidRPr="008B6404" w:rsidTr="00EF2702">
        <w:trPr>
          <w:trHeight w:val="951"/>
        </w:trPr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1. Projekta nepieciešamības pamatojums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8B6404">
              <w:rPr>
                <w:rFonts w:ascii="Times New Roman" w:eastAsia="Times New Roman" w:hAnsi="Times New Roman"/>
                <w:bCs/>
                <w:sz w:val="24"/>
                <w:szCs w:val="24"/>
              </w:rPr>
              <w:t>Zonējuma maiņa nepieciešama ilgtspējīgai, daudzpusīgai teritorijas attīstībai.</w:t>
            </w:r>
          </w:p>
          <w:p w:rsidR="008B6404" w:rsidRPr="008B6404" w:rsidRDefault="008B6404" w:rsidP="008B6404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04" w:rsidRPr="008B6404" w:rsidTr="00EF2702"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2. Īss projekta satura izklāsts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Tiek paredzēta funkcionālā zonējuma maiņa no publisko iestāžu apbūves teritorijas uz savrupmāju apbūves teritoriju </w:t>
            </w:r>
            <w:r w:rsidRPr="008B6404">
              <w:rPr>
                <w:rFonts w:ascii="Times New Roman" w:hAnsi="Times New Roman"/>
                <w:bCs/>
                <w:sz w:val="24"/>
                <w:szCs w:val="24"/>
              </w:rPr>
              <w:t xml:space="preserve">ar </w:t>
            </w:r>
            <w:proofErr w:type="spellStart"/>
            <w:r w:rsidRPr="008B6404">
              <w:rPr>
                <w:rFonts w:ascii="Times New Roman" w:hAnsi="Times New Roman"/>
                <w:bCs/>
                <w:sz w:val="24"/>
                <w:szCs w:val="24"/>
              </w:rPr>
              <w:t>papildizmantošanas</w:t>
            </w:r>
            <w:proofErr w:type="spellEnd"/>
            <w:r w:rsidRPr="008B6404">
              <w:rPr>
                <w:rFonts w:ascii="Times New Roman" w:hAnsi="Times New Roman"/>
                <w:bCs/>
                <w:sz w:val="24"/>
                <w:szCs w:val="24"/>
              </w:rPr>
              <w:t xml:space="preserve"> veidu publiskā apbūve un teritorijas izmantošana, kas paredz tūrisma un atpūtas iestāžu apbūvi</w:t>
            </w:r>
            <w:r w:rsidRPr="008B640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17 zemes gabaliem “</w:t>
            </w:r>
            <w:proofErr w:type="spellStart"/>
            <w:r w:rsidRPr="008B6404">
              <w:rPr>
                <w:rFonts w:ascii="Times New Roman" w:hAnsi="Times New Roman"/>
                <w:sz w:val="24"/>
                <w:szCs w:val="24"/>
                <w:lang w:eastAsia="lv-LV"/>
              </w:rPr>
              <w:t>Jaunkāpas</w:t>
            </w:r>
            <w:proofErr w:type="spellEnd"/>
            <w:r w:rsidRPr="008B6404">
              <w:rPr>
                <w:rFonts w:ascii="Times New Roman" w:hAnsi="Times New Roman"/>
                <w:sz w:val="24"/>
                <w:szCs w:val="24"/>
                <w:lang w:eastAsia="lv-LV"/>
              </w:rPr>
              <w:t>”, Skultes pagastā, Limbažu novadā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8B6404" w:rsidRPr="008B6404" w:rsidTr="00EF2702"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Nav ietekmes uz pašvaldības budžetu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04" w:rsidRPr="008B6404" w:rsidTr="00EF2702"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4. Informācija par plānoto projekta ietekmi uz sabiedrību un uzņēmējdarbības vidi pašvaldības teritorijā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Nav attiecināms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6404" w:rsidRPr="008B6404" w:rsidRDefault="008B6404" w:rsidP="008B6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04" w:rsidRPr="008B6404" w:rsidTr="00EF2702"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04" w:rsidRPr="008B6404" w:rsidTr="00EF2702">
        <w:trPr>
          <w:trHeight w:val="810"/>
        </w:trPr>
        <w:tc>
          <w:tcPr>
            <w:tcW w:w="3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6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6404" w:rsidRPr="008B6404" w:rsidRDefault="008B6404" w:rsidP="008B6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4">
              <w:rPr>
                <w:rFonts w:ascii="Times New Roman" w:hAnsi="Times New Roman"/>
                <w:sz w:val="24"/>
                <w:szCs w:val="24"/>
              </w:rPr>
              <w:t>Saistošo noteikumu izstrādes procesā konsultācijas ar privātpersonām nav veiktas.</w:t>
            </w:r>
          </w:p>
        </w:tc>
      </w:tr>
    </w:tbl>
    <w:p w:rsidR="008B6404" w:rsidRPr="008B6404" w:rsidRDefault="008B6404" w:rsidP="008B6404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</w:p>
    <w:p w:rsidR="008B6404" w:rsidRPr="008B6404" w:rsidRDefault="008B6404" w:rsidP="008B6404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  <w:lang w:eastAsia="lv-LV"/>
        </w:rPr>
      </w:pPr>
    </w:p>
    <w:p w:rsidR="008B6404" w:rsidRPr="008B6404" w:rsidRDefault="008B6404" w:rsidP="008B640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</w:rPr>
      </w:pPr>
      <w:r w:rsidRPr="008B6404">
        <w:rPr>
          <w:rFonts w:ascii="Times New Roman" w:eastAsia="Times New Roman" w:hAnsi="Times New Roman"/>
          <w:sz w:val="24"/>
          <w:szCs w:val="24"/>
        </w:rPr>
        <w:t>Limbažu novada pašvaldības</w:t>
      </w:r>
    </w:p>
    <w:p w:rsidR="00E3679D" w:rsidRDefault="00D21C82" w:rsidP="00EF2702">
      <w:pPr>
        <w:suppressAutoHyphens w:val="0"/>
        <w:autoSpaceDN/>
        <w:spacing w:after="0" w:line="240" w:lineRule="auto"/>
        <w:textAlignment w:val="auto"/>
      </w:pPr>
      <w:r>
        <w:rPr>
          <w:rFonts w:ascii="Times New Roman" w:eastAsia="Times New Roman" w:hAnsi="Times New Roman"/>
          <w:sz w:val="24"/>
          <w:szCs w:val="24"/>
        </w:rPr>
        <w:t>Domes priekšsēdētāja 1.vietniece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I.Zariņa</w:t>
      </w:r>
      <w:bookmarkStart w:id="0" w:name="_GoBack"/>
      <w:bookmarkEnd w:id="0"/>
      <w:proofErr w:type="spellEnd"/>
    </w:p>
    <w:sectPr w:rsidR="00E3679D" w:rsidSect="00C04A45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3A" w:rsidRDefault="0007733A" w:rsidP="008B6404">
      <w:pPr>
        <w:spacing w:after="0" w:line="240" w:lineRule="auto"/>
      </w:pPr>
      <w:r>
        <w:separator/>
      </w:r>
    </w:p>
  </w:endnote>
  <w:endnote w:type="continuationSeparator" w:id="0">
    <w:p w:rsidR="0007733A" w:rsidRDefault="0007733A" w:rsidP="008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3A" w:rsidRDefault="0007733A" w:rsidP="008B6404">
      <w:pPr>
        <w:spacing w:after="0" w:line="240" w:lineRule="auto"/>
      </w:pPr>
      <w:r>
        <w:separator/>
      </w:r>
    </w:p>
  </w:footnote>
  <w:footnote w:type="continuationSeparator" w:id="0">
    <w:p w:rsidR="0007733A" w:rsidRDefault="0007733A" w:rsidP="008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08364886"/>
      <w:docPartObj>
        <w:docPartGallery w:val="Page Numbers (Top of Page)"/>
        <w:docPartUnique/>
      </w:docPartObj>
    </w:sdtPr>
    <w:sdtEndPr/>
    <w:sdtContent>
      <w:p w:rsidR="008B6404" w:rsidRPr="008B6404" w:rsidRDefault="008B6404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8B6404">
          <w:rPr>
            <w:rFonts w:ascii="Times New Roman" w:hAnsi="Times New Roman"/>
            <w:sz w:val="24"/>
            <w:szCs w:val="24"/>
          </w:rPr>
          <w:fldChar w:fldCharType="begin"/>
        </w:r>
        <w:r w:rsidRPr="008B640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B6404">
          <w:rPr>
            <w:rFonts w:ascii="Times New Roman" w:hAnsi="Times New Roman"/>
            <w:sz w:val="24"/>
            <w:szCs w:val="24"/>
          </w:rPr>
          <w:fldChar w:fldCharType="separate"/>
        </w:r>
        <w:r w:rsidR="00EF2702">
          <w:rPr>
            <w:rFonts w:ascii="Times New Roman" w:hAnsi="Times New Roman"/>
            <w:noProof/>
            <w:sz w:val="24"/>
            <w:szCs w:val="24"/>
          </w:rPr>
          <w:t>2</w:t>
        </w:r>
        <w:r w:rsidRPr="008B640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B6404" w:rsidRPr="008B6404" w:rsidRDefault="008B6404">
    <w:pPr>
      <w:pStyle w:val="Galven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04" w:rsidRDefault="008B6404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-1144905</wp:posOffset>
          </wp:positionH>
          <wp:positionV relativeFrom="paragraph">
            <wp:posOffset>-457200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D15"/>
    <w:multiLevelType w:val="hybridMultilevel"/>
    <w:tmpl w:val="76249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E5"/>
    <w:rsid w:val="0007733A"/>
    <w:rsid w:val="0069459B"/>
    <w:rsid w:val="008B6404"/>
    <w:rsid w:val="00A931C2"/>
    <w:rsid w:val="00C04A45"/>
    <w:rsid w:val="00C70BB7"/>
    <w:rsid w:val="00D21C82"/>
    <w:rsid w:val="00E3679D"/>
    <w:rsid w:val="00EF2702"/>
    <w:rsid w:val="00F9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4D2E5-73D2-4E22-B986-FAD9B8E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F960E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9459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69459B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B6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640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8B6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6404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B64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Smalkā-France</dc:creator>
  <cp:lastModifiedBy>Dace Tauriņa</cp:lastModifiedBy>
  <cp:revision>5</cp:revision>
  <cp:lastPrinted>2020-09-25T12:24:00Z</cp:lastPrinted>
  <dcterms:created xsi:type="dcterms:W3CDTF">2020-09-11T06:59:00Z</dcterms:created>
  <dcterms:modified xsi:type="dcterms:W3CDTF">2020-09-25T12:25:00Z</dcterms:modified>
</cp:coreProperties>
</file>