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26C" w:rsidRPr="00F53E24" w:rsidRDefault="0023226C" w:rsidP="0023226C">
      <w:pPr>
        <w:autoSpaceDE w:val="0"/>
        <w:adjustRightInd w:val="0"/>
        <w:jc w:val="center"/>
        <w:rPr>
          <w:b/>
          <w:color w:val="000000"/>
        </w:rPr>
      </w:pPr>
      <w:r w:rsidRPr="00F53E24">
        <w:rPr>
          <w:color w:val="000000"/>
        </w:rPr>
        <w:t>Limbažos</w:t>
      </w:r>
    </w:p>
    <w:p w:rsidR="0023226C" w:rsidRPr="00F53E24" w:rsidRDefault="0023226C" w:rsidP="0023226C">
      <w:pPr>
        <w:autoSpaceDE w:val="0"/>
        <w:adjustRightInd w:val="0"/>
        <w:jc w:val="center"/>
        <w:rPr>
          <w:b/>
          <w:color w:val="000000"/>
        </w:rPr>
      </w:pPr>
    </w:p>
    <w:p w:rsidR="0023226C" w:rsidRPr="00A6136E" w:rsidRDefault="0023226C" w:rsidP="0023226C">
      <w:pPr>
        <w:autoSpaceDE w:val="0"/>
        <w:adjustRightInd w:val="0"/>
        <w:jc w:val="center"/>
        <w:rPr>
          <w:b/>
          <w:bCs/>
          <w:color w:val="000000"/>
        </w:rPr>
      </w:pPr>
      <w:r w:rsidRPr="00A6136E">
        <w:rPr>
          <w:b/>
          <w:color w:val="000000"/>
        </w:rPr>
        <w:t>PASKAIDROJUMA RAKSTS</w:t>
      </w:r>
    </w:p>
    <w:p w:rsidR="0023226C" w:rsidRPr="00A6136E" w:rsidRDefault="0023226C" w:rsidP="0023226C">
      <w:pPr>
        <w:autoSpaceDE w:val="0"/>
        <w:adjustRightInd w:val="0"/>
        <w:jc w:val="center"/>
        <w:rPr>
          <w:b/>
          <w:color w:val="000000"/>
        </w:rPr>
      </w:pPr>
      <w:bookmarkStart w:id="0" w:name="_GoBack"/>
      <w:bookmarkEnd w:id="0"/>
      <w:r w:rsidRPr="00A6136E">
        <w:rPr>
          <w:rFonts w:eastAsia="Andale Sans UI"/>
          <w:b/>
          <w:color w:val="000000"/>
          <w:kern w:val="3"/>
          <w:lang w:bidi="en-US"/>
        </w:rPr>
        <w:t xml:space="preserve">Limbažu novada pašvaldības </w:t>
      </w:r>
      <w:r w:rsidRPr="00A6136E">
        <w:rPr>
          <w:b/>
          <w:color w:val="000000"/>
        </w:rPr>
        <w:t xml:space="preserve">2020.gada </w:t>
      </w:r>
      <w:r>
        <w:rPr>
          <w:b/>
          <w:color w:val="000000"/>
        </w:rPr>
        <w:t>26</w:t>
      </w:r>
      <w:r w:rsidRPr="00A6136E">
        <w:rPr>
          <w:b/>
          <w:color w:val="000000"/>
        </w:rPr>
        <w:t xml:space="preserve">.marta saistošajiem noteikumiem </w:t>
      </w:r>
      <w:r>
        <w:rPr>
          <w:b/>
        </w:rPr>
        <w:t>Nr.6</w:t>
      </w:r>
    </w:p>
    <w:p w:rsidR="0023226C" w:rsidRPr="00A6136E" w:rsidRDefault="0023226C" w:rsidP="0023226C">
      <w:pPr>
        <w:autoSpaceDE w:val="0"/>
        <w:adjustRightInd w:val="0"/>
        <w:jc w:val="center"/>
        <w:rPr>
          <w:b/>
          <w:bCs/>
          <w:color w:val="000000"/>
        </w:rPr>
      </w:pPr>
      <w:r w:rsidRPr="00A6136E">
        <w:rPr>
          <w:b/>
        </w:rPr>
        <w:t>“Nolikums par licencēto makšķerēšanu Āsteres ezerā 2020. – 2025.gadam”</w:t>
      </w:r>
    </w:p>
    <w:p w:rsidR="0023226C" w:rsidRPr="00F53E24" w:rsidRDefault="0023226C" w:rsidP="0023226C">
      <w:pPr>
        <w:autoSpaceDE w:val="0"/>
        <w:adjustRightInd w:val="0"/>
        <w:jc w:val="center"/>
        <w:rPr>
          <w:b/>
          <w:bCs/>
          <w:color w:val="000000"/>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694"/>
        <w:gridCol w:w="4694"/>
      </w:tblGrid>
      <w:tr w:rsidR="0023226C" w:rsidRPr="00F53E24" w:rsidTr="0023226C">
        <w:trPr>
          <w:trHeight w:val="557"/>
        </w:trPr>
        <w:tc>
          <w:tcPr>
            <w:tcW w:w="4694" w:type="dxa"/>
            <w:tcBorders>
              <w:top w:val="single" w:sz="4" w:space="0" w:color="auto"/>
              <w:left w:val="single" w:sz="4" w:space="0" w:color="auto"/>
              <w:bottom w:val="single" w:sz="4" w:space="0" w:color="auto"/>
              <w:right w:val="single" w:sz="4" w:space="0" w:color="auto"/>
            </w:tcBorders>
          </w:tcPr>
          <w:p w:rsidR="0023226C" w:rsidRPr="00A6136E" w:rsidRDefault="0023226C" w:rsidP="0023226C">
            <w:pPr>
              <w:autoSpaceDE w:val="0"/>
              <w:adjustRightInd w:val="0"/>
              <w:jc w:val="center"/>
              <w:rPr>
                <w:b/>
                <w:bCs/>
                <w:color w:val="000000"/>
                <w:sz w:val="23"/>
                <w:szCs w:val="23"/>
              </w:rPr>
            </w:pPr>
            <w:r w:rsidRPr="00A6136E">
              <w:rPr>
                <w:b/>
                <w:color w:val="000000"/>
                <w:sz w:val="23"/>
                <w:szCs w:val="23"/>
              </w:rPr>
              <w:t>Paskaidrojuma raksta sadaļas</w:t>
            </w:r>
          </w:p>
          <w:p w:rsidR="0023226C" w:rsidRPr="00A6136E" w:rsidRDefault="0023226C" w:rsidP="0023226C">
            <w:pPr>
              <w:autoSpaceDE w:val="0"/>
              <w:adjustRightInd w:val="0"/>
              <w:jc w:val="center"/>
              <w:rPr>
                <w:b/>
                <w:color w:val="000000"/>
                <w:sz w:val="23"/>
                <w:szCs w:val="23"/>
              </w:rPr>
            </w:pPr>
          </w:p>
        </w:tc>
        <w:tc>
          <w:tcPr>
            <w:tcW w:w="4694" w:type="dxa"/>
            <w:tcBorders>
              <w:top w:val="single" w:sz="4" w:space="0" w:color="auto"/>
              <w:left w:val="single" w:sz="4" w:space="0" w:color="auto"/>
              <w:bottom w:val="single" w:sz="4" w:space="0" w:color="auto"/>
              <w:right w:val="single" w:sz="4" w:space="0" w:color="auto"/>
            </w:tcBorders>
          </w:tcPr>
          <w:p w:rsidR="0023226C" w:rsidRPr="00A6136E" w:rsidRDefault="0023226C" w:rsidP="0023226C">
            <w:pPr>
              <w:autoSpaceDE w:val="0"/>
              <w:adjustRightInd w:val="0"/>
              <w:jc w:val="center"/>
              <w:rPr>
                <w:b/>
                <w:bCs/>
                <w:color w:val="000000"/>
                <w:sz w:val="23"/>
                <w:szCs w:val="23"/>
              </w:rPr>
            </w:pPr>
            <w:r w:rsidRPr="00A6136E">
              <w:rPr>
                <w:b/>
                <w:color w:val="000000"/>
                <w:sz w:val="23"/>
                <w:szCs w:val="23"/>
              </w:rPr>
              <w:t>Norādāmā informācija</w:t>
            </w:r>
          </w:p>
          <w:p w:rsidR="0023226C" w:rsidRPr="00A6136E" w:rsidRDefault="0023226C" w:rsidP="0023226C">
            <w:pPr>
              <w:autoSpaceDE w:val="0"/>
              <w:adjustRightInd w:val="0"/>
              <w:jc w:val="center"/>
              <w:rPr>
                <w:b/>
                <w:color w:val="000000"/>
                <w:sz w:val="23"/>
                <w:szCs w:val="23"/>
              </w:rPr>
            </w:pPr>
          </w:p>
        </w:tc>
      </w:tr>
      <w:tr w:rsidR="0023226C" w:rsidRPr="0005431E" w:rsidTr="0023226C">
        <w:trPr>
          <w:trHeight w:val="717"/>
        </w:trPr>
        <w:tc>
          <w:tcPr>
            <w:tcW w:w="4694" w:type="dxa"/>
            <w:tcBorders>
              <w:top w:val="single" w:sz="4" w:space="0" w:color="auto"/>
              <w:left w:val="single" w:sz="4" w:space="0" w:color="auto"/>
              <w:bottom w:val="single" w:sz="4" w:space="0" w:color="auto"/>
              <w:right w:val="single" w:sz="4" w:space="0" w:color="auto"/>
            </w:tcBorders>
          </w:tcPr>
          <w:p w:rsidR="0023226C" w:rsidRPr="0023226C" w:rsidRDefault="0023226C" w:rsidP="0023226C">
            <w:pPr>
              <w:autoSpaceDE w:val="0"/>
              <w:adjustRightInd w:val="0"/>
              <w:rPr>
                <w:b/>
                <w:color w:val="000000"/>
              </w:rPr>
            </w:pPr>
            <w:r w:rsidRPr="0023226C">
              <w:rPr>
                <w:color w:val="000000"/>
              </w:rPr>
              <w:t>1. Saistošo noteikumu projekta nepieciešamības pamatojums</w:t>
            </w:r>
          </w:p>
          <w:p w:rsidR="0023226C" w:rsidRPr="0023226C" w:rsidRDefault="0023226C" w:rsidP="0023226C">
            <w:pPr>
              <w:autoSpaceDE w:val="0"/>
              <w:adjustRightInd w:val="0"/>
              <w:rPr>
                <w:b/>
                <w:color w:val="000000"/>
              </w:rPr>
            </w:pPr>
          </w:p>
        </w:tc>
        <w:tc>
          <w:tcPr>
            <w:tcW w:w="4694" w:type="dxa"/>
            <w:tcBorders>
              <w:top w:val="single" w:sz="4" w:space="0" w:color="auto"/>
              <w:left w:val="single" w:sz="4" w:space="0" w:color="auto"/>
              <w:bottom w:val="single" w:sz="4" w:space="0" w:color="auto"/>
              <w:right w:val="single" w:sz="4" w:space="0" w:color="auto"/>
            </w:tcBorders>
          </w:tcPr>
          <w:p w:rsidR="0023226C" w:rsidRPr="0023226C" w:rsidRDefault="0023226C" w:rsidP="0023226C">
            <w:pPr>
              <w:pStyle w:val="tv213"/>
              <w:jc w:val="both"/>
              <w:rPr>
                <w:color w:val="000000"/>
              </w:rPr>
            </w:pPr>
            <w:r w:rsidRPr="0023226C">
              <w:rPr>
                <w:color w:val="000000"/>
              </w:rPr>
              <w:t xml:space="preserve">Zvejniecības likuma 10.panta piektā daļa nosaka, ka </w:t>
            </w:r>
            <w:r w:rsidRPr="0023226C">
              <w:t xml:space="preserve">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 </w:t>
            </w:r>
            <w:r w:rsidRPr="0023226C">
              <w:rPr>
                <w:color w:val="000000"/>
              </w:rPr>
              <w:t>Ministru kabineta 2015.gada 22.decembra noteikumu Nr.799 „</w:t>
            </w:r>
            <w:r w:rsidRPr="0023226C">
              <w:t>Licencētās makšķerēšanas, vēžošanas un zemūdens medību kārtība</w:t>
            </w:r>
            <w:r w:rsidRPr="0023226C">
              <w:rPr>
                <w:color w:val="000000"/>
              </w:rPr>
              <w:t xml:space="preserve">” 7.punkts nosaka, ka </w:t>
            </w:r>
            <w:r w:rsidRPr="0023226C">
              <w:t>Organizētājs (biedrība “Āsteres ezers”) izstrādā attiecīgo ūdeņu licencētās makšķerēšanas, vēžošanas vai zemūdens medību nolikumu</w:t>
            </w:r>
            <w:r w:rsidRPr="0023226C">
              <w:rPr>
                <w:color w:val="000000"/>
              </w:rPr>
              <w:t>, 10.punkts nosaka n</w:t>
            </w:r>
            <w:r w:rsidRPr="0023226C">
              <w:t xml:space="preserve">olikuma saskaņošanas kārtību, </w:t>
            </w:r>
            <w:r w:rsidRPr="0023226C">
              <w:rPr>
                <w:color w:val="000000"/>
              </w:rPr>
              <w:t xml:space="preserve">un 13.punkts nosaka, ka </w:t>
            </w:r>
            <w:r w:rsidRPr="0023226C">
              <w:t>attiecīgā pašvaldība ir atbildīga par nolikuma ieviešanu atbilstoši šiem noteikumiem, bet Organizētājs atbild par nolikumā un šajos noteikumos ietverto prasību izpildi.</w:t>
            </w:r>
          </w:p>
        </w:tc>
      </w:tr>
      <w:tr w:rsidR="0023226C" w:rsidRPr="0005431E" w:rsidTr="0023226C">
        <w:trPr>
          <w:trHeight w:val="500"/>
        </w:trPr>
        <w:tc>
          <w:tcPr>
            <w:tcW w:w="4694" w:type="dxa"/>
            <w:tcBorders>
              <w:top w:val="single" w:sz="4" w:space="0" w:color="auto"/>
              <w:left w:val="single" w:sz="4" w:space="0" w:color="auto"/>
              <w:bottom w:val="single" w:sz="4" w:space="0" w:color="auto"/>
              <w:right w:val="single" w:sz="4" w:space="0" w:color="auto"/>
            </w:tcBorders>
          </w:tcPr>
          <w:p w:rsidR="0023226C" w:rsidRPr="0023226C" w:rsidRDefault="0023226C" w:rsidP="0023226C">
            <w:pPr>
              <w:autoSpaceDE w:val="0"/>
              <w:adjustRightInd w:val="0"/>
              <w:rPr>
                <w:b/>
                <w:color w:val="000000"/>
              </w:rPr>
            </w:pPr>
            <w:r w:rsidRPr="0023226C">
              <w:rPr>
                <w:color w:val="000000"/>
              </w:rPr>
              <w:t>2. Īss projekta satura izklāsts</w:t>
            </w:r>
          </w:p>
          <w:p w:rsidR="0023226C" w:rsidRPr="0023226C" w:rsidRDefault="0023226C" w:rsidP="0023226C">
            <w:pPr>
              <w:autoSpaceDE w:val="0"/>
              <w:adjustRightInd w:val="0"/>
              <w:rPr>
                <w:b/>
                <w:color w:val="000000"/>
              </w:rPr>
            </w:pPr>
          </w:p>
        </w:tc>
        <w:tc>
          <w:tcPr>
            <w:tcW w:w="4694" w:type="dxa"/>
            <w:tcBorders>
              <w:top w:val="single" w:sz="4" w:space="0" w:color="auto"/>
              <w:left w:val="single" w:sz="4" w:space="0" w:color="auto"/>
              <w:bottom w:val="single" w:sz="4" w:space="0" w:color="auto"/>
              <w:right w:val="single" w:sz="4" w:space="0" w:color="auto"/>
            </w:tcBorders>
          </w:tcPr>
          <w:p w:rsidR="0023226C" w:rsidRPr="0023226C" w:rsidRDefault="0023226C" w:rsidP="0023226C">
            <w:pPr>
              <w:autoSpaceDE w:val="0"/>
              <w:adjustRightInd w:val="0"/>
              <w:jc w:val="both"/>
              <w:rPr>
                <w:b/>
                <w:color w:val="000000"/>
              </w:rPr>
            </w:pPr>
            <w:r w:rsidRPr="0023226C">
              <w:rPr>
                <w:color w:val="000000"/>
              </w:rPr>
              <w:t xml:space="preserve">Saistošie noteikumi nosaka licencētās makšķerēšanas kārtību, vides un dabas aizsardzības prasības, makšķerēšanas licenču veidus, skaitu, maksu, saturu un realizāciju, licencētās makšķerēšanas organizētāja pienākumus un tiesības </w:t>
            </w:r>
            <w:r w:rsidRPr="0023226C">
              <w:t>Āsteres ezerā 2020. – 2025.gadā</w:t>
            </w:r>
            <w:r w:rsidRPr="0023226C">
              <w:rPr>
                <w:color w:val="000000"/>
              </w:rPr>
              <w:t>.</w:t>
            </w:r>
          </w:p>
        </w:tc>
      </w:tr>
      <w:tr w:rsidR="0023226C" w:rsidRPr="00F53E24" w:rsidTr="0023226C">
        <w:trPr>
          <w:trHeight w:val="368"/>
        </w:trPr>
        <w:tc>
          <w:tcPr>
            <w:tcW w:w="4694" w:type="dxa"/>
            <w:tcBorders>
              <w:top w:val="single" w:sz="4" w:space="0" w:color="auto"/>
              <w:left w:val="single" w:sz="4" w:space="0" w:color="auto"/>
              <w:bottom w:val="single" w:sz="4" w:space="0" w:color="auto"/>
              <w:right w:val="single" w:sz="4" w:space="0" w:color="auto"/>
            </w:tcBorders>
          </w:tcPr>
          <w:p w:rsidR="0023226C" w:rsidRPr="0023226C" w:rsidRDefault="0023226C" w:rsidP="0023226C">
            <w:pPr>
              <w:autoSpaceDE w:val="0"/>
              <w:adjustRightInd w:val="0"/>
              <w:rPr>
                <w:b/>
                <w:color w:val="000000"/>
              </w:rPr>
            </w:pPr>
            <w:r w:rsidRPr="0023226C">
              <w:rPr>
                <w:color w:val="000000"/>
              </w:rPr>
              <w:t>3. Informācija par plānoto projekta ietekmi uz pašvaldības budžetu</w:t>
            </w:r>
          </w:p>
        </w:tc>
        <w:tc>
          <w:tcPr>
            <w:tcW w:w="4694" w:type="dxa"/>
            <w:tcBorders>
              <w:top w:val="single" w:sz="4" w:space="0" w:color="auto"/>
              <w:left w:val="single" w:sz="4" w:space="0" w:color="auto"/>
              <w:bottom w:val="single" w:sz="4" w:space="0" w:color="auto"/>
              <w:right w:val="single" w:sz="4" w:space="0" w:color="auto"/>
            </w:tcBorders>
          </w:tcPr>
          <w:p w:rsidR="0023226C" w:rsidRPr="0023226C" w:rsidRDefault="0023226C" w:rsidP="0023226C">
            <w:pPr>
              <w:autoSpaceDE w:val="0"/>
              <w:adjustRightInd w:val="0"/>
              <w:jc w:val="both"/>
              <w:rPr>
                <w:b/>
                <w:color w:val="000000"/>
              </w:rPr>
            </w:pPr>
            <w:r w:rsidRPr="0023226C">
              <w:rPr>
                <w:color w:val="000000"/>
              </w:rPr>
              <w:t>Nav ietekme uz pašvaldības budžetu.</w:t>
            </w:r>
          </w:p>
        </w:tc>
      </w:tr>
      <w:tr w:rsidR="0023226C" w:rsidRPr="00F53E24" w:rsidTr="0023226C">
        <w:trPr>
          <w:trHeight w:val="502"/>
        </w:trPr>
        <w:tc>
          <w:tcPr>
            <w:tcW w:w="4694" w:type="dxa"/>
            <w:tcBorders>
              <w:top w:val="single" w:sz="4" w:space="0" w:color="auto"/>
              <w:left w:val="single" w:sz="4" w:space="0" w:color="auto"/>
              <w:bottom w:val="single" w:sz="4" w:space="0" w:color="auto"/>
              <w:right w:val="single" w:sz="4" w:space="0" w:color="auto"/>
            </w:tcBorders>
          </w:tcPr>
          <w:p w:rsidR="0023226C" w:rsidRPr="0023226C" w:rsidRDefault="0023226C" w:rsidP="0023226C">
            <w:pPr>
              <w:autoSpaceDE w:val="0"/>
              <w:adjustRightInd w:val="0"/>
              <w:rPr>
                <w:b/>
                <w:color w:val="000000"/>
              </w:rPr>
            </w:pPr>
            <w:r w:rsidRPr="0023226C">
              <w:rPr>
                <w:color w:val="000000"/>
              </w:rPr>
              <w:lastRenderedPageBreak/>
              <w:t>4. Informācija par plānoto projekta ietekmi uz uzņēmējdarbības vidi pašvaldības teritorijā</w:t>
            </w:r>
          </w:p>
        </w:tc>
        <w:tc>
          <w:tcPr>
            <w:tcW w:w="4694" w:type="dxa"/>
            <w:tcBorders>
              <w:top w:val="single" w:sz="4" w:space="0" w:color="auto"/>
              <w:left w:val="single" w:sz="4" w:space="0" w:color="auto"/>
              <w:bottom w:val="single" w:sz="4" w:space="0" w:color="auto"/>
              <w:right w:val="single" w:sz="4" w:space="0" w:color="auto"/>
            </w:tcBorders>
          </w:tcPr>
          <w:p w:rsidR="0023226C" w:rsidRPr="0023226C" w:rsidRDefault="0023226C" w:rsidP="0023226C">
            <w:pPr>
              <w:autoSpaceDE w:val="0"/>
              <w:adjustRightInd w:val="0"/>
              <w:rPr>
                <w:b/>
                <w:color w:val="000000"/>
              </w:rPr>
            </w:pPr>
            <w:r w:rsidRPr="0023226C">
              <w:rPr>
                <w:color w:val="000000"/>
              </w:rPr>
              <w:t xml:space="preserve">Nav attiecināms. </w:t>
            </w:r>
          </w:p>
        </w:tc>
      </w:tr>
      <w:tr w:rsidR="0023226C" w:rsidRPr="0005431E" w:rsidTr="0023226C">
        <w:trPr>
          <w:trHeight w:val="517"/>
        </w:trPr>
        <w:tc>
          <w:tcPr>
            <w:tcW w:w="4694" w:type="dxa"/>
            <w:tcBorders>
              <w:top w:val="single" w:sz="4" w:space="0" w:color="auto"/>
              <w:left w:val="single" w:sz="4" w:space="0" w:color="auto"/>
              <w:bottom w:val="single" w:sz="4" w:space="0" w:color="auto"/>
              <w:right w:val="single" w:sz="4" w:space="0" w:color="auto"/>
            </w:tcBorders>
          </w:tcPr>
          <w:p w:rsidR="0023226C" w:rsidRPr="0023226C" w:rsidRDefault="0023226C" w:rsidP="0023226C">
            <w:pPr>
              <w:autoSpaceDE w:val="0"/>
              <w:adjustRightInd w:val="0"/>
              <w:rPr>
                <w:b/>
                <w:color w:val="000000"/>
              </w:rPr>
            </w:pPr>
            <w:r w:rsidRPr="0023226C">
              <w:rPr>
                <w:color w:val="000000"/>
              </w:rPr>
              <w:t>5. Informācija par administratīvajām procedūrām</w:t>
            </w:r>
          </w:p>
        </w:tc>
        <w:tc>
          <w:tcPr>
            <w:tcW w:w="4694" w:type="dxa"/>
            <w:tcBorders>
              <w:top w:val="single" w:sz="4" w:space="0" w:color="auto"/>
              <w:left w:val="single" w:sz="4" w:space="0" w:color="auto"/>
              <w:bottom w:val="single" w:sz="4" w:space="0" w:color="auto"/>
              <w:right w:val="single" w:sz="4" w:space="0" w:color="auto"/>
            </w:tcBorders>
          </w:tcPr>
          <w:p w:rsidR="0023226C" w:rsidRPr="0023226C" w:rsidRDefault="0023226C" w:rsidP="0023226C">
            <w:pPr>
              <w:autoSpaceDE w:val="0"/>
              <w:adjustRightInd w:val="0"/>
              <w:jc w:val="both"/>
              <w:rPr>
                <w:b/>
                <w:color w:val="000000"/>
              </w:rPr>
            </w:pPr>
            <w:r w:rsidRPr="0023226C">
              <w:rPr>
                <w:color w:val="000000"/>
              </w:rPr>
              <w:t>Noteikumu piemērošanā jāvēršas biedrībā “Āsteres ezers”.</w:t>
            </w:r>
          </w:p>
        </w:tc>
      </w:tr>
      <w:tr w:rsidR="0023226C" w:rsidRPr="0005431E" w:rsidTr="0023226C">
        <w:trPr>
          <w:trHeight w:val="746"/>
        </w:trPr>
        <w:tc>
          <w:tcPr>
            <w:tcW w:w="4694" w:type="dxa"/>
            <w:tcBorders>
              <w:top w:val="single" w:sz="4" w:space="0" w:color="auto"/>
              <w:left w:val="single" w:sz="4" w:space="0" w:color="auto"/>
              <w:bottom w:val="single" w:sz="4" w:space="0" w:color="auto"/>
              <w:right w:val="single" w:sz="4" w:space="0" w:color="auto"/>
            </w:tcBorders>
          </w:tcPr>
          <w:p w:rsidR="0023226C" w:rsidRPr="0023226C" w:rsidRDefault="0023226C" w:rsidP="0023226C">
            <w:pPr>
              <w:autoSpaceDE w:val="0"/>
              <w:adjustRightInd w:val="0"/>
              <w:rPr>
                <w:b/>
              </w:rPr>
            </w:pPr>
            <w:r w:rsidRPr="0023226C">
              <w:t>6. Informācija par konsultācijām ar privātpersonām</w:t>
            </w:r>
          </w:p>
        </w:tc>
        <w:tc>
          <w:tcPr>
            <w:tcW w:w="4694" w:type="dxa"/>
            <w:tcBorders>
              <w:top w:val="single" w:sz="4" w:space="0" w:color="auto"/>
              <w:left w:val="single" w:sz="4" w:space="0" w:color="auto"/>
              <w:bottom w:val="single" w:sz="4" w:space="0" w:color="auto"/>
              <w:right w:val="single" w:sz="4" w:space="0" w:color="auto"/>
            </w:tcBorders>
          </w:tcPr>
          <w:p w:rsidR="0023226C" w:rsidRPr="0023226C" w:rsidRDefault="0023226C" w:rsidP="0023226C">
            <w:pPr>
              <w:autoSpaceDE w:val="0"/>
              <w:adjustRightInd w:val="0"/>
              <w:jc w:val="both"/>
              <w:rPr>
                <w:b/>
              </w:rPr>
            </w:pPr>
            <w:r w:rsidRPr="0023226C">
              <w:rPr>
                <w:color w:val="000000"/>
              </w:rPr>
              <w:t xml:space="preserve">Notikušas konsultācijas ar privātpersonām, kas vēlas nodarboties ar </w:t>
            </w:r>
            <w:r w:rsidRPr="0023226C">
              <w:t>licencēto makšķerēšanu Āsteres ezerā.</w:t>
            </w:r>
          </w:p>
        </w:tc>
      </w:tr>
    </w:tbl>
    <w:p w:rsidR="0023226C" w:rsidRDefault="0023226C" w:rsidP="0023226C">
      <w:pPr>
        <w:pStyle w:val="Default"/>
        <w:ind w:firstLine="567"/>
        <w:jc w:val="both"/>
        <w:rPr>
          <w:rFonts w:ascii="Times New Roman" w:hAnsi="Times New Roman" w:cs="Times New Roman"/>
          <w:color w:val="auto"/>
        </w:rPr>
      </w:pPr>
    </w:p>
    <w:p w:rsidR="0023226C" w:rsidRPr="00F53E24" w:rsidRDefault="0023226C" w:rsidP="0023226C">
      <w:pPr>
        <w:pStyle w:val="Default"/>
        <w:ind w:firstLine="567"/>
        <w:jc w:val="both"/>
        <w:rPr>
          <w:rFonts w:ascii="Times New Roman" w:hAnsi="Times New Roman" w:cs="Times New Roman"/>
          <w:color w:val="auto"/>
        </w:rPr>
      </w:pPr>
    </w:p>
    <w:p w:rsidR="0023226C" w:rsidRPr="00A6136E" w:rsidRDefault="0023226C" w:rsidP="0023226C">
      <w:pPr>
        <w:ind w:left="-851" w:firstLine="890"/>
      </w:pPr>
      <w:r w:rsidRPr="00A6136E">
        <w:t>Limbažu novada pašvaldības</w:t>
      </w:r>
    </w:p>
    <w:p w:rsidR="0023226C" w:rsidRDefault="0023226C" w:rsidP="0023226C">
      <w:pPr>
        <w:ind w:left="-851" w:firstLine="890"/>
      </w:pPr>
      <w:r w:rsidRPr="00A6136E">
        <w:t>Domes priekšsēdētājs</w:t>
      </w:r>
      <w:r w:rsidRPr="00A6136E">
        <w:tab/>
      </w:r>
      <w:r w:rsidRPr="00A6136E">
        <w:tab/>
      </w:r>
      <w:r w:rsidRPr="00A6136E">
        <w:tab/>
      </w:r>
      <w:r w:rsidRPr="00A6136E">
        <w:tab/>
      </w:r>
      <w:r w:rsidRPr="00A6136E">
        <w:tab/>
      </w:r>
      <w:r w:rsidRPr="00A6136E">
        <w:tab/>
      </w:r>
      <w:r w:rsidRPr="00A6136E">
        <w:tab/>
      </w:r>
      <w:r w:rsidRPr="00A6136E">
        <w:tab/>
      </w:r>
      <w:r w:rsidRPr="00A6136E">
        <w:tab/>
        <w:t>D. Zemmers</w:t>
      </w:r>
    </w:p>
    <w:sectPr w:rsidR="0023226C" w:rsidSect="004E6446">
      <w:headerReference w:type="default" r:id="rId8"/>
      <w:headerReference w:type="first" r:id="rId9"/>
      <w:pgSz w:w="11909" w:h="16834" w:code="9"/>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505" w:rsidRDefault="00A84505">
      <w:r>
        <w:separator/>
      </w:r>
    </w:p>
  </w:endnote>
  <w:endnote w:type="continuationSeparator" w:id="0">
    <w:p w:rsidR="00A84505" w:rsidRDefault="00A8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505" w:rsidRDefault="00A84505">
      <w:r>
        <w:separator/>
      </w:r>
    </w:p>
  </w:footnote>
  <w:footnote w:type="continuationSeparator" w:id="0">
    <w:p w:rsidR="00A84505" w:rsidRDefault="00A84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0441"/>
      <w:docPartObj>
        <w:docPartGallery w:val="Page Numbers (Top of Page)"/>
        <w:docPartUnique/>
      </w:docPartObj>
    </w:sdtPr>
    <w:sdtEndPr/>
    <w:sdtContent>
      <w:p w:rsidR="0085720A" w:rsidRDefault="0085720A">
        <w:pPr>
          <w:pStyle w:val="Galvene"/>
          <w:jc w:val="center"/>
        </w:pPr>
        <w:r>
          <w:fldChar w:fldCharType="begin"/>
        </w:r>
        <w:r>
          <w:instrText>PAGE   \* MERGEFORMAT</w:instrText>
        </w:r>
        <w:r>
          <w:fldChar w:fldCharType="separate"/>
        </w:r>
        <w:r w:rsidR="004E6446" w:rsidRPr="004E6446">
          <w:rPr>
            <w:noProof/>
            <w:lang w:val="lv-LV"/>
          </w:rPr>
          <w:t>2</w:t>
        </w:r>
        <w:r>
          <w:fldChar w:fldCharType="end"/>
        </w:r>
      </w:p>
    </w:sdtContent>
  </w:sdt>
  <w:p w:rsidR="0085720A" w:rsidRDefault="0085720A">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26C" w:rsidRDefault="0085720A">
    <w:pPr>
      <w:pStyle w:val="Galvene"/>
    </w:pPr>
    <w:r w:rsidRPr="00A6136E">
      <w:rPr>
        <w:rFonts w:eastAsia="Andale Sans UI" w:cs="Tahoma"/>
        <w:noProof/>
        <w:kern w:val="3"/>
        <w:lang w:val="lv-LV" w:eastAsia="lv-LV"/>
      </w:rPr>
      <w:drawing>
        <wp:anchor distT="0" distB="0" distL="114300" distR="114300" simplePos="0" relativeHeight="251659264" behindDoc="0" locked="0" layoutInCell="1" allowOverlap="1" wp14:anchorId="0765AC9E" wp14:editId="629BCD36">
          <wp:simplePos x="0" y="0"/>
          <wp:positionH relativeFrom="page">
            <wp:align>right</wp:align>
          </wp:positionH>
          <wp:positionV relativeFrom="paragraph">
            <wp:posOffset>-457200</wp:posOffset>
          </wp:positionV>
          <wp:extent cx="7552690" cy="2327910"/>
          <wp:effectExtent l="0" t="0" r="0" b="0"/>
          <wp:wrapTopAndBottom/>
          <wp:docPr id="4" name="Attēls 3"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2321A"/>
    <w:multiLevelType w:val="hybridMultilevel"/>
    <w:tmpl w:val="51FCC71C"/>
    <w:lvl w:ilvl="0" w:tplc="7B98F414">
      <w:start w:val="3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0A62DA"/>
    <w:multiLevelType w:val="hybridMultilevel"/>
    <w:tmpl w:val="2E46A1FE"/>
    <w:lvl w:ilvl="0" w:tplc="0426000F">
      <w:start w:val="1"/>
      <w:numFmt w:val="decimal"/>
      <w:lvlText w:val="%1."/>
      <w:lvlJc w:val="left"/>
      <w:pPr>
        <w:ind w:left="1854" w:hanging="360"/>
      </w:p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2" w15:restartNumberingAfterBreak="0">
    <w:nsid w:val="0C4F57C2"/>
    <w:multiLevelType w:val="hybridMultilevel"/>
    <w:tmpl w:val="DE6EB92A"/>
    <w:lvl w:ilvl="0" w:tplc="0994E018">
      <w:start w:val="1"/>
      <w:numFmt w:val="decimal"/>
      <w:lvlText w:val="%1."/>
      <w:lvlJc w:val="left"/>
      <w:pPr>
        <w:ind w:left="1080" w:hanging="360"/>
      </w:pPr>
      <w:rPr>
        <w:b w:val="0"/>
        <w:color w:val="000000" w:themeColor="text1"/>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FCA7602"/>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8A2B1E"/>
    <w:multiLevelType w:val="hybridMultilevel"/>
    <w:tmpl w:val="A90CB3EC"/>
    <w:lvl w:ilvl="0" w:tplc="2A2ADCDE">
      <w:start w:val="3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B87696"/>
    <w:multiLevelType w:val="hybridMultilevel"/>
    <w:tmpl w:val="CC267F4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5855F9"/>
    <w:multiLevelType w:val="hybridMultilevel"/>
    <w:tmpl w:val="F8C89FC2"/>
    <w:lvl w:ilvl="0" w:tplc="2EE0B332">
      <w:start w:val="1"/>
      <w:numFmt w:val="decimal"/>
      <w:lvlText w:val="34.%1."/>
      <w:lvlJc w:val="left"/>
      <w:pPr>
        <w:ind w:left="901" w:hanging="360"/>
      </w:pPr>
      <w:rPr>
        <w:rFonts w:hint="default"/>
        <w:color w:val="auto"/>
      </w:rPr>
    </w:lvl>
    <w:lvl w:ilvl="1" w:tplc="04260019" w:tentative="1">
      <w:start w:val="1"/>
      <w:numFmt w:val="lowerLetter"/>
      <w:lvlText w:val="%2."/>
      <w:lvlJc w:val="left"/>
      <w:pPr>
        <w:ind w:left="1621" w:hanging="360"/>
      </w:pPr>
    </w:lvl>
    <w:lvl w:ilvl="2" w:tplc="0426001B">
      <w:start w:val="1"/>
      <w:numFmt w:val="lowerRoman"/>
      <w:lvlText w:val="%3."/>
      <w:lvlJc w:val="right"/>
      <w:pPr>
        <w:ind w:left="2341" w:hanging="180"/>
      </w:pPr>
    </w:lvl>
    <w:lvl w:ilvl="3" w:tplc="0426000F" w:tentative="1">
      <w:start w:val="1"/>
      <w:numFmt w:val="decimal"/>
      <w:lvlText w:val="%4."/>
      <w:lvlJc w:val="left"/>
      <w:pPr>
        <w:ind w:left="3061" w:hanging="360"/>
      </w:pPr>
    </w:lvl>
    <w:lvl w:ilvl="4" w:tplc="04260019" w:tentative="1">
      <w:start w:val="1"/>
      <w:numFmt w:val="lowerLetter"/>
      <w:lvlText w:val="%5."/>
      <w:lvlJc w:val="left"/>
      <w:pPr>
        <w:ind w:left="3781" w:hanging="360"/>
      </w:pPr>
    </w:lvl>
    <w:lvl w:ilvl="5" w:tplc="0426001B" w:tentative="1">
      <w:start w:val="1"/>
      <w:numFmt w:val="lowerRoman"/>
      <w:lvlText w:val="%6."/>
      <w:lvlJc w:val="right"/>
      <w:pPr>
        <w:ind w:left="4501" w:hanging="180"/>
      </w:pPr>
    </w:lvl>
    <w:lvl w:ilvl="6" w:tplc="0426000F" w:tentative="1">
      <w:start w:val="1"/>
      <w:numFmt w:val="decimal"/>
      <w:lvlText w:val="%7."/>
      <w:lvlJc w:val="left"/>
      <w:pPr>
        <w:ind w:left="5221" w:hanging="360"/>
      </w:pPr>
    </w:lvl>
    <w:lvl w:ilvl="7" w:tplc="04260019" w:tentative="1">
      <w:start w:val="1"/>
      <w:numFmt w:val="lowerLetter"/>
      <w:lvlText w:val="%8."/>
      <w:lvlJc w:val="left"/>
      <w:pPr>
        <w:ind w:left="5941" w:hanging="360"/>
      </w:pPr>
    </w:lvl>
    <w:lvl w:ilvl="8" w:tplc="0426001B" w:tentative="1">
      <w:start w:val="1"/>
      <w:numFmt w:val="lowerRoman"/>
      <w:lvlText w:val="%9."/>
      <w:lvlJc w:val="right"/>
      <w:pPr>
        <w:ind w:left="6661" w:hanging="180"/>
      </w:pPr>
    </w:lvl>
  </w:abstractNum>
  <w:abstractNum w:abstractNumId="7" w15:restartNumberingAfterBreak="0">
    <w:nsid w:val="16783F86"/>
    <w:multiLevelType w:val="hybridMultilevel"/>
    <w:tmpl w:val="D5388770"/>
    <w:lvl w:ilvl="0" w:tplc="977A9D88">
      <w:start w:val="1"/>
      <w:numFmt w:val="decimal"/>
      <w:lvlText w:val="1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8" w15:restartNumberingAfterBreak="0">
    <w:nsid w:val="1A210985"/>
    <w:multiLevelType w:val="hybridMultilevel"/>
    <w:tmpl w:val="E0CA43EE"/>
    <w:lvl w:ilvl="0" w:tplc="0426000F">
      <w:start w:val="1"/>
      <w:numFmt w:val="decimal"/>
      <w:lvlText w:val="%1."/>
      <w:lvlJc w:val="left"/>
      <w:pPr>
        <w:ind w:left="901" w:hanging="360"/>
      </w:pPr>
    </w:lvl>
    <w:lvl w:ilvl="1" w:tplc="04260019" w:tentative="1">
      <w:start w:val="1"/>
      <w:numFmt w:val="lowerLetter"/>
      <w:lvlText w:val="%2."/>
      <w:lvlJc w:val="left"/>
      <w:pPr>
        <w:ind w:left="1621" w:hanging="360"/>
      </w:pPr>
    </w:lvl>
    <w:lvl w:ilvl="2" w:tplc="0426001B" w:tentative="1">
      <w:start w:val="1"/>
      <w:numFmt w:val="lowerRoman"/>
      <w:lvlText w:val="%3."/>
      <w:lvlJc w:val="right"/>
      <w:pPr>
        <w:ind w:left="2341" w:hanging="180"/>
      </w:pPr>
    </w:lvl>
    <w:lvl w:ilvl="3" w:tplc="0426000F" w:tentative="1">
      <w:start w:val="1"/>
      <w:numFmt w:val="decimal"/>
      <w:lvlText w:val="%4."/>
      <w:lvlJc w:val="left"/>
      <w:pPr>
        <w:ind w:left="3061" w:hanging="360"/>
      </w:pPr>
    </w:lvl>
    <w:lvl w:ilvl="4" w:tplc="04260019" w:tentative="1">
      <w:start w:val="1"/>
      <w:numFmt w:val="lowerLetter"/>
      <w:lvlText w:val="%5."/>
      <w:lvlJc w:val="left"/>
      <w:pPr>
        <w:ind w:left="3781" w:hanging="360"/>
      </w:pPr>
    </w:lvl>
    <w:lvl w:ilvl="5" w:tplc="0426001B" w:tentative="1">
      <w:start w:val="1"/>
      <w:numFmt w:val="lowerRoman"/>
      <w:lvlText w:val="%6."/>
      <w:lvlJc w:val="right"/>
      <w:pPr>
        <w:ind w:left="4501" w:hanging="180"/>
      </w:pPr>
    </w:lvl>
    <w:lvl w:ilvl="6" w:tplc="0426000F" w:tentative="1">
      <w:start w:val="1"/>
      <w:numFmt w:val="decimal"/>
      <w:lvlText w:val="%7."/>
      <w:lvlJc w:val="left"/>
      <w:pPr>
        <w:ind w:left="5221" w:hanging="360"/>
      </w:pPr>
    </w:lvl>
    <w:lvl w:ilvl="7" w:tplc="04260019" w:tentative="1">
      <w:start w:val="1"/>
      <w:numFmt w:val="lowerLetter"/>
      <w:lvlText w:val="%8."/>
      <w:lvlJc w:val="left"/>
      <w:pPr>
        <w:ind w:left="5941" w:hanging="360"/>
      </w:pPr>
    </w:lvl>
    <w:lvl w:ilvl="8" w:tplc="0426001B" w:tentative="1">
      <w:start w:val="1"/>
      <w:numFmt w:val="lowerRoman"/>
      <w:lvlText w:val="%9."/>
      <w:lvlJc w:val="right"/>
      <w:pPr>
        <w:ind w:left="6661" w:hanging="180"/>
      </w:pPr>
    </w:lvl>
  </w:abstractNum>
  <w:abstractNum w:abstractNumId="9" w15:restartNumberingAfterBreak="0">
    <w:nsid w:val="1BB80CBE"/>
    <w:multiLevelType w:val="multilevel"/>
    <w:tmpl w:val="722432DE"/>
    <w:lvl w:ilvl="0">
      <w:start w:val="1"/>
      <w:numFmt w:val="decimal"/>
      <w:lvlText w:val="%1."/>
      <w:lvlJc w:val="left"/>
      <w:pPr>
        <w:ind w:left="720" w:hanging="360"/>
      </w:pPr>
    </w:lvl>
    <w:lvl w:ilvl="1">
      <w:start w:val="1"/>
      <w:numFmt w:val="decimal"/>
      <w:lvlText w:val="%2."/>
      <w:lvlJc w:val="left"/>
      <w:pPr>
        <w:ind w:left="960" w:hanging="600"/>
      </w:pPr>
      <w:rPr>
        <w:rFonts w:ascii="Times New Roman" w:hAnsi="Times New Roman" w:cs="Times New Roman" w:hint="default"/>
        <w:b w:val="0"/>
        <w:i w:val="0"/>
        <w:sz w:val="24"/>
      </w:rPr>
    </w:lvl>
    <w:lvl w:ilvl="2">
      <w:start w:val="1"/>
      <w:numFmt w:val="decimal"/>
      <w:isLgl/>
      <w:lvlText w:val="%2.%3."/>
      <w:lvlJc w:val="left"/>
      <w:pPr>
        <w:ind w:left="22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039641C"/>
    <w:multiLevelType w:val="hybridMultilevel"/>
    <w:tmpl w:val="D9541A10"/>
    <w:lvl w:ilvl="0" w:tplc="FE408800">
      <w:start w:val="1"/>
      <w:numFmt w:val="decimal"/>
      <w:lvlText w:val="36.%1."/>
      <w:lvlJc w:val="left"/>
      <w:pPr>
        <w:ind w:left="1996" w:hanging="360"/>
      </w:pPr>
      <w:rPr>
        <w:rFonts w:hint="default"/>
      </w:r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1" w15:restartNumberingAfterBreak="0">
    <w:nsid w:val="222E7F6B"/>
    <w:multiLevelType w:val="hybridMultilevel"/>
    <w:tmpl w:val="1388B8DA"/>
    <w:lvl w:ilvl="0" w:tplc="80DC04D0">
      <w:start w:val="1"/>
      <w:numFmt w:val="decimal"/>
      <w:lvlText w:val="%1."/>
      <w:lvlJc w:val="righ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D43B02"/>
    <w:multiLevelType w:val="hybridMultilevel"/>
    <w:tmpl w:val="AA5AA85C"/>
    <w:lvl w:ilvl="0" w:tplc="DB60AEB8">
      <w:start w:val="1"/>
      <w:numFmt w:val="decimal"/>
      <w:lvlText w:val="10.%1."/>
      <w:lvlJc w:val="left"/>
      <w:pPr>
        <w:ind w:left="2367" w:hanging="360"/>
      </w:pPr>
      <w:rPr>
        <w:rFonts w:hint="default"/>
      </w:rPr>
    </w:lvl>
    <w:lvl w:ilvl="1" w:tplc="04260019" w:tentative="1">
      <w:start w:val="1"/>
      <w:numFmt w:val="lowerLetter"/>
      <w:lvlText w:val="%2."/>
      <w:lvlJc w:val="left"/>
      <w:pPr>
        <w:ind w:left="3087" w:hanging="360"/>
      </w:pPr>
    </w:lvl>
    <w:lvl w:ilvl="2" w:tplc="0426001B" w:tentative="1">
      <w:start w:val="1"/>
      <w:numFmt w:val="lowerRoman"/>
      <w:lvlText w:val="%3."/>
      <w:lvlJc w:val="right"/>
      <w:pPr>
        <w:ind w:left="3807" w:hanging="180"/>
      </w:pPr>
    </w:lvl>
    <w:lvl w:ilvl="3" w:tplc="0426000F" w:tentative="1">
      <w:start w:val="1"/>
      <w:numFmt w:val="decimal"/>
      <w:lvlText w:val="%4."/>
      <w:lvlJc w:val="left"/>
      <w:pPr>
        <w:ind w:left="4527" w:hanging="360"/>
      </w:pPr>
    </w:lvl>
    <w:lvl w:ilvl="4" w:tplc="04260019" w:tentative="1">
      <w:start w:val="1"/>
      <w:numFmt w:val="lowerLetter"/>
      <w:lvlText w:val="%5."/>
      <w:lvlJc w:val="left"/>
      <w:pPr>
        <w:ind w:left="5247" w:hanging="360"/>
      </w:pPr>
    </w:lvl>
    <w:lvl w:ilvl="5" w:tplc="0426001B" w:tentative="1">
      <w:start w:val="1"/>
      <w:numFmt w:val="lowerRoman"/>
      <w:lvlText w:val="%6."/>
      <w:lvlJc w:val="right"/>
      <w:pPr>
        <w:ind w:left="5967" w:hanging="180"/>
      </w:pPr>
    </w:lvl>
    <w:lvl w:ilvl="6" w:tplc="0426000F" w:tentative="1">
      <w:start w:val="1"/>
      <w:numFmt w:val="decimal"/>
      <w:lvlText w:val="%7."/>
      <w:lvlJc w:val="left"/>
      <w:pPr>
        <w:ind w:left="6687" w:hanging="360"/>
      </w:pPr>
    </w:lvl>
    <w:lvl w:ilvl="7" w:tplc="04260019" w:tentative="1">
      <w:start w:val="1"/>
      <w:numFmt w:val="lowerLetter"/>
      <w:lvlText w:val="%8."/>
      <w:lvlJc w:val="left"/>
      <w:pPr>
        <w:ind w:left="7407" w:hanging="360"/>
      </w:pPr>
    </w:lvl>
    <w:lvl w:ilvl="8" w:tplc="0426001B" w:tentative="1">
      <w:start w:val="1"/>
      <w:numFmt w:val="lowerRoman"/>
      <w:lvlText w:val="%9."/>
      <w:lvlJc w:val="right"/>
      <w:pPr>
        <w:ind w:left="8127" w:hanging="180"/>
      </w:pPr>
    </w:lvl>
  </w:abstractNum>
  <w:abstractNum w:abstractNumId="13" w15:restartNumberingAfterBreak="0">
    <w:nsid w:val="24017BF3"/>
    <w:multiLevelType w:val="hybridMultilevel"/>
    <w:tmpl w:val="943066CE"/>
    <w:lvl w:ilvl="0" w:tplc="3FBEAE56">
      <w:start w:val="1"/>
      <w:numFmt w:val="decimal"/>
      <w:lvlText w:val="9.%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15:restartNumberingAfterBreak="0">
    <w:nsid w:val="2B2B490D"/>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5" w15:restartNumberingAfterBreak="0">
    <w:nsid w:val="2D0139FC"/>
    <w:multiLevelType w:val="hybridMultilevel"/>
    <w:tmpl w:val="1B26DA88"/>
    <w:lvl w:ilvl="0" w:tplc="41CA388E">
      <w:start w:val="1"/>
      <w:numFmt w:val="decimal"/>
      <w:lvlText w:val="14.%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15:restartNumberingAfterBreak="0">
    <w:nsid w:val="2E0B258A"/>
    <w:multiLevelType w:val="hybridMultilevel"/>
    <w:tmpl w:val="D0BA2B12"/>
    <w:lvl w:ilvl="0" w:tplc="0426000F">
      <w:start w:val="1"/>
      <w:numFmt w:val="decimal"/>
      <w:lvlText w:val="%1."/>
      <w:lvlJc w:val="left"/>
      <w:pPr>
        <w:ind w:left="901" w:hanging="360"/>
      </w:pPr>
    </w:lvl>
    <w:lvl w:ilvl="1" w:tplc="04260019" w:tentative="1">
      <w:start w:val="1"/>
      <w:numFmt w:val="lowerLetter"/>
      <w:lvlText w:val="%2."/>
      <w:lvlJc w:val="left"/>
      <w:pPr>
        <w:ind w:left="1621" w:hanging="360"/>
      </w:pPr>
    </w:lvl>
    <w:lvl w:ilvl="2" w:tplc="0426001B" w:tentative="1">
      <w:start w:val="1"/>
      <w:numFmt w:val="lowerRoman"/>
      <w:lvlText w:val="%3."/>
      <w:lvlJc w:val="right"/>
      <w:pPr>
        <w:ind w:left="2341" w:hanging="180"/>
      </w:pPr>
    </w:lvl>
    <w:lvl w:ilvl="3" w:tplc="0426000F" w:tentative="1">
      <w:start w:val="1"/>
      <w:numFmt w:val="decimal"/>
      <w:lvlText w:val="%4."/>
      <w:lvlJc w:val="left"/>
      <w:pPr>
        <w:ind w:left="3061" w:hanging="360"/>
      </w:pPr>
    </w:lvl>
    <w:lvl w:ilvl="4" w:tplc="04260019" w:tentative="1">
      <w:start w:val="1"/>
      <w:numFmt w:val="lowerLetter"/>
      <w:lvlText w:val="%5."/>
      <w:lvlJc w:val="left"/>
      <w:pPr>
        <w:ind w:left="3781" w:hanging="360"/>
      </w:pPr>
    </w:lvl>
    <w:lvl w:ilvl="5" w:tplc="0426001B" w:tentative="1">
      <w:start w:val="1"/>
      <w:numFmt w:val="lowerRoman"/>
      <w:lvlText w:val="%6."/>
      <w:lvlJc w:val="right"/>
      <w:pPr>
        <w:ind w:left="4501" w:hanging="180"/>
      </w:pPr>
    </w:lvl>
    <w:lvl w:ilvl="6" w:tplc="0426000F" w:tentative="1">
      <w:start w:val="1"/>
      <w:numFmt w:val="decimal"/>
      <w:lvlText w:val="%7."/>
      <w:lvlJc w:val="left"/>
      <w:pPr>
        <w:ind w:left="5221" w:hanging="360"/>
      </w:pPr>
    </w:lvl>
    <w:lvl w:ilvl="7" w:tplc="04260019" w:tentative="1">
      <w:start w:val="1"/>
      <w:numFmt w:val="lowerLetter"/>
      <w:lvlText w:val="%8."/>
      <w:lvlJc w:val="left"/>
      <w:pPr>
        <w:ind w:left="5941" w:hanging="360"/>
      </w:pPr>
    </w:lvl>
    <w:lvl w:ilvl="8" w:tplc="0426001B" w:tentative="1">
      <w:start w:val="1"/>
      <w:numFmt w:val="lowerRoman"/>
      <w:lvlText w:val="%9."/>
      <w:lvlJc w:val="right"/>
      <w:pPr>
        <w:ind w:left="6661" w:hanging="180"/>
      </w:pPr>
    </w:lvl>
  </w:abstractNum>
  <w:abstractNum w:abstractNumId="17" w15:restartNumberingAfterBreak="0">
    <w:nsid w:val="2F0163B2"/>
    <w:multiLevelType w:val="hybridMultilevel"/>
    <w:tmpl w:val="F0EAEA1A"/>
    <w:lvl w:ilvl="0" w:tplc="C6F4FE9A">
      <w:start w:val="1"/>
      <w:numFmt w:val="decimal"/>
      <w:lvlText w:val="25.%1."/>
      <w:lvlJc w:val="left"/>
      <w:pPr>
        <w:ind w:left="901" w:hanging="360"/>
      </w:pPr>
      <w:rPr>
        <w:rFonts w:hint="default"/>
      </w:rPr>
    </w:lvl>
    <w:lvl w:ilvl="1" w:tplc="04260019" w:tentative="1">
      <w:start w:val="1"/>
      <w:numFmt w:val="lowerLetter"/>
      <w:lvlText w:val="%2."/>
      <w:lvlJc w:val="left"/>
      <w:pPr>
        <w:ind w:left="1621" w:hanging="360"/>
      </w:pPr>
    </w:lvl>
    <w:lvl w:ilvl="2" w:tplc="0426001B" w:tentative="1">
      <w:start w:val="1"/>
      <w:numFmt w:val="lowerRoman"/>
      <w:lvlText w:val="%3."/>
      <w:lvlJc w:val="right"/>
      <w:pPr>
        <w:ind w:left="2341" w:hanging="180"/>
      </w:pPr>
    </w:lvl>
    <w:lvl w:ilvl="3" w:tplc="0426000F" w:tentative="1">
      <w:start w:val="1"/>
      <w:numFmt w:val="decimal"/>
      <w:lvlText w:val="%4."/>
      <w:lvlJc w:val="left"/>
      <w:pPr>
        <w:ind w:left="3061" w:hanging="360"/>
      </w:pPr>
    </w:lvl>
    <w:lvl w:ilvl="4" w:tplc="04260019" w:tentative="1">
      <w:start w:val="1"/>
      <w:numFmt w:val="lowerLetter"/>
      <w:lvlText w:val="%5."/>
      <w:lvlJc w:val="left"/>
      <w:pPr>
        <w:ind w:left="3781" w:hanging="360"/>
      </w:pPr>
    </w:lvl>
    <w:lvl w:ilvl="5" w:tplc="0426001B" w:tentative="1">
      <w:start w:val="1"/>
      <w:numFmt w:val="lowerRoman"/>
      <w:lvlText w:val="%6."/>
      <w:lvlJc w:val="right"/>
      <w:pPr>
        <w:ind w:left="4501" w:hanging="180"/>
      </w:pPr>
    </w:lvl>
    <w:lvl w:ilvl="6" w:tplc="0426000F" w:tentative="1">
      <w:start w:val="1"/>
      <w:numFmt w:val="decimal"/>
      <w:lvlText w:val="%7."/>
      <w:lvlJc w:val="left"/>
      <w:pPr>
        <w:ind w:left="5221" w:hanging="360"/>
      </w:pPr>
    </w:lvl>
    <w:lvl w:ilvl="7" w:tplc="04260019" w:tentative="1">
      <w:start w:val="1"/>
      <w:numFmt w:val="lowerLetter"/>
      <w:lvlText w:val="%8."/>
      <w:lvlJc w:val="left"/>
      <w:pPr>
        <w:ind w:left="5941" w:hanging="360"/>
      </w:pPr>
    </w:lvl>
    <w:lvl w:ilvl="8" w:tplc="0426001B" w:tentative="1">
      <w:start w:val="1"/>
      <w:numFmt w:val="lowerRoman"/>
      <w:lvlText w:val="%9."/>
      <w:lvlJc w:val="right"/>
      <w:pPr>
        <w:ind w:left="6661" w:hanging="180"/>
      </w:pPr>
    </w:lvl>
  </w:abstractNum>
  <w:abstractNum w:abstractNumId="18" w15:restartNumberingAfterBreak="0">
    <w:nsid w:val="33546970"/>
    <w:multiLevelType w:val="multilevel"/>
    <w:tmpl w:val="04260025"/>
    <w:lvl w:ilvl="0">
      <w:start w:val="1"/>
      <w:numFmt w:val="decimal"/>
      <w:lvlText w:val="%1"/>
      <w:lvlJc w:val="left"/>
      <w:pPr>
        <w:ind w:left="432" w:hanging="432"/>
      </w:pPr>
      <w:rPr>
        <w:rFonts w:hint="default"/>
        <w:b/>
        <w:i w:val="0"/>
        <w:color w:val="auto"/>
        <w:sz w:val="24"/>
        <w:szCs w:val="24"/>
      </w:rPr>
    </w:lvl>
    <w:lvl w:ilvl="1">
      <w:start w:val="1"/>
      <w:numFmt w:val="decimal"/>
      <w:lvlText w:val="%1.%2"/>
      <w:lvlJc w:val="left"/>
      <w:pPr>
        <w:ind w:left="576" w:hanging="576"/>
      </w:pPr>
      <w:rPr>
        <w:rFonts w:hint="default"/>
        <w:b w:val="0"/>
        <w:color w:val="auto"/>
        <w:sz w:val="24"/>
        <w:szCs w:val="24"/>
      </w:rPr>
    </w:lvl>
    <w:lvl w:ilvl="2">
      <w:start w:val="1"/>
      <w:numFmt w:val="decimal"/>
      <w:lvlText w:val="%1.%2.%3"/>
      <w:lvlJc w:val="left"/>
      <w:pPr>
        <w:ind w:left="720" w:hanging="720"/>
      </w:pPr>
      <w:rPr>
        <w:rFonts w:hint="default"/>
        <w:i w:val="0"/>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8F1234C"/>
    <w:multiLevelType w:val="hybridMultilevel"/>
    <w:tmpl w:val="A49697E8"/>
    <w:lvl w:ilvl="0" w:tplc="74706808">
      <w:start w:val="1"/>
      <w:numFmt w:val="decimal"/>
      <w:lvlText w:val="2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C3D3160"/>
    <w:multiLevelType w:val="hybridMultilevel"/>
    <w:tmpl w:val="2E106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0771B1"/>
    <w:multiLevelType w:val="multilevel"/>
    <w:tmpl w:val="722432DE"/>
    <w:lvl w:ilvl="0">
      <w:start w:val="1"/>
      <w:numFmt w:val="decimal"/>
      <w:lvlText w:val="%1."/>
      <w:lvlJc w:val="left"/>
      <w:pPr>
        <w:ind w:left="720" w:hanging="360"/>
      </w:pPr>
    </w:lvl>
    <w:lvl w:ilvl="1">
      <w:start w:val="1"/>
      <w:numFmt w:val="decimal"/>
      <w:lvlText w:val="%2."/>
      <w:lvlJc w:val="left"/>
      <w:pPr>
        <w:ind w:left="960" w:hanging="600"/>
      </w:pPr>
      <w:rPr>
        <w:rFonts w:ascii="Times New Roman" w:hAnsi="Times New Roman" w:cs="Times New Roman" w:hint="default"/>
        <w:b w:val="0"/>
        <w:i w:val="0"/>
        <w:sz w:val="24"/>
      </w:rPr>
    </w:lvl>
    <w:lvl w:ilvl="2">
      <w:start w:val="1"/>
      <w:numFmt w:val="decimal"/>
      <w:isLgl/>
      <w:lvlText w:val="%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425F7C48"/>
    <w:multiLevelType w:val="hybridMultilevel"/>
    <w:tmpl w:val="75CC9A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39E41A9"/>
    <w:multiLevelType w:val="hybridMultilevel"/>
    <w:tmpl w:val="67DCDE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681054D"/>
    <w:multiLevelType w:val="multilevel"/>
    <w:tmpl w:val="96A00FA4"/>
    <w:lvl w:ilvl="0">
      <w:start w:val="1"/>
      <w:numFmt w:val="decimal"/>
      <w:suff w:val="space"/>
      <w:lvlText w:val="%1."/>
      <w:lvlJc w:val="left"/>
      <w:pPr>
        <w:ind w:left="0" w:firstLine="0"/>
      </w:pPr>
      <w:rPr>
        <w:rFonts w:ascii="Times New Roman" w:hAnsi="Times New Roman" w:hint="default"/>
        <w:sz w:val="24"/>
        <w:szCs w:val="24"/>
      </w:rPr>
    </w:lvl>
    <w:lvl w:ilvl="1">
      <w:start w:val="1"/>
      <w:numFmt w:val="decimal"/>
      <w:lvlText w:val="%2."/>
      <w:lvlJc w:val="left"/>
      <w:pPr>
        <w:ind w:left="180" w:firstLine="0"/>
      </w:pPr>
      <w:rPr>
        <w:rFonts w:hint="default"/>
        <w:sz w:val="24"/>
        <w:szCs w:val="24"/>
      </w:rPr>
    </w:lvl>
    <w:lvl w:ilvl="2">
      <w:start w:val="1"/>
      <w:numFmt w:val="decimal"/>
      <w:lvlText w:val="8.%3."/>
      <w:lvlJc w:val="left"/>
      <w:pPr>
        <w:ind w:left="0" w:firstLine="471"/>
      </w:pPr>
      <w:rPr>
        <w:rFonts w:hint="default"/>
        <w:i w:val="0"/>
        <w:sz w:val="24"/>
        <w:szCs w:val="24"/>
      </w:rPr>
    </w:lvl>
    <w:lvl w:ilvl="3">
      <w:start w:val="1"/>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5" w15:restartNumberingAfterBreak="0">
    <w:nsid w:val="468D6026"/>
    <w:multiLevelType w:val="hybridMultilevel"/>
    <w:tmpl w:val="3DF8ABB0"/>
    <w:lvl w:ilvl="0" w:tplc="00A074BE">
      <w:start w:val="1"/>
      <w:numFmt w:val="decimal"/>
      <w:lvlText w:val="%1."/>
      <w:lvlJc w:val="left"/>
      <w:pPr>
        <w:ind w:left="720" w:hanging="360"/>
      </w:pPr>
      <w:rPr>
        <w:rFonts w:eastAsiaTheme="minorHAnsi"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A9C16D0"/>
    <w:multiLevelType w:val="multilevel"/>
    <w:tmpl w:val="1A8AA526"/>
    <w:lvl w:ilvl="0">
      <w:start w:val="1"/>
      <w:numFmt w:val="decimal"/>
      <w:suff w:val="space"/>
      <w:lvlText w:val="%1."/>
      <w:lvlJc w:val="left"/>
      <w:pPr>
        <w:ind w:left="0" w:firstLine="0"/>
      </w:pPr>
      <w:rPr>
        <w:rFonts w:ascii="Times New Roman" w:hAnsi="Times New Roman" w:hint="default"/>
        <w:sz w:val="24"/>
        <w:szCs w:val="24"/>
      </w:rPr>
    </w:lvl>
    <w:lvl w:ilvl="1">
      <w:start w:val="1"/>
      <w:numFmt w:val="decimal"/>
      <w:lvlText w:val="%2."/>
      <w:lvlJc w:val="left"/>
      <w:pPr>
        <w:ind w:left="180" w:firstLine="0"/>
      </w:pPr>
      <w:rPr>
        <w:rFonts w:hint="default"/>
        <w:color w:val="auto"/>
        <w:sz w:val="24"/>
        <w:szCs w:val="24"/>
      </w:rPr>
    </w:lvl>
    <w:lvl w:ilvl="2">
      <w:start w:val="1"/>
      <w:numFmt w:val="decimal"/>
      <w:lvlText w:val="8.%3."/>
      <w:lvlJc w:val="left"/>
      <w:pPr>
        <w:ind w:left="0" w:firstLine="471"/>
      </w:pPr>
      <w:rPr>
        <w:rFonts w:hint="default"/>
        <w:i w:val="0"/>
        <w:sz w:val="24"/>
        <w:szCs w:val="24"/>
      </w:rPr>
    </w:lvl>
    <w:lvl w:ilvl="3">
      <w:start w:val="1"/>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7" w15:restartNumberingAfterBreak="0">
    <w:nsid w:val="51254070"/>
    <w:multiLevelType w:val="multilevel"/>
    <w:tmpl w:val="96A00FA4"/>
    <w:lvl w:ilvl="0">
      <w:start w:val="1"/>
      <w:numFmt w:val="decimal"/>
      <w:suff w:val="space"/>
      <w:lvlText w:val="%1."/>
      <w:lvlJc w:val="left"/>
      <w:pPr>
        <w:ind w:left="0" w:firstLine="0"/>
      </w:pPr>
      <w:rPr>
        <w:rFonts w:ascii="Times New Roman" w:hAnsi="Times New Roman" w:hint="default"/>
        <w:sz w:val="24"/>
        <w:szCs w:val="24"/>
      </w:rPr>
    </w:lvl>
    <w:lvl w:ilvl="1">
      <w:start w:val="1"/>
      <w:numFmt w:val="decimal"/>
      <w:lvlText w:val="%2."/>
      <w:lvlJc w:val="left"/>
      <w:pPr>
        <w:ind w:left="180" w:firstLine="0"/>
      </w:pPr>
      <w:rPr>
        <w:rFonts w:hint="default"/>
        <w:sz w:val="24"/>
        <w:szCs w:val="24"/>
      </w:rPr>
    </w:lvl>
    <w:lvl w:ilvl="2">
      <w:start w:val="1"/>
      <w:numFmt w:val="decimal"/>
      <w:lvlText w:val="8.%3."/>
      <w:lvlJc w:val="left"/>
      <w:pPr>
        <w:ind w:left="0" w:firstLine="471"/>
      </w:pPr>
      <w:rPr>
        <w:rFonts w:hint="default"/>
        <w:i w:val="0"/>
        <w:sz w:val="24"/>
        <w:szCs w:val="24"/>
      </w:rPr>
    </w:lvl>
    <w:lvl w:ilvl="3">
      <w:start w:val="1"/>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8" w15:restartNumberingAfterBreak="0">
    <w:nsid w:val="519E6E3A"/>
    <w:multiLevelType w:val="hybridMultilevel"/>
    <w:tmpl w:val="0D2CA64A"/>
    <w:lvl w:ilvl="0" w:tplc="C2CEE422">
      <w:start w:val="1"/>
      <w:numFmt w:val="decimal"/>
      <w:lvlText w:val="36.%1."/>
      <w:lvlJc w:val="left"/>
      <w:pPr>
        <w:ind w:left="1429" w:hanging="360"/>
      </w:pPr>
      <w:rPr>
        <w:rFonts w:hint="default"/>
        <w:color w:val="auto"/>
      </w:rPr>
    </w:lvl>
    <w:lvl w:ilvl="1" w:tplc="04260019" w:tentative="1">
      <w:start w:val="1"/>
      <w:numFmt w:val="lowerLetter"/>
      <w:lvlText w:val="%2."/>
      <w:lvlJc w:val="left"/>
      <w:pPr>
        <w:ind w:left="2149" w:hanging="360"/>
      </w:pPr>
    </w:lvl>
    <w:lvl w:ilvl="2" w:tplc="0426001B">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9" w15:restartNumberingAfterBreak="0">
    <w:nsid w:val="51A86767"/>
    <w:multiLevelType w:val="hybridMultilevel"/>
    <w:tmpl w:val="36747AB2"/>
    <w:lvl w:ilvl="0" w:tplc="41CA388E">
      <w:start w:val="1"/>
      <w:numFmt w:val="decimal"/>
      <w:lvlText w:val="14.%1."/>
      <w:lvlJc w:val="left"/>
      <w:pPr>
        <w:ind w:left="2548" w:hanging="360"/>
      </w:pPr>
      <w:rPr>
        <w:rFonts w:hint="default"/>
      </w:rPr>
    </w:lvl>
    <w:lvl w:ilvl="1" w:tplc="04260019" w:tentative="1">
      <w:start w:val="1"/>
      <w:numFmt w:val="lowerLetter"/>
      <w:lvlText w:val="%2."/>
      <w:lvlJc w:val="left"/>
      <w:pPr>
        <w:ind w:left="1621" w:hanging="360"/>
      </w:pPr>
    </w:lvl>
    <w:lvl w:ilvl="2" w:tplc="0426001B" w:tentative="1">
      <w:start w:val="1"/>
      <w:numFmt w:val="lowerRoman"/>
      <w:lvlText w:val="%3."/>
      <w:lvlJc w:val="right"/>
      <w:pPr>
        <w:ind w:left="2341" w:hanging="180"/>
      </w:pPr>
    </w:lvl>
    <w:lvl w:ilvl="3" w:tplc="0426000F" w:tentative="1">
      <w:start w:val="1"/>
      <w:numFmt w:val="decimal"/>
      <w:lvlText w:val="%4."/>
      <w:lvlJc w:val="left"/>
      <w:pPr>
        <w:ind w:left="3061" w:hanging="360"/>
      </w:pPr>
    </w:lvl>
    <w:lvl w:ilvl="4" w:tplc="04260019" w:tentative="1">
      <w:start w:val="1"/>
      <w:numFmt w:val="lowerLetter"/>
      <w:lvlText w:val="%5."/>
      <w:lvlJc w:val="left"/>
      <w:pPr>
        <w:ind w:left="3781" w:hanging="360"/>
      </w:pPr>
    </w:lvl>
    <w:lvl w:ilvl="5" w:tplc="0426001B" w:tentative="1">
      <w:start w:val="1"/>
      <w:numFmt w:val="lowerRoman"/>
      <w:lvlText w:val="%6."/>
      <w:lvlJc w:val="right"/>
      <w:pPr>
        <w:ind w:left="4501" w:hanging="180"/>
      </w:pPr>
    </w:lvl>
    <w:lvl w:ilvl="6" w:tplc="0426000F" w:tentative="1">
      <w:start w:val="1"/>
      <w:numFmt w:val="decimal"/>
      <w:lvlText w:val="%7."/>
      <w:lvlJc w:val="left"/>
      <w:pPr>
        <w:ind w:left="5221" w:hanging="360"/>
      </w:pPr>
    </w:lvl>
    <w:lvl w:ilvl="7" w:tplc="04260019" w:tentative="1">
      <w:start w:val="1"/>
      <w:numFmt w:val="lowerLetter"/>
      <w:lvlText w:val="%8."/>
      <w:lvlJc w:val="left"/>
      <w:pPr>
        <w:ind w:left="5941" w:hanging="360"/>
      </w:pPr>
    </w:lvl>
    <w:lvl w:ilvl="8" w:tplc="0426001B" w:tentative="1">
      <w:start w:val="1"/>
      <w:numFmt w:val="lowerRoman"/>
      <w:lvlText w:val="%9."/>
      <w:lvlJc w:val="right"/>
      <w:pPr>
        <w:ind w:left="6661" w:hanging="180"/>
      </w:pPr>
    </w:lvl>
  </w:abstractNum>
  <w:abstractNum w:abstractNumId="30" w15:restartNumberingAfterBreak="0">
    <w:nsid w:val="52025A96"/>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6F114FB"/>
    <w:multiLevelType w:val="hybridMultilevel"/>
    <w:tmpl w:val="88525BA6"/>
    <w:lvl w:ilvl="0" w:tplc="E45E8332">
      <w:start w:val="1"/>
      <w:numFmt w:val="decimal"/>
      <w:lvlText w:val="14.%1."/>
      <w:lvlJc w:val="left"/>
      <w:pPr>
        <w:ind w:left="901" w:hanging="360"/>
      </w:pPr>
      <w:rPr>
        <w:rFonts w:hint="default"/>
      </w:rPr>
    </w:lvl>
    <w:lvl w:ilvl="1" w:tplc="04260019" w:tentative="1">
      <w:start w:val="1"/>
      <w:numFmt w:val="lowerLetter"/>
      <w:lvlText w:val="%2."/>
      <w:lvlJc w:val="left"/>
      <w:pPr>
        <w:ind w:left="1621" w:hanging="360"/>
      </w:pPr>
    </w:lvl>
    <w:lvl w:ilvl="2" w:tplc="0426001B" w:tentative="1">
      <w:start w:val="1"/>
      <w:numFmt w:val="lowerRoman"/>
      <w:lvlText w:val="%3."/>
      <w:lvlJc w:val="right"/>
      <w:pPr>
        <w:ind w:left="2341" w:hanging="180"/>
      </w:pPr>
    </w:lvl>
    <w:lvl w:ilvl="3" w:tplc="0426000F" w:tentative="1">
      <w:start w:val="1"/>
      <w:numFmt w:val="decimal"/>
      <w:lvlText w:val="%4."/>
      <w:lvlJc w:val="left"/>
      <w:pPr>
        <w:ind w:left="3061" w:hanging="360"/>
      </w:pPr>
    </w:lvl>
    <w:lvl w:ilvl="4" w:tplc="04260019" w:tentative="1">
      <w:start w:val="1"/>
      <w:numFmt w:val="lowerLetter"/>
      <w:lvlText w:val="%5."/>
      <w:lvlJc w:val="left"/>
      <w:pPr>
        <w:ind w:left="3781" w:hanging="360"/>
      </w:pPr>
    </w:lvl>
    <w:lvl w:ilvl="5" w:tplc="0426001B" w:tentative="1">
      <w:start w:val="1"/>
      <w:numFmt w:val="lowerRoman"/>
      <w:lvlText w:val="%6."/>
      <w:lvlJc w:val="right"/>
      <w:pPr>
        <w:ind w:left="4501" w:hanging="180"/>
      </w:pPr>
    </w:lvl>
    <w:lvl w:ilvl="6" w:tplc="0426000F" w:tentative="1">
      <w:start w:val="1"/>
      <w:numFmt w:val="decimal"/>
      <w:lvlText w:val="%7."/>
      <w:lvlJc w:val="left"/>
      <w:pPr>
        <w:ind w:left="5221" w:hanging="360"/>
      </w:pPr>
    </w:lvl>
    <w:lvl w:ilvl="7" w:tplc="04260019" w:tentative="1">
      <w:start w:val="1"/>
      <w:numFmt w:val="lowerLetter"/>
      <w:lvlText w:val="%8."/>
      <w:lvlJc w:val="left"/>
      <w:pPr>
        <w:ind w:left="5941" w:hanging="360"/>
      </w:pPr>
    </w:lvl>
    <w:lvl w:ilvl="8" w:tplc="0426001B" w:tentative="1">
      <w:start w:val="1"/>
      <w:numFmt w:val="lowerRoman"/>
      <w:lvlText w:val="%9."/>
      <w:lvlJc w:val="right"/>
      <w:pPr>
        <w:ind w:left="6661" w:hanging="180"/>
      </w:pPr>
    </w:lvl>
  </w:abstractNum>
  <w:abstractNum w:abstractNumId="32" w15:restartNumberingAfterBreak="0">
    <w:nsid w:val="59E44C3C"/>
    <w:multiLevelType w:val="multilevel"/>
    <w:tmpl w:val="24868202"/>
    <w:lvl w:ilvl="0">
      <w:start w:val="1"/>
      <w:numFmt w:val="decimal"/>
      <w:lvlText w:val="%1."/>
      <w:lvlJc w:val="left"/>
      <w:pPr>
        <w:ind w:left="927" w:hanging="360"/>
      </w:pPr>
    </w:lvl>
    <w:lvl w:ilvl="1">
      <w:start w:val="3"/>
      <w:numFmt w:val="decimal"/>
      <w:isLgl/>
      <w:lvlText w:val="%1.%2"/>
      <w:lvlJc w:val="left"/>
      <w:pPr>
        <w:ind w:left="1323" w:hanging="705"/>
      </w:pPr>
    </w:lvl>
    <w:lvl w:ilvl="2">
      <w:start w:val="1"/>
      <w:numFmt w:val="decimal"/>
      <w:isLgl/>
      <w:lvlText w:val="%1.%2.%3"/>
      <w:lvlJc w:val="left"/>
      <w:pPr>
        <w:ind w:left="1389" w:hanging="720"/>
      </w:pPr>
    </w:lvl>
    <w:lvl w:ilvl="3">
      <w:start w:val="1"/>
      <w:numFmt w:val="decimal"/>
      <w:isLgl/>
      <w:lvlText w:val="%1.%2.%3.%4"/>
      <w:lvlJc w:val="left"/>
      <w:pPr>
        <w:ind w:left="1440" w:hanging="720"/>
      </w:pPr>
    </w:lvl>
    <w:lvl w:ilvl="4">
      <w:start w:val="1"/>
      <w:numFmt w:val="decimal"/>
      <w:isLgl/>
      <w:lvlText w:val="%1.%2.%3.%4.%5"/>
      <w:lvlJc w:val="left"/>
      <w:pPr>
        <w:ind w:left="1851" w:hanging="1080"/>
      </w:pPr>
    </w:lvl>
    <w:lvl w:ilvl="5">
      <w:start w:val="1"/>
      <w:numFmt w:val="decimal"/>
      <w:isLgl/>
      <w:lvlText w:val="%1.%2.%3.%4.%5.%6"/>
      <w:lvlJc w:val="left"/>
      <w:pPr>
        <w:ind w:left="1902" w:hanging="1080"/>
      </w:pPr>
    </w:lvl>
    <w:lvl w:ilvl="6">
      <w:start w:val="1"/>
      <w:numFmt w:val="decimal"/>
      <w:isLgl/>
      <w:lvlText w:val="%1.%2.%3.%4.%5.%6.%7"/>
      <w:lvlJc w:val="left"/>
      <w:pPr>
        <w:ind w:left="2313" w:hanging="1440"/>
      </w:pPr>
    </w:lvl>
    <w:lvl w:ilvl="7">
      <w:start w:val="1"/>
      <w:numFmt w:val="decimal"/>
      <w:isLgl/>
      <w:lvlText w:val="%1.%2.%3.%4.%5.%6.%7.%8"/>
      <w:lvlJc w:val="left"/>
      <w:pPr>
        <w:ind w:left="2364" w:hanging="1440"/>
      </w:pPr>
    </w:lvl>
    <w:lvl w:ilvl="8">
      <w:start w:val="1"/>
      <w:numFmt w:val="decimal"/>
      <w:isLgl/>
      <w:lvlText w:val="%1.%2.%3.%4.%5.%6.%7.%8.%9"/>
      <w:lvlJc w:val="left"/>
      <w:pPr>
        <w:ind w:left="2775" w:hanging="1800"/>
      </w:pPr>
    </w:lvl>
  </w:abstractNum>
  <w:abstractNum w:abstractNumId="33" w15:restartNumberingAfterBreak="0">
    <w:nsid w:val="5ABE06A7"/>
    <w:multiLevelType w:val="multilevel"/>
    <w:tmpl w:val="D2BC1A0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6F18CB"/>
    <w:multiLevelType w:val="hybridMultilevel"/>
    <w:tmpl w:val="C15C6782"/>
    <w:lvl w:ilvl="0" w:tplc="C9680E4C">
      <w:start w:val="37"/>
      <w:numFmt w:val="decimal"/>
      <w:lvlText w:val="%1."/>
      <w:lvlJc w:val="right"/>
      <w:pPr>
        <w:ind w:left="1429"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72C4F16"/>
    <w:multiLevelType w:val="hybridMultilevel"/>
    <w:tmpl w:val="2B98C2E8"/>
    <w:lvl w:ilvl="0" w:tplc="5D5059BE">
      <w:start w:val="1"/>
      <w:numFmt w:val="decimal"/>
      <w:lvlText w:val="28.%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6" w15:restartNumberingAfterBreak="0">
    <w:nsid w:val="6C375021"/>
    <w:multiLevelType w:val="hybridMultilevel"/>
    <w:tmpl w:val="930CD1E0"/>
    <w:lvl w:ilvl="0" w:tplc="F89AC01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B163C08"/>
    <w:multiLevelType w:val="hybridMultilevel"/>
    <w:tmpl w:val="2E106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C5475A1"/>
    <w:multiLevelType w:val="hybridMultilevel"/>
    <w:tmpl w:val="EE0A9DD8"/>
    <w:lvl w:ilvl="0" w:tplc="86CEEBA6">
      <w:start w:val="1"/>
      <w:numFmt w:val="decimal"/>
      <w:lvlText w:val="22.%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9" w15:restartNumberingAfterBreak="0">
    <w:nsid w:val="7D487ED7"/>
    <w:multiLevelType w:val="hybridMultilevel"/>
    <w:tmpl w:val="20BC155C"/>
    <w:lvl w:ilvl="0" w:tplc="3D50A936">
      <w:start w:val="1"/>
      <w:numFmt w:val="decimal"/>
      <w:lvlText w:val="9.4.%1."/>
      <w:lvlJc w:val="left"/>
      <w:pPr>
        <w:ind w:left="2007" w:hanging="360"/>
      </w:pPr>
      <w:rPr>
        <w:rFonts w:hint="default"/>
      </w:rPr>
    </w:lvl>
    <w:lvl w:ilvl="1" w:tplc="04260019" w:tentative="1">
      <w:start w:val="1"/>
      <w:numFmt w:val="lowerLetter"/>
      <w:lvlText w:val="%2."/>
      <w:lvlJc w:val="left"/>
      <w:pPr>
        <w:ind w:left="2727" w:hanging="360"/>
      </w:pPr>
    </w:lvl>
    <w:lvl w:ilvl="2" w:tplc="0426001B" w:tentative="1">
      <w:start w:val="1"/>
      <w:numFmt w:val="lowerRoman"/>
      <w:lvlText w:val="%3."/>
      <w:lvlJc w:val="right"/>
      <w:pPr>
        <w:ind w:left="3447" w:hanging="180"/>
      </w:pPr>
    </w:lvl>
    <w:lvl w:ilvl="3" w:tplc="0426000F" w:tentative="1">
      <w:start w:val="1"/>
      <w:numFmt w:val="decimal"/>
      <w:lvlText w:val="%4."/>
      <w:lvlJc w:val="left"/>
      <w:pPr>
        <w:ind w:left="4167" w:hanging="360"/>
      </w:pPr>
    </w:lvl>
    <w:lvl w:ilvl="4" w:tplc="04260019" w:tentative="1">
      <w:start w:val="1"/>
      <w:numFmt w:val="lowerLetter"/>
      <w:lvlText w:val="%5."/>
      <w:lvlJc w:val="left"/>
      <w:pPr>
        <w:ind w:left="4887" w:hanging="360"/>
      </w:pPr>
    </w:lvl>
    <w:lvl w:ilvl="5" w:tplc="0426001B" w:tentative="1">
      <w:start w:val="1"/>
      <w:numFmt w:val="lowerRoman"/>
      <w:lvlText w:val="%6."/>
      <w:lvlJc w:val="right"/>
      <w:pPr>
        <w:ind w:left="5607" w:hanging="180"/>
      </w:pPr>
    </w:lvl>
    <w:lvl w:ilvl="6" w:tplc="0426000F" w:tentative="1">
      <w:start w:val="1"/>
      <w:numFmt w:val="decimal"/>
      <w:lvlText w:val="%7."/>
      <w:lvlJc w:val="left"/>
      <w:pPr>
        <w:ind w:left="6327" w:hanging="360"/>
      </w:pPr>
    </w:lvl>
    <w:lvl w:ilvl="7" w:tplc="04260019" w:tentative="1">
      <w:start w:val="1"/>
      <w:numFmt w:val="lowerLetter"/>
      <w:lvlText w:val="%8."/>
      <w:lvlJc w:val="left"/>
      <w:pPr>
        <w:ind w:left="7047" w:hanging="360"/>
      </w:pPr>
    </w:lvl>
    <w:lvl w:ilvl="8" w:tplc="0426001B" w:tentative="1">
      <w:start w:val="1"/>
      <w:numFmt w:val="lowerRoman"/>
      <w:lvlText w:val="%9."/>
      <w:lvlJc w:val="right"/>
      <w:pPr>
        <w:ind w:left="7767" w:hanging="180"/>
      </w:pPr>
    </w:lvl>
  </w:abstractNum>
  <w:abstractNum w:abstractNumId="40" w15:restartNumberingAfterBreak="0">
    <w:nsid w:val="7F0F23FE"/>
    <w:multiLevelType w:val="hybridMultilevel"/>
    <w:tmpl w:val="226C1128"/>
    <w:lvl w:ilvl="0" w:tplc="3C18D81C">
      <w:start w:val="1"/>
      <w:numFmt w:val="decimal"/>
      <w:lvlText w:val="35.%1."/>
      <w:lvlJc w:val="left"/>
      <w:pPr>
        <w:ind w:left="1429" w:hanging="360"/>
      </w:pPr>
      <w:rPr>
        <w:rFonts w:hint="default"/>
        <w:color w:val="auto"/>
      </w:rPr>
    </w:lvl>
    <w:lvl w:ilvl="1" w:tplc="04260019" w:tentative="1">
      <w:start w:val="1"/>
      <w:numFmt w:val="lowerLetter"/>
      <w:lvlText w:val="%2."/>
      <w:lvlJc w:val="left"/>
      <w:pPr>
        <w:ind w:left="2149" w:hanging="360"/>
      </w:pPr>
    </w:lvl>
    <w:lvl w:ilvl="2" w:tplc="0426001B">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num w:numId="1">
    <w:abstractNumId w:val="14"/>
  </w:num>
  <w:num w:numId="2">
    <w:abstractNumId w:val="5"/>
  </w:num>
  <w:num w:numId="3">
    <w:abstractNumId w:val="1"/>
  </w:num>
  <w:num w:numId="4">
    <w:abstractNumId w:val="23"/>
  </w:num>
  <w:num w:numId="5">
    <w:abstractNumId w:val="30"/>
  </w:num>
  <w:num w:numId="6">
    <w:abstractNumId w:val="33"/>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1"/>
  </w:num>
  <w:num w:numId="16">
    <w:abstractNumId w:val="26"/>
  </w:num>
  <w:num w:numId="17">
    <w:abstractNumId w:val="18"/>
  </w:num>
  <w:num w:numId="18">
    <w:abstractNumId w:val="2"/>
  </w:num>
  <w:num w:numId="19">
    <w:abstractNumId w:val="13"/>
  </w:num>
  <w:num w:numId="20">
    <w:abstractNumId w:val="39"/>
  </w:num>
  <w:num w:numId="21">
    <w:abstractNumId w:val="12"/>
  </w:num>
  <w:num w:numId="22">
    <w:abstractNumId w:val="27"/>
  </w:num>
  <w:num w:numId="23">
    <w:abstractNumId w:val="15"/>
  </w:num>
  <w:num w:numId="24">
    <w:abstractNumId w:val="29"/>
  </w:num>
  <w:num w:numId="25">
    <w:abstractNumId w:val="31"/>
  </w:num>
  <w:num w:numId="26">
    <w:abstractNumId w:val="17"/>
  </w:num>
  <w:num w:numId="27">
    <w:abstractNumId w:val="7"/>
  </w:num>
  <w:num w:numId="28">
    <w:abstractNumId w:val="38"/>
  </w:num>
  <w:num w:numId="29">
    <w:abstractNumId w:val="19"/>
  </w:num>
  <w:num w:numId="30">
    <w:abstractNumId w:val="24"/>
  </w:num>
  <w:num w:numId="31">
    <w:abstractNumId w:val="35"/>
  </w:num>
  <w:num w:numId="32">
    <w:abstractNumId w:val="8"/>
  </w:num>
  <w:num w:numId="33">
    <w:abstractNumId w:val="6"/>
  </w:num>
  <w:num w:numId="34">
    <w:abstractNumId w:val="40"/>
  </w:num>
  <w:num w:numId="35">
    <w:abstractNumId w:val="22"/>
  </w:num>
  <w:num w:numId="36">
    <w:abstractNumId w:val="20"/>
  </w:num>
  <w:num w:numId="37">
    <w:abstractNumId w:val="37"/>
  </w:num>
  <w:num w:numId="38">
    <w:abstractNumId w:val="4"/>
  </w:num>
  <w:num w:numId="39">
    <w:abstractNumId w:val="16"/>
  </w:num>
  <w:num w:numId="40">
    <w:abstractNumId w:val="0"/>
  </w:num>
  <w:num w:numId="41">
    <w:abstractNumId w:val="28"/>
  </w:num>
  <w:num w:numId="42">
    <w:abstractNumId w:val="11"/>
  </w:num>
  <w:num w:numId="43">
    <w:abstractNumId w:val="34"/>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27D"/>
    <w:rsid w:val="00005604"/>
    <w:rsid w:val="00024465"/>
    <w:rsid w:val="0005631D"/>
    <w:rsid w:val="00062BCA"/>
    <w:rsid w:val="00064E54"/>
    <w:rsid w:val="000B6C6E"/>
    <w:rsid w:val="000F472F"/>
    <w:rsid w:val="000F7728"/>
    <w:rsid w:val="00117CC8"/>
    <w:rsid w:val="00126660"/>
    <w:rsid w:val="0013206F"/>
    <w:rsid w:val="001A2761"/>
    <w:rsid w:val="001A3139"/>
    <w:rsid w:val="001A4D58"/>
    <w:rsid w:val="001E59E9"/>
    <w:rsid w:val="001F6877"/>
    <w:rsid w:val="00212A80"/>
    <w:rsid w:val="0021395C"/>
    <w:rsid w:val="002178E5"/>
    <w:rsid w:val="0023226C"/>
    <w:rsid w:val="002537A9"/>
    <w:rsid w:val="00283CF3"/>
    <w:rsid w:val="00291600"/>
    <w:rsid w:val="002B16FD"/>
    <w:rsid w:val="002B6C9E"/>
    <w:rsid w:val="002E47C8"/>
    <w:rsid w:val="00305AF8"/>
    <w:rsid w:val="003115BE"/>
    <w:rsid w:val="003146CA"/>
    <w:rsid w:val="0032745C"/>
    <w:rsid w:val="00331B54"/>
    <w:rsid w:val="00341458"/>
    <w:rsid w:val="003465A5"/>
    <w:rsid w:val="00350B0C"/>
    <w:rsid w:val="0038337E"/>
    <w:rsid w:val="003838E5"/>
    <w:rsid w:val="00383F11"/>
    <w:rsid w:val="003A30AF"/>
    <w:rsid w:val="003E410B"/>
    <w:rsid w:val="004000B7"/>
    <w:rsid w:val="004400B9"/>
    <w:rsid w:val="0044017D"/>
    <w:rsid w:val="0044542C"/>
    <w:rsid w:val="004715F2"/>
    <w:rsid w:val="00474818"/>
    <w:rsid w:val="004C3604"/>
    <w:rsid w:val="004D10B2"/>
    <w:rsid w:val="004D2095"/>
    <w:rsid w:val="004D3D99"/>
    <w:rsid w:val="004E5A6C"/>
    <w:rsid w:val="004E6446"/>
    <w:rsid w:val="004F4F21"/>
    <w:rsid w:val="005057ED"/>
    <w:rsid w:val="00512EDB"/>
    <w:rsid w:val="005135D2"/>
    <w:rsid w:val="00523129"/>
    <w:rsid w:val="00543F6C"/>
    <w:rsid w:val="00572A70"/>
    <w:rsid w:val="00573C7F"/>
    <w:rsid w:val="00586B06"/>
    <w:rsid w:val="0059146B"/>
    <w:rsid w:val="005A1440"/>
    <w:rsid w:val="005B0D0E"/>
    <w:rsid w:val="005C0E93"/>
    <w:rsid w:val="005E3333"/>
    <w:rsid w:val="005F5FEF"/>
    <w:rsid w:val="00604072"/>
    <w:rsid w:val="00653A26"/>
    <w:rsid w:val="00655586"/>
    <w:rsid w:val="006638AC"/>
    <w:rsid w:val="006707AE"/>
    <w:rsid w:val="00673546"/>
    <w:rsid w:val="00681404"/>
    <w:rsid w:val="00686BA3"/>
    <w:rsid w:val="00694505"/>
    <w:rsid w:val="00696CC0"/>
    <w:rsid w:val="006978C9"/>
    <w:rsid w:val="006C3DAC"/>
    <w:rsid w:val="006E6CD3"/>
    <w:rsid w:val="006F3201"/>
    <w:rsid w:val="007155FF"/>
    <w:rsid w:val="00753BBA"/>
    <w:rsid w:val="0077705B"/>
    <w:rsid w:val="00790D95"/>
    <w:rsid w:val="00793608"/>
    <w:rsid w:val="007A629A"/>
    <w:rsid w:val="007B3A20"/>
    <w:rsid w:val="007B4F01"/>
    <w:rsid w:val="007C1D48"/>
    <w:rsid w:val="007E6037"/>
    <w:rsid w:val="008078EB"/>
    <w:rsid w:val="00833864"/>
    <w:rsid w:val="00844CAE"/>
    <w:rsid w:val="00852B7B"/>
    <w:rsid w:val="008535C8"/>
    <w:rsid w:val="0085720A"/>
    <w:rsid w:val="008573EF"/>
    <w:rsid w:val="00861800"/>
    <w:rsid w:val="00867F3C"/>
    <w:rsid w:val="008A0717"/>
    <w:rsid w:val="008A1059"/>
    <w:rsid w:val="008B3264"/>
    <w:rsid w:val="008C127D"/>
    <w:rsid w:val="008C469A"/>
    <w:rsid w:val="00923805"/>
    <w:rsid w:val="00935500"/>
    <w:rsid w:val="00936FE7"/>
    <w:rsid w:val="00970359"/>
    <w:rsid w:val="00975385"/>
    <w:rsid w:val="00997A47"/>
    <w:rsid w:val="009A2C84"/>
    <w:rsid w:val="009C5F37"/>
    <w:rsid w:val="009F166D"/>
    <w:rsid w:val="009F2D49"/>
    <w:rsid w:val="00A26EA8"/>
    <w:rsid w:val="00A60AC9"/>
    <w:rsid w:val="00A65BE0"/>
    <w:rsid w:val="00A7152C"/>
    <w:rsid w:val="00A84505"/>
    <w:rsid w:val="00A92C7B"/>
    <w:rsid w:val="00AA0529"/>
    <w:rsid w:val="00AB241D"/>
    <w:rsid w:val="00AC0AC6"/>
    <w:rsid w:val="00AC243B"/>
    <w:rsid w:val="00AC6FD7"/>
    <w:rsid w:val="00AD0138"/>
    <w:rsid w:val="00AD0AA7"/>
    <w:rsid w:val="00AE1591"/>
    <w:rsid w:val="00B25A86"/>
    <w:rsid w:val="00B32AD2"/>
    <w:rsid w:val="00B34EFB"/>
    <w:rsid w:val="00B5423B"/>
    <w:rsid w:val="00B6142E"/>
    <w:rsid w:val="00B66936"/>
    <w:rsid w:val="00B85495"/>
    <w:rsid w:val="00B85F77"/>
    <w:rsid w:val="00BB0901"/>
    <w:rsid w:val="00BD56FA"/>
    <w:rsid w:val="00BF3EE8"/>
    <w:rsid w:val="00C06488"/>
    <w:rsid w:val="00C1553A"/>
    <w:rsid w:val="00C32EA4"/>
    <w:rsid w:val="00C56A92"/>
    <w:rsid w:val="00C94745"/>
    <w:rsid w:val="00C96DA1"/>
    <w:rsid w:val="00CB254B"/>
    <w:rsid w:val="00CB5A4D"/>
    <w:rsid w:val="00CC372B"/>
    <w:rsid w:val="00CF5581"/>
    <w:rsid w:val="00D33C65"/>
    <w:rsid w:val="00D34960"/>
    <w:rsid w:val="00D35AAA"/>
    <w:rsid w:val="00D36FA6"/>
    <w:rsid w:val="00D52007"/>
    <w:rsid w:val="00D72B92"/>
    <w:rsid w:val="00D95029"/>
    <w:rsid w:val="00D97A0C"/>
    <w:rsid w:val="00DA0AD0"/>
    <w:rsid w:val="00DA4F15"/>
    <w:rsid w:val="00DA572F"/>
    <w:rsid w:val="00DD4398"/>
    <w:rsid w:val="00DD45A5"/>
    <w:rsid w:val="00DF0914"/>
    <w:rsid w:val="00E02B89"/>
    <w:rsid w:val="00E236DF"/>
    <w:rsid w:val="00E45EEF"/>
    <w:rsid w:val="00E503B0"/>
    <w:rsid w:val="00E7052F"/>
    <w:rsid w:val="00E80CD5"/>
    <w:rsid w:val="00EA095C"/>
    <w:rsid w:val="00EA5994"/>
    <w:rsid w:val="00EC7AD1"/>
    <w:rsid w:val="00EE2E54"/>
    <w:rsid w:val="00EF2DCC"/>
    <w:rsid w:val="00EF50E5"/>
    <w:rsid w:val="00EF5967"/>
    <w:rsid w:val="00F01979"/>
    <w:rsid w:val="00F40E62"/>
    <w:rsid w:val="00F61346"/>
    <w:rsid w:val="00F61355"/>
    <w:rsid w:val="00F71A5A"/>
    <w:rsid w:val="00F8261B"/>
    <w:rsid w:val="00F86FF9"/>
    <w:rsid w:val="00F91B36"/>
    <w:rsid w:val="00F93CDB"/>
    <w:rsid w:val="00FA0355"/>
    <w:rsid w:val="00FA5FA1"/>
    <w:rsid w:val="00FB7B8C"/>
    <w:rsid w:val="00FE24A7"/>
    <w:rsid w:val="00FF018B"/>
    <w:rsid w:val="00FF31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6DDFD1-515B-47A7-A13B-AF800A5F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B6C6E"/>
    <w:pPr>
      <w:spacing w:after="0" w:line="240" w:lineRule="auto"/>
    </w:pPr>
    <w:rPr>
      <w:rFonts w:eastAsia="Times New Roman" w:cs="Times New Roman"/>
      <w:szCs w:val="24"/>
      <w:lang w:eastAsia="lv-LV"/>
    </w:rPr>
  </w:style>
  <w:style w:type="paragraph" w:styleId="Virsraksts1">
    <w:name w:val="heading 1"/>
    <w:basedOn w:val="Parasts"/>
    <w:link w:val="Virsraksts1Rakstz"/>
    <w:qFormat/>
    <w:rsid w:val="000B6C6E"/>
    <w:pPr>
      <w:spacing w:before="100" w:beforeAutospacing="1" w:after="100" w:afterAutospacing="1"/>
      <w:outlineLvl w:val="0"/>
    </w:pPr>
    <w:rPr>
      <w:b/>
      <w:bCs/>
      <w:kern w:val="36"/>
      <w:sz w:val="48"/>
      <w:szCs w:val="48"/>
    </w:rPr>
  </w:style>
  <w:style w:type="paragraph" w:styleId="Virsraksts2">
    <w:name w:val="heading 2"/>
    <w:basedOn w:val="Parasts"/>
    <w:next w:val="Parasts"/>
    <w:link w:val="Virsraksts2Rakstz"/>
    <w:unhideWhenUsed/>
    <w:qFormat/>
    <w:rsid w:val="0023226C"/>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Virsraksts3">
    <w:name w:val="heading 3"/>
    <w:basedOn w:val="Parasts"/>
    <w:next w:val="Parasts"/>
    <w:link w:val="Virsraksts3Rakstz"/>
    <w:semiHidden/>
    <w:unhideWhenUsed/>
    <w:qFormat/>
    <w:rsid w:val="0023226C"/>
    <w:pPr>
      <w:keepNext/>
      <w:shd w:val="clear" w:color="auto" w:fill="FFFFFF"/>
      <w:tabs>
        <w:tab w:val="left" w:pos="5409"/>
      </w:tabs>
      <w:spacing w:before="240" w:after="60"/>
      <w:ind w:left="720" w:hanging="720"/>
      <w:jc w:val="both"/>
      <w:outlineLvl w:val="2"/>
    </w:pPr>
    <w:rPr>
      <w:rFonts w:ascii="Cambria" w:hAnsi="Cambria"/>
      <w:b/>
      <w:bCs/>
      <w:sz w:val="26"/>
      <w:szCs w:val="26"/>
      <w:lang w:val="x-none" w:eastAsia="x-none"/>
    </w:rPr>
  </w:style>
  <w:style w:type="paragraph" w:styleId="Virsraksts4">
    <w:name w:val="heading 4"/>
    <w:basedOn w:val="Parasts"/>
    <w:next w:val="Parasts"/>
    <w:link w:val="Virsraksts4Rakstz"/>
    <w:semiHidden/>
    <w:unhideWhenUsed/>
    <w:qFormat/>
    <w:rsid w:val="0023226C"/>
    <w:pPr>
      <w:keepNext/>
      <w:shd w:val="clear" w:color="auto" w:fill="FFFFFF"/>
      <w:tabs>
        <w:tab w:val="left" w:pos="5409"/>
      </w:tabs>
      <w:spacing w:before="240" w:after="60"/>
      <w:ind w:left="864" w:hanging="864"/>
      <w:jc w:val="both"/>
      <w:outlineLvl w:val="3"/>
    </w:pPr>
    <w:rPr>
      <w:rFonts w:ascii="Calibri" w:hAnsi="Calibri"/>
      <w:b/>
      <w:bCs/>
      <w:sz w:val="28"/>
      <w:szCs w:val="28"/>
      <w:lang w:val="x-none" w:eastAsia="x-none"/>
    </w:rPr>
  </w:style>
  <w:style w:type="paragraph" w:styleId="Virsraksts5">
    <w:name w:val="heading 5"/>
    <w:basedOn w:val="Parasts"/>
    <w:next w:val="Parasts"/>
    <w:link w:val="Virsraksts5Rakstz"/>
    <w:qFormat/>
    <w:rsid w:val="0023226C"/>
    <w:pPr>
      <w:keepNext/>
      <w:shd w:val="clear" w:color="auto" w:fill="FFFFFF"/>
      <w:tabs>
        <w:tab w:val="left" w:pos="5409"/>
      </w:tabs>
      <w:ind w:left="1008" w:hanging="1008"/>
      <w:jc w:val="center"/>
      <w:outlineLvl w:val="4"/>
    </w:pPr>
    <w:rPr>
      <w:b/>
      <w:bCs/>
      <w:sz w:val="32"/>
      <w:szCs w:val="32"/>
    </w:rPr>
  </w:style>
  <w:style w:type="paragraph" w:styleId="Virsraksts6">
    <w:name w:val="heading 6"/>
    <w:basedOn w:val="Parasts"/>
    <w:next w:val="Parasts"/>
    <w:link w:val="Virsraksts6Rakstz"/>
    <w:qFormat/>
    <w:rsid w:val="0023226C"/>
    <w:pPr>
      <w:keepNext/>
      <w:shd w:val="clear" w:color="auto" w:fill="FFFFFF"/>
      <w:tabs>
        <w:tab w:val="left" w:pos="5409"/>
      </w:tabs>
      <w:ind w:left="1152" w:hanging="1152"/>
      <w:jc w:val="center"/>
      <w:outlineLvl w:val="5"/>
    </w:pPr>
    <w:rPr>
      <w:b/>
      <w:bCs/>
      <w:sz w:val="20"/>
      <w:szCs w:val="20"/>
      <w:lang w:val="en-AU"/>
    </w:rPr>
  </w:style>
  <w:style w:type="paragraph" w:styleId="Virsraksts7">
    <w:name w:val="heading 7"/>
    <w:basedOn w:val="Parasts"/>
    <w:next w:val="Parasts"/>
    <w:link w:val="Virsraksts7Rakstz"/>
    <w:qFormat/>
    <w:rsid w:val="0023226C"/>
    <w:pPr>
      <w:keepNext/>
      <w:shd w:val="clear" w:color="auto" w:fill="FFFFFF"/>
      <w:tabs>
        <w:tab w:val="left" w:pos="5409"/>
      </w:tabs>
      <w:ind w:left="1296" w:hanging="1296"/>
      <w:jc w:val="both"/>
      <w:outlineLvl w:val="6"/>
    </w:pPr>
    <w:rPr>
      <w:b/>
      <w:bCs/>
      <w:sz w:val="28"/>
      <w:szCs w:val="28"/>
      <w:lang w:val="en-AU"/>
    </w:rPr>
  </w:style>
  <w:style w:type="paragraph" w:styleId="Virsraksts8">
    <w:name w:val="heading 8"/>
    <w:basedOn w:val="Parasts"/>
    <w:next w:val="Parasts"/>
    <w:link w:val="Virsraksts8Rakstz"/>
    <w:qFormat/>
    <w:rsid w:val="0023226C"/>
    <w:pPr>
      <w:keepNext/>
      <w:shd w:val="clear" w:color="auto" w:fill="FFFFFF"/>
      <w:tabs>
        <w:tab w:val="left" w:pos="5409"/>
      </w:tabs>
      <w:ind w:left="1440" w:hanging="1440"/>
      <w:jc w:val="center"/>
      <w:outlineLvl w:val="7"/>
    </w:pPr>
    <w:rPr>
      <w:b/>
      <w:bCs/>
      <w:sz w:val="28"/>
      <w:szCs w:val="28"/>
      <w:lang w:val="en-AU"/>
    </w:rPr>
  </w:style>
  <w:style w:type="paragraph" w:styleId="Virsraksts9">
    <w:name w:val="heading 9"/>
    <w:basedOn w:val="Parasts"/>
    <w:next w:val="Parasts"/>
    <w:link w:val="Virsraksts9Rakstz"/>
    <w:semiHidden/>
    <w:unhideWhenUsed/>
    <w:qFormat/>
    <w:rsid w:val="0023226C"/>
    <w:pPr>
      <w:shd w:val="clear" w:color="auto" w:fill="FFFFFF"/>
      <w:tabs>
        <w:tab w:val="left" w:pos="5409"/>
      </w:tabs>
      <w:spacing w:before="240" w:after="60"/>
      <w:ind w:left="1584" w:hanging="1584"/>
      <w:jc w:val="both"/>
      <w:outlineLvl w:val="8"/>
    </w:pPr>
    <w:rPr>
      <w:rFonts w:ascii="Cambria" w:hAnsi="Cambria"/>
      <w:sz w:val="22"/>
      <w:szCs w:val="22"/>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B6C6E"/>
    <w:rPr>
      <w:rFonts w:eastAsia="Times New Roman" w:cs="Times New Roman"/>
      <w:b/>
      <w:bCs/>
      <w:kern w:val="36"/>
      <w:sz w:val="48"/>
      <w:szCs w:val="48"/>
      <w:lang w:eastAsia="lv-LV"/>
    </w:rPr>
  </w:style>
  <w:style w:type="character" w:customStyle="1" w:styleId="Virsraksts2Rakstz">
    <w:name w:val="Virsraksts 2 Rakstz."/>
    <w:basedOn w:val="Noklusjumarindkopasfonts"/>
    <w:link w:val="Virsraksts2"/>
    <w:rsid w:val="0023226C"/>
    <w:rPr>
      <w:rFonts w:asciiTheme="majorHAnsi" w:eastAsiaTheme="majorEastAsia" w:hAnsiTheme="majorHAnsi" w:cstheme="majorBidi"/>
      <w:b/>
      <w:bCs/>
      <w:color w:val="4F81BD" w:themeColor="accent1"/>
      <w:sz w:val="26"/>
      <w:szCs w:val="26"/>
    </w:rPr>
  </w:style>
  <w:style w:type="character" w:customStyle="1" w:styleId="Virsraksts3Rakstz">
    <w:name w:val="Virsraksts 3 Rakstz."/>
    <w:basedOn w:val="Noklusjumarindkopasfonts"/>
    <w:link w:val="Virsraksts3"/>
    <w:semiHidden/>
    <w:rsid w:val="0023226C"/>
    <w:rPr>
      <w:rFonts w:ascii="Cambria" w:eastAsia="Times New Roman" w:hAnsi="Cambria" w:cs="Times New Roman"/>
      <w:b/>
      <w:bCs/>
      <w:sz w:val="26"/>
      <w:szCs w:val="26"/>
      <w:shd w:val="clear" w:color="auto" w:fill="FFFFFF"/>
      <w:lang w:val="x-none" w:eastAsia="x-none"/>
    </w:rPr>
  </w:style>
  <w:style w:type="character" w:customStyle="1" w:styleId="Virsraksts5Rakstz">
    <w:name w:val="Virsraksts 5 Rakstz."/>
    <w:basedOn w:val="Noklusjumarindkopasfonts"/>
    <w:link w:val="Virsraksts5"/>
    <w:rsid w:val="0023226C"/>
    <w:rPr>
      <w:rFonts w:eastAsia="Times New Roman" w:cs="Times New Roman"/>
      <w:b/>
      <w:bCs/>
      <w:sz w:val="32"/>
      <w:szCs w:val="32"/>
      <w:shd w:val="clear" w:color="auto" w:fill="FFFFFF"/>
      <w:lang w:eastAsia="lv-LV"/>
    </w:rPr>
  </w:style>
  <w:style w:type="character" w:customStyle="1" w:styleId="Virsraksts6Rakstz">
    <w:name w:val="Virsraksts 6 Rakstz."/>
    <w:basedOn w:val="Noklusjumarindkopasfonts"/>
    <w:link w:val="Virsraksts6"/>
    <w:rsid w:val="0023226C"/>
    <w:rPr>
      <w:rFonts w:eastAsia="Times New Roman" w:cs="Times New Roman"/>
      <w:b/>
      <w:bCs/>
      <w:sz w:val="20"/>
      <w:szCs w:val="20"/>
      <w:shd w:val="clear" w:color="auto" w:fill="FFFFFF"/>
      <w:lang w:val="en-AU" w:eastAsia="lv-LV"/>
    </w:rPr>
  </w:style>
  <w:style w:type="character" w:customStyle="1" w:styleId="Virsraksts7Rakstz">
    <w:name w:val="Virsraksts 7 Rakstz."/>
    <w:basedOn w:val="Noklusjumarindkopasfonts"/>
    <w:link w:val="Virsraksts7"/>
    <w:rsid w:val="0023226C"/>
    <w:rPr>
      <w:rFonts w:eastAsia="Times New Roman" w:cs="Times New Roman"/>
      <w:b/>
      <w:bCs/>
      <w:sz w:val="28"/>
      <w:szCs w:val="28"/>
      <w:shd w:val="clear" w:color="auto" w:fill="FFFFFF"/>
      <w:lang w:val="en-AU" w:eastAsia="lv-LV"/>
    </w:rPr>
  </w:style>
  <w:style w:type="character" w:customStyle="1" w:styleId="Virsraksts8Rakstz">
    <w:name w:val="Virsraksts 8 Rakstz."/>
    <w:basedOn w:val="Noklusjumarindkopasfonts"/>
    <w:link w:val="Virsraksts8"/>
    <w:rsid w:val="0023226C"/>
    <w:rPr>
      <w:rFonts w:eastAsia="Times New Roman" w:cs="Times New Roman"/>
      <w:b/>
      <w:bCs/>
      <w:sz w:val="28"/>
      <w:szCs w:val="28"/>
      <w:shd w:val="clear" w:color="auto" w:fill="FFFFFF"/>
      <w:lang w:val="en-AU" w:eastAsia="lv-LV"/>
    </w:rPr>
  </w:style>
  <w:style w:type="character" w:customStyle="1" w:styleId="Virsraksts9Rakstz">
    <w:name w:val="Virsraksts 9 Rakstz."/>
    <w:basedOn w:val="Noklusjumarindkopasfonts"/>
    <w:link w:val="Virsraksts9"/>
    <w:semiHidden/>
    <w:rsid w:val="0023226C"/>
    <w:rPr>
      <w:rFonts w:ascii="Cambria" w:eastAsia="Times New Roman" w:hAnsi="Cambria" w:cs="Times New Roman"/>
      <w:sz w:val="22"/>
      <w:shd w:val="clear" w:color="auto" w:fill="FFFFFF"/>
      <w:lang w:val="x-none" w:eastAsia="x-none"/>
    </w:rPr>
  </w:style>
  <w:style w:type="paragraph" w:styleId="Sarakstarindkopa">
    <w:name w:val="List Paragraph"/>
    <w:basedOn w:val="Parasts"/>
    <w:uiPriority w:val="34"/>
    <w:qFormat/>
    <w:rsid w:val="000B6C6E"/>
    <w:pPr>
      <w:ind w:left="720"/>
      <w:contextualSpacing/>
    </w:pPr>
  </w:style>
  <w:style w:type="character" w:styleId="Komentraatsauce">
    <w:name w:val="annotation reference"/>
    <w:basedOn w:val="Noklusjumarindkopasfonts"/>
    <w:uiPriority w:val="99"/>
    <w:unhideWhenUsed/>
    <w:rsid w:val="00FB7B8C"/>
    <w:rPr>
      <w:sz w:val="16"/>
      <w:szCs w:val="16"/>
    </w:rPr>
  </w:style>
  <w:style w:type="paragraph" w:styleId="Komentrateksts">
    <w:name w:val="annotation text"/>
    <w:basedOn w:val="Parasts"/>
    <w:link w:val="KomentratekstsRakstz"/>
    <w:uiPriority w:val="99"/>
    <w:unhideWhenUsed/>
    <w:rsid w:val="00FB7B8C"/>
    <w:rPr>
      <w:sz w:val="20"/>
      <w:szCs w:val="20"/>
    </w:rPr>
  </w:style>
  <w:style w:type="character" w:customStyle="1" w:styleId="KomentratekstsRakstz">
    <w:name w:val="Komentāra teksts Rakstz."/>
    <w:basedOn w:val="Noklusjumarindkopasfonts"/>
    <w:link w:val="Komentrateksts"/>
    <w:uiPriority w:val="99"/>
    <w:rsid w:val="00FB7B8C"/>
    <w:rPr>
      <w:rFonts w:eastAsia="Times New Roman" w:cs="Times New Roman"/>
      <w:sz w:val="20"/>
      <w:szCs w:val="20"/>
      <w:lang w:eastAsia="lv-LV"/>
    </w:rPr>
  </w:style>
  <w:style w:type="paragraph" w:styleId="Komentratma">
    <w:name w:val="annotation subject"/>
    <w:basedOn w:val="Komentrateksts"/>
    <w:next w:val="Komentrateksts"/>
    <w:link w:val="KomentratmaRakstz"/>
    <w:unhideWhenUsed/>
    <w:rsid w:val="00FB7B8C"/>
    <w:rPr>
      <w:b/>
      <w:bCs/>
    </w:rPr>
  </w:style>
  <w:style w:type="character" w:customStyle="1" w:styleId="KomentratmaRakstz">
    <w:name w:val="Komentāra tēma Rakstz."/>
    <w:basedOn w:val="KomentratekstsRakstz"/>
    <w:link w:val="Komentratma"/>
    <w:rsid w:val="00FB7B8C"/>
    <w:rPr>
      <w:rFonts w:eastAsia="Times New Roman" w:cs="Times New Roman"/>
      <w:b/>
      <w:bCs/>
      <w:sz w:val="20"/>
      <w:szCs w:val="20"/>
      <w:lang w:eastAsia="lv-LV"/>
    </w:rPr>
  </w:style>
  <w:style w:type="paragraph" w:styleId="Balonteksts">
    <w:name w:val="Balloon Text"/>
    <w:basedOn w:val="Parasts"/>
    <w:link w:val="BalontekstsRakstz"/>
    <w:semiHidden/>
    <w:unhideWhenUsed/>
    <w:rsid w:val="00FB7B8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B7B8C"/>
    <w:rPr>
      <w:rFonts w:ascii="Tahoma" w:eastAsia="Times New Roman" w:hAnsi="Tahoma" w:cs="Tahoma"/>
      <w:sz w:val="16"/>
      <w:szCs w:val="16"/>
      <w:lang w:eastAsia="lv-LV"/>
    </w:rPr>
  </w:style>
  <w:style w:type="paragraph" w:customStyle="1" w:styleId="Default">
    <w:name w:val="Default"/>
    <w:qFormat/>
    <w:rsid w:val="006638AC"/>
    <w:pPr>
      <w:autoSpaceDE w:val="0"/>
      <w:autoSpaceDN w:val="0"/>
      <w:adjustRightInd w:val="0"/>
      <w:spacing w:after="0" w:line="240" w:lineRule="auto"/>
    </w:pPr>
    <w:rPr>
      <w:rFonts w:ascii="Calibri" w:hAnsi="Calibri" w:cs="Calibri"/>
      <w:color w:val="000000"/>
      <w:szCs w:val="24"/>
    </w:rPr>
  </w:style>
  <w:style w:type="paragraph" w:customStyle="1" w:styleId="tv213">
    <w:name w:val="tv213"/>
    <w:basedOn w:val="Parasts"/>
    <w:rsid w:val="006638AC"/>
    <w:pPr>
      <w:spacing w:before="100" w:beforeAutospacing="1" w:after="100" w:afterAutospacing="1"/>
    </w:pPr>
  </w:style>
  <w:style w:type="character" w:styleId="Hipersaite">
    <w:name w:val="Hyperlink"/>
    <w:basedOn w:val="Noklusjumarindkopasfonts"/>
    <w:unhideWhenUsed/>
    <w:rsid w:val="00B34EFB"/>
    <w:rPr>
      <w:color w:val="0000FF" w:themeColor="hyperlink"/>
      <w:u w:val="single"/>
    </w:rPr>
  </w:style>
  <w:style w:type="character" w:customStyle="1" w:styleId="highlight">
    <w:name w:val="highlight"/>
    <w:basedOn w:val="Noklusjumarindkopasfonts"/>
    <w:rsid w:val="00861800"/>
  </w:style>
  <w:style w:type="paragraph" w:styleId="Saraksts">
    <w:name w:val="List"/>
    <w:basedOn w:val="Pamatteksts"/>
    <w:semiHidden/>
    <w:unhideWhenUsed/>
    <w:rsid w:val="008C469A"/>
    <w:pPr>
      <w:suppressAutoHyphens/>
      <w:spacing w:after="0"/>
      <w:jc w:val="both"/>
    </w:pPr>
    <w:rPr>
      <w:rFonts w:cs="Tahoma"/>
      <w:lang w:eastAsia="ar-SA"/>
    </w:rPr>
  </w:style>
  <w:style w:type="paragraph" w:styleId="Pamatteksts">
    <w:name w:val="Body Text"/>
    <w:basedOn w:val="Parasts"/>
    <w:link w:val="PamattekstsRakstz"/>
    <w:unhideWhenUsed/>
    <w:rsid w:val="008C469A"/>
    <w:pPr>
      <w:spacing w:after="120"/>
    </w:pPr>
  </w:style>
  <w:style w:type="character" w:customStyle="1" w:styleId="PamattekstsRakstz">
    <w:name w:val="Pamatteksts Rakstz."/>
    <w:basedOn w:val="Noklusjumarindkopasfonts"/>
    <w:link w:val="Pamatteksts"/>
    <w:rsid w:val="008C469A"/>
    <w:rPr>
      <w:rFonts w:eastAsia="Times New Roman" w:cs="Times New Roman"/>
      <w:szCs w:val="24"/>
      <w:lang w:eastAsia="lv-LV"/>
    </w:rPr>
  </w:style>
  <w:style w:type="paragraph" w:styleId="Galvene">
    <w:name w:val="header"/>
    <w:basedOn w:val="Parasts"/>
    <w:link w:val="GalveneRakstz1"/>
    <w:uiPriority w:val="99"/>
    <w:unhideWhenUsed/>
    <w:rsid w:val="0023226C"/>
    <w:pPr>
      <w:tabs>
        <w:tab w:val="center" w:pos="4153"/>
        <w:tab w:val="right" w:pos="8306"/>
      </w:tabs>
    </w:pPr>
    <w:rPr>
      <w:lang w:val="en-GB" w:eastAsia="en-US"/>
    </w:rPr>
  </w:style>
  <w:style w:type="character" w:customStyle="1" w:styleId="GalveneRakstz1">
    <w:name w:val="Galvene Rakstz.1"/>
    <w:basedOn w:val="Noklusjumarindkopasfonts"/>
    <w:link w:val="Galvene"/>
    <w:uiPriority w:val="99"/>
    <w:rsid w:val="0023226C"/>
    <w:rPr>
      <w:rFonts w:eastAsia="Times New Roman" w:cs="Times New Roman"/>
      <w:szCs w:val="24"/>
      <w:lang w:val="en-GB"/>
    </w:rPr>
  </w:style>
  <w:style w:type="character" w:customStyle="1" w:styleId="GalveneRakstz">
    <w:name w:val="Galvene Rakstz."/>
    <w:basedOn w:val="Noklusjumarindkopasfonts"/>
    <w:uiPriority w:val="99"/>
    <w:rsid w:val="0023226C"/>
    <w:rPr>
      <w:rFonts w:eastAsia="Times New Roman" w:cs="Times New Roman"/>
      <w:szCs w:val="24"/>
      <w:lang w:eastAsia="lv-LV"/>
    </w:rPr>
  </w:style>
  <w:style w:type="paragraph" w:styleId="Pamatteksts2">
    <w:name w:val="Body Text 2"/>
    <w:basedOn w:val="Parasts"/>
    <w:link w:val="Pamatteksts2Rakstz"/>
    <w:unhideWhenUsed/>
    <w:rsid w:val="0023226C"/>
    <w:pPr>
      <w:spacing w:after="120" w:line="480" w:lineRule="auto"/>
    </w:pPr>
  </w:style>
  <w:style w:type="character" w:customStyle="1" w:styleId="Pamatteksts2Rakstz">
    <w:name w:val="Pamatteksts 2 Rakstz."/>
    <w:basedOn w:val="Noklusjumarindkopasfonts"/>
    <w:link w:val="Pamatteksts2"/>
    <w:rsid w:val="0023226C"/>
    <w:rPr>
      <w:rFonts w:eastAsia="Times New Roman" w:cs="Times New Roman"/>
      <w:szCs w:val="24"/>
      <w:lang w:eastAsia="lv-LV"/>
    </w:rPr>
  </w:style>
  <w:style w:type="paragraph" w:styleId="Pamattekstsaratkpi">
    <w:name w:val="Body Text Indent"/>
    <w:basedOn w:val="Parasts"/>
    <w:link w:val="PamattekstsaratkpiRakstz"/>
    <w:unhideWhenUsed/>
    <w:rsid w:val="0023226C"/>
    <w:pPr>
      <w:spacing w:after="120"/>
      <w:ind w:left="283"/>
    </w:pPr>
  </w:style>
  <w:style w:type="character" w:customStyle="1" w:styleId="PamattekstsaratkpiRakstz">
    <w:name w:val="Pamatteksts ar atkāpi Rakstz."/>
    <w:basedOn w:val="Noklusjumarindkopasfonts"/>
    <w:link w:val="Pamattekstsaratkpi"/>
    <w:rsid w:val="0023226C"/>
    <w:rPr>
      <w:rFonts w:eastAsia="Times New Roman" w:cs="Times New Roman"/>
      <w:szCs w:val="24"/>
      <w:lang w:eastAsia="lv-LV"/>
    </w:rPr>
  </w:style>
  <w:style w:type="character" w:customStyle="1" w:styleId="Virsraksts4Rakstz">
    <w:name w:val="Virsraksts 4 Rakstz."/>
    <w:basedOn w:val="Noklusjumarindkopasfonts"/>
    <w:link w:val="Virsraksts4"/>
    <w:semiHidden/>
    <w:rsid w:val="0023226C"/>
    <w:rPr>
      <w:rFonts w:ascii="Calibri" w:eastAsia="Times New Roman" w:hAnsi="Calibri" w:cs="Times New Roman"/>
      <w:b/>
      <w:bCs/>
      <w:sz w:val="28"/>
      <w:szCs w:val="28"/>
      <w:shd w:val="clear" w:color="auto" w:fill="FFFFFF"/>
      <w:lang w:val="x-none" w:eastAsia="x-none"/>
    </w:rPr>
  </w:style>
  <w:style w:type="paragraph" w:styleId="Nosaukums">
    <w:name w:val="Title"/>
    <w:basedOn w:val="Parasts"/>
    <w:link w:val="NosaukumsRakstz"/>
    <w:uiPriority w:val="99"/>
    <w:qFormat/>
    <w:rsid w:val="0023226C"/>
    <w:pPr>
      <w:jc w:val="center"/>
    </w:pPr>
    <w:rPr>
      <w:sz w:val="28"/>
    </w:rPr>
  </w:style>
  <w:style w:type="character" w:customStyle="1" w:styleId="NosaukumsRakstz">
    <w:name w:val="Nosaukums Rakstz."/>
    <w:basedOn w:val="Noklusjumarindkopasfonts"/>
    <w:link w:val="Nosaukums"/>
    <w:uiPriority w:val="99"/>
    <w:rsid w:val="0023226C"/>
    <w:rPr>
      <w:rFonts w:eastAsia="Times New Roman" w:cs="Times New Roman"/>
      <w:sz w:val="28"/>
      <w:szCs w:val="24"/>
      <w:lang w:eastAsia="lv-LV"/>
    </w:rPr>
  </w:style>
  <w:style w:type="paragraph" w:styleId="Kjene">
    <w:name w:val="footer"/>
    <w:basedOn w:val="Parasts"/>
    <w:link w:val="KjeneRakstz"/>
    <w:rsid w:val="0023226C"/>
    <w:pPr>
      <w:shd w:val="clear" w:color="auto" w:fill="FFFFFF"/>
      <w:tabs>
        <w:tab w:val="center" w:pos="4153"/>
        <w:tab w:val="left" w:pos="5409"/>
        <w:tab w:val="right" w:pos="8306"/>
      </w:tabs>
      <w:jc w:val="both"/>
    </w:pPr>
  </w:style>
  <w:style w:type="character" w:customStyle="1" w:styleId="KjeneRakstz">
    <w:name w:val="Kājene Rakstz."/>
    <w:basedOn w:val="Noklusjumarindkopasfonts"/>
    <w:link w:val="Kjene"/>
    <w:rsid w:val="0023226C"/>
    <w:rPr>
      <w:rFonts w:eastAsia="Times New Roman" w:cs="Times New Roman"/>
      <w:szCs w:val="24"/>
      <w:shd w:val="clear" w:color="auto" w:fill="FFFFFF"/>
      <w:lang w:eastAsia="lv-LV"/>
    </w:rPr>
  </w:style>
  <w:style w:type="character" w:styleId="Lappusesnumurs">
    <w:name w:val="page number"/>
    <w:basedOn w:val="Noklusjumarindkopasfonts"/>
    <w:rsid w:val="0023226C"/>
  </w:style>
  <w:style w:type="paragraph" w:customStyle="1" w:styleId="Style1">
    <w:name w:val="Style1"/>
    <w:basedOn w:val="Parasts"/>
    <w:next w:val="Paraksts"/>
    <w:rsid w:val="0023226C"/>
    <w:pPr>
      <w:shd w:val="clear" w:color="auto" w:fill="FFFFFF"/>
      <w:tabs>
        <w:tab w:val="left" w:pos="5409"/>
      </w:tabs>
      <w:spacing w:before="285"/>
      <w:jc w:val="both"/>
    </w:pPr>
  </w:style>
  <w:style w:type="paragraph" w:styleId="Paraksts">
    <w:name w:val="Signature"/>
    <w:basedOn w:val="Parasts"/>
    <w:link w:val="ParakstsRakstz"/>
    <w:rsid w:val="0023226C"/>
    <w:pPr>
      <w:shd w:val="clear" w:color="auto" w:fill="FFFFFF"/>
      <w:tabs>
        <w:tab w:val="left" w:pos="5409"/>
      </w:tabs>
      <w:ind w:left="4252"/>
      <w:jc w:val="both"/>
    </w:pPr>
  </w:style>
  <w:style w:type="character" w:customStyle="1" w:styleId="ParakstsRakstz">
    <w:name w:val="Paraksts Rakstz."/>
    <w:basedOn w:val="Noklusjumarindkopasfonts"/>
    <w:link w:val="Paraksts"/>
    <w:rsid w:val="0023226C"/>
    <w:rPr>
      <w:rFonts w:eastAsia="Times New Roman" w:cs="Times New Roman"/>
      <w:szCs w:val="24"/>
      <w:shd w:val="clear" w:color="auto" w:fill="FFFFFF"/>
      <w:lang w:eastAsia="lv-LV"/>
    </w:rPr>
  </w:style>
  <w:style w:type="paragraph" w:customStyle="1" w:styleId="Style2">
    <w:name w:val="Style2"/>
    <w:basedOn w:val="Parasts"/>
    <w:next w:val="Parasts"/>
    <w:rsid w:val="0023226C"/>
    <w:pPr>
      <w:shd w:val="clear" w:color="auto" w:fill="FFFFFF"/>
      <w:tabs>
        <w:tab w:val="left" w:pos="5409"/>
      </w:tabs>
      <w:spacing w:before="285"/>
      <w:jc w:val="both"/>
    </w:pPr>
  </w:style>
  <w:style w:type="character" w:styleId="Izteiksmgs">
    <w:name w:val="Strong"/>
    <w:qFormat/>
    <w:rsid w:val="0023226C"/>
    <w:rPr>
      <w:b/>
      <w:bCs/>
    </w:rPr>
  </w:style>
  <w:style w:type="paragraph" w:styleId="Paraststmeklis">
    <w:name w:val="Normal (Web)"/>
    <w:basedOn w:val="Parasts"/>
    <w:rsid w:val="0023226C"/>
    <w:pPr>
      <w:widowControl w:val="0"/>
      <w:shd w:val="clear" w:color="auto" w:fill="FFFFFF"/>
      <w:tabs>
        <w:tab w:val="left" w:pos="5409"/>
      </w:tabs>
      <w:adjustRightInd w:val="0"/>
      <w:spacing w:before="100" w:beforeAutospacing="1" w:after="100" w:afterAutospacing="1" w:line="360" w:lineRule="atLeast"/>
      <w:jc w:val="both"/>
      <w:textAlignment w:val="baseline"/>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9064">
      <w:bodyDiv w:val="1"/>
      <w:marLeft w:val="0"/>
      <w:marRight w:val="0"/>
      <w:marTop w:val="0"/>
      <w:marBottom w:val="0"/>
      <w:divBdr>
        <w:top w:val="none" w:sz="0" w:space="0" w:color="auto"/>
        <w:left w:val="none" w:sz="0" w:space="0" w:color="auto"/>
        <w:bottom w:val="none" w:sz="0" w:space="0" w:color="auto"/>
        <w:right w:val="none" w:sz="0" w:space="0" w:color="auto"/>
      </w:divBdr>
    </w:div>
    <w:div w:id="362442090">
      <w:bodyDiv w:val="1"/>
      <w:marLeft w:val="0"/>
      <w:marRight w:val="0"/>
      <w:marTop w:val="0"/>
      <w:marBottom w:val="0"/>
      <w:divBdr>
        <w:top w:val="none" w:sz="0" w:space="0" w:color="auto"/>
        <w:left w:val="none" w:sz="0" w:space="0" w:color="auto"/>
        <w:bottom w:val="none" w:sz="0" w:space="0" w:color="auto"/>
        <w:right w:val="none" w:sz="0" w:space="0" w:color="auto"/>
      </w:divBdr>
    </w:div>
    <w:div w:id="622661539">
      <w:bodyDiv w:val="1"/>
      <w:marLeft w:val="0"/>
      <w:marRight w:val="0"/>
      <w:marTop w:val="0"/>
      <w:marBottom w:val="0"/>
      <w:divBdr>
        <w:top w:val="none" w:sz="0" w:space="0" w:color="auto"/>
        <w:left w:val="none" w:sz="0" w:space="0" w:color="auto"/>
        <w:bottom w:val="none" w:sz="0" w:space="0" w:color="auto"/>
        <w:right w:val="none" w:sz="0" w:space="0" w:color="auto"/>
      </w:divBdr>
      <w:divsChild>
        <w:div w:id="198666735">
          <w:marLeft w:val="0"/>
          <w:marRight w:val="0"/>
          <w:marTop w:val="0"/>
          <w:marBottom w:val="0"/>
          <w:divBdr>
            <w:top w:val="none" w:sz="0" w:space="0" w:color="auto"/>
            <w:left w:val="none" w:sz="0" w:space="0" w:color="auto"/>
            <w:bottom w:val="none" w:sz="0" w:space="0" w:color="auto"/>
            <w:right w:val="none" w:sz="0" w:space="0" w:color="auto"/>
          </w:divBdr>
        </w:div>
        <w:div w:id="240216903">
          <w:marLeft w:val="0"/>
          <w:marRight w:val="0"/>
          <w:marTop w:val="0"/>
          <w:marBottom w:val="0"/>
          <w:divBdr>
            <w:top w:val="none" w:sz="0" w:space="0" w:color="auto"/>
            <w:left w:val="none" w:sz="0" w:space="0" w:color="auto"/>
            <w:bottom w:val="none" w:sz="0" w:space="0" w:color="auto"/>
            <w:right w:val="none" w:sz="0" w:space="0" w:color="auto"/>
          </w:divBdr>
        </w:div>
        <w:div w:id="976187357">
          <w:marLeft w:val="0"/>
          <w:marRight w:val="0"/>
          <w:marTop w:val="0"/>
          <w:marBottom w:val="0"/>
          <w:divBdr>
            <w:top w:val="none" w:sz="0" w:space="0" w:color="auto"/>
            <w:left w:val="none" w:sz="0" w:space="0" w:color="auto"/>
            <w:bottom w:val="none" w:sz="0" w:space="0" w:color="auto"/>
            <w:right w:val="none" w:sz="0" w:space="0" w:color="auto"/>
          </w:divBdr>
        </w:div>
        <w:div w:id="454173987">
          <w:marLeft w:val="0"/>
          <w:marRight w:val="0"/>
          <w:marTop w:val="0"/>
          <w:marBottom w:val="0"/>
          <w:divBdr>
            <w:top w:val="none" w:sz="0" w:space="0" w:color="auto"/>
            <w:left w:val="none" w:sz="0" w:space="0" w:color="auto"/>
            <w:bottom w:val="none" w:sz="0" w:space="0" w:color="auto"/>
            <w:right w:val="none" w:sz="0" w:space="0" w:color="auto"/>
          </w:divBdr>
        </w:div>
        <w:div w:id="1189684708">
          <w:marLeft w:val="0"/>
          <w:marRight w:val="0"/>
          <w:marTop w:val="0"/>
          <w:marBottom w:val="0"/>
          <w:divBdr>
            <w:top w:val="none" w:sz="0" w:space="0" w:color="auto"/>
            <w:left w:val="none" w:sz="0" w:space="0" w:color="auto"/>
            <w:bottom w:val="none" w:sz="0" w:space="0" w:color="auto"/>
            <w:right w:val="none" w:sz="0" w:space="0" w:color="auto"/>
          </w:divBdr>
        </w:div>
      </w:divsChild>
    </w:div>
    <w:div w:id="690642802">
      <w:bodyDiv w:val="1"/>
      <w:marLeft w:val="0"/>
      <w:marRight w:val="0"/>
      <w:marTop w:val="0"/>
      <w:marBottom w:val="0"/>
      <w:divBdr>
        <w:top w:val="none" w:sz="0" w:space="0" w:color="auto"/>
        <w:left w:val="none" w:sz="0" w:space="0" w:color="auto"/>
        <w:bottom w:val="none" w:sz="0" w:space="0" w:color="auto"/>
        <w:right w:val="none" w:sz="0" w:space="0" w:color="auto"/>
      </w:divBdr>
      <w:divsChild>
        <w:div w:id="1141847593">
          <w:marLeft w:val="0"/>
          <w:marRight w:val="0"/>
          <w:marTop w:val="0"/>
          <w:marBottom w:val="0"/>
          <w:divBdr>
            <w:top w:val="none" w:sz="0" w:space="0" w:color="auto"/>
            <w:left w:val="none" w:sz="0" w:space="0" w:color="auto"/>
            <w:bottom w:val="none" w:sz="0" w:space="0" w:color="auto"/>
            <w:right w:val="none" w:sz="0" w:space="0" w:color="auto"/>
          </w:divBdr>
        </w:div>
        <w:div w:id="1466505372">
          <w:marLeft w:val="0"/>
          <w:marRight w:val="0"/>
          <w:marTop w:val="0"/>
          <w:marBottom w:val="0"/>
          <w:divBdr>
            <w:top w:val="none" w:sz="0" w:space="0" w:color="auto"/>
            <w:left w:val="none" w:sz="0" w:space="0" w:color="auto"/>
            <w:bottom w:val="none" w:sz="0" w:space="0" w:color="auto"/>
            <w:right w:val="none" w:sz="0" w:space="0" w:color="auto"/>
          </w:divBdr>
        </w:div>
      </w:divsChild>
    </w:div>
    <w:div w:id="827208203">
      <w:bodyDiv w:val="1"/>
      <w:marLeft w:val="0"/>
      <w:marRight w:val="0"/>
      <w:marTop w:val="0"/>
      <w:marBottom w:val="0"/>
      <w:divBdr>
        <w:top w:val="none" w:sz="0" w:space="0" w:color="auto"/>
        <w:left w:val="none" w:sz="0" w:space="0" w:color="auto"/>
        <w:bottom w:val="none" w:sz="0" w:space="0" w:color="auto"/>
        <w:right w:val="none" w:sz="0" w:space="0" w:color="auto"/>
      </w:divBdr>
      <w:divsChild>
        <w:div w:id="1836453479">
          <w:marLeft w:val="0"/>
          <w:marRight w:val="0"/>
          <w:marTop w:val="0"/>
          <w:marBottom w:val="0"/>
          <w:divBdr>
            <w:top w:val="none" w:sz="0" w:space="0" w:color="auto"/>
            <w:left w:val="none" w:sz="0" w:space="0" w:color="auto"/>
            <w:bottom w:val="none" w:sz="0" w:space="0" w:color="auto"/>
            <w:right w:val="none" w:sz="0" w:space="0" w:color="auto"/>
          </w:divBdr>
        </w:div>
        <w:div w:id="533344612">
          <w:marLeft w:val="0"/>
          <w:marRight w:val="0"/>
          <w:marTop w:val="0"/>
          <w:marBottom w:val="0"/>
          <w:divBdr>
            <w:top w:val="none" w:sz="0" w:space="0" w:color="auto"/>
            <w:left w:val="none" w:sz="0" w:space="0" w:color="auto"/>
            <w:bottom w:val="none" w:sz="0" w:space="0" w:color="auto"/>
            <w:right w:val="none" w:sz="0" w:space="0" w:color="auto"/>
          </w:divBdr>
        </w:div>
        <w:div w:id="1882285318">
          <w:marLeft w:val="0"/>
          <w:marRight w:val="0"/>
          <w:marTop w:val="0"/>
          <w:marBottom w:val="0"/>
          <w:divBdr>
            <w:top w:val="none" w:sz="0" w:space="0" w:color="auto"/>
            <w:left w:val="none" w:sz="0" w:space="0" w:color="auto"/>
            <w:bottom w:val="none" w:sz="0" w:space="0" w:color="auto"/>
            <w:right w:val="none" w:sz="0" w:space="0" w:color="auto"/>
          </w:divBdr>
        </w:div>
      </w:divsChild>
    </w:div>
    <w:div w:id="919290682">
      <w:bodyDiv w:val="1"/>
      <w:marLeft w:val="0"/>
      <w:marRight w:val="0"/>
      <w:marTop w:val="0"/>
      <w:marBottom w:val="0"/>
      <w:divBdr>
        <w:top w:val="none" w:sz="0" w:space="0" w:color="auto"/>
        <w:left w:val="none" w:sz="0" w:space="0" w:color="auto"/>
        <w:bottom w:val="none" w:sz="0" w:space="0" w:color="auto"/>
        <w:right w:val="none" w:sz="0" w:space="0" w:color="auto"/>
      </w:divBdr>
      <w:divsChild>
        <w:div w:id="764111136">
          <w:marLeft w:val="0"/>
          <w:marRight w:val="0"/>
          <w:marTop w:val="0"/>
          <w:marBottom w:val="0"/>
          <w:divBdr>
            <w:top w:val="none" w:sz="0" w:space="0" w:color="auto"/>
            <w:left w:val="none" w:sz="0" w:space="0" w:color="auto"/>
            <w:bottom w:val="none" w:sz="0" w:space="0" w:color="auto"/>
            <w:right w:val="none" w:sz="0" w:space="0" w:color="auto"/>
          </w:divBdr>
        </w:div>
        <w:div w:id="689917945">
          <w:marLeft w:val="0"/>
          <w:marRight w:val="0"/>
          <w:marTop w:val="0"/>
          <w:marBottom w:val="0"/>
          <w:divBdr>
            <w:top w:val="none" w:sz="0" w:space="0" w:color="auto"/>
            <w:left w:val="none" w:sz="0" w:space="0" w:color="auto"/>
            <w:bottom w:val="none" w:sz="0" w:space="0" w:color="auto"/>
            <w:right w:val="none" w:sz="0" w:space="0" w:color="auto"/>
          </w:divBdr>
        </w:div>
        <w:div w:id="441609508">
          <w:marLeft w:val="0"/>
          <w:marRight w:val="0"/>
          <w:marTop w:val="0"/>
          <w:marBottom w:val="0"/>
          <w:divBdr>
            <w:top w:val="none" w:sz="0" w:space="0" w:color="auto"/>
            <w:left w:val="none" w:sz="0" w:space="0" w:color="auto"/>
            <w:bottom w:val="none" w:sz="0" w:space="0" w:color="auto"/>
            <w:right w:val="none" w:sz="0" w:space="0" w:color="auto"/>
          </w:divBdr>
        </w:div>
        <w:div w:id="663893427">
          <w:marLeft w:val="0"/>
          <w:marRight w:val="0"/>
          <w:marTop w:val="0"/>
          <w:marBottom w:val="0"/>
          <w:divBdr>
            <w:top w:val="none" w:sz="0" w:space="0" w:color="auto"/>
            <w:left w:val="none" w:sz="0" w:space="0" w:color="auto"/>
            <w:bottom w:val="none" w:sz="0" w:space="0" w:color="auto"/>
            <w:right w:val="none" w:sz="0" w:space="0" w:color="auto"/>
          </w:divBdr>
        </w:div>
      </w:divsChild>
    </w:div>
    <w:div w:id="1056515793">
      <w:bodyDiv w:val="1"/>
      <w:marLeft w:val="0"/>
      <w:marRight w:val="0"/>
      <w:marTop w:val="0"/>
      <w:marBottom w:val="0"/>
      <w:divBdr>
        <w:top w:val="none" w:sz="0" w:space="0" w:color="auto"/>
        <w:left w:val="none" w:sz="0" w:space="0" w:color="auto"/>
        <w:bottom w:val="none" w:sz="0" w:space="0" w:color="auto"/>
        <w:right w:val="none" w:sz="0" w:space="0" w:color="auto"/>
      </w:divBdr>
    </w:div>
    <w:div w:id="1224826505">
      <w:bodyDiv w:val="1"/>
      <w:marLeft w:val="0"/>
      <w:marRight w:val="0"/>
      <w:marTop w:val="0"/>
      <w:marBottom w:val="0"/>
      <w:divBdr>
        <w:top w:val="none" w:sz="0" w:space="0" w:color="auto"/>
        <w:left w:val="none" w:sz="0" w:space="0" w:color="auto"/>
        <w:bottom w:val="none" w:sz="0" w:space="0" w:color="auto"/>
        <w:right w:val="none" w:sz="0" w:space="0" w:color="auto"/>
      </w:divBdr>
      <w:divsChild>
        <w:div w:id="1512915700">
          <w:marLeft w:val="0"/>
          <w:marRight w:val="0"/>
          <w:marTop w:val="0"/>
          <w:marBottom w:val="0"/>
          <w:divBdr>
            <w:top w:val="none" w:sz="0" w:space="0" w:color="auto"/>
            <w:left w:val="none" w:sz="0" w:space="0" w:color="auto"/>
            <w:bottom w:val="none" w:sz="0" w:space="0" w:color="auto"/>
            <w:right w:val="none" w:sz="0" w:space="0" w:color="auto"/>
          </w:divBdr>
        </w:div>
        <w:div w:id="902562898">
          <w:marLeft w:val="0"/>
          <w:marRight w:val="0"/>
          <w:marTop w:val="0"/>
          <w:marBottom w:val="0"/>
          <w:divBdr>
            <w:top w:val="none" w:sz="0" w:space="0" w:color="auto"/>
            <w:left w:val="none" w:sz="0" w:space="0" w:color="auto"/>
            <w:bottom w:val="none" w:sz="0" w:space="0" w:color="auto"/>
            <w:right w:val="none" w:sz="0" w:space="0" w:color="auto"/>
          </w:divBdr>
        </w:div>
      </w:divsChild>
    </w:div>
    <w:div w:id="1488597824">
      <w:bodyDiv w:val="1"/>
      <w:marLeft w:val="0"/>
      <w:marRight w:val="0"/>
      <w:marTop w:val="0"/>
      <w:marBottom w:val="0"/>
      <w:divBdr>
        <w:top w:val="none" w:sz="0" w:space="0" w:color="auto"/>
        <w:left w:val="none" w:sz="0" w:space="0" w:color="auto"/>
        <w:bottom w:val="none" w:sz="0" w:space="0" w:color="auto"/>
        <w:right w:val="none" w:sz="0" w:space="0" w:color="auto"/>
      </w:divBdr>
      <w:divsChild>
        <w:div w:id="686714571">
          <w:marLeft w:val="0"/>
          <w:marRight w:val="0"/>
          <w:marTop w:val="0"/>
          <w:marBottom w:val="0"/>
          <w:divBdr>
            <w:top w:val="none" w:sz="0" w:space="0" w:color="auto"/>
            <w:left w:val="none" w:sz="0" w:space="0" w:color="auto"/>
            <w:bottom w:val="none" w:sz="0" w:space="0" w:color="auto"/>
            <w:right w:val="none" w:sz="0" w:space="0" w:color="auto"/>
          </w:divBdr>
        </w:div>
        <w:div w:id="239103387">
          <w:marLeft w:val="0"/>
          <w:marRight w:val="0"/>
          <w:marTop w:val="0"/>
          <w:marBottom w:val="0"/>
          <w:divBdr>
            <w:top w:val="none" w:sz="0" w:space="0" w:color="auto"/>
            <w:left w:val="none" w:sz="0" w:space="0" w:color="auto"/>
            <w:bottom w:val="none" w:sz="0" w:space="0" w:color="auto"/>
            <w:right w:val="none" w:sz="0" w:space="0" w:color="auto"/>
          </w:divBdr>
        </w:div>
        <w:div w:id="1811365780">
          <w:marLeft w:val="0"/>
          <w:marRight w:val="0"/>
          <w:marTop w:val="0"/>
          <w:marBottom w:val="0"/>
          <w:divBdr>
            <w:top w:val="none" w:sz="0" w:space="0" w:color="auto"/>
            <w:left w:val="none" w:sz="0" w:space="0" w:color="auto"/>
            <w:bottom w:val="none" w:sz="0" w:space="0" w:color="auto"/>
            <w:right w:val="none" w:sz="0" w:space="0" w:color="auto"/>
          </w:divBdr>
        </w:div>
        <w:div w:id="453716736">
          <w:marLeft w:val="0"/>
          <w:marRight w:val="0"/>
          <w:marTop w:val="0"/>
          <w:marBottom w:val="0"/>
          <w:divBdr>
            <w:top w:val="none" w:sz="0" w:space="0" w:color="auto"/>
            <w:left w:val="none" w:sz="0" w:space="0" w:color="auto"/>
            <w:bottom w:val="none" w:sz="0" w:space="0" w:color="auto"/>
            <w:right w:val="none" w:sz="0" w:space="0" w:color="auto"/>
          </w:divBdr>
        </w:div>
        <w:div w:id="1182471896">
          <w:marLeft w:val="0"/>
          <w:marRight w:val="0"/>
          <w:marTop w:val="0"/>
          <w:marBottom w:val="0"/>
          <w:divBdr>
            <w:top w:val="none" w:sz="0" w:space="0" w:color="auto"/>
            <w:left w:val="none" w:sz="0" w:space="0" w:color="auto"/>
            <w:bottom w:val="none" w:sz="0" w:space="0" w:color="auto"/>
            <w:right w:val="none" w:sz="0" w:space="0" w:color="auto"/>
          </w:divBdr>
        </w:div>
        <w:div w:id="1584408583">
          <w:marLeft w:val="0"/>
          <w:marRight w:val="0"/>
          <w:marTop w:val="0"/>
          <w:marBottom w:val="0"/>
          <w:divBdr>
            <w:top w:val="none" w:sz="0" w:space="0" w:color="auto"/>
            <w:left w:val="none" w:sz="0" w:space="0" w:color="auto"/>
            <w:bottom w:val="none" w:sz="0" w:space="0" w:color="auto"/>
            <w:right w:val="none" w:sz="0" w:space="0" w:color="auto"/>
          </w:divBdr>
        </w:div>
        <w:div w:id="712272241">
          <w:marLeft w:val="0"/>
          <w:marRight w:val="0"/>
          <w:marTop w:val="0"/>
          <w:marBottom w:val="0"/>
          <w:divBdr>
            <w:top w:val="none" w:sz="0" w:space="0" w:color="auto"/>
            <w:left w:val="none" w:sz="0" w:space="0" w:color="auto"/>
            <w:bottom w:val="none" w:sz="0" w:space="0" w:color="auto"/>
            <w:right w:val="none" w:sz="0" w:space="0" w:color="auto"/>
          </w:divBdr>
        </w:div>
        <w:div w:id="707725438">
          <w:marLeft w:val="0"/>
          <w:marRight w:val="0"/>
          <w:marTop w:val="0"/>
          <w:marBottom w:val="0"/>
          <w:divBdr>
            <w:top w:val="none" w:sz="0" w:space="0" w:color="auto"/>
            <w:left w:val="none" w:sz="0" w:space="0" w:color="auto"/>
            <w:bottom w:val="none" w:sz="0" w:space="0" w:color="auto"/>
            <w:right w:val="none" w:sz="0" w:space="0" w:color="auto"/>
          </w:divBdr>
        </w:div>
      </w:divsChild>
    </w:div>
    <w:div w:id="1643970664">
      <w:bodyDiv w:val="1"/>
      <w:marLeft w:val="0"/>
      <w:marRight w:val="0"/>
      <w:marTop w:val="0"/>
      <w:marBottom w:val="0"/>
      <w:divBdr>
        <w:top w:val="none" w:sz="0" w:space="0" w:color="auto"/>
        <w:left w:val="none" w:sz="0" w:space="0" w:color="auto"/>
        <w:bottom w:val="none" w:sz="0" w:space="0" w:color="auto"/>
        <w:right w:val="none" w:sz="0" w:space="0" w:color="auto"/>
      </w:divBdr>
    </w:div>
    <w:div w:id="2066836189">
      <w:bodyDiv w:val="1"/>
      <w:marLeft w:val="0"/>
      <w:marRight w:val="0"/>
      <w:marTop w:val="0"/>
      <w:marBottom w:val="0"/>
      <w:divBdr>
        <w:top w:val="none" w:sz="0" w:space="0" w:color="auto"/>
        <w:left w:val="none" w:sz="0" w:space="0" w:color="auto"/>
        <w:bottom w:val="none" w:sz="0" w:space="0" w:color="auto"/>
        <w:right w:val="none" w:sz="0" w:space="0" w:color="auto"/>
      </w:divBdr>
      <w:divsChild>
        <w:div w:id="1496267371">
          <w:marLeft w:val="0"/>
          <w:marRight w:val="0"/>
          <w:marTop w:val="0"/>
          <w:marBottom w:val="0"/>
          <w:divBdr>
            <w:top w:val="none" w:sz="0" w:space="0" w:color="auto"/>
            <w:left w:val="none" w:sz="0" w:space="0" w:color="auto"/>
            <w:bottom w:val="none" w:sz="0" w:space="0" w:color="auto"/>
            <w:right w:val="none" w:sz="0" w:space="0" w:color="auto"/>
          </w:divBdr>
        </w:div>
        <w:div w:id="983969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91CC3-3A8F-4AF5-B494-35CAA1399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1338</Words>
  <Characters>764</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Graudiņš</dc:creator>
  <cp:keywords/>
  <dc:description/>
  <cp:lastModifiedBy>Dace Tauriņa</cp:lastModifiedBy>
  <cp:revision>28</cp:revision>
  <cp:lastPrinted>2020-05-08T08:28:00Z</cp:lastPrinted>
  <dcterms:created xsi:type="dcterms:W3CDTF">2020-04-16T05:27:00Z</dcterms:created>
  <dcterms:modified xsi:type="dcterms:W3CDTF">2020-05-08T08:28:00Z</dcterms:modified>
</cp:coreProperties>
</file>