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9B5" w:rsidRDefault="000659B5" w:rsidP="000659B5">
      <w:pPr>
        <w:jc w:val="center"/>
        <w:rPr>
          <w:lang w:eastAsia="en-US"/>
        </w:rP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7553325" cy="2329180"/>
            <wp:effectExtent l="0" t="0" r="9525" b="0"/>
            <wp:wrapTight wrapText="bothSides">
              <wp:wrapPolygon edited="0">
                <wp:start x="0" y="0"/>
                <wp:lineTo x="0" y="21376"/>
                <wp:lineTo x="21573" y="21376"/>
                <wp:lineTo x="21573"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3325" cy="2329180"/>
                    </a:xfrm>
                    <a:prstGeom prst="rect">
                      <a:avLst/>
                    </a:prstGeom>
                    <a:noFill/>
                  </pic:spPr>
                </pic:pic>
              </a:graphicData>
            </a:graphic>
            <wp14:sizeRelH relativeFrom="page">
              <wp14:pctWidth>0</wp14:pctWidth>
            </wp14:sizeRelH>
            <wp14:sizeRelV relativeFrom="page">
              <wp14:pctHeight>0</wp14:pctHeight>
            </wp14:sizeRelV>
          </wp:anchor>
        </w:drawing>
      </w:r>
    </w:p>
    <w:p w:rsidR="000659B5" w:rsidRPr="00277E13" w:rsidRDefault="000659B5" w:rsidP="000659B5">
      <w:pPr>
        <w:jc w:val="center"/>
        <w:rPr>
          <w:lang w:eastAsia="en-US"/>
        </w:rPr>
      </w:pPr>
      <w:r w:rsidRPr="00277E13">
        <w:rPr>
          <w:lang w:eastAsia="en-US"/>
        </w:rPr>
        <w:t>Limbažos</w:t>
      </w:r>
    </w:p>
    <w:p w:rsidR="000659B5" w:rsidRPr="00277E13" w:rsidRDefault="000659B5" w:rsidP="000659B5">
      <w:pPr>
        <w:jc w:val="center"/>
        <w:rPr>
          <w:b/>
          <w:lang w:eastAsia="en-US"/>
        </w:rPr>
      </w:pPr>
    </w:p>
    <w:p w:rsidR="000659B5" w:rsidRPr="00277E13" w:rsidRDefault="000659B5" w:rsidP="000659B5">
      <w:pPr>
        <w:jc w:val="center"/>
        <w:rPr>
          <w:b/>
          <w:bCs/>
          <w:lang w:eastAsia="en-US"/>
        </w:rPr>
      </w:pPr>
      <w:r w:rsidRPr="00277E13">
        <w:rPr>
          <w:b/>
          <w:bCs/>
          <w:lang w:eastAsia="en-US"/>
        </w:rPr>
        <w:t>PASKAIDROJUMA RAKSTS</w:t>
      </w:r>
    </w:p>
    <w:p w:rsidR="000659B5" w:rsidRPr="00277E13" w:rsidRDefault="000659B5" w:rsidP="000659B5">
      <w:pPr>
        <w:jc w:val="center"/>
        <w:rPr>
          <w:b/>
          <w:lang w:eastAsia="en-US"/>
        </w:rPr>
      </w:pPr>
      <w:r w:rsidRPr="00277E13">
        <w:rPr>
          <w:b/>
          <w:lang w:eastAsia="en-US"/>
        </w:rPr>
        <w:t>Limbažu novada pašvaldības 20</w:t>
      </w:r>
      <w:r>
        <w:rPr>
          <w:b/>
          <w:lang w:eastAsia="en-US"/>
        </w:rPr>
        <w:t>20</w:t>
      </w:r>
      <w:r w:rsidRPr="00277E13">
        <w:rPr>
          <w:b/>
          <w:lang w:eastAsia="en-US"/>
        </w:rPr>
        <w:t xml:space="preserve">.gada </w:t>
      </w:r>
      <w:r>
        <w:rPr>
          <w:b/>
          <w:lang w:eastAsia="en-US"/>
        </w:rPr>
        <w:t>23</w:t>
      </w:r>
      <w:r w:rsidRPr="00277E13">
        <w:rPr>
          <w:b/>
          <w:lang w:eastAsia="en-US"/>
        </w:rPr>
        <w:t>.</w:t>
      </w:r>
      <w:r>
        <w:rPr>
          <w:b/>
          <w:lang w:eastAsia="en-US"/>
        </w:rPr>
        <w:t>janvāra</w:t>
      </w:r>
      <w:r w:rsidRPr="00277E13">
        <w:rPr>
          <w:b/>
          <w:lang w:eastAsia="en-US"/>
        </w:rPr>
        <w:t xml:space="preserve"> saistošajiem noteikumiem Nr.</w:t>
      </w:r>
      <w:r>
        <w:rPr>
          <w:b/>
          <w:lang w:eastAsia="en-US"/>
        </w:rPr>
        <w:t>2</w:t>
      </w:r>
      <w:r w:rsidRPr="00277E13">
        <w:rPr>
          <w:b/>
          <w:lang w:eastAsia="en-US"/>
        </w:rPr>
        <w:t xml:space="preserve"> </w:t>
      </w:r>
    </w:p>
    <w:p w:rsidR="000659B5" w:rsidRPr="00FC0086" w:rsidRDefault="000659B5" w:rsidP="000659B5">
      <w:pPr>
        <w:pStyle w:val="Nosaukums"/>
        <w:tabs>
          <w:tab w:val="left" w:pos="567"/>
        </w:tabs>
        <w:rPr>
          <w:b/>
          <w:sz w:val="24"/>
          <w:szCs w:val="24"/>
        </w:rPr>
      </w:pPr>
      <w:r>
        <w:rPr>
          <w:b/>
          <w:sz w:val="24"/>
          <w:szCs w:val="24"/>
        </w:rPr>
        <w:t>“</w:t>
      </w:r>
      <w:r w:rsidRPr="00FC0086">
        <w:rPr>
          <w:b/>
          <w:sz w:val="24"/>
          <w:szCs w:val="24"/>
        </w:rPr>
        <w:t>Grozījum</w:t>
      </w:r>
      <w:r>
        <w:rPr>
          <w:b/>
          <w:sz w:val="24"/>
          <w:szCs w:val="24"/>
        </w:rPr>
        <w:t>s</w:t>
      </w:r>
      <w:r w:rsidRPr="00FC0086">
        <w:rPr>
          <w:b/>
          <w:sz w:val="24"/>
          <w:szCs w:val="24"/>
        </w:rPr>
        <w:t xml:space="preserve"> Limbažu novada </w:t>
      </w:r>
      <w:r>
        <w:rPr>
          <w:b/>
          <w:sz w:val="24"/>
          <w:szCs w:val="24"/>
        </w:rPr>
        <w:t>pašvaldības</w:t>
      </w:r>
      <w:r w:rsidRPr="00FC0086">
        <w:rPr>
          <w:b/>
          <w:sz w:val="24"/>
          <w:szCs w:val="24"/>
        </w:rPr>
        <w:t xml:space="preserve"> </w:t>
      </w:r>
      <w:r>
        <w:rPr>
          <w:b/>
          <w:bCs/>
          <w:sz w:val="24"/>
          <w:szCs w:val="24"/>
        </w:rPr>
        <w:t>2017.gada 26.</w:t>
      </w:r>
      <w:r w:rsidRPr="00382648">
        <w:rPr>
          <w:b/>
          <w:bCs/>
          <w:sz w:val="24"/>
          <w:szCs w:val="24"/>
        </w:rPr>
        <w:t>oktobra saistošajos noteikumos Nr.3</w:t>
      </w:r>
      <w:r>
        <w:rPr>
          <w:b/>
          <w:bCs/>
          <w:sz w:val="24"/>
          <w:szCs w:val="24"/>
        </w:rPr>
        <w:t>1 „</w:t>
      </w:r>
      <w:r w:rsidRPr="007D772F">
        <w:rPr>
          <w:b/>
          <w:bCs/>
          <w:sz w:val="24"/>
          <w:szCs w:val="24"/>
        </w:rPr>
        <w:t>Par sociālās palīdzības sniegšanu Limbažu novadā</w:t>
      </w:r>
      <w:r w:rsidRPr="00382648">
        <w:rPr>
          <w:b/>
          <w:bCs/>
          <w:sz w:val="24"/>
          <w:szCs w:val="24"/>
        </w:rPr>
        <w:t>”</w:t>
      </w:r>
      <w:r>
        <w:rPr>
          <w:b/>
          <w:bCs/>
          <w:sz w:val="24"/>
          <w:szCs w:val="24"/>
        </w:rPr>
        <w:t>”</w:t>
      </w:r>
    </w:p>
    <w:p w:rsidR="000659B5" w:rsidRPr="00FC0086" w:rsidRDefault="000659B5" w:rsidP="000659B5">
      <w:pPr>
        <w:ind w:right="-6"/>
        <w:jc w:val="center"/>
        <w:rPr>
          <w:b/>
          <w:bCs/>
        </w:rPr>
      </w:pPr>
    </w:p>
    <w:tbl>
      <w:tblPr>
        <w:tblW w:w="946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10"/>
        <w:gridCol w:w="5954"/>
      </w:tblGrid>
      <w:tr w:rsidR="000659B5" w:rsidRPr="00277E13" w:rsidTr="00FC2891">
        <w:trPr>
          <w:cantSplit/>
        </w:trPr>
        <w:tc>
          <w:tcPr>
            <w:tcW w:w="3510" w:type="dxa"/>
            <w:tcBorders>
              <w:top w:val="single" w:sz="4" w:space="0" w:color="auto"/>
              <w:left w:val="single" w:sz="4" w:space="0" w:color="auto"/>
              <w:bottom w:val="single" w:sz="4" w:space="0" w:color="auto"/>
              <w:right w:val="single" w:sz="4" w:space="0" w:color="auto"/>
            </w:tcBorders>
            <w:hideMark/>
          </w:tcPr>
          <w:p w:rsidR="000659B5" w:rsidRPr="00277E13" w:rsidRDefault="000659B5" w:rsidP="00FC2891">
            <w:pPr>
              <w:ind w:right="-6"/>
              <w:rPr>
                <w:b/>
              </w:rPr>
            </w:pPr>
            <w:r w:rsidRPr="00277E13">
              <w:rPr>
                <w:b/>
              </w:rPr>
              <w:t>Paskaidrojuma raksta sadaļas</w:t>
            </w:r>
          </w:p>
        </w:tc>
        <w:tc>
          <w:tcPr>
            <w:tcW w:w="5954" w:type="dxa"/>
            <w:tcBorders>
              <w:top w:val="single" w:sz="4" w:space="0" w:color="auto"/>
              <w:left w:val="single" w:sz="4" w:space="0" w:color="auto"/>
              <w:bottom w:val="single" w:sz="4" w:space="0" w:color="auto"/>
              <w:right w:val="single" w:sz="4" w:space="0" w:color="auto"/>
            </w:tcBorders>
            <w:vAlign w:val="center"/>
            <w:hideMark/>
          </w:tcPr>
          <w:p w:rsidR="000659B5" w:rsidRPr="00277E13" w:rsidRDefault="000659B5" w:rsidP="00FC2891">
            <w:pPr>
              <w:ind w:right="-6"/>
              <w:jc w:val="center"/>
              <w:rPr>
                <w:b/>
                <w:bCs/>
              </w:rPr>
            </w:pPr>
            <w:r w:rsidRPr="00277E13">
              <w:rPr>
                <w:b/>
                <w:bCs/>
              </w:rPr>
              <w:t>Norādāmā informācija</w:t>
            </w:r>
          </w:p>
        </w:tc>
      </w:tr>
      <w:tr w:rsidR="000659B5" w:rsidRPr="00277E13" w:rsidTr="00FC2891">
        <w:trPr>
          <w:cantSplit/>
        </w:trPr>
        <w:tc>
          <w:tcPr>
            <w:tcW w:w="3510" w:type="dxa"/>
            <w:tcBorders>
              <w:top w:val="single" w:sz="4" w:space="0" w:color="auto"/>
              <w:left w:val="single" w:sz="4" w:space="0" w:color="auto"/>
              <w:bottom w:val="single" w:sz="4" w:space="0" w:color="auto"/>
              <w:right w:val="single" w:sz="4" w:space="0" w:color="auto"/>
            </w:tcBorders>
            <w:hideMark/>
          </w:tcPr>
          <w:p w:rsidR="000659B5" w:rsidRPr="00277E13" w:rsidRDefault="000659B5" w:rsidP="00FC2891">
            <w:pPr>
              <w:ind w:right="-6"/>
              <w:rPr>
                <w:bCs/>
              </w:rPr>
            </w:pPr>
            <w:r w:rsidRPr="00277E13">
              <w:rPr>
                <w:bCs/>
              </w:rPr>
              <w:t>1. Projekta nepieciešamības pamatojums</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0659B5" w:rsidRPr="00277E13" w:rsidTr="00FC2891">
              <w:trPr>
                <w:trHeight w:val="2507"/>
              </w:trPr>
              <w:tc>
                <w:tcPr>
                  <w:tcW w:w="0" w:type="auto"/>
                </w:tcPr>
                <w:p w:rsidR="000659B5" w:rsidRPr="00277E13" w:rsidRDefault="000659B5" w:rsidP="00FC2891">
                  <w:pPr>
                    <w:jc w:val="both"/>
                  </w:pPr>
                  <w:r w:rsidRPr="00277E13">
                    <w:t>Saskaņā ar Ministru kabineta 12.18.2012. noteikumiem Nr.913 „Noteikumi par garantēto minimālo ienākumu līmeni”, Pašvaldības dome ir tiesīga noteikt citu garantēto minimālo ienākumu līmeni dažādām iedzīvotāju grupām, kas nav zemāks par šajos noteikumos minēto ienākumu līmeni un nepārsniedz normatīvajos aktos par ģimenes vai atsevišķi dzīvojošas personas atzīšanu par trūcīgu noteikto ienākumu līmeni.</w:t>
                  </w:r>
                </w:p>
                <w:p w:rsidR="000659B5" w:rsidRPr="00277E13" w:rsidRDefault="000659B5" w:rsidP="00FC2891">
                  <w:pPr>
                    <w:jc w:val="both"/>
                  </w:pPr>
                  <w:r w:rsidRPr="00277E13">
                    <w:t xml:space="preserve">Tā kā Ministru kabineta noteiktais garantētais minimālais ienākumu līmenis personai no 2020.gada 1.janvāra ir 64 </w:t>
                  </w:r>
                  <w:proofErr w:type="spellStart"/>
                  <w:r w:rsidRPr="00277E13">
                    <w:rPr>
                      <w:i/>
                      <w:iCs/>
                    </w:rPr>
                    <w:t>euro</w:t>
                  </w:r>
                  <w:proofErr w:type="spellEnd"/>
                  <w:r w:rsidRPr="00277E13">
                    <w:t xml:space="preserve"> mēnesī, kas ir augstāks par pašvaldības saistošajos noteikumos noteikto, tad pašvaldība to nevar noteikt zemāku.</w:t>
                  </w:r>
                </w:p>
              </w:tc>
            </w:tr>
          </w:tbl>
          <w:p w:rsidR="000659B5" w:rsidRPr="00277E13" w:rsidRDefault="000659B5" w:rsidP="00FC2891">
            <w:pPr>
              <w:jc w:val="both"/>
              <w:rPr>
                <w:rFonts w:eastAsiaTheme="minorHAnsi"/>
              </w:rPr>
            </w:pPr>
          </w:p>
        </w:tc>
      </w:tr>
      <w:tr w:rsidR="000659B5" w:rsidRPr="00277E13" w:rsidTr="00FC2891">
        <w:trPr>
          <w:cantSplit/>
          <w:trHeight w:val="1242"/>
        </w:trPr>
        <w:tc>
          <w:tcPr>
            <w:tcW w:w="3510" w:type="dxa"/>
            <w:tcBorders>
              <w:top w:val="single" w:sz="4" w:space="0" w:color="auto"/>
              <w:left w:val="single" w:sz="4" w:space="0" w:color="auto"/>
              <w:bottom w:val="single" w:sz="4" w:space="0" w:color="auto"/>
              <w:right w:val="single" w:sz="4" w:space="0" w:color="auto"/>
            </w:tcBorders>
          </w:tcPr>
          <w:p w:rsidR="000659B5" w:rsidRPr="00277E13" w:rsidRDefault="000659B5" w:rsidP="00FC2891">
            <w:pPr>
              <w:ind w:right="-6"/>
              <w:rPr>
                <w:bCs/>
              </w:rPr>
            </w:pPr>
            <w:r w:rsidRPr="00277E13">
              <w:rPr>
                <w:bCs/>
              </w:rPr>
              <w:t>2. Īss projekta satura izklāsts</w:t>
            </w:r>
          </w:p>
          <w:p w:rsidR="000659B5" w:rsidRPr="00277E13" w:rsidRDefault="000659B5" w:rsidP="00FC2891">
            <w:pPr>
              <w:ind w:right="-6"/>
              <w:rPr>
                <w:bCs/>
              </w:rPr>
            </w:pPr>
          </w:p>
        </w:tc>
        <w:tc>
          <w:tcPr>
            <w:tcW w:w="5954"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horzAnchor="margin" w:tblpY="-435"/>
              <w:tblOverlap w:val="never"/>
              <w:tblW w:w="0" w:type="auto"/>
              <w:tblBorders>
                <w:top w:val="nil"/>
                <w:left w:val="nil"/>
                <w:bottom w:val="nil"/>
                <w:right w:val="nil"/>
              </w:tblBorders>
              <w:tblLook w:val="0000" w:firstRow="0" w:lastRow="0" w:firstColumn="0" w:lastColumn="0" w:noHBand="0" w:noVBand="0"/>
            </w:tblPr>
            <w:tblGrid>
              <w:gridCol w:w="5733"/>
            </w:tblGrid>
            <w:tr w:rsidR="000659B5" w:rsidRPr="00277E13" w:rsidTr="00FC2891">
              <w:trPr>
                <w:trHeight w:val="299"/>
              </w:trPr>
              <w:tc>
                <w:tcPr>
                  <w:tcW w:w="5733" w:type="dxa"/>
                </w:tcPr>
                <w:p w:rsidR="000659B5" w:rsidRPr="00277E13" w:rsidRDefault="000659B5" w:rsidP="00FC2891">
                  <w:pPr>
                    <w:pStyle w:val="Sarakstarindkopa"/>
                    <w:ind w:left="0"/>
                    <w:jc w:val="both"/>
                  </w:pPr>
                  <w:r w:rsidRPr="00277E13">
                    <w:t xml:space="preserve">Saistošo noteikumu grozījumu projekts nosaka, ka  Limbažu novadā GMI līmenis </w:t>
                  </w:r>
                  <w:r w:rsidRPr="00277E13">
                    <w:rPr>
                      <w:iCs/>
                    </w:rPr>
                    <w:t>vienai personai tiek noteikts atbilstoši Ministru kabineta noteiktajam garantētajam minimālā ienākuma līmenim.</w:t>
                  </w:r>
                </w:p>
              </w:tc>
            </w:tr>
          </w:tbl>
          <w:p w:rsidR="000659B5" w:rsidRPr="00277E13" w:rsidRDefault="000659B5" w:rsidP="00FC2891">
            <w:pPr>
              <w:pStyle w:val="Paraststmeklis"/>
              <w:spacing w:before="0" w:beforeAutospacing="0" w:after="0" w:afterAutospacing="0"/>
              <w:jc w:val="both"/>
            </w:pPr>
          </w:p>
        </w:tc>
      </w:tr>
      <w:tr w:rsidR="000659B5" w:rsidRPr="00277E13" w:rsidTr="00FC2891">
        <w:trPr>
          <w:cantSplit/>
        </w:trPr>
        <w:tc>
          <w:tcPr>
            <w:tcW w:w="3510" w:type="dxa"/>
            <w:tcBorders>
              <w:top w:val="single" w:sz="4" w:space="0" w:color="auto"/>
              <w:left w:val="single" w:sz="4" w:space="0" w:color="auto"/>
              <w:bottom w:val="single" w:sz="4" w:space="0" w:color="auto"/>
              <w:right w:val="single" w:sz="4" w:space="0" w:color="auto"/>
            </w:tcBorders>
            <w:hideMark/>
          </w:tcPr>
          <w:p w:rsidR="000659B5" w:rsidRPr="00277E13" w:rsidRDefault="000659B5" w:rsidP="00FC2891">
            <w:pPr>
              <w:ind w:right="-6"/>
              <w:rPr>
                <w:bCs/>
              </w:rPr>
            </w:pPr>
            <w:r w:rsidRPr="00277E13">
              <w:rPr>
                <w:bCs/>
              </w:rPr>
              <w:t>3. Informācija par plānoto projekta ietekmi uz pašvaldības budžetu</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0659B5" w:rsidRPr="00277E13" w:rsidTr="00FC2891">
              <w:trPr>
                <w:trHeight w:val="575"/>
              </w:trPr>
              <w:tc>
                <w:tcPr>
                  <w:tcW w:w="0" w:type="auto"/>
                </w:tcPr>
                <w:p w:rsidR="000659B5" w:rsidRPr="00277E13" w:rsidRDefault="000659B5" w:rsidP="00FC2891">
                  <w:pPr>
                    <w:jc w:val="both"/>
                  </w:pPr>
                  <w:r w:rsidRPr="00277E13">
                    <w:t>Saistošie noteikumi nebūtiski ietekmēs pašvaldības budžetu, jo šī pabalsta saņēmēju skaits ir neliels.</w:t>
                  </w:r>
                </w:p>
              </w:tc>
            </w:tr>
          </w:tbl>
          <w:p w:rsidR="000659B5" w:rsidRPr="00277E13" w:rsidRDefault="000659B5" w:rsidP="00FC2891">
            <w:pPr>
              <w:pStyle w:val="Default"/>
              <w:rPr>
                <w:color w:val="auto"/>
              </w:rPr>
            </w:pPr>
          </w:p>
        </w:tc>
      </w:tr>
      <w:tr w:rsidR="000659B5" w:rsidRPr="00277E13" w:rsidTr="00FC2891">
        <w:trPr>
          <w:cantSplit/>
        </w:trPr>
        <w:tc>
          <w:tcPr>
            <w:tcW w:w="3510" w:type="dxa"/>
            <w:tcBorders>
              <w:top w:val="single" w:sz="4" w:space="0" w:color="auto"/>
              <w:left w:val="single" w:sz="4" w:space="0" w:color="auto"/>
              <w:bottom w:val="single" w:sz="4" w:space="0" w:color="auto"/>
              <w:right w:val="single" w:sz="4" w:space="0" w:color="auto"/>
            </w:tcBorders>
            <w:hideMark/>
          </w:tcPr>
          <w:p w:rsidR="000659B5" w:rsidRPr="00277E13" w:rsidRDefault="000659B5" w:rsidP="00FC2891">
            <w:pPr>
              <w:ind w:right="-6"/>
              <w:rPr>
                <w:bCs/>
              </w:rPr>
            </w:pPr>
            <w:r w:rsidRPr="00277E13">
              <w:rPr>
                <w:bCs/>
              </w:rPr>
              <w:t>4. Informācija par administratīvajām procedūrām</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0659B5" w:rsidRPr="00277E13" w:rsidTr="00FC2891">
              <w:trPr>
                <w:trHeight w:val="161"/>
              </w:trPr>
              <w:tc>
                <w:tcPr>
                  <w:tcW w:w="0" w:type="auto"/>
                </w:tcPr>
                <w:p w:rsidR="000659B5" w:rsidRPr="00277E13" w:rsidRDefault="000659B5" w:rsidP="00FC2891">
                  <w:pPr>
                    <w:pStyle w:val="Default"/>
                    <w:jc w:val="both"/>
                  </w:pPr>
                  <w:r w:rsidRPr="00277E13">
                    <w:t xml:space="preserve">Iedzīvotāji saistošo noteikumu piemērošanā var vērsties Limbažu novada </w:t>
                  </w:r>
                  <w:r>
                    <w:t>S</w:t>
                  </w:r>
                  <w:r w:rsidRPr="00277E13">
                    <w:t>ociālajā dienestā .</w:t>
                  </w:r>
                </w:p>
              </w:tc>
            </w:tr>
          </w:tbl>
          <w:p w:rsidR="000659B5" w:rsidRPr="00277E13" w:rsidRDefault="000659B5" w:rsidP="00FC2891">
            <w:pPr>
              <w:pStyle w:val="Default"/>
              <w:rPr>
                <w:color w:val="auto"/>
              </w:rPr>
            </w:pPr>
          </w:p>
        </w:tc>
      </w:tr>
      <w:tr w:rsidR="000659B5" w:rsidRPr="00277E13" w:rsidTr="00FC2891">
        <w:trPr>
          <w:cantSplit/>
        </w:trPr>
        <w:tc>
          <w:tcPr>
            <w:tcW w:w="3510" w:type="dxa"/>
            <w:tcBorders>
              <w:top w:val="single" w:sz="4" w:space="0" w:color="auto"/>
              <w:left w:val="single" w:sz="4" w:space="0" w:color="auto"/>
              <w:bottom w:val="single" w:sz="4" w:space="0" w:color="auto"/>
              <w:right w:val="single" w:sz="4" w:space="0" w:color="auto"/>
            </w:tcBorders>
            <w:hideMark/>
          </w:tcPr>
          <w:p w:rsidR="000659B5" w:rsidRPr="00277E13" w:rsidRDefault="000659B5" w:rsidP="00FC2891">
            <w:pPr>
              <w:ind w:right="-6"/>
              <w:rPr>
                <w:bCs/>
              </w:rPr>
            </w:pPr>
            <w:r w:rsidRPr="00277E13">
              <w:rPr>
                <w:bCs/>
              </w:rPr>
              <w:t>5. Informācija par konsultācijām ar privātpersonām</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0659B5" w:rsidRPr="00277E13" w:rsidTr="00FC2891">
              <w:trPr>
                <w:trHeight w:val="161"/>
              </w:trPr>
              <w:tc>
                <w:tcPr>
                  <w:tcW w:w="0" w:type="auto"/>
                </w:tcPr>
                <w:p w:rsidR="000659B5" w:rsidRPr="00277E13" w:rsidRDefault="000659B5" w:rsidP="00FC2891">
                  <w:pPr>
                    <w:ind w:right="-6"/>
                    <w:jc w:val="both"/>
                  </w:pPr>
                  <w:r w:rsidRPr="00277E13">
                    <w:t>Saistošo noteikumu izstrādē netika veiktas konsultācijas ar privātpersonām, bet ir ņemti vērā Limbažu novada Sociālā dienesta ieteikumi.</w:t>
                  </w:r>
                </w:p>
              </w:tc>
            </w:tr>
          </w:tbl>
          <w:p w:rsidR="000659B5" w:rsidRPr="00277E13" w:rsidRDefault="000659B5" w:rsidP="00FC2891">
            <w:pPr>
              <w:ind w:right="-6" w:firstLine="34"/>
              <w:jc w:val="both"/>
            </w:pPr>
          </w:p>
        </w:tc>
      </w:tr>
    </w:tbl>
    <w:p w:rsidR="000659B5" w:rsidRDefault="000659B5" w:rsidP="000659B5">
      <w:pPr>
        <w:pBdr>
          <w:top w:val="nil"/>
          <w:left w:val="nil"/>
          <w:right w:val="nil"/>
        </w:pBdr>
        <w:rPr>
          <w:b/>
        </w:rPr>
      </w:pPr>
    </w:p>
    <w:p w:rsidR="000659B5" w:rsidRPr="00FC0086" w:rsidRDefault="000659B5" w:rsidP="000659B5">
      <w:pPr>
        <w:pBdr>
          <w:top w:val="nil"/>
          <w:left w:val="nil"/>
          <w:right w:val="nil"/>
        </w:pBdr>
        <w:rPr>
          <w:b/>
        </w:rPr>
      </w:pPr>
    </w:p>
    <w:p w:rsidR="000659B5" w:rsidRPr="00277E13" w:rsidRDefault="000659B5" w:rsidP="000659B5">
      <w:pPr>
        <w:autoSpaceDN w:val="0"/>
        <w:ind w:left="-851" w:firstLine="890"/>
        <w:rPr>
          <w:rFonts w:ascii="Calibri" w:eastAsia="Calibri" w:hAnsi="Calibri"/>
          <w:sz w:val="22"/>
          <w:szCs w:val="22"/>
          <w:lang w:eastAsia="en-US"/>
        </w:rPr>
      </w:pPr>
      <w:r w:rsidRPr="00277E13">
        <w:rPr>
          <w:rFonts w:eastAsia="Calibri"/>
          <w:lang w:eastAsia="en-US"/>
        </w:rPr>
        <w:t>Limbažu novada pašvaldības</w:t>
      </w:r>
    </w:p>
    <w:p w:rsidR="000659B5" w:rsidRPr="00277E13" w:rsidRDefault="000659B5" w:rsidP="000659B5">
      <w:pPr>
        <w:autoSpaceDN w:val="0"/>
        <w:ind w:left="-851" w:firstLine="890"/>
        <w:rPr>
          <w:rFonts w:eastAsia="Calibri"/>
          <w:lang w:eastAsia="en-US"/>
        </w:rPr>
      </w:pPr>
      <w:r w:rsidRPr="00277E13">
        <w:rPr>
          <w:rFonts w:eastAsia="Calibri"/>
          <w:lang w:eastAsia="en-US"/>
        </w:rPr>
        <w:t>Domes prie</w:t>
      </w:r>
      <w:bookmarkStart w:id="0" w:name="_GoBack"/>
      <w:bookmarkEnd w:id="0"/>
      <w:r w:rsidRPr="00277E13">
        <w:rPr>
          <w:rFonts w:eastAsia="Calibri"/>
          <w:lang w:eastAsia="en-US"/>
        </w:rPr>
        <w:t>kšsēdētājs</w:t>
      </w:r>
      <w:r w:rsidRPr="00277E13">
        <w:rPr>
          <w:rFonts w:eastAsia="Calibri"/>
          <w:lang w:eastAsia="en-US"/>
        </w:rPr>
        <w:tab/>
      </w:r>
      <w:r w:rsidRPr="00277E13">
        <w:rPr>
          <w:rFonts w:eastAsia="Calibri"/>
          <w:lang w:eastAsia="en-US"/>
        </w:rPr>
        <w:tab/>
      </w:r>
      <w:r w:rsidRPr="00277E13">
        <w:rPr>
          <w:rFonts w:eastAsia="Calibri"/>
          <w:lang w:eastAsia="en-US"/>
        </w:rPr>
        <w:tab/>
      </w:r>
      <w:r w:rsidRPr="00277E13">
        <w:rPr>
          <w:rFonts w:eastAsia="Calibri"/>
          <w:lang w:eastAsia="en-US"/>
        </w:rPr>
        <w:tab/>
      </w:r>
      <w:r w:rsidRPr="00277E13">
        <w:rPr>
          <w:rFonts w:eastAsia="Calibri"/>
          <w:lang w:eastAsia="en-US"/>
        </w:rPr>
        <w:tab/>
      </w:r>
      <w:r w:rsidRPr="00277E13">
        <w:rPr>
          <w:rFonts w:eastAsia="Calibri"/>
          <w:lang w:eastAsia="en-US"/>
        </w:rPr>
        <w:tab/>
      </w:r>
      <w:r w:rsidRPr="00277E13">
        <w:rPr>
          <w:rFonts w:eastAsia="Calibri"/>
          <w:lang w:eastAsia="en-US"/>
        </w:rPr>
        <w:tab/>
      </w:r>
      <w:r w:rsidRPr="00277E13">
        <w:rPr>
          <w:rFonts w:eastAsia="Calibri"/>
          <w:lang w:eastAsia="en-US"/>
        </w:rPr>
        <w:tab/>
      </w:r>
      <w:r w:rsidRPr="00277E13">
        <w:rPr>
          <w:rFonts w:eastAsia="Calibri"/>
          <w:lang w:eastAsia="en-US"/>
        </w:rPr>
        <w:tab/>
      </w:r>
      <w:proofErr w:type="spellStart"/>
      <w:r w:rsidRPr="00277E13">
        <w:rPr>
          <w:rFonts w:eastAsia="Calibri"/>
          <w:lang w:eastAsia="en-US"/>
        </w:rPr>
        <w:t>D.Zemmers</w:t>
      </w:r>
      <w:proofErr w:type="spellEnd"/>
    </w:p>
    <w:p w:rsidR="000659B5" w:rsidRDefault="000659B5" w:rsidP="000659B5">
      <w:pPr>
        <w:rPr>
          <w:b/>
          <w:bCs/>
          <w:caps/>
        </w:rPr>
      </w:pPr>
      <w:r w:rsidRPr="00B64598">
        <w:rPr>
          <w:noProof/>
        </w:rPr>
        <w:lastRenderedPageBreak/>
        <w:drawing>
          <wp:anchor distT="0" distB="0" distL="114300" distR="114300" simplePos="0" relativeHeight="251660288" behindDoc="1" locked="0" layoutInCell="1" allowOverlap="1" wp14:anchorId="2DA7DED4" wp14:editId="1C1C3C04">
            <wp:simplePos x="0" y="0"/>
            <wp:positionH relativeFrom="page">
              <wp:posOffset>7620</wp:posOffset>
            </wp:positionH>
            <wp:positionV relativeFrom="paragraph">
              <wp:posOffset>0</wp:posOffset>
            </wp:positionV>
            <wp:extent cx="7552690" cy="2327910"/>
            <wp:effectExtent l="0" t="0" r="0" b="0"/>
            <wp:wrapTight wrapText="bothSides">
              <wp:wrapPolygon edited="0">
                <wp:start x="0" y="0"/>
                <wp:lineTo x="0" y="21388"/>
                <wp:lineTo x="21520" y="21388"/>
                <wp:lineTo x="21520"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9B5" w:rsidRDefault="000659B5" w:rsidP="000659B5">
      <w:pPr>
        <w:jc w:val="center"/>
        <w:rPr>
          <w:b/>
          <w:bCs/>
          <w:caps/>
        </w:rPr>
      </w:pPr>
    </w:p>
    <w:p w:rsidR="000659B5" w:rsidRDefault="000659B5" w:rsidP="000659B5">
      <w:pPr>
        <w:jc w:val="center"/>
        <w:rPr>
          <w:b/>
          <w:bCs/>
          <w:caps/>
        </w:rPr>
      </w:pPr>
      <w:r>
        <w:rPr>
          <w:b/>
          <w:bCs/>
          <w:caps/>
        </w:rPr>
        <w:t>saistošie noteikumi</w:t>
      </w:r>
    </w:p>
    <w:p w:rsidR="000659B5" w:rsidRDefault="000659B5" w:rsidP="000659B5">
      <w:pPr>
        <w:jc w:val="center"/>
        <w:rPr>
          <w:bCs/>
        </w:rPr>
      </w:pPr>
      <w:r>
        <w:rPr>
          <w:bCs/>
        </w:rPr>
        <w:t>Limbažos</w:t>
      </w:r>
    </w:p>
    <w:p w:rsidR="000659B5" w:rsidRDefault="000659B5" w:rsidP="000659B5">
      <w:pPr>
        <w:tabs>
          <w:tab w:val="left" w:pos="9072"/>
        </w:tabs>
        <w:rPr>
          <w:lang w:bidi="lo-LA"/>
        </w:rPr>
      </w:pPr>
    </w:p>
    <w:p w:rsidR="000659B5" w:rsidRDefault="000659B5" w:rsidP="000659B5">
      <w:pPr>
        <w:tabs>
          <w:tab w:val="left" w:pos="9072"/>
        </w:tabs>
        <w:rPr>
          <w:b/>
          <w:bCs/>
          <w:lang w:bidi="lo-LA"/>
        </w:rPr>
      </w:pPr>
      <w:r>
        <w:rPr>
          <w:lang w:bidi="lo-LA"/>
        </w:rPr>
        <w:t>2020.gada 23.janvārī</w:t>
      </w:r>
      <w:r>
        <w:rPr>
          <w:lang w:bidi="lo-LA"/>
        </w:rPr>
        <w:tab/>
        <w:t>Nr.2</w:t>
      </w:r>
    </w:p>
    <w:p w:rsidR="000659B5" w:rsidRDefault="000659B5" w:rsidP="000659B5">
      <w:pPr>
        <w:tabs>
          <w:tab w:val="left" w:pos="9072"/>
        </w:tabs>
        <w:rPr>
          <w:b/>
          <w:bCs/>
          <w:lang w:bidi="lo-LA"/>
        </w:rPr>
      </w:pPr>
    </w:p>
    <w:p w:rsidR="000659B5" w:rsidRDefault="000659B5" w:rsidP="000659B5">
      <w:pPr>
        <w:jc w:val="right"/>
        <w:rPr>
          <w:b/>
          <w:bCs/>
        </w:rPr>
      </w:pPr>
      <w:r>
        <w:rPr>
          <w:b/>
        </w:rPr>
        <w:t>APSTIPRINĀTI</w:t>
      </w:r>
    </w:p>
    <w:p w:rsidR="000659B5" w:rsidRDefault="000659B5" w:rsidP="000659B5">
      <w:pPr>
        <w:autoSpaceDE w:val="0"/>
        <w:autoSpaceDN w:val="0"/>
        <w:adjustRightInd w:val="0"/>
        <w:jc w:val="right"/>
        <w:rPr>
          <w:b/>
          <w:bCs/>
        </w:rPr>
      </w:pPr>
      <w:r>
        <w:t>ar Limbažu novada domes</w:t>
      </w:r>
    </w:p>
    <w:p w:rsidR="000659B5" w:rsidRDefault="000659B5" w:rsidP="000659B5">
      <w:pPr>
        <w:autoSpaceDE w:val="0"/>
        <w:autoSpaceDN w:val="0"/>
        <w:adjustRightInd w:val="0"/>
        <w:jc w:val="right"/>
      </w:pPr>
      <w:r>
        <w:t>23.01.2020. sēdes lēmumu</w:t>
      </w:r>
    </w:p>
    <w:p w:rsidR="000659B5" w:rsidRDefault="000659B5" w:rsidP="000659B5">
      <w:pPr>
        <w:autoSpaceDE w:val="0"/>
        <w:autoSpaceDN w:val="0"/>
        <w:adjustRightInd w:val="0"/>
        <w:jc w:val="right"/>
        <w:rPr>
          <w:b/>
          <w:bCs/>
        </w:rPr>
      </w:pPr>
      <w:r>
        <w:t xml:space="preserve"> (protokols Nr.2, 16.§)</w:t>
      </w:r>
    </w:p>
    <w:p w:rsidR="000659B5" w:rsidRDefault="000659B5" w:rsidP="000659B5">
      <w:pPr>
        <w:jc w:val="right"/>
        <w:rPr>
          <w:rFonts w:eastAsia="Lucida Sans Unicode" w:cs="Tahoma"/>
          <w:szCs w:val="20"/>
          <w:lang w:eastAsia="en-US"/>
        </w:rPr>
      </w:pPr>
    </w:p>
    <w:p w:rsidR="000659B5" w:rsidRDefault="000659B5" w:rsidP="000659B5">
      <w:pPr>
        <w:tabs>
          <w:tab w:val="left" w:pos="567"/>
        </w:tabs>
        <w:jc w:val="center"/>
        <w:rPr>
          <w:b/>
          <w:bCs/>
          <w:lang w:eastAsia="en-US"/>
        </w:rPr>
      </w:pPr>
      <w:r>
        <w:rPr>
          <w:b/>
          <w:lang w:eastAsia="en-US"/>
        </w:rPr>
        <w:t xml:space="preserve">Grozījums Limbažu novada pašvaldības </w:t>
      </w:r>
      <w:r>
        <w:rPr>
          <w:b/>
          <w:bCs/>
          <w:lang w:eastAsia="en-US"/>
        </w:rPr>
        <w:t xml:space="preserve">2017.gada 26.oktobra saistošajos noteikumos Nr.31 </w:t>
      </w:r>
    </w:p>
    <w:p w:rsidR="000659B5" w:rsidRDefault="000659B5" w:rsidP="000659B5">
      <w:pPr>
        <w:tabs>
          <w:tab w:val="left" w:pos="567"/>
        </w:tabs>
        <w:jc w:val="center"/>
        <w:rPr>
          <w:rFonts w:eastAsia="Calibri"/>
          <w:sz w:val="23"/>
          <w:szCs w:val="23"/>
          <w:lang w:eastAsia="en-US"/>
        </w:rPr>
      </w:pPr>
      <w:r>
        <w:rPr>
          <w:b/>
          <w:bCs/>
          <w:lang w:eastAsia="en-US"/>
        </w:rPr>
        <w:t>„Par sociālās palīdzības sniegšanu Limbažu novadā”</w:t>
      </w:r>
    </w:p>
    <w:p w:rsidR="000659B5" w:rsidRDefault="000659B5" w:rsidP="000659B5">
      <w:pPr>
        <w:jc w:val="right"/>
        <w:rPr>
          <w:rFonts w:eastAsia="Calibri"/>
          <w:i/>
          <w:sz w:val="20"/>
          <w:szCs w:val="20"/>
          <w:lang w:eastAsia="en-US"/>
        </w:rPr>
      </w:pPr>
    </w:p>
    <w:p w:rsidR="000659B5" w:rsidRDefault="000659B5" w:rsidP="000659B5">
      <w:pPr>
        <w:jc w:val="right"/>
        <w:rPr>
          <w:rFonts w:eastAsia="Calibri"/>
          <w:i/>
          <w:sz w:val="22"/>
          <w:szCs w:val="22"/>
          <w:lang w:eastAsia="en-US"/>
        </w:rPr>
      </w:pPr>
      <w:r>
        <w:rPr>
          <w:rFonts w:eastAsia="Calibri"/>
          <w:i/>
          <w:sz w:val="22"/>
          <w:szCs w:val="22"/>
          <w:lang w:eastAsia="en-US"/>
        </w:rPr>
        <w:t>Izdoti saskaņā ar likuma „Par pašvaldībām” 43.panta trešo daļu,</w:t>
      </w:r>
    </w:p>
    <w:p w:rsidR="000659B5" w:rsidRDefault="000659B5" w:rsidP="000659B5">
      <w:pPr>
        <w:jc w:val="right"/>
        <w:rPr>
          <w:rFonts w:eastAsia="Calibri"/>
          <w:i/>
          <w:sz w:val="22"/>
          <w:szCs w:val="22"/>
          <w:lang w:eastAsia="en-US"/>
        </w:rPr>
      </w:pPr>
      <w:r>
        <w:rPr>
          <w:rFonts w:eastAsia="Calibri"/>
          <w:i/>
          <w:sz w:val="22"/>
          <w:szCs w:val="22"/>
          <w:lang w:eastAsia="en-US"/>
        </w:rPr>
        <w:t>Sociālo pakalpojumu un sociālās palīdzības likuma 33.panta otro daļu,</w:t>
      </w:r>
    </w:p>
    <w:p w:rsidR="000659B5" w:rsidRDefault="000659B5" w:rsidP="000659B5">
      <w:pPr>
        <w:jc w:val="right"/>
        <w:rPr>
          <w:rFonts w:eastAsia="Calibri"/>
          <w:i/>
          <w:sz w:val="22"/>
          <w:szCs w:val="22"/>
          <w:lang w:eastAsia="en-US"/>
        </w:rPr>
      </w:pPr>
      <w:r>
        <w:rPr>
          <w:rFonts w:eastAsia="Calibri"/>
          <w:i/>
          <w:sz w:val="22"/>
          <w:szCs w:val="22"/>
          <w:lang w:eastAsia="en-US"/>
        </w:rPr>
        <w:t>35.panta ceturto un piekto daļu,</w:t>
      </w:r>
    </w:p>
    <w:p w:rsidR="000659B5" w:rsidRDefault="000659B5" w:rsidP="000659B5">
      <w:pPr>
        <w:jc w:val="right"/>
        <w:rPr>
          <w:rFonts w:eastAsia="Calibri"/>
          <w:i/>
          <w:sz w:val="22"/>
          <w:szCs w:val="22"/>
          <w:lang w:eastAsia="en-US"/>
        </w:rPr>
      </w:pPr>
      <w:r>
        <w:rPr>
          <w:rFonts w:eastAsia="Calibri"/>
          <w:i/>
          <w:sz w:val="22"/>
          <w:szCs w:val="22"/>
          <w:lang w:eastAsia="en-US"/>
        </w:rPr>
        <w:t>likuma „Par palīdzību dzīvokļa jautājumu risināšanā” 25.panta pirmo un otro daļu,</w:t>
      </w:r>
    </w:p>
    <w:p w:rsidR="000659B5" w:rsidRDefault="000659B5" w:rsidP="000659B5">
      <w:pPr>
        <w:jc w:val="right"/>
        <w:rPr>
          <w:rFonts w:eastAsia="Calibri"/>
          <w:i/>
          <w:sz w:val="22"/>
          <w:szCs w:val="22"/>
          <w:lang w:eastAsia="en-US"/>
        </w:rPr>
      </w:pPr>
      <w:r>
        <w:rPr>
          <w:rFonts w:eastAsia="Calibri"/>
          <w:i/>
          <w:sz w:val="22"/>
          <w:szCs w:val="22"/>
          <w:lang w:eastAsia="en-US"/>
        </w:rPr>
        <w:t>Ministru kabineta 18.12.2012. noteikumu Nr.913 “Noteikumi par garantēto</w:t>
      </w:r>
    </w:p>
    <w:p w:rsidR="000659B5" w:rsidRDefault="000659B5" w:rsidP="000659B5">
      <w:pPr>
        <w:jc w:val="right"/>
        <w:rPr>
          <w:rFonts w:eastAsia="Calibri"/>
          <w:i/>
          <w:sz w:val="22"/>
          <w:szCs w:val="22"/>
          <w:lang w:eastAsia="en-US"/>
        </w:rPr>
      </w:pPr>
      <w:r>
        <w:rPr>
          <w:rFonts w:eastAsia="Calibri"/>
          <w:i/>
          <w:sz w:val="22"/>
          <w:szCs w:val="22"/>
          <w:lang w:eastAsia="en-US"/>
        </w:rPr>
        <w:t>minimālo ienākumu līmeni” 3.punktu,</w:t>
      </w:r>
    </w:p>
    <w:p w:rsidR="000659B5" w:rsidRDefault="000659B5" w:rsidP="000659B5">
      <w:pPr>
        <w:jc w:val="right"/>
        <w:rPr>
          <w:rFonts w:eastAsia="Calibri"/>
          <w:i/>
          <w:sz w:val="22"/>
          <w:szCs w:val="22"/>
          <w:lang w:eastAsia="en-US"/>
        </w:rPr>
      </w:pPr>
      <w:r>
        <w:rPr>
          <w:rFonts w:eastAsia="Calibri"/>
          <w:i/>
          <w:sz w:val="22"/>
          <w:szCs w:val="22"/>
          <w:lang w:eastAsia="en-US"/>
        </w:rPr>
        <w:t xml:space="preserve">Ministru kabineta 17.06.2009. noteikumu Nr.550 „Kārtība, kādā aprēķināms, </w:t>
      </w:r>
    </w:p>
    <w:p w:rsidR="000659B5" w:rsidRDefault="000659B5" w:rsidP="000659B5">
      <w:pPr>
        <w:jc w:val="right"/>
        <w:rPr>
          <w:rFonts w:eastAsia="Calibri"/>
          <w:i/>
          <w:sz w:val="22"/>
          <w:szCs w:val="22"/>
          <w:lang w:eastAsia="en-US"/>
        </w:rPr>
      </w:pPr>
      <w:r>
        <w:rPr>
          <w:rFonts w:eastAsia="Calibri"/>
          <w:i/>
          <w:sz w:val="22"/>
          <w:szCs w:val="22"/>
          <w:lang w:eastAsia="en-US"/>
        </w:rPr>
        <w:t>piešķirams, izmaksājams pabalsts garantētā minimālā ienākuma līmeņa</w:t>
      </w:r>
    </w:p>
    <w:p w:rsidR="000659B5" w:rsidRDefault="000659B5" w:rsidP="000659B5">
      <w:pPr>
        <w:jc w:val="right"/>
        <w:rPr>
          <w:rFonts w:eastAsia="Calibri"/>
          <w:i/>
          <w:sz w:val="22"/>
          <w:szCs w:val="22"/>
          <w:lang w:eastAsia="en-US"/>
        </w:rPr>
      </w:pPr>
      <w:r>
        <w:rPr>
          <w:rFonts w:eastAsia="Calibri"/>
          <w:i/>
          <w:sz w:val="22"/>
          <w:szCs w:val="22"/>
          <w:lang w:eastAsia="en-US"/>
        </w:rPr>
        <w:t>nodrošināšanai un slēdzama vienošanās par līdzdarbību” 13.punktu</w:t>
      </w:r>
    </w:p>
    <w:p w:rsidR="000659B5" w:rsidRDefault="000659B5" w:rsidP="000659B5">
      <w:pPr>
        <w:jc w:val="right"/>
        <w:rPr>
          <w:rFonts w:cs="Tahoma"/>
          <w:b/>
          <w:bCs/>
          <w:i/>
        </w:rPr>
      </w:pPr>
    </w:p>
    <w:p w:rsidR="000659B5" w:rsidRDefault="000659B5" w:rsidP="000659B5">
      <w:pPr>
        <w:tabs>
          <w:tab w:val="left" w:pos="0"/>
          <w:tab w:val="left" w:pos="567"/>
        </w:tabs>
        <w:snapToGrid w:val="0"/>
        <w:ind w:firstLine="720"/>
        <w:jc w:val="both"/>
        <w:rPr>
          <w:bCs/>
          <w:lang w:eastAsia="en-US"/>
        </w:rPr>
      </w:pPr>
      <w:r>
        <w:rPr>
          <w:lang w:eastAsia="en-US"/>
        </w:rPr>
        <w:t xml:space="preserve">Izdarīt Limbažu novada pašvaldības </w:t>
      </w:r>
      <w:r>
        <w:rPr>
          <w:bCs/>
          <w:lang w:eastAsia="en-US"/>
        </w:rPr>
        <w:t>2017.gada 26.oktobra saistošajos noteikumos Nr.31 „Par sociālās palīdzības sniegšanu Limbažu novadā” šādu grozījumu:</w:t>
      </w:r>
    </w:p>
    <w:p w:rsidR="000659B5" w:rsidRDefault="000659B5" w:rsidP="000659B5">
      <w:pPr>
        <w:tabs>
          <w:tab w:val="left" w:pos="0"/>
          <w:tab w:val="left" w:pos="567"/>
        </w:tabs>
        <w:snapToGrid w:val="0"/>
        <w:jc w:val="both"/>
        <w:rPr>
          <w:lang w:eastAsia="en-US"/>
        </w:rPr>
      </w:pPr>
      <w:r>
        <w:rPr>
          <w:lang w:eastAsia="en-US"/>
        </w:rPr>
        <w:t>izteikt 16.punktu šādā redakcijā:</w:t>
      </w:r>
    </w:p>
    <w:p w:rsidR="000659B5" w:rsidRDefault="000659B5" w:rsidP="000659B5">
      <w:pPr>
        <w:jc w:val="both"/>
      </w:pPr>
      <w:r>
        <w:t xml:space="preserve">“16. Limbažu novadā GMI līmenis </w:t>
      </w:r>
      <w:r>
        <w:rPr>
          <w:iCs/>
        </w:rPr>
        <w:t>vienai personai tiek noteikts atbilstoši Ministru kabineta noteiktajam garantētajam minimālā ienākuma līmenim.”</w:t>
      </w:r>
    </w:p>
    <w:p w:rsidR="000659B5" w:rsidRDefault="000659B5" w:rsidP="000659B5"/>
    <w:p w:rsidR="000659B5" w:rsidRDefault="000659B5" w:rsidP="000659B5"/>
    <w:p w:rsidR="000659B5" w:rsidRDefault="000659B5" w:rsidP="000659B5">
      <w:r>
        <w:t>Limbažu novada pašvaldības</w:t>
      </w:r>
    </w:p>
    <w:p w:rsidR="000659B5" w:rsidRDefault="000659B5" w:rsidP="000659B5">
      <w:pPr>
        <w:rPr>
          <w:b/>
        </w:rPr>
      </w:pPr>
      <w:r>
        <w:t>Domes priekšsēdētājs</w:t>
      </w:r>
      <w:r>
        <w:tab/>
      </w:r>
      <w:r>
        <w:tab/>
      </w:r>
      <w:r>
        <w:tab/>
      </w:r>
      <w:r>
        <w:tab/>
      </w:r>
      <w:r>
        <w:tab/>
      </w:r>
      <w:r>
        <w:tab/>
      </w:r>
      <w:r>
        <w:tab/>
      </w:r>
      <w:r>
        <w:tab/>
      </w:r>
      <w:r>
        <w:tab/>
      </w:r>
      <w:proofErr w:type="spellStart"/>
      <w:r>
        <w:t>D.Zemmers</w:t>
      </w:r>
      <w:proofErr w:type="spellEnd"/>
    </w:p>
    <w:p w:rsidR="000659B5" w:rsidRDefault="000659B5" w:rsidP="000659B5">
      <w:pPr>
        <w:jc w:val="both"/>
        <w:rPr>
          <w:bCs/>
          <w:lang w:eastAsia="en-US"/>
        </w:rPr>
      </w:pPr>
    </w:p>
    <w:p w:rsidR="00EE016F" w:rsidRDefault="000659B5"/>
    <w:sectPr w:rsidR="00EE016F" w:rsidSect="000659B5">
      <w:pgSz w:w="11906" w:h="16838"/>
      <w:pgMar w:top="568" w:right="566"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B5"/>
    <w:rsid w:val="000659B5"/>
    <w:rsid w:val="000A401C"/>
    <w:rsid w:val="00C35F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3D0DB-0AC2-4E62-8219-AA4FA637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659B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659B5"/>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0659B5"/>
    <w:pPr>
      <w:ind w:left="720"/>
      <w:contextualSpacing/>
    </w:pPr>
  </w:style>
  <w:style w:type="paragraph" w:styleId="Nosaukums">
    <w:name w:val="Title"/>
    <w:basedOn w:val="Parasts"/>
    <w:link w:val="NosaukumsRakstz"/>
    <w:qFormat/>
    <w:rsid w:val="000659B5"/>
    <w:pPr>
      <w:jc w:val="center"/>
    </w:pPr>
    <w:rPr>
      <w:sz w:val="28"/>
      <w:szCs w:val="20"/>
      <w:lang w:eastAsia="en-US"/>
    </w:rPr>
  </w:style>
  <w:style w:type="character" w:customStyle="1" w:styleId="NosaukumsRakstz">
    <w:name w:val="Nosaukums Rakstz."/>
    <w:basedOn w:val="Noklusjumarindkopasfonts"/>
    <w:link w:val="Nosaukums"/>
    <w:rsid w:val="000659B5"/>
    <w:rPr>
      <w:rFonts w:ascii="Times New Roman" w:eastAsia="Times New Roman" w:hAnsi="Times New Roman" w:cs="Times New Roman"/>
      <w:sz w:val="28"/>
      <w:szCs w:val="20"/>
    </w:rPr>
  </w:style>
  <w:style w:type="paragraph" w:styleId="Paraststmeklis">
    <w:name w:val="Normal (Web)"/>
    <w:basedOn w:val="Parasts"/>
    <w:uiPriority w:val="99"/>
    <w:unhideWhenUsed/>
    <w:rsid w:val="000659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34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1930</Words>
  <Characters>1101</Characters>
  <Application>Microsoft Office Word</Application>
  <DocSecurity>0</DocSecurity>
  <Lines>9</Lines>
  <Paragraphs>6</Paragraphs>
  <ScaleCrop>false</ScaleCrop>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novads</dc:creator>
  <cp:keywords/>
  <dc:description/>
  <cp:lastModifiedBy>Limbažu novads</cp:lastModifiedBy>
  <cp:revision>1</cp:revision>
  <dcterms:created xsi:type="dcterms:W3CDTF">2020-04-01T07:28:00Z</dcterms:created>
  <dcterms:modified xsi:type="dcterms:W3CDTF">2020-04-01T07:30:00Z</dcterms:modified>
</cp:coreProperties>
</file>