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17" w:rsidRPr="00DA0412" w:rsidRDefault="00F01481" w:rsidP="00DA0412">
      <w:pPr>
        <w:tabs>
          <w:tab w:val="left" w:pos="180"/>
        </w:tabs>
        <w:jc w:val="center"/>
      </w:pPr>
      <w:r w:rsidRPr="00F01481">
        <w:rPr>
          <w:bCs/>
        </w:rPr>
        <w:t>Limbažos</w:t>
      </w:r>
    </w:p>
    <w:p w:rsidR="00223917" w:rsidRDefault="00223917" w:rsidP="00223917">
      <w:pPr>
        <w:ind w:firstLine="180"/>
        <w:jc w:val="center"/>
        <w:rPr>
          <w:b/>
          <w:bCs/>
          <w:caps/>
        </w:rPr>
      </w:pPr>
    </w:p>
    <w:p w:rsidR="00DA0412" w:rsidRPr="00DA29F0" w:rsidRDefault="00DA0412" w:rsidP="00DA0412">
      <w:pPr>
        <w:jc w:val="center"/>
        <w:rPr>
          <w:b/>
        </w:rPr>
      </w:pPr>
      <w:r w:rsidRPr="00DA29F0">
        <w:rPr>
          <w:b/>
        </w:rPr>
        <w:t>PASKAIDROJUMA RAKSTS</w:t>
      </w:r>
    </w:p>
    <w:p w:rsidR="00DA0412" w:rsidRPr="00DA29F0" w:rsidRDefault="00DA0412" w:rsidP="00DA0412">
      <w:pPr>
        <w:jc w:val="center"/>
        <w:rPr>
          <w:b/>
        </w:rPr>
      </w:pPr>
      <w:r w:rsidRPr="00DA29F0">
        <w:rPr>
          <w:b/>
          <w:bCs/>
        </w:rPr>
        <w:t xml:space="preserve">2019.gada 28.marta </w:t>
      </w:r>
      <w:r w:rsidRPr="00DA29F0">
        <w:rPr>
          <w:b/>
        </w:rPr>
        <w:t>saistošajiem noteikumiem Nr.14</w:t>
      </w:r>
    </w:p>
    <w:p w:rsidR="00DA0412" w:rsidRPr="00DA29F0" w:rsidRDefault="00DA0412" w:rsidP="00DA0412">
      <w:pPr>
        <w:jc w:val="center"/>
        <w:rPr>
          <w:b/>
        </w:rPr>
      </w:pPr>
      <w:r w:rsidRPr="00DA29F0">
        <w:rPr>
          <w:b/>
        </w:rPr>
        <w:t xml:space="preserve">„Grozījumi Limbažu novada domes </w:t>
      </w:r>
      <w:r w:rsidRPr="00DA29F0">
        <w:rPr>
          <w:b/>
          <w:bCs/>
        </w:rPr>
        <w:t>2015.gada 25.jūnija</w:t>
      </w:r>
      <w:r w:rsidRPr="00DA29F0">
        <w:rPr>
          <w:b/>
        </w:rPr>
        <w:t xml:space="preserve"> saistošajos noteikumos Nr.14 „Par Limbažu novada pašvaldības nodevām””</w:t>
      </w:r>
    </w:p>
    <w:p w:rsidR="00DA0412" w:rsidRPr="00DA29F0" w:rsidRDefault="00DA0412" w:rsidP="00DA0412">
      <w:pPr>
        <w:ind w:firstLine="180"/>
        <w:jc w:val="center"/>
        <w:rPr>
          <w:b/>
          <w:bCs/>
          <w:caps/>
        </w:rPr>
      </w:pPr>
    </w:p>
    <w:tbl>
      <w:tblPr>
        <w:tblStyle w:val="Reatabula11"/>
        <w:tblW w:w="9634" w:type="dxa"/>
        <w:tblLook w:val="04A0" w:firstRow="1" w:lastRow="0" w:firstColumn="1" w:lastColumn="0" w:noHBand="0" w:noVBand="1"/>
      </w:tblPr>
      <w:tblGrid>
        <w:gridCol w:w="3539"/>
        <w:gridCol w:w="6095"/>
      </w:tblGrid>
      <w:tr w:rsidR="00DA0412" w:rsidRPr="00DA29F0" w:rsidTr="00DA0412">
        <w:tc>
          <w:tcPr>
            <w:tcW w:w="3539" w:type="dxa"/>
            <w:vAlign w:val="center"/>
          </w:tcPr>
          <w:p w:rsidR="00DA0412" w:rsidRPr="00DA29F0" w:rsidRDefault="00DA0412" w:rsidP="00497EF6">
            <w:pPr>
              <w:jc w:val="center"/>
              <w:rPr>
                <w:rFonts w:ascii="Times New Roman" w:hAnsi="Times New Roman"/>
                <w:b/>
                <w:sz w:val="24"/>
                <w:szCs w:val="24"/>
              </w:rPr>
            </w:pPr>
            <w:r w:rsidRPr="00DA29F0">
              <w:rPr>
                <w:rFonts w:ascii="Times New Roman" w:hAnsi="Times New Roman"/>
                <w:b/>
                <w:sz w:val="24"/>
                <w:szCs w:val="24"/>
              </w:rPr>
              <w:t xml:space="preserve">Paskaidrojuma raksta </w:t>
            </w:r>
          </w:p>
          <w:p w:rsidR="00DA0412" w:rsidRPr="00DA29F0" w:rsidRDefault="00DA0412" w:rsidP="00497EF6">
            <w:pPr>
              <w:jc w:val="center"/>
              <w:rPr>
                <w:rFonts w:ascii="Times New Roman" w:hAnsi="Times New Roman"/>
                <w:b/>
                <w:sz w:val="24"/>
                <w:szCs w:val="24"/>
              </w:rPr>
            </w:pPr>
            <w:r w:rsidRPr="00DA29F0">
              <w:rPr>
                <w:rFonts w:ascii="Times New Roman" w:hAnsi="Times New Roman"/>
                <w:b/>
                <w:sz w:val="24"/>
                <w:szCs w:val="24"/>
              </w:rPr>
              <w:t>sadaļas</w:t>
            </w:r>
          </w:p>
        </w:tc>
        <w:tc>
          <w:tcPr>
            <w:tcW w:w="6095" w:type="dxa"/>
            <w:vAlign w:val="center"/>
          </w:tcPr>
          <w:p w:rsidR="00DA0412" w:rsidRPr="00DA29F0" w:rsidRDefault="00DA0412" w:rsidP="00497EF6">
            <w:pPr>
              <w:jc w:val="center"/>
              <w:rPr>
                <w:rFonts w:ascii="Times New Roman" w:hAnsi="Times New Roman"/>
                <w:b/>
                <w:sz w:val="24"/>
                <w:szCs w:val="24"/>
              </w:rPr>
            </w:pPr>
            <w:r w:rsidRPr="00DA29F0">
              <w:rPr>
                <w:rFonts w:ascii="Times New Roman" w:hAnsi="Times New Roman"/>
                <w:b/>
                <w:sz w:val="24"/>
                <w:szCs w:val="24"/>
              </w:rPr>
              <w:t>Norādāmā informācija</w:t>
            </w:r>
          </w:p>
        </w:tc>
      </w:tr>
      <w:tr w:rsidR="00DA0412" w:rsidRPr="00DA29F0" w:rsidTr="00497EF6">
        <w:tc>
          <w:tcPr>
            <w:tcW w:w="3539" w:type="dxa"/>
            <w:vAlign w:val="center"/>
          </w:tcPr>
          <w:p w:rsidR="00DA0412" w:rsidRPr="00DA29F0" w:rsidRDefault="00DA0412" w:rsidP="00DA0412">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Projekta nepieciešamības pamatojums</w:t>
            </w:r>
          </w:p>
        </w:tc>
        <w:tc>
          <w:tcPr>
            <w:tcW w:w="6095" w:type="dxa"/>
            <w:vAlign w:val="center"/>
          </w:tcPr>
          <w:p w:rsidR="00DA0412" w:rsidRPr="00DA29F0" w:rsidRDefault="00DA0412" w:rsidP="00497EF6">
            <w:pPr>
              <w:jc w:val="both"/>
              <w:rPr>
                <w:rFonts w:ascii="Times New Roman" w:hAnsi="Times New Roman"/>
                <w:sz w:val="24"/>
                <w:szCs w:val="24"/>
              </w:rPr>
            </w:pPr>
            <w:r w:rsidRPr="00DA29F0">
              <w:rPr>
                <w:rFonts w:ascii="Times New Roman" w:hAnsi="Times New Roman"/>
                <w:sz w:val="24"/>
                <w:szCs w:val="24"/>
              </w:rPr>
              <w:t xml:space="preserve">Saskaņā ar likuma „Par nodokļiem un nodevām” 12.panta pirmās daļas 5.punktu vietējās pašvaldības domei ir tiesības Ministru kabineta noteikumos noteiktajā kārtībā savā administratīvajā teritorijā uzlikt pašvaldības nodevas par visu veidu dzīvnieku turēšanu. Saskaņā ar Ministru kabineta 2005.gada 28.jūnija noteikumu Nr.480 „Noteikumi par kārtību, kādā pašvaldības var uzlikt pašvaldību nodevas” 3.punktu, Nodevas uzliek saskaņā ar domes izdotajiem saistošajiem noteikumiem tikai likuma „Par nodokļiem un nodevām” 12.panta pirmajā daļā norādītajiem nodevu objektiem. Ar pašvaldību nodevām neapliek tādu veidu pakalpojumus, kuri saskaņā ar likuma „Par nodokļiem un nodevām” 11.pantu ir valsts nodevu objekti. </w:t>
            </w:r>
          </w:p>
        </w:tc>
      </w:tr>
      <w:tr w:rsidR="00DA0412" w:rsidRPr="00DA29F0" w:rsidTr="00497EF6">
        <w:tc>
          <w:tcPr>
            <w:tcW w:w="3539" w:type="dxa"/>
            <w:vAlign w:val="center"/>
          </w:tcPr>
          <w:p w:rsidR="00DA0412" w:rsidRPr="00DA29F0" w:rsidRDefault="00DA0412" w:rsidP="00DA0412">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Īss projekta satura izklāsts</w:t>
            </w:r>
          </w:p>
        </w:tc>
        <w:tc>
          <w:tcPr>
            <w:tcW w:w="6095" w:type="dxa"/>
            <w:vAlign w:val="center"/>
          </w:tcPr>
          <w:p w:rsidR="00DA0412" w:rsidRPr="00DA29F0" w:rsidRDefault="00DA0412" w:rsidP="00497EF6">
            <w:pPr>
              <w:autoSpaceDE w:val="0"/>
              <w:jc w:val="both"/>
              <w:rPr>
                <w:rFonts w:ascii="Times New Roman" w:hAnsi="Times New Roman"/>
                <w:sz w:val="24"/>
                <w:szCs w:val="24"/>
              </w:rPr>
            </w:pPr>
            <w:r w:rsidRPr="00DA29F0">
              <w:rPr>
                <w:rFonts w:ascii="Times New Roman" w:hAnsi="Times New Roman"/>
                <w:sz w:val="24"/>
                <w:szCs w:val="24"/>
              </w:rPr>
              <w:t>Ņemot vērā, ka, Limbažu novada dome izdodot saistošos noteikumus par „</w:t>
            </w:r>
            <w:r w:rsidRPr="00DA29F0">
              <w:rPr>
                <w:rFonts w:ascii="Times New Roman" w:hAnsi="Times New Roman"/>
                <w:kern w:val="3"/>
                <w:sz w:val="24"/>
                <w:szCs w:val="24"/>
                <w:lang w:eastAsia="ar-SA"/>
              </w:rPr>
              <w:t>Par mājas (istabas) dzīvnieku reģistrācijas, uzskaites, turēšanas un izķeršanas kārtību Limbažu novadā”, nav paredzējusi</w:t>
            </w:r>
            <w:r w:rsidRPr="00DA29F0">
              <w:rPr>
                <w:rFonts w:ascii="Times New Roman" w:hAnsi="Times New Roman"/>
                <w:b/>
                <w:kern w:val="3"/>
                <w:sz w:val="24"/>
                <w:szCs w:val="24"/>
                <w:lang w:eastAsia="ar-SA"/>
              </w:rPr>
              <w:t xml:space="preserve"> </w:t>
            </w:r>
            <w:r w:rsidRPr="00DA29F0">
              <w:rPr>
                <w:rFonts w:ascii="Times New Roman" w:hAnsi="Times New Roman"/>
                <w:kern w:val="3"/>
                <w:sz w:val="24"/>
                <w:szCs w:val="24"/>
                <w:lang w:eastAsia="ar-SA"/>
              </w:rPr>
              <w:t xml:space="preserve">nodevu par mājas (istabas) dzīvnieku turēšanu, tad tā izslēdzama arī no saistošajiem noteikumiem </w:t>
            </w:r>
            <w:r w:rsidRPr="00DA29F0">
              <w:rPr>
                <w:rFonts w:ascii="Times New Roman" w:hAnsi="Times New Roman"/>
                <w:sz w:val="24"/>
                <w:szCs w:val="24"/>
              </w:rPr>
              <w:t>„Par Limbažu novada pašvaldības nodevām”.</w:t>
            </w:r>
          </w:p>
        </w:tc>
      </w:tr>
      <w:tr w:rsidR="00DA0412" w:rsidRPr="00DA29F0" w:rsidTr="00497EF6">
        <w:tc>
          <w:tcPr>
            <w:tcW w:w="3539" w:type="dxa"/>
            <w:vAlign w:val="center"/>
          </w:tcPr>
          <w:p w:rsidR="00DA0412" w:rsidRPr="00DA29F0" w:rsidRDefault="00DA0412" w:rsidP="00DA0412">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Informācija par plānoto projekta ietekmi uz pašvaldības budžetu</w:t>
            </w:r>
          </w:p>
        </w:tc>
        <w:tc>
          <w:tcPr>
            <w:tcW w:w="6095" w:type="dxa"/>
            <w:vAlign w:val="center"/>
          </w:tcPr>
          <w:p w:rsidR="00DA0412" w:rsidRPr="00DA29F0" w:rsidRDefault="00DA0412" w:rsidP="00497EF6">
            <w:pPr>
              <w:autoSpaceDE w:val="0"/>
              <w:jc w:val="both"/>
              <w:rPr>
                <w:rFonts w:ascii="Times New Roman" w:hAnsi="Times New Roman"/>
                <w:sz w:val="24"/>
                <w:szCs w:val="24"/>
              </w:rPr>
            </w:pPr>
            <w:r w:rsidRPr="00DA29F0">
              <w:rPr>
                <w:rFonts w:ascii="Times New Roman" w:hAnsi="Times New Roman"/>
                <w:sz w:val="24"/>
                <w:szCs w:val="24"/>
              </w:rPr>
              <w:t>Noteikumu īstenošanai tiek prognozēta ļoti nebūtiska finansiāla ietekme uz pašvaldības budžetu.</w:t>
            </w:r>
          </w:p>
        </w:tc>
      </w:tr>
      <w:tr w:rsidR="00DA0412" w:rsidRPr="00DA29F0" w:rsidTr="00497EF6">
        <w:tc>
          <w:tcPr>
            <w:tcW w:w="3539" w:type="dxa"/>
            <w:vAlign w:val="center"/>
          </w:tcPr>
          <w:p w:rsidR="00DA0412" w:rsidRPr="00DA29F0" w:rsidRDefault="00DA0412" w:rsidP="00DA0412">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Informācija par plānoto projekta ietekmi uz sabiedrību un uzņēmējdarbības vidi pašvaldības teritorijā</w:t>
            </w:r>
          </w:p>
        </w:tc>
        <w:tc>
          <w:tcPr>
            <w:tcW w:w="6095" w:type="dxa"/>
            <w:vAlign w:val="center"/>
          </w:tcPr>
          <w:p w:rsidR="00DA0412" w:rsidRPr="00DA29F0" w:rsidRDefault="00DA0412" w:rsidP="00497EF6">
            <w:pPr>
              <w:jc w:val="both"/>
              <w:rPr>
                <w:rFonts w:ascii="Times New Roman" w:hAnsi="Times New Roman"/>
                <w:sz w:val="24"/>
                <w:szCs w:val="24"/>
              </w:rPr>
            </w:pPr>
            <w:r w:rsidRPr="00DA29F0">
              <w:rPr>
                <w:rFonts w:ascii="Times New Roman" w:hAnsi="Times New Roman"/>
                <w:sz w:val="24"/>
                <w:szCs w:val="24"/>
              </w:rPr>
              <w:t xml:space="preserve">Saistošie noteikumi tiek piemēroti visā Limbažu novada teritorijā un attiecas uz visiem nekustamā īpašuma nodokļa maksātājiem. </w:t>
            </w:r>
          </w:p>
        </w:tc>
      </w:tr>
      <w:tr w:rsidR="00DA0412" w:rsidRPr="00DA29F0" w:rsidTr="00497EF6">
        <w:tc>
          <w:tcPr>
            <w:tcW w:w="3539" w:type="dxa"/>
            <w:vAlign w:val="center"/>
          </w:tcPr>
          <w:p w:rsidR="00DA0412" w:rsidRPr="00DA29F0" w:rsidRDefault="00DA0412" w:rsidP="00DA0412">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Informācija par administratīvajām procedūrām</w:t>
            </w:r>
          </w:p>
        </w:tc>
        <w:tc>
          <w:tcPr>
            <w:tcW w:w="6095" w:type="dxa"/>
            <w:vAlign w:val="center"/>
          </w:tcPr>
          <w:p w:rsidR="00DA0412" w:rsidRPr="00DA29F0" w:rsidRDefault="00DA0412" w:rsidP="00497EF6">
            <w:pPr>
              <w:jc w:val="both"/>
              <w:rPr>
                <w:rFonts w:ascii="Times New Roman" w:hAnsi="Times New Roman"/>
                <w:sz w:val="24"/>
                <w:szCs w:val="24"/>
              </w:rPr>
            </w:pPr>
            <w:r w:rsidRPr="00DA29F0">
              <w:rPr>
                <w:rFonts w:ascii="Times New Roman" w:hAnsi="Times New Roman"/>
                <w:sz w:val="24"/>
                <w:szCs w:val="24"/>
              </w:rPr>
              <w:t xml:space="preserve">Saistošo noteikumu izpildi nodrošina Limbažu novada pašvaldības administrācija. </w:t>
            </w:r>
          </w:p>
        </w:tc>
      </w:tr>
      <w:tr w:rsidR="00DA0412" w:rsidRPr="00DA29F0" w:rsidTr="00497EF6">
        <w:tc>
          <w:tcPr>
            <w:tcW w:w="3539" w:type="dxa"/>
            <w:vAlign w:val="center"/>
          </w:tcPr>
          <w:p w:rsidR="00DA0412" w:rsidRPr="00DA29F0" w:rsidRDefault="00DA0412" w:rsidP="00DA0412">
            <w:pPr>
              <w:numPr>
                <w:ilvl w:val="0"/>
                <w:numId w:val="3"/>
              </w:numPr>
              <w:ind w:left="313" w:hanging="313"/>
              <w:contextualSpacing/>
              <w:rPr>
                <w:rFonts w:ascii="Times New Roman" w:hAnsi="Times New Roman"/>
                <w:sz w:val="24"/>
                <w:szCs w:val="24"/>
              </w:rPr>
            </w:pPr>
            <w:r w:rsidRPr="00DA29F0">
              <w:rPr>
                <w:rFonts w:ascii="Times New Roman" w:hAnsi="Times New Roman"/>
                <w:sz w:val="24"/>
                <w:szCs w:val="24"/>
              </w:rPr>
              <w:t>Informācija par konsultācijām ar privātpersonām</w:t>
            </w:r>
          </w:p>
        </w:tc>
        <w:tc>
          <w:tcPr>
            <w:tcW w:w="6095" w:type="dxa"/>
            <w:vAlign w:val="center"/>
          </w:tcPr>
          <w:p w:rsidR="00DA0412" w:rsidRPr="00DA29F0" w:rsidRDefault="00DA0412" w:rsidP="00497EF6">
            <w:pPr>
              <w:jc w:val="both"/>
              <w:rPr>
                <w:rFonts w:ascii="Times New Roman" w:hAnsi="Times New Roman"/>
                <w:sz w:val="24"/>
                <w:szCs w:val="24"/>
              </w:rPr>
            </w:pPr>
            <w:r w:rsidRPr="00DA29F0">
              <w:rPr>
                <w:rFonts w:ascii="Times New Roman" w:hAnsi="Times New Roman"/>
                <w:sz w:val="24"/>
                <w:szCs w:val="24"/>
              </w:rPr>
              <w:t>Saistošo noteikumu izstrādes procesā konsultācijas ar privātpersonām nav veiktas.</w:t>
            </w:r>
          </w:p>
        </w:tc>
      </w:tr>
    </w:tbl>
    <w:p w:rsidR="00DA0412" w:rsidRPr="00DA29F0" w:rsidRDefault="00DA0412" w:rsidP="00DA0412">
      <w:pPr>
        <w:rPr>
          <w:b/>
          <w:bCs/>
          <w:caps/>
        </w:rPr>
      </w:pPr>
    </w:p>
    <w:p w:rsidR="00F01481" w:rsidRPr="00DB3640" w:rsidRDefault="00F01481" w:rsidP="00DA0412">
      <w:pPr>
        <w:rPr>
          <w:b/>
          <w:bCs/>
          <w:caps/>
        </w:rPr>
      </w:pPr>
    </w:p>
    <w:p w:rsidR="00F01481" w:rsidRPr="001764A3" w:rsidRDefault="00F01481" w:rsidP="00F01481">
      <w:pPr>
        <w:tabs>
          <w:tab w:val="left" w:pos="4678"/>
          <w:tab w:val="left" w:pos="8505"/>
        </w:tabs>
      </w:pPr>
      <w:r w:rsidRPr="001764A3">
        <w:t xml:space="preserve">Limbažu novada pašvaldības </w:t>
      </w:r>
    </w:p>
    <w:p w:rsidR="00223917" w:rsidRPr="00F01481" w:rsidRDefault="00F01481" w:rsidP="00F01481">
      <w:pPr>
        <w:tabs>
          <w:tab w:val="left" w:pos="4678"/>
          <w:tab w:val="left" w:pos="8364"/>
        </w:tabs>
      </w:pPr>
      <w:r w:rsidRPr="001764A3">
        <w:t>Domes priekšsēdētājs</w:t>
      </w:r>
      <w:r w:rsidRPr="001764A3">
        <w:tab/>
      </w:r>
      <w:r w:rsidRPr="001764A3">
        <w:tab/>
      </w:r>
      <w:proofErr w:type="spellStart"/>
      <w:r w:rsidRPr="001764A3">
        <w:t>D.Zemmers</w:t>
      </w:r>
      <w:proofErr w:type="spellEnd"/>
    </w:p>
    <w:p w:rsidR="00F01481" w:rsidRDefault="00F01481" w:rsidP="00223917">
      <w:pPr>
        <w:autoSpaceDE w:val="0"/>
        <w:jc w:val="right"/>
        <w:rPr>
          <w:b/>
        </w:rPr>
        <w:sectPr w:rsidR="00F01481" w:rsidSect="003D3A8C">
          <w:headerReference w:type="default" r:id="rId7"/>
          <w:headerReference w:type="first" r:id="rId8"/>
          <w:pgSz w:w="11906" w:h="16838" w:code="9"/>
          <w:pgMar w:top="1134" w:right="567" w:bottom="1134" w:left="1701" w:header="709" w:footer="709" w:gutter="0"/>
          <w:cols w:space="708"/>
          <w:titlePg/>
          <w:docGrid w:linePitch="360"/>
        </w:sectPr>
      </w:pPr>
    </w:p>
    <w:p w:rsidR="00F01481" w:rsidRDefault="00F01481" w:rsidP="00223917">
      <w:pPr>
        <w:autoSpaceDE w:val="0"/>
        <w:jc w:val="center"/>
        <w:rPr>
          <w:b/>
        </w:rPr>
      </w:pPr>
    </w:p>
    <w:p w:rsidR="00223917" w:rsidRPr="00DB3640" w:rsidRDefault="00223917" w:rsidP="00223917">
      <w:pPr>
        <w:autoSpaceDE w:val="0"/>
        <w:jc w:val="center"/>
      </w:pPr>
      <w:r w:rsidRPr="00DB3640">
        <w:rPr>
          <w:b/>
        </w:rPr>
        <w:t>SAISTOŠIE NOTEIKUMI</w:t>
      </w:r>
    </w:p>
    <w:p w:rsidR="00223917" w:rsidRPr="00DB3640" w:rsidRDefault="00223917" w:rsidP="00223917">
      <w:pPr>
        <w:autoSpaceDE w:val="0"/>
        <w:jc w:val="center"/>
      </w:pPr>
      <w:r w:rsidRPr="00DB3640">
        <w:t>Limbažos</w:t>
      </w:r>
    </w:p>
    <w:p w:rsidR="00223917" w:rsidRPr="00DB3640" w:rsidRDefault="00223917" w:rsidP="00F01481">
      <w:pPr>
        <w:tabs>
          <w:tab w:val="left" w:pos="9072"/>
        </w:tabs>
        <w:jc w:val="both"/>
      </w:pPr>
      <w:r w:rsidRPr="00DB3640">
        <w:t xml:space="preserve">2019.gada </w:t>
      </w:r>
      <w:r w:rsidR="00F01481">
        <w:t>28.mart</w:t>
      </w:r>
      <w:r w:rsidR="00470B0D">
        <w:t>ā</w:t>
      </w:r>
      <w:r w:rsidR="00F01481">
        <w:tab/>
      </w:r>
      <w:r w:rsidRPr="00DB3640">
        <w:t>Nr.</w:t>
      </w:r>
      <w:r w:rsidR="00F01481">
        <w:t>14</w:t>
      </w:r>
    </w:p>
    <w:p w:rsidR="00223917" w:rsidRPr="00DB3640" w:rsidRDefault="00223917" w:rsidP="00223917">
      <w:pPr>
        <w:tabs>
          <w:tab w:val="left" w:pos="7371"/>
          <w:tab w:val="left" w:pos="8647"/>
        </w:tabs>
        <w:jc w:val="both"/>
      </w:pPr>
    </w:p>
    <w:p w:rsidR="00223917" w:rsidRPr="00DB3640" w:rsidRDefault="00223917" w:rsidP="00223917">
      <w:pPr>
        <w:ind w:left="6480" w:firstLine="720"/>
        <w:jc w:val="right"/>
        <w:rPr>
          <w:b/>
        </w:rPr>
      </w:pPr>
      <w:r w:rsidRPr="00DB3640">
        <w:rPr>
          <w:b/>
        </w:rPr>
        <w:t>APSTIPRINĀTI</w:t>
      </w:r>
    </w:p>
    <w:p w:rsidR="00223917" w:rsidRPr="00DB3640" w:rsidRDefault="00223917" w:rsidP="00223917">
      <w:pPr>
        <w:ind w:left="2880" w:firstLine="720"/>
        <w:jc w:val="right"/>
      </w:pPr>
      <w:r w:rsidRPr="00DB3640">
        <w:t xml:space="preserve">ar Limbažu novada domes </w:t>
      </w:r>
    </w:p>
    <w:p w:rsidR="00223917" w:rsidRPr="00DB3640" w:rsidRDefault="00F01481" w:rsidP="00223917">
      <w:pPr>
        <w:ind w:firstLine="567"/>
        <w:jc w:val="right"/>
      </w:pPr>
      <w:r>
        <w:t>28.03</w:t>
      </w:r>
      <w:r w:rsidR="00223917" w:rsidRPr="00DB3640">
        <w:t>.2019. sēdes lēmumu</w:t>
      </w:r>
    </w:p>
    <w:p w:rsidR="00223917" w:rsidRPr="00DB3640" w:rsidRDefault="00F01481" w:rsidP="00223917">
      <w:pPr>
        <w:jc w:val="right"/>
      </w:pPr>
      <w:r>
        <w:t>(protokols Nr.5, 50</w:t>
      </w:r>
      <w:r w:rsidR="00223917" w:rsidRPr="00DB3640">
        <w:t>.§)</w:t>
      </w:r>
    </w:p>
    <w:p w:rsidR="00DA0412" w:rsidRDefault="00DA0412" w:rsidP="00DA0412">
      <w:pPr>
        <w:ind w:right="-81"/>
        <w:jc w:val="right"/>
        <w:rPr>
          <w:i/>
          <w:color w:val="FF0000"/>
        </w:rPr>
      </w:pPr>
    </w:p>
    <w:p w:rsidR="00DA0412" w:rsidRPr="006C44FF" w:rsidRDefault="00DA0412" w:rsidP="00DA0412">
      <w:pPr>
        <w:ind w:right="-81"/>
        <w:jc w:val="right"/>
        <w:rPr>
          <w:b/>
          <w:bCs/>
          <w:i/>
        </w:rPr>
      </w:pPr>
      <w:bookmarkStart w:id="0" w:name="_GoBack"/>
      <w:r w:rsidRPr="006C44FF">
        <w:rPr>
          <w:i/>
        </w:rPr>
        <w:t>PRECIZĒTI</w:t>
      </w:r>
      <w:r w:rsidRPr="006C44FF">
        <w:rPr>
          <w:b/>
          <w:i/>
        </w:rPr>
        <w:t xml:space="preserve"> </w:t>
      </w:r>
    </w:p>
    <w:p w:rsidR="00DA0412" w:rsidRPr="006C44FF" w:rsidRDefault="00DA0412" w:rsidP="00DA0412">
      <w:pPr>
        <w:autoSpaceDE w:val="0"/>
        <w:autoSpaceDN w:val="0"/>
        <w:adjustRightInd w:val="0"/>
        <w:jc w:val="right"/>
        <w:rPr>
          <w:b/>
          <w:bCs/>
          <w:i/>
        </w:rPr>
      </w:pPr>
      <w:r w:rsidRPr="006C44FF">
        <w:rPr>
          <w:i/>
        </w:rPr>
        <w:t>ar Limbažu novada domes</w:t>
      </w:r>
    </w:p>
    <w:p w:rsidR="00DA0412" w:rsidRPr="006C44FF" w:rsidRDefault="00DA0412" w:rsidP="00DA0412">
      <w:pPr>
        <w:autoSpaceDE w:val="0"/>
        <w:autoSpaceDN w:val="0"/>
        <w:adjustRightInd w:val="0"/>
        <w:jc w:val="right"/>
        <w:rPr>
          <w:b/>
          <w:bCs/>
          <w:i/>
        </w:rPr>
      </w:pPr>
      <w:r w:rsidRPr="006C44FF">
        <w:rPr>
          <w:i/>
        </w:rPr>
        <w:t>23.05.2019. sēdes lēmumu</w:t>
      </w:r>
    </w:p>
    <w:p w:rsidR="00DA0412" w:rsidRPr="006C44FF" w:rsidRDefault="009B1AFA" w:rsidP="00DA0412">
      <w:pPr>
        <w:autoSpaceDE w:val="0"/>
        <w:autoSpaceDN w:val="0"/>
        <w:adjustRightInd w:val="0"/>
        <w:jc w:val="right"/>
        <w:rPr>
          <w:b/>
          <w:bCs/>
          <w:i/>
        </w:rPr>
      </w:pPr>
      <w:r w:rsidRPr="006C44FF">
        <w:rPr>
          <w:i/>
        </w:rPr>
        <w:t xml:space="preserve"> (protokols Nr.10, 36</w:t>
      </w:r>
      <w:r w:rsidR="00DA0412" w:rsidRPr="006C44FF">
        <w:rPr>
          <w:i/>
        </w:rPr>
        <w:t>.§)</w:t>
      </w:r>
    </w:p>
    <w:bookmarkEnd w:id="0"/>
    <w:p w:rsidR="00223917" w:rsidRPr="00DB3640" w:rsidRDefault="00223917" w:rsidP="00223917">
      <w:pPr>
        <w:jc w:val="center"/>
        <w:rPr>
          <w:sz w:val="28"/>
          <w:szCs w:val="28"/>
        </w:rPr>
      </w:pPr>
    </w:p>
    <w:p w:rsidR="00223917" w:rsidRPr="00DB3640" w:rsidRDefault="00223917" w:rsidP="00223917">
      <w:pPr>
        <w:pStyle w:val="Default"/>
        <w:jc w:val="center"/>
        <w:rPr>
          <w:b/>
          <w:color w:val="auto"/>
          <w:sz w:val="28"/>
          <w:szCs w:val="28"/>
        </w:rPr>
      </w:pPr>
      <w:r w:rsidRPr="00DB3640">
        <w:rPr>
          <w:b/>
          <w:color w:val="auto"/>
          <w:sz w:val="28"/>
          <w:szCs w:val="28"/>
        </w:rPr>
        <w:t xml:space="preserve">Grozījumi Limbažu novada domes </w:t>
      </w:r>
      <w:r w:rsidRPr="00DB3640">
        <w:rPr>
          <w:b/>
          <w:bCs/>
          <w:color w:val="auto"/>
          <w:sz w:val="28"/>
          <w:szCs w:val="28"/>
        </w:rPr>
        <w:t>2015.gada 25.jūnija</w:t>
      </w:r>
      <w:r w:rsidRPr="00DB3640">
        <w:rPr>
          <w:b/>
          <w:color w:val="auto"/>
          <w:sz w:val="28"/>
          <w:szCs w:val="28"/>
        </w:rPr>
        <w:t xml:space="preserve"> saistošajos noteikumos Nr.14 „</w:t>
      </w:r>
      <w:r w:rsidRPr="00DB3640">
        <w:rPr>
          <w:rFonts w:eastAsia="Times New Roman"/>
          <w:b/>
          <w:color w:val="auto"/>
          <w:sz w:val="28"/>
          <w:szCs w:val="28"/>
        </w:rPr>
        <w:t>Par Limbažu novada pašvaldības nodevām</w:t>
      </w:r>
      <w:r w:rsidR="00F01481">
        <w:rPr>
          <w:b/>
          <w:color w:val="auto"/>
          <w:sz w:val="28"/>
          <w:szCs w:val="28"/>
        </w:rPr>
        <w:t>”</w:t>
      </w:r>
    </w:p>
    <w:p w:rsidR="00223917" w:rsidRPr="00DB3640" w:rsidRDefault="00223917" w:rsidP="00223917">
      <w:pPr>
        <w:pStyle w:val="Default"/>
        <w:jc w:val="right"/>
        <w:rPr>
          <w:i/>
          <w:color w:val="auto"/>
        </w:rPr>
      </w:pPr>
    </w:p>
    <w:p w:rsidR="00DA0412" w:rsidRPr="009B1AFA" w:rsidRDefault="00DA0412" w:rsidP="00DA0412">
      <w:pPr>
        <w:ind w:right="-1"/>
        <w:jc w:val="right"/>
        <w:rPr>
          <w:i/>
          <w:iCs/>
          <w:sz w:val="22"/>
          <w:szCs w:val="22"/>
        </w:rPr>
      </w:pPr>
      <w:r w:rsidRPr="009B1AFA">
        <w:rPr>
          <w:i/>
          <w:iCs/>
          <w:sz w:val="22"/>
          <w:szCs w:val="22"/>
        </w:rPr>
        <w:t xml:space="preserve">Izdoti saskaņā ar likuma „Par nodokļiem un nodevām” 12.panta pirmās daļas </w:t>
      </w:r>
    </w:p>
    <w:p w:rsidR="00DA0412" w:rsidRPr="009B1AFA" w:rsidRDefault="00DA0412" w:rsidP="00DA0412">
      <w:pPr>
        <w:ind w:right="-1"/>
        <w:jc w:val="right"/>
        <w:rPr>
          <w:i/>
          <w:iCs/>
          <w:sz w:val="22"/>
          <w:szCs w:val="22"/>
        </w:rPr>
      </w:pPr>
      <w:r w:rsidRPr="009B1AFA">
        <w:rPr>
          <w:i/>
          <w:iCs/>
          <w:sz w:val="22"/>
          <w:szCs w:val="22"/>
        </w:rPr>
        <w:t xml:space="preserve">1., 2., 4., 7. un 10.punktu un Ministru kabineta </w:t>
      </w:r>
    </w:p>
    <w:p w:rsidR="00DA0412" w:rsidRPr="009B1AFA" w:rsidRDefault="00DA0412" w:rsidP="00DA0412">
      <w:pPr>
        <w:ind w:right="-1"/>
        <w:jc w:val="right"/>
        <w:rPr>
          <w:i/>
          <w:iCs/>
          <w:sz w:val="22"/>
          <w:szCs w:val="22"/>
        </w:rPr>
      </w:pPr>
      <w:r w:rsidRPr="009B1AFA">
        <w:rPr>
          <w:i/>
          <w:iCs/>
          <w:sz w:val="22"/>
          <w:szCs w:val="22"/>
        </w:rPr>
        <w:t xml:space="preserve">2005.gada 28.jūnija noteikumu Nr.480 „Noteikumi par kārtību, </w:t>
      </w:r>
    </w:p>
    <w:p w:rsidR="00DA0412" w:rsidRPr="009B1AFA" w:rsidRDefault="00DA0412" w:rsidP="00DA0412">
      <w:pPr>
        <w:ind w:right="-1"/>
        <w:jc w:val="right"/>
        <w:rPr>
          <w:i/>
          <w:iCs/>
          <w:sz w:val="22"/>
          <w:szCs w:val="22"/>
        </w:rPr>
      </w:pPr>
      <w:r w:rsidRPr="009B1AFA">
        <w:rPr>
          <w:i/>
          <w:iCs/>
          <w:sz w:val="22"/>
          <w:szCs w:val="22"/>
        </w:rPr>
        <w:t>kādā pašvaldības var uzlikt pašvaldību nodevas” 3. un 16.</w:t>
      </w:r>
      <w:r w:rsidRPr="009B1AFA">
        <w:rPr>
          <w:i/>
          <w:iCs/>
          <w:sz w:val="22"/>
          <w:szCs w:val="22"/>
          <w:vertAlign w:val="superscript"/>
        </w:rPr>
        <w:t>1</w:t>
      </w:r>
      <w:r w:rsidRPr="009B1AFA">
        <w:rPr>
          <w:i/>
          <w:iCs/>
          <w:sz w:val="22"/>
          <w:szCs w:val="22"/>
        </w:rPr>
        <w:t>punktu</w:t>
      </w:r>
    </w:p>
    <w:p w:rsidR="00DA0412" w:rsidRPr="00DA0412" w:rsidRDefault="00DA0412" w:rsidP="00DA0412">
      <w:pPr>
        <w:ind w:right="-1"/>
        <w:jc w:val="right"/>
        <w:rPr>
          <w:i/>
          <w:iCs/>
          <w:sz w:val="22"/>
          <w:szCs w:val="22"/>
        </w:rPr>
      </w:pPr>
    </w:p>
    <w:p w:rsidR="00223917" w:rsidRPr="009B1AFA" w:rsidRDefault="00223917" w:rsidP="00223917">
      <w:pPr>
        <w:autoSpaceDE w:val="0"/>
        <w:ind w:firstLine="567"/>
        <w:jc w:val="both"/>
      </w:pPr>
      <w:r w:rsidRPr="009B1AFA">
        <w:t>Izdarīt Limbažu novada domes 2015.gada 25.jūnija saistošajos noteikumos Nr.14 „Par Limba</w:t>
      </w:r>
      <w:r w:rsidR="00F01481" w:rsidRPr="009B1AFA">
        <w:t xml:space="preserve">žu novada pašvaldības nodevām” </w:t>
      </w:r>
      <w:r w:rsidRPr="009B1AFA">
        <w:t>šādus grozījumus:</w:t>
      </w:r>
    </w:p>
    <w:p w:rsidR="00223917" w:rsidRPr="009B1AFA" w:rsidRDefault="00DA0412" w:rsidP="00223917">
      <w:pPr>
        <w:pStyle w:val="Sarakstarindkopa"/>
        <w:numPr>
          <w:ilvl w:val="0"/>
          <w:numId w:val="2"/>
        </w:numPr>
        <w:tabs>
          <w:tab w:val="left" w:pos="567"/>
        </w:tabs>
        <w:suppressAutoHyphens/>
        <w:autoSpaceDE w:val="0"/>
        <w:autoSpaceDN w:val="0"/>
        <w:ind w:left="567" w:hanging="567"/>
        <w:contextualSpacing w:val="0"/>
      </w:pPr>
      <w:r w:rsidRPr="009B1AFA">
        <w:t xml:space="preserve">Svītrot </w:t>
      </w:r>
      <w:r w:rsidR="00223917" w:rsidRPr="009B1AFA">
        <w:t>5.4.apakšpunktu;</w:t>
      </w:r>
    </w:p>
    <w:p w:rsidR="00DA0412" w:rsidRPr="009B1AFA" w:rsidRDefault="00DA0412" w:rsidP="00DA0412">
      <w:pPr>
        <w:pStyle w:val="Sarakstarindkopa"/>
        <w:numPr>
          <w:ilvl w:val="0"/>
          <w:numId w:val="2"/>
        </w:numPr>
        <w:tabs>
          <w:tab w:val="left" w:pos="567"/>
        </w:tabs>
        <w:suppressAutoHyphens/>
        <w:autoSpaceDN w:val="0"/>
        <w:ind w:left="567" w:right="-1" w:hanging="567"/>
        <w:contextualSpacing w:val="0"/>
      </w:pPr>
      <w:r w:rsidRPr="009B1AFA">
        <w:t>Svītrot</w:t>
      </w:r>
      <w:r w:rsidR="00223917" w:rsidRPr="009B1AFA">
        <w:t xml:space="preserve"> V</w:t>
      </w:r>
      <w:r w:rsidR="00F01481" w:rsidRPr="009B1AFA">
        <w:t xml:space="preserve">. </w:t>
      </w:r>
      <w:r w:rsidR="00223917" w:rsidRPr="009B1AFA">
        <w:t>nodaļu „Nodeva par māja</w:t>
      </w:r>
      <w:r w:rsidR="00611C3D">
        <w:t>s (istabas) dzīvnieku turēšanu”;</w:t>
      </w:r>
    </w:p>
    <w:p w:rsidR="00DA0412" w:rsidRPr="009B1AFA" w:rsidRDefault="00DA0412" w:rsidP="00DA0412">
      <w:pPr>
        <w:pStyle w:val="Sarakstarindkopa"/>
        <w:numPr>
          <w:ilvl w:val="0"/>
          <w:numId w:val="2"/>
        </w:numPr>
        <w:tabs>
          <w:tab w:val="left" w:pos="567"/>
        </w:tabs>
        <w:suppressAutoHyphens/>
        <w:autoSpaceDN w:val="0"/>
        <w:ind w:left="567" w:right="-1" w:hanging="567"/>
        <w:contextualSpacing w:val="0"/>
      </w:pPr>
      <w:r w:rsidRPr="009B1AFA">
        <w:rPr>
          <w:rFonts w:eastAsia="Calibri"/>
          <w:bCs/>
          <w:lang w:eastAsia="en-US"/>
        </w:rPr>
        <w:t>Svītrot 32.4.apakšpunktu.</w:t>
      </w:r>
    </w:p>
    <w:p w:rsidR="00223917" w:rsidRPr="00DB3640" w:rsidRDefault="00223917" w:rsidP="00223917">
      <w:pPr>
        <w:jc w:val="both"/>
      </w:pPr>
    </w:p>
    <w:p w:rsidR="00223917" w:rsidRDefault="00223917" w:rsidP="00223917">
      <w:pPr>
        <w:jc w:val="both"/>
      </w:pPr>
    </w:p>
    <w:p w:rsidR="00F01481" w:rsidRPr="00DB3640" w:rsidRDefault="00F01481" w:rsidP="00223917">
      <w:pPr>
        <w:jc w:val="both"/>
      </w:pPr>
    </w:p>
    <w:p w:rsidR="00F01481" w:rsidRPr="001764A3" w:rsidRDefault="00F01481" w:rsidP="00F01481">
      <w:pPr>
        <w:tabs>
          <w:tab w:val="left" w:pos="4678"/>
          <w:tab w:val="left" w:pos="8505"/>
        </w:tabs>
      </w:pPr>
      <w:r w:rsidRPr="001764A3">
        <w:t xml:space="preserve">Limbažu novada pašvaldības </w:t>
      </w:r>
    </w:p>
    <w:p w:rsidR="00640AA5" w:rsidRPr="00DA0412" w:rsidRDefault="00F01481" w:rsidP="00DA0412">
      <w:pPr>
        <w:tabs>
          <w:tab w:val="left" w:pos="4678"/>
          <w:tab w:val="left" w:pos="8364"/>
        </w:tabs>
      </w:pPr>
      <w:r w:rsidRPr="001764A3">
        <w:t>Domes priekšsēdētājs</w:t>
      </w:r>
      <w:r w:rsidRPr="001764A3">
        <w:tab/>
      </w:r>
      <w:r w:rsidRPr="001764A3">
        <w:tab/>
      </w:r>
      <w:proofErr w:type="spellStart"/>
      <w:r w:rsidRPr="001764A3">
        <w:t>D.Zemmers</w:t>
      </w:r>
      <w:proofErr w:type="spellEnd"/>
    </w:p>
    <w:sectPr w:rsidR="00640AA5" w:rsidRPr="00DA0412" w:rsidSect="00F01481">
      <w:headerReference w:type="firs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5F" w:rsidRDefault="00922C5F" w:rsidP="003D3A8C">
      <w:r>
        <w:separator/>
      </w:r>
    </w:p>
  </w:endnote>
  <w:endnote w:type="continuationSeparator" w:id="0">
    <w:p w:rsidR="00922C5F" w:rsidRDefault="00922C5F" w:rsidP="003D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5F" w:rsidRDefault="00922C5F" w:rsidP="003D3A8C">
      <w:r>
        <w:separator/>
      </w:r>
    </w:p>
  </w:footnote>
  <w:footnote w:type="continuationSeparator" w:id="0">
    <w:p w:rsidR="00922C5F" w:rsidRDefault="00922C5F" w:rsidP="003D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133671"/>
      <w:docPartObj>
        <w:docPartGallery w:val="Page Numbers (Top of Page)"/>
        <w:docPartUnique/>
      </w:docPartObj>
    </w:sdtPr>
    <w:sdtEndPr/>
    <w:sdtContent>
      <w:p w:rsidR="00F01481" w:rsidRDefault="00F01481" w:rsidP="00F01481">
        <w:pPr>
          <w:pStyle w:val="Galvene"/>
          <w:jc w:val="center"/>
        </w:pPr>
        <w:r>
          <w:fldChar w:fldCharType="begin"/>
        </w:r>
        <w:r>
          <w:instrText>PAGE   \* MERGEFORMAT</w:instrText>
        </w:r>
        <w:r>
          <w:fldChar w:fldCharType="separate"/>
        </w:r>
        <w:r w:rsidR="00DA0412">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A8C" w:rsidRPr="000F2F80" w:rsidRDefault="003D3A8C" w:rsidP="003D3A8C">
    <w:pPr>
      <w:pStyle w:val="Galvene"/>
      <w:rPr>
        <w:sz w:val="2"/>
        <w:szCs w:val="2"/>
      </w:rPr>
    </w:pPr>
    <w:r w:rsidRPr="000F2F80">
      <w:rPr>
        <w:noProof/>
        <w:sz w:val="2"/>
        <w:szCs w:val="2"/>
      </w:rPr>
      <w:drawing>
        <wp:anchor distT="0" distB="0" distL="114300" distR="114300" simplePos="0" relativeHeight="251659264" behindDoc="1" locked="0" layoutInCell="1" allowOverlap="0" wp14:anchorId="17D9E7BA" wp14:editId="1D9B849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A8C" w:rsidRPr="003D3A8C" w:rsidRDefault="003D3A8C">
    <w:pPr>
      <w:pStyle w:val="Galven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81" w:rsidRPr="000F2F80" w:rsidRDefault="00F01481" w:rsidP="003D3A8C">
    <w:pPr>
      <w:pStyle w:val="Galvene"/>
      <w:rPr>
        <w:sz w:val="2"/>
        <w:szCs w:val="2"/>
      </w:rPr>
    </w:pPr>
    <w:r w:rsidRPr="000F2F80">
      <w:rPr>
        <w:noProof/>
        <w:sz w:val="2"/>
        <w:szCs w:val="2"/>
      </w:rPr>
      <w:drawing>
        <wp:anchor distT="0" distB="0" distL="114300" distR="114300" simplePos="0" relativeHeight="251661312" behindDoc="1" locked="0" layoutInCell="1" allowOverlap="0" wp14:anchorId="342C6484" wp14:editId="2618E682">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81" w:rsidRPr="003D3A8C" w:rsidRDefault="00F01481">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8E3"/>
    <w:multiLevelType w:val="multilevel"/>
    <w:tmpl w:val="23EC63C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15B0B"/>
    <w:multiLevelType w:val="hybridMultilevel"/>
    <w:tmpl w:val="B5425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48688C"/>
    <w:multiLevelType w:val="multilevel"/>
    <w:tmpl w:val="39E8F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629BD"/>
    <w:multiLevelType w:val="multilevel"/>
    <w:tmpl w:val="F0188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17"/>
    <w:rsid w:val="00115013"/>
    <w:rsid w:val="00223917"/>
    <w:rsid w:val="0031244D"/>
    <w:rsid w:val="003D3A8C"/>
    <w:rsid w:val="004059FE"/>
    <w:rsid w:val="00470B0D"/>
    <w:rsid w:val="00611C3D"/>
    <w:rsid w:val="00640AA5"/>
    <w:rsid w:val="0066421F"/>
    <w:rsid w:val="006C44FF"/>
    <w:rsid w:val="00922C5F"/>
    <w:rsid w:val="009B1AFA"/>
    <w:rsid w:val="00A9779C"/>
    <w:rsid w:val="00B049E0"/>
    <w:rsid w:val="00DA0412"/>
    <w:rsid w:val="00F014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5BAD2-ECCA-4992-AD0D-C945C55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3917"/>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23917"/>
    <w:pPr>
      <w:autoSpaceDE w:val="0"/>
      <w:autoSpaceDN w:val="0"/>
      <w:adjustRightInd w:val="0"/>
      <w:ind w:firstLine="0"/>
      <w:jc w:val="left"/>
    </w:pPr>
    <w:rPr>
      <w:color w:val="000000"/>
    </w:rPr>
  </w:style>
  <w:style w:type="paragraph" w:styleId="Sarakstarindkopa">
    <w:name w:val="List Paragraph"/>
    <w:basedOn w:val="Parasts"/>
    <w:uiPriority w:val="34"/>
    <w:qFormat/>
    <w:rsid w:val="00223917"/>
    <w:pPr>
      <w:ind w:left="720"/>
      <w:contextualSpacing/>
    </w:pPr>
  </w:style>
  <w:style w:type="table" w:styleId="Reatabula">
    <w:name w:val="Table Grid"/>
    <w:basedOn w:val="Parastatabula"/>
    <w:uiPriority w:val="39"/>
    <w:rsid w:val="00223917"/>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D3A8C"/>
    <w:pPr>
      <w:tabs>
        <w:tab w:val="center" w:pos="4153"/>
        <w:tab w:val="right" w:pos="8306"/>
      </w:tabs>
    </w:pPr>
  </w:style>
  <w:style w:type="character" w:customStyle="1" w:styleId="GalveneRakstz">
    <w:name w:val="Galvene Rakstz."/>
    <w:basedOn w:val="Noklusjumarindkopasfonts"/>
    <w:link w:val="Galvene"/>
    <w:uiPriority w:val="99"/>
    <w:rsid w:val="003D3A8C"/>
    <w:rPr>
      <w:rFonts w:eastAsia="Times New Roman"/>
      <w:lang w:eastAsia="lv-LV"/>
    </w:rPr>
  </w:style>
  <w:style w:type="paragraph" w:styleId="Kjene">
    <w:name w:val="footer"/>
    <w:basedOn w:val="Parasts"/>
    <w:link w:val="KjeneRakstz"/>
    <w:uiPriority w:val="99"/>
    <w:unhideWhenUsed/>
    <w:rsid w:val="003D3A8C"/>
    <w:pPr>
      <w:tabs>
        <w:tab w:val="center" w:pos="4153"/>
        <w:tab w:val="right" w:pos="8306"/>
      </w:tabs>
    </w:pPr>
  </w:style>
  <w:style w:type="character" w:customStyle="1" w:styleId="KjeneRakstz">
    <w:name w:val="Kājene Rakstz."/>
    <w:basedOn w:val="Noklusjumarindkopasfonts"/>
    <w:link w:val="Kjene"/>
    <w:uiPriority w:val="99"/>
    <w:rsid w:val="003D3A8C"/>
    <w:rPr>
      <w:rFonts w:eastAsia="Times New Roman"/>
      <w:lang w:eastAsia="lv-LV"/>
    </w:rPr>
  </w:style>
  <w:style w:type="paragraph" w:styleId="Balonteksts">
    <w:name w:val="Balloon Text"/>
    <w:basedOn w:val="Parasts"/>
    <w:link w:val="BalontekstsRakstz"/>
    <w:uiPriority w:val="99"/>
    <w:semiHidden/>
    <w:unhideWhenUsed/>
    <w:rsid w:val="00F014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1481"/>
    <w:rPr>
      <w:rFonts w:ascii="Segoe UI" w:eastAsia="Times New Roman" w:hAnsi="Segoe UI" w:cs="Segoe UI"/>
      <w:sz w:val="18"/>
      <w:szCs w:val="18"/>
      <w:lang w:eastAsia="lv-LV"/>
    </w:rPr>
  </w:style>
  <w:style w:type="table" w:customStyle="1" w:styleId="Reatabula11">
    <w:name w:val="Režģa tabula11"/>
    <w:basedOn w:val="Parastatabula"/>
    <w:next w:val="Reatabula"/>
    <w:uiPriority w:val="39"/>
    <w:rsid w:val="00DA0412"/>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1909</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5</cp:revision>
  <cp:lastPrinted>2019-04-05T07:05:00Z</cp:lastPrinted>
  <dcterms:created xsi:type="dcterms:W3CDTF">2019-05-21T07:16:00Z</dcterms:created>
  <dcterms:modified xsi:type="dcterms:W3CDTF">2019-05-28T07:08:00Z</dcterms:modified>
</cp:coreProperties>
</file>