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CCA" w:rsidRDefault="00777CCA" w:rsidP="00777CCA">
      <w:pPr>
        <w:tabs>
          <w:tab w:val="left" w:pos="567"/>
        </w:tabs>
        <w:ind w:left="567" w:hanging="567"/>
        <w:jc w:val="center"/>
      </w:pPr>
      <w:r>
        <w:t>Limbažos</w:t>
      </w:r>
    </w:p>
    <w:p w:rsidR="00777CCA" w:rsidRDefault="00777CCA" w:rsidP="00777CCA">
      <w:pPr>
        <w:tabs>
          <w:tab w:val="left" w:pos="567"/>
        </w:tabs>
        <w:ind w:left="567" w:hanging="567"/>
        <w:jc w:val="center"/>
        <w:rPr>
          <w:b/>
        </w:rPr>
      </w:pPr>
    </w:p>
    <w:p w:rsidR="00777CCA" w:rsidRDefault="001B149A" w:rsidP="00777CCA">
      <w:pPr>
        <w:tabs>
          <w:tab w:val="left" w:pos="567"/>
        </w:tabs>
        <w:ind w:left="567" w:hanging="567"/>
        <w:jc w:val="center"/>
      </w:pPr>
      <w:r w:rsidRPr="00DB3640">
        <w:rPr>
          <w:b/>
        </w:rPr>
        <w:t xml:space="preserve">PASKAIDROJUMA RAKSTS </w:t>
      </w:r>
    </w:p>
    <w:p w:rsidR="00777CCA" w:rsidRDefault="001B149A" w:rsidP="00777CCA">
      <w:pPr>
        <w:tabs>
          <w:tab w:val="left" w:pos="567"/>
        </w:tabs>
        <w:ind w:left="567" w:hanging="567"/>
        <w:jc w:val="center"/>
        <w:rPr>
          <w:b/>
          <w:bCs/>
        </w:rPr>
      </w:pPr>
      <w:r>
        <w:rPr>
          <w:b/>
          <w:bCs/>
        </w:rPr>
        <w:t>2019.gada 28</w:t>
      </w:r>
      <w:r w:rsidRPr="00DB3640">
        <w:rPr>
          <w:b/>
          <w:bCs/>
        </w:rPr>
        <w:t>.</w:t>
      </w:r>
      <w:r>
        <w:rPr>
          <w:b/>
        </w:rPr>
        <w:t xml:space="preserve">marta </w:t>
      </w:r>
      <w:r>
        <w:rPr>
          <w:b/>
          <w:bCs/>
        </w:rPr>
        <w:t>saistošajiem noteikumiem Nr.13</w:t>
      </w:r>
    </w:p>
    <w:p w:rsidR="00777CCA" w:rsidRDefault="00777CCA" w:rsidP="00777CCA">
      <w:pPr>
        <w:tabs>
          <w:tab w:val="left" w:pos="567"/>
        </w:tabs>
        <w:ind w:left="567" w:hanging="567"/>
        <w:jc w:val="center"/>
        <w:rPr>
          <w:b/>
        </w:rPr>
      </w:pPr>
      <w:r w:rsidRPr="00DB3640">
        <w:rPr>
          <w:b/>
        </w:rPr>
        <w:t>„</w:t>
      </w:r>
      <w:r w:rsidR="001B149A" w:rsidRPr="00DB3640">
        <w:rPr>
          <w:b/>
        </w:rPr>
        <w:t>Grozījums Limbažu novada domes 2019.gada 24.janvāra s</w:t>
      </w:r>
      <w:r>
        <w:rPr>
          <w:b/>
        </w:rPr>
        <w:t xml:space="preserve">aistošajos noteikumos Nr.5 </w:t>
      </w:r>
    </w:p>
    <w:p w:rsidR="00777CCA" w:rsidRDefault="00777CCA" w:rsidP="00777CCA">
      <w:pPr>
        <w:tabs>
          <w:tab w:val="left" w:pos="567"/>
        </w:tabs>
        <w:ind w:left="567" w:hanging="567"/>
        <w:jc w:val="center"/>
        <w:rPr>
          <w:b/>
        </w:rPr>
      </w:pPr>
      <w:r>
        <w:rPr>
          <w:b/>
        </w:rPr>
        <w:t xml:space="preserve">„Par </w:t>
      </w:r>
      <w:r w:rsidR="001B149A" w:rsidRPr="00DB3640">
        <w:rPr>
          <w:b/>
        </w:rPr>
        <w:t>Limbažu novada tūrisma un uzņēmējdarbī</w:t>
      </w:r>
      <w:r>
        <w:rPr>
          <w:b/>
        </w:rPr>
        <w:t xml:space="preserve">bas attīstības aģentūra” </w:t>
      </w:r>
    </w:p>
    <w:p w:rsidR="001B149A" w:rsidRPr="00777CCA" w:rsidRDefault="00777CCA" w:rsidP="00777CCA">
      <w:pPr>
        <w:tabs>
          <w:tab w:val="left" w:pos="567"/>
        </w:tabs>
        <w:ind w:left="567" w:hanging="567"/>
        <w:jc w:val="center"/>
      </w:pPr>
      <w:r>
        <w:rPr>
          <w:b/>
        </w:rPr>
        <w:t xml:space="preserve">maksas </w:t>
      </w:r>
      <w:r w:rsidR="001B149A" w:rsidRPr="00DB3640">
        <w:rPr>
          <w:b/>
        </w:rPr>
        <w:t>pakalpojumiem”</w:t>
      </w:r>
    </w:p>
    <w:p w:rsidR="001B149A" w:rsidRDefault="001B149A" w:rsidP="001B149A">
      <w:pPr>
        <w:ind w:right="-6"/>
        <w:jc w:val="center"/>
        <w:rPr>
          <w:b/>
          <w:bCs/>
        </w:rPr>
      </w:pPr>
    </w:p>
    <w:tbl>
      <w:tblPr>
        <w:tblStyle w:val="Reatabula"/>
        <w:tblW w:w="0" w:type="auto"/>
        <w:tblLook w:val="04A0" w:firstRow="1" w:lastRow="0" w:firstColumn="1" w:lastColumn="0" w:noHBand="0" w:noVBand="1"/>
      </w:tblPr>
      <w:tblGrid>
        <w:gridCol w:w="2405"/>
        <w:gridCol w:w="7088"/>
      </w:tblGrid>
      <w:tr w:rsidR="001B149A" w:rsidRPr="009B195F" w:rsidTr="008B6F47">
        <w:tc>
          <w:tcPr>
            <w:tcW w:w="2405" w:type="dxa"/>
          </w:tcPr>
          <w:p w:rsidR="001B149A" w:rsidRPr="009B195F" w:rsidRDefault="001B149A" w:rsidP="008B6F47">
            <w:pPr>
              <w:ind w:right="-6"/>
              <w:jc w:val="center"/>
              <w:rPr>
                <w:rFonts w:ascii="Times New Roman" w:hAnsi="Times New Roman"/>
                <w:b/>
                <w:sz w:val="24"/>
                <w:szCs w:val="24"/>
              </w:rPr>
            </w:pPr>
            <w:r w:rsidRPr="009B195F">
              <w:rPr>
                <w:rFonts w:ascii="Times New Roman" w:hAnsi="Times New Roman"/>
                <w:b/>
                <w:sz w:val="24"/>
                <w:szCs w:val="24"/>
              </w:rPr>
              <w:t>Paskaidrojuma raksta sadaļas</w:t>
            </w:r>
          </w:p>
        </w:tc>
        <w:tc>
          <w:tcPr>
            <w:tcW w:w="7088" w:type="dxa"/>
            <w:vAlign w:val="center"/>
          </w:tcPr>
          <w:p w:rsidR="001B149A" w:rsidRPr="009B195F" w:rsidRDefault="001B149A" w:rsidP="008B6F47">
            <w:pPr>
              <w:ind w:right="-6"/>
              <w:jc w:val="center"/>
              <w:rPr>
                <w:rFonts w:ascii="Times New Roman" w:hAnsi="Times New Roman"/>
                <w:b/>
                <w:bCs/>
                <w:sz w:val="24"/>
                <w:szCs w:val="24"/>
              </w:rPr>
            </w:pPr>
            <w:r w:rsidRPr="009B195F">
              <w:rPr>
                <w:rFonts w:ascii="Times New Roman" w:hAnsi="Times New Roman"/>
                <w:b/>
                <w:bCs/>
                <w:sz w:val="24"/>
                <w:szCs w:val="24"/>
              </w:rPr>
              <w:t>Norādāmā informācija</w:t>
            </w:r>
          </w:p>
        </w:tc>
      </w:tr>
      <w:tr w:rsidR="001B149A" w:rsidRPr="009B195F" w:rsidTr="008B6F47">
        <w:tc>
          <w:tcPr>
            <w:tcW w:w="2405" w:type="dxa"/>
            <w:vAlign w:val="center"/>
          </w:tcPr>
          <w:p w:rsidR="001B149A" w:rsidRPr="009B195F" w:rsidRDefault="001B149A" w:rsidP="008B6F47">
            <w:pPr>
              <w:ind w:right="-6"/>
              <w:rPr>
                <w:rFonts w:ascii="Times New Roman" w:hAnsi="Times New Roman"/>
                <w:bCs/>
                <w:sz w:val="24"/>
                <w:szCs w:val="24"/>
              </w:rPr>
            </w:pPr>
            <w:r w:rsidRPr="009B195F">
              <w:rPr>
                <w:rFonts w:ascii="Times New Roman" w:hAnsi="Times New Roman"/>
                <w:bCs/>
                <w:sz w:val="24"/>
                <w:szCs w:val="24"/>
              </w:rPr>
              <w:t>1. Projekta nepieciešamības pamatojums</w:t>
            </w:r>
          </w:p>
        </w:tc>
        <w:tc>
          <w:tcPr>
            <w:tcW w:w="7088" w:type="dxa"/>
            <w:vAlign w:val="center"/>
          </w:tcPr>
          <w:p w:rsidR="001B149A" w:rsidRPr="009B195F" w:rsidRDefault="001B149A" w:rsidP="008B6F47">
            <w:pPr>
              <w:pStyle w:val="tv213"/>
              <w:spacing w:before="0" w:beforeAutospacing="0" w:after="0" w:afterAutospacing="0"/>
              <w:jc w:val="both"/>
              <w:rPr>
                <w:rFonts w:ascii="Times New Roman" w:hAnsi="Times New Roman"/>
                <w:sz w:val="24"/>
                <w:szCs w:val="24"/>
                <w:lang w:val="lv-LV"/>
              </w:rPr>
            </w:pPr>
            <w:r w:rsidRPr="009B195F">
              <w:rPr>
                <w:rFonts w:ascii="Times New Roman" w:hAnsi="Times New Roman"/>
                <w:sz w:val="24"/>
                <w:szCs w:val="24"/>
                <w:lang w:val="lv-LV"/>
              </w:rPr>
              <w:t>Saskaņā ar Publisko aģentūru likuma 17.panta otro daļu, pašvaldības uzdevumu īstenošana tiek nodrošināta, sniedzot maksas pakalpojumus saskaņā ar pašvaldības domes apstiprinātu cenrādi, kurā nosaka maksāšanas kārtību, likmes un atvieglojumus.</w:t>
            </w:r>
          </w:p>
          <w:p w:rsidR="001B149A" w:rsidRPr="009B195F" w:rsidRDefault="001B149A" w:rsidP="008B6F47">
            <w:pPr>
              <w:jc w:val="both"/>
              <w:rPr>
                <w:rFonts w:ascii="Times New Roman" w:eastAsiaTheme="minorHAnsi" w:hAnsi="Times New Roman"/>
                <w:sz w:val="24"/>
                <w:szCs w:val="24"/>
              </w:rPr>
            </w:pPr>
            <w:r w:rsidRPr="009B195F">
              <w:rPr>
                <w:rFonts w:ascii="Times New Roman" w:hAnsi="Times New Roman"/>
                <w:sz w:val="24"/>
                <w:szCs w:val="24"/>
              </w:rPr>
              <w:t>Saskaņā ar Publisko aģentūru likuma 17.panta ceturto daļu, pašvaldības aģentūras sniegtos pakalpojumus nosaka un to cenrādi apstiprina ar pašvaldības saistošajiem noteikumiem.</w:t>
            </w:r>
          </w:p>
        </w:tc>
      </w:tr>
      <w:tr w:rsidR="001B149A" w:rsidRPr="009B195F" w:rsidTr="008B6F47">
        <w:tc>
          <w:tcPr>
            <w:tcW w:w="2405" w:type="dxa"/>
            <w:vAlign w:val="center"/>
          </w:tcPr>
          <w:p w:rsidR="001B149A" w:rsidRPr="009B195F" w:rsidRDefault="001B149A" w:rsidP="008B6F47">
            <w:pPr>
              <w:ind w:right="-6"/>
              <w:rPr>
                <w:rFonts w:ascii="Times New Roman" w:hAnsi="Times New Roman"/>
                <w:bCs/>
                <w:sz w:val="24"/>
                <w:szCs w:val="24"/>
              </w:rPr>
            </w:pPr>
            <w:r w:rsidRPr="009B195F">
              <w:rPr>
                <w:rFonts w:ascii="Times New Roman" w:hAnsi="Times New Roman"/>
                <w:bCs/>
                <w:sz w:val="24"/>
                <w:szCs w:val="24"/>
              </w:rPr>
              <w:t>2. Īss projekta satura izklāsts</w:t>
            </w:r>
          </w:p>
        </w:tc>
        <w:tc>
          <w:tcPr>
            <w:tcW w:w="7088" w:type="dxa"/>
            <w:vAlign w:val="center"/>
          </w:tcPr>
          <w:p w:rsidR="001B149A" w:rsidRPr="009B195F" w:rsidRDefault="001B149A" w:rsidP="008B6F47">
            <w:pPr>
              <w:pStyle w:val="Paraststmeklis"/>
              <w:spacing w:before="0" w:beforeAutospacing="0" w:after="0" w:afterAutospacing="0"/>
              <w:jc w:val="both"/>
              <w:rPr>
                <w:rFonts w:ascii="Times New Roman" w:hAnsi="Times New Roman"/>
                <w:sz w:val="24"/>
                <w:szCs w:val="24"/>
              </w:rPr>
            </w:pPr>
            <w:r w:rsidRPr="009B195F">
              <w:rPr>
                <w:rFonts w:ascii="Times New Roman" w:hAnsi="Times New Roman"/>
                <w:sz w:val="24"/>
                <w:szCs w:val="24"/>
              </w:rPr>
              <w:t>Nepieciešams papildināt saistošajos noteikumos noteikto maksas pakalpojumu klāstu</w:t>
            </w:r>
          </w:p>
        </w:tc>
      </w:tr>
      <w:tr w:rsidR="001B149A" w:rsidRPr="009B195F" w:rsidTr="008B6F47">
        <w:tc>
          <w:tcPr>
            <w:tcW w:w="2405" w:type="dxa"/>
            <w:vAlign w:val="center"/>
          </w:tcPr>
          <w:p w:rsidR="001B149A" w:rsidRPr="009B195F" w:rsidRDefault="001B149A" w:rsidP="008B6F47">
            <w:pPr>
              <w:ind w:right="-6"/>
              <w:rPr>
                <w:rFonts w:ascii="Times New Roman" w:hAnsi="Times New Roman"/>
                <w:bCs/>
                <w:sz w:val="24"/>
                <w:szCs w:val="24"/>
              </w:rPr>
            </w:pPr>
            <w:r w:rsidRPr="009B195F">
              <w:rPr>
                <w:rFonts w:ascii="Times New Roman" w:hAnsi="Times New Roman"/>
                <w:bCs/>
                <w:sz w:val="24"/>
                <w:szCs w:val="24"/>
              </w:rPr>
              <w:t>3. Informācija par plānoto projekta ietekmi uz pašvaldības budžetu</w:t>
            </w:r>
          </w:p>
        </w:tc>
        <w:tc>
          <w:tcPr>
            <w:tcW w:w="7088" w:type="dxa"/>
            <w:vAlign w:val="center"/>
          </w:tcPr>
          <w:p w:rsidR="001B149A" w:rsidRPr="009B195F" w:rsidRDefault="001B149A" w:rsidP="008B6F47">
            <w:pPr>
              <w:pStyle w:val="Default"/>
              <w:rPr>
                <w:rFonts w:ascii="Times New Roman" w:hAnsi="Times New Roman"/>
                <w:color w:val="auto"/>
                <w:sz w:val="24"/>
                <w:szCs w:val="24"/>
              </w:rPr>
            </w:pPr>
            <w:r w:rsidRPr="009B195F">
              <w:rPr>
                <w:rFonts w:ascii="Times New Roman" w:hAnsi="Times New Roman"/>
                <w:color w:val="auto"/>
                <w:sz w:val="24"/>
                <w:szCs w:val="24"/>
              </w:rPr>
              <w:t>Papildus ienākumi budžetā</w:t>
            </w:r>
            <w:r w:rsidRPr="009B195F">
              <w:rPr>
                <w:rFonts w:ascii="Times New Roman" w:eastAsia="Calibri" w:hAnsi="Times New Roman"/>
                <w:color w:val="auto"/>
                <w:sz w:val="24"/>
                <w:szCs w:val="24"/>
              </w:rPr>
              <w:t>.</w:t>
            </w:r>
          </w:p>
        </w:tc>
      </w:tr>
      <w:tr w:rsidR="001B149A" w:rsidRPr="009B195F" w:rsidTr="008B6F47">
        <w:tc>
          <w:tcPr>
            <w:tcW w:w="2405" w:type="dxa"/>
            <w:vAlign w:val="center"/>
          </w:tcPr>
          <w:p w:rsidR="001B149A" w:rsidRPr="009B195F" w:rsidRDefault="001B149A" w:rsidP="008B6F47">
            <w:pPr>
              <w:ind w:right="-6"/>
              <w:rPr>
                <w:rFonts w:ascii="Times New Roman" w:hAnsi="Times New Roman"/>
                <w:bCs/>
                <w:sz w:val="24"/>
                <w:szCs w:val="24"/>
              </w:rPr>
            </w:pPr>
            <w:r w:rsidRPr="009B195F">
              <w:rPr>
                <w:rFonts w:ascii="Times New Roman" w:hAnsi="Times New Roman"/>
                <w:bCs/>
                <w:sz w:val="24"/>
                <w:szCs w:val="24"/>
              </w:rPr>
              <w:t>4. Informācija par administratīvajām procedūrām</w:t>
            </w:r>
          </w:p>
        </w:tc>
        <w:tc>
          <w:tcPr>
            <w:tcW w:w="7088" w:type="dxa"/>
            <w:vAlign w:val="center"/>
          </w:tcPr>
          <w:p w:rsidR="001B149A" w:rsidRPr="009B195F" w:rsidRDefault="001B149A" w:rsidP="008B6F47">
            <w:pPr>
              <w:pStyle w:val="Default"/>
              <w:rPr>
                <w:rFonts w:ascii="Times New Roman" w:hAnsi="Times New Roman"/>
                <w:color w:val="auto"/>
                <w:sz w:val="24"/>
                <w:szCs w:val="24"/>
              </w:rPr>
            </w:pPr>
            <w:r w:rsidRPr="009B195F">
              <w:rPr>
                <w:rFonts w:ascii="Times New Roman" w:hAnsi="Times New Roman"/>
                <w:color w:val="auto"/>
                <w:sz w:val="24"/>
                <w:szCs w:val="24"/>
              </w:rPr>
              <w:t>Nav attiecināms.</w:t>
            </w:r>
          </w:p>
        </w:tc>
      </w:tr>
      <w:tr w:rsidR="001B149A" w:rsidRPr="009B195F" w:rsidTr="008B6F47">
        <w:tc>
          <w:tcPr>
            <w:tcW w:w="2405" w:type="dxa"/>
            <w:vAlign w:val="center"/>
          </w:tcPr>
          <w:p w:rsidR="001B149A" w:rsidRPr="009B195F" w:rsidRDefault="001B149A" w:rsidP="008B6F47">
            <w:pPr>
              <w:ind w:right="-6"/>
              <w:rPr>
                <w:rFonts w:ascii="Times New Roman" w:hAnsi="Times New Roman"/>
                <w:bCs/>
                <w:sz w:val="24"/>
                <w:szCs w:val="24"/>
              </w:rPr>
            </w:pPr>
            <w:r w:rsidRPr="009B195F">
              <w:rPr>
                <w:rFonts w:ascii="Times New Roman" w:hAnsi="Times New Roman"/>
                <w:bCs/>
                <w:sz w:val="24"/>
                <w:szCs w:val="24"/>
              </w:rPr>
              <w:t>5. Informācija par konsultācijām ar privātpersonām</w:t>
            </w:r>
          </w:p>
        </w:tc>
        <w:tc>
          <w:tcPr>
            <w:tcW w:w="7088" w:type="dxa"/>
            <w:vAlign w:val="center"/>
          </w:tcPr>
          <w:p w:rsidR="001B149A" w:rsidRPr="009B195F" w:rsidRDefault="001B149A" w:rsidP="008B6F47">
            <w:pPr>
              <w:ind w:right="-6" w:firstLine="34"/>
              <w:jc w:val="both"/>
              <w:rPr>
                <w:rFonts w:ascii="Times New Roman" w:hAnsi="Times New Roman"/>
                <w:sz w:val="24"/>
                <w:szCs w:val="24"/>
              </w:rPr>
            </w:pPr>
            <w:r w:rsidRPr="009B195F">
              <w:rPr>
                <w:rFonts w:ascii="Times New Roman" w:hAnsi="Times New Roman"/>
                <w:sz w:val="24"/>
                <w:szCs w:val="24"/>
              </w:rPr>
              <w:t>Nav attiecināms</w:t>
            </w:r>
            <w:r>
              <w:rPr>
                <w:rFonts w:ascii="Times New Roman" w:hAnsi="Times New Roman"/>
                <w:sz w:val="24"/>
                <w:szCs w:val="24"/>
              </w:rPr>
              <w:t>.</w:t>
            </w:r>
          </w:p>
        </w:tc>
      </w:tr>
    </w:tbl>
    <w:p w:rsidR="001B149A" w:rsidRDefault="001B149A" w:rsidP="001B149A">
      <w:pPr>
        <w:ind w:right="-6"/>
        <w:jc w:val="center"/>
        <w:rPr>
          <w:b/>
          <w:bCs/>
        </w:rPr>
      </w:pPr>
    </w:p>
    <w:p w:rsidR="001B149A" w:rsidRDefault="001B149A" w:rsidP="001B149A">
      <w:pPr>
        <w:ind w:right="-6"/>
        <w:jc w:val="center"/>
        <w:rPr>
          <w:b/>
          <w:bCs/>
        </w:rPr>
      </w:pPr>
    </w:p>
    <w:p w:rsidR="00777CCA" w:rsidRDefault="00777CCA" w:rsidP="001B149A">
      <w:pPr>
        <w:ind w:right="-6"/>
        <w:jc w:val="center"/>
        <w:rPr>
          <w:b/>
          <w:bCs/>
        </w:rPr>
      </w:pPr>
    </w:p>
    <w:p w:rsidR="006D284A" w:rsidRPr="001764A3" w:rsidRDefault="006D284A" w:rsidP="006D284A">
      <w:pPr>
        <w:tabs>
          <w:tab w:val="left" w:pos="4678"/>
          <w:tab w:val="left" w:pos="8505"/>
        </w:tabs>
      </w:pPr>
      <w:r w:rsidRPr="001764A3">
        <w:t xml:space="preserve">Limbažu novada pašvaldības </w:t>
      </w:r>
    </w:p>
    <w:p w:rsidR="006D284A" w:rsidRPr="001764A3" w:rsidRDefault="006D284A" w:rsidP="006D284A">
      <w:pPr>
        <w:tabs>
          <w:tab w:val="left" w:pos="4678"/>
          <w:tab w:val="left" w:pos="8364"/>
        </w:tabs>
      </w:pPr>
      <w:r w:rsidRPr="001764A3">
        <w:t>Domes priekšsēdētājs</w:t>
      </w:r>
      <w:r w:rsidRPr="001764A3">
        <w:tab/>
      </w:r>
      <w:r w:rsidRPr="001764A3">
        <w:tab/>
      </w:r>
      <w:proofErr w:type="spellStart"/>
      <w:r w:rsidRPr="001764A3">
        <w:t>D.Zemmers</w:t>
      </w:r>
      <w:proofErr w:type="spellEnd"/>
    </w:p>
    <w:p w:rsidR="001B149A" w:rsidRPr="00DB3640" w:rsidRDefault="001B149A" w:rsidP="001B149A">
      <w:pPr>
        <w:snapToGrid w:val="0"/>
        <w:rPr>
          <w:rFonts w:cs="Tahoma"/>
          <w:b/>
          <w:bCs/>
        </w:rPr>
      </w:pPr>
    </w:p>
    <w:p w:rsidR="001B149A" w:rsidRDefault="001B149A" w:rsidP="001B149A">
      <w:pPr>
        <w:snapToGrid w:val="0"/>
        <w:jc w:val="right"/>
        <w:rPr>
          <w:rFonts w:cs="Tahoma"/>
          <w:b/>
          <w:bCs/>
        </w:rPr>
      </w:pPr>
    </w:p>
    <w:p w:rsidR="001B149A" w:rsidRDefault="001B149A" w:rsidP="001B149A">
      <w:pPr>
        <w:snapToGrid w:val="0"/>
        <w:jc w:val="right"/>
        <w:rPr>
          <w:rFonts w:cs="Tahoma"/>
          <w:b/>
          <w:bCs/>
        </w:rPr>
      </w:pPr>
    </w:p>
    <w:p w:rsidR="001B149A" w:rsidRDefault="001B149A" w:rsidP="001B149A">
      <w:pPr>
        <w:snapToGrid w:val="0"/>
        <w:jc w:val="right"/>
        <w:rPr>
          <w:rFonts w:cs="Tahoma"/>
          <w:b/>
          <w:bCs/>
        </w:rPr>
      </w:pPr>
    </w:p>
    <w:p w:rsidR="00777CCA" w:rsidRDefault="00777CCA" w:rsidP="001B149A">
      <w:pPr>
        <w:snapToGrid w:val="0"/>
        <w:jc w:val="right"/>
        <w:rPr>
          <w:rFonts w:cs="Tahoma"/>
          <w:b/>
          <w:bCs/>
        </w:rPr>
        <w:sectPr w:rsidR="00777CCA" w:rsidSect="00342FE2">
          <w:headerReference w:type="first" r:id="rId7"/>
          <w:pgSz w:w="11906" w:h="16838" w:code="9"/>
          <w:pgMar w:top="1134" w:right="567" w:bottom="1134" w:left="1701" w:header="709" w:footer="709" w:gutter="0"/>
          <w:cols w:space="708"/>
          <w:titlePg/>
          <w:docGrid w:linePitch="360"/>
        </w:sectPr>
      </w:pPr>
    </w:p>
    <w:p w:rsidR="00777CCA" w:rsidRDefault="00777CCA" w:rsidP="001B149A">
      <w:pPr>
        <w:snapToGrid w:val="0"/>
        <w:jc w:val="center"/>
        <w:rPr>
          <w:rFonts w:cs="Tahoma"/>
          <w:b/>
          <w:bCs/>
        </w:rPr>
      </w:pPr>
    </w:p>
    <w:p w:rsidR="001B149A" w:rsidRDefault="001B149A" w:rsidP="001B149A">
      <w:pPr>
        <w:snapToGrid w:val="0"/>
        <w:jc w:val="center"/>
        <w:rPr>
          <w:rFonts w:cs="Tahoma"/>
          <w:b/>
          <w:bCs/>
        </w:rPr>
      </w:pPr>
      <w:r w:rsidRPr="00DB3640">
        <w:rPr>
          <w:rFonts w:cs="Tahoma"/>
          <w:b/>
          <w:bCs/>
        </w:rPr>
        <w:t>SAISTOŠIE NOTEIKUMI</w:t>
      </w:r>
    </w:p>
    <w:p w:rsidR="001B149A" w:rsidRPr="00DB3640" w:rsidRDefault="001B149A" w:rsidP="001B149A">
      <w:pPr>
        <w:snapToGrid w:val="0"/>
        <w:jc w:val="center"/>
        <w:rPr>
          <w:rFonts w:cs="Tahoma"/>
          <w:b/>
          <w:bCs/>
        </w:rPr>
      </w:pPr>
      <w:r w:rsidRPr="000B1BCB">
        <w:rPr>
          <w:rFonts w:cs="Tahoma"/>
          <w:bCs/>
        </w:rPr>
        <w:t>Limbažos</w:t>
      </w:r>
    </w:p>
    <w:p w:rsidR="001B149A" w:rsidRPr="00DB3640" w:rsidRDefault="001B149A" w:rsidP="001B149A">
      <w:pPr>
        <w:snapToGrid w:val="0"/>
        <w:rPr>
          <w:rFonts w:cs="Tahoma"/>
          <w:b/>
          <w:bCs/>
        </w:rPr>
      </w:pPr>
    </w:p>
    <w:p w:rsidR="001B149A" w:rsidRPr="00DB3640" w:rsidRDefault="00777CCA" w:rsidP="00777CCA">
      <w:pPr>
        <w:tabs>
          <w:tab w:val="left" w:pos="9072"/>
        </w:tabs>
        <w:snapToGrid w:val="0"/>
        <w:rPr>
          <w:rFonts w:cs="Tahoma"/>
          <w:bCs/>
        </w:rPr>
      </w:pPr>
      <w:r>
        <w:rPr>
          <w:rFonts w:cs="Tahoma"/>
          <w:bCs/>
        </w:rPr>
        <w:t>2019.gada</w:t>
      </w:r>
      <w:r w:rsidR="00D438CE">
        <w:rPr>
          <w:rFonts w:cs="Tahoma"/>
          <w:bCs/>
        </w:rPr>
        <w:t xml:space="preserve"> </w:t>
      </w:r>
      <w:r>
        <w:rPr>
          <w:rFonts w:cs="Tahoma"/>
          <w:bCs/>
        </w:rPr>
        <w:t>28.martā</w:t>
      </w:r>
      <w:r>
        <w:rPr>
          <w:rFonts w:cs="Tahoma"/>
          <w:bCs/>
        </w:rPr>
        <w:tab/>
        <w:t>Nr.13</w:t>
      </w:r>
    </w:p>
    <w:p w:rsidR="001B149A" w:rsidRPr="00DB3640" w:rsidRDefault="001B149A" w:rsidP="001B149A">
      <w:pPr>
        <w:snapToGrid w:val="0"/>
        <w:rPr>
          <w:rFonts w:cs="Tahoma"/>
          <w:b/>
          <w:bCs/>
        </w:rPr>
      </w:pPr>
    </w:p>
    <w:p w:rsidR="001B149A" w:rsidRPr="00DB3640" w:rsidRDefault="001B149A" w:rsidP="001B149A">
      <w:pPr>
        <w:ind w:right="-81"/>
        <w:jc w:val="right"/>
        <w:rPr>
          <w:b/>
          <w:bCs/>
        </w:rPr>
      </w:pPr>
      <w:r w:rsidRPr="00DB3640">
        <w:rPr>
          <w:b/>
        </w:rPr>
        <w:t>APSTIPRINĀTI</w:t>
      </w:r>
    </w:p>
    <w:p w:rsidR="001B149A" w:rsidRPr="00DB3640" w:rsidRDefault="001B149A" w:rsidP="001B149A">
      <w:pPr>
        <w:autoSpaceDE w:val="0"/>
        <w:autoSpaceDN w:val="0"/>
        <w:adjustRightInd w:val="0"/>
        <w:jc w:val="right"/>
        <w:rPr>
          <w:b/>
          <w:bCs/>
        </w:rPr>
      </w:pPr>
      <w:r w:rsidRPr="00DB3640">
        <w:t>ar Limbažu novada domes</w:t>
      </w:r>
    </w:p>
    <w:p w:rsidR="001B149A" w:rsidRPr="00DB3640" w:rsidRDefault="006D284A" w:rsidP="001B149A">
      <w:pPr>
        <w:autoSpaceDE w:val="0"/>
        <w:autoSpaceDN w:val="0"/>
        <w:adjustRightInd w:val="0"/>
        <w:jc w:val="right"/>
        <w:rPr>
          <w:b/>
          <w:bCs/>
        </w:rPr>
      </w:pPr>
      <w:r>
        <w:t>28.03.2019.</w:t>
      </w:r>
      <w:r w:rsidR="001B149A" w:rsidRPr="00DB3640">
        <w:t xml:space="preserve"> sēdes</w:t>
      </w:r>
      <w:r w:rsidRPr="006D284A">
        <w:t xml:space="preserve"> </w:t>
      </w:r>
      <w:r w:rsidRPr="00DB3640">
        <w:t>lēmumu</w:t>
      </w:r>
    </w:p>
    <w:p w:rsidR="001B149A" w:rsidRPr="00DB3640" w:rsidRDefault="006D284A" w:rsidP="001B149A">
      <w:pPr>
        <w:autoSpaceDE w:val="0"/>
        <w:autoSpaceDN w:val="0"/>
        <w:adjustRightInd w:val="0"/>
        <w:jc w:val="right"/>
        <w:rPr>
          <w:b/>
          <w:bCs/>
        </w:rPr>
      </w:pPr>
      <w:bookmarkStart w:id="0" w:name="_GoBack"/>
      <w:bookmarkEnd w:id="0"/>
      <w:r>
        <w:t xml:space="preserve">(protokols Nr.5, </w:t>
      </w:r>
      <w:r w:rsidR="00777CCA">
        <w:t>47</w:t>
      </w:r>
      <w:r w:rsidR="001B149A" w:rsidRPr="00DB3640">
        <w:t>.§)</w:t>
      </w:r>
    </w:p>
    <w:p w:rsidR="001B149A" w:rsidRPr="00DB3640" w:rsidRDefault="001B149A" w:rsidP="001B149A">
      <w:pPr>
        <w:snapToGrid w:val="0"/>
        <w:rPr>
          <w:rFonts w:cs="Tahoma"/>
          <w:b/>
          <w:bCs/>
          <w:sz w:val="28"/>
          <w:szCs w:val="28"/>
        </w:rPr>
      </w:pPr>
    </w:p>
    <w:p w:rsidR="001B149A" w:rsidRPr="00DB3640" w:rsidRDefault="001B149A" w:rsidP="001B149A">
      <w:pPr>
        <w:pStyle w:val="Nosaukums"/>
        <w:tabs>
          <w:tab w:val="left" w:pos="567"/>
        </w:tabs>
        <w:rPr>
          <w:rFonts w:eastAsiaTheme="minorHAnsi"/>
          <w:szCs w:val="28"/>
        </w:rPr>
      </w:pPr>
      <w:r w:rsidRPr="00DB3640">
        <w:rPr>
          <w:b/>
          <w:szCs w:val="28"/>
        </w:rPr>
        <w:t>Grozījums Limbažu novada domes 2019.gada 24.janvāra saistošajos noteikumos Nr.5 „Par Limbažu novada tūrisma un uzņēmējdarbības attīstības aģentūra” maksas pakalpojumiem”</w:t>
      </w:r>
    </w:p>
    <w:p w:rsidR="001B149A" w:rsidRPr="00DB3640" w:rsidRDefault="001B149A" w:rsidP="001B149A">
      <w:pPr>
        <w:jc w:val="right"/>
        <w:rPr>
          <w:rFonts w:eastAsiaTheme="minorHAnsi"/>
          <w:i/>
        </w:rPr>
      </w:pPr>
    </w:p>
    <w:p w:rsidR="001B149A" w:rsidRPr="00777CCA" w:rsidRDefault="001B149A" w:rsidP="001B149A">
      <w:pPr>
        <w:autoSpaceDE w:val="0"/>
        <w:autoSpaceDN w:val="0"/>
        <w:adjustRightInd w:val="0"/>
        <w:jc w:val="right"/>
        <w:rPr>
          <w:i/>
          <w:iCs/>
          <w:sz w:val="22"/>
          <w:szCs w:val="22"/>
        </w:rPr>
      </w:pPr>
      <w:r w:rsidRPr="00777CCA">
        <w:rPr>
          <w:i/>
          <w:iCs/>
          <w:sz w:val="22"/>
          <w:szCs w:val="22"/>
        </w:rPr>
        <w:t xml:space="preserve">Izdoti saskaņā ar Publisko aģentūru likuma </w:t>
      </w:r>
    </w:p>
    <w:p w:rsidR="001B149A" w:rsidRPr="00777CCA" w:rsidRDefault="001B149A" w:rsidP="001B149A">
      <w:pPr>
        <w:autoSpaceDE w:val="0"/>
        <w:autoSpaceDN w:val="0"/>
        <w:adjustRightInd w:val="0"/>
        <w:jc w:val="right"/>
        <w:rPr>
          <w:i/>
          <w:iCs/>
          <w:sz w:val="22"/>
          <w:szCs w:val="22"/>
        </w:rPr>
      </w:pPr>
      <w:r w:rsidRPr="00777CCA">
        <w:rPr>
          <w:i/>
          <w:iCs/>
          <w:sz w:val="22"/>
          <w:szCs w:val="22"/>
        </w:rPr>
        <w:t>17.panta otro un ceturto daļu</w:t>
      </w:r>
    </w:p>
    <w:p w:rsidR="001B149A" w:rsidRPr="00DB3640" w:rsidRDefault="001B149A" w:rsidP="001B149A"/>
    <w:p w:rsidR="001B149A" w:rsidRPr="00DB3640" w:rsidRDefault="001B149A" w:rsidP="00777CCA">
      <w:pPr>
        <w:pStyle w:val="Nosaukums"/>
        <w:tabs>
          <w:tab w:val="left" w:pos="0"/>
          <w:tab w:val="left" w:pos="567"/>
        </w:tabs>
        <w:snapToGrid w:val="0"/>
        <w:ind w:firstLine="567"/>
        <w:jc w:val="both"/>
        <w:rPr>
          <w:bCs/>
          <w:sz w:val="24"/>
        </w:rPr>
      </w:pPr>
      <w:r w:rsidRPr="00DB3640">
        <w:rPr>
          <w:sz w:val="24"/>
        </w:rPr>
        <w:t>Izdarīt Limbažu novada domes 2019.gada 24.janvāra saistošajos noteikumos Nr.5 „Par Limbažu novada tūrisma un uzņēmējdarbības attīstības aģentūra” maksas pakalpojumiem”</w:t>
      </w:r>
      <w:r w:rsidRPr="00DB3640">
        <w:rPr>
          <w:bCs/>
          <w:sz w:val="24"/>
        </w:rPr>
        <w:t xml:space="preserve"> šādu grozījumu: </w:t>
      </w:r>
      <w:r w:rsidRPr="00DB3640">
        <w:rPr>
          <w:sz w:val="24"/>
        </w:rPr>
        <w:t>izteikt saistošo note</w:t>
      </w:r>
      <w:r w:rsidR="00777CCA">
        <w:rPr>
          <w:sz w:val="24"/>
        </w:rPr>
        <w:t>ikumu pielikumu jaunā redakcijā.</w:t>
      </w:r>
    </w:p>
    <w:p w:rsidR="001B149A" w:rsidRDefault="001B149A" w:rsidP="001B149A">
      <w:pPr>
        <w:tabs>
          <w:tab w:val="left" w:pos="4678"/>
          <w:tab w:val="left" w:pos="8505"/>
        </w:tabs>
      </w:pPr>
    </w:p>
    <w:p w:rsidR="001B149A" w:rsidRDefault="001B149A" w:rsidP="001B149A">
      <w:pPr>
        <w:tabs>
          <w:tab w:val="left" w:pos="4678"/>
          <w:tab w:val="left" w:pos="8505"/>
        </w:tabs>
      </w:pPr>
    </w:p>
    <w:p w:rsidR="00777CCA" w:rsidRDefault="00777CCA" w:rsidP="001B149A">
      <w:pPr>
        <w:tabs>
          <w:tab w:val="left" w:pos="4678"/>
          <w:tab w:val="left" w:pos="8505"/>
        </w:tabs>
      </w:pPr>
    </w:p>
    <w:p w:rsidR="006D284A" w:rsidRPr="001764A3" w:rsidRDefault="006D284A" w:rsidP="006D284A">
      <w:pPr>
        <w:tabs>
          <w:tab w:val="left" w:pos="4678"/>
          <w:tab w:val="left" w:pos="8505"/>
        </w:tabs>
      </w:pPr>
      <w:r w:rsidRPr="001764A3">
        <w:t xml:space="preserve">Limbažu novada pašvaldības </w:t>
      </w:r>
    </w:p>
    <w:p w:rsidR="006D284A" w:rsidRPr="001764A3" w:rsidRDefault="006D284A" w:rsidP="006D284A">
      <w:pPr>
        <w:tabs>
          <w:tab w:val="left" w:pos="4678"/>
          <w:tab w:val="left" w:pos="8364"/>
        </w:tabs>
      </w:pPr>
      <w:r w:rsidRPr="001764A3">
        <w:t>Domes priekšsēdētājs</w:t>
      </w:r>
      <w:r w:rsidRPr="001764A3">
        <w:tab/>
      </w:r>
      <w:r w:rsidRPr="001764A3">
        <w:tab/>
      </w:r>
      <w:proofErr w:type="spellStart"/>
      <w:r w:rsidRPr="001764A3">
        <w:t>D.Zemmers</w:t>
      </w:r>
      <w:proofErr w:type="spellEnd"/>
    </w:p>
    <w:p w:rsidR="001B149A" w:rsidRDefault="001B149A" w:rsidP="001B149A">
      <w:pPr>
        <w:jc w:val="right"/>
      </w:pPr>
    </w:p>
    <w:p w:rsidR="001B149A" w:rsidRDefault="001B149A" w:rsidP="001B149A">
      <w:pPr>
        <w:jc w:val="right"/>
      </w:pPr>
    </w:p>
    <w:p w:rsidR="00BD4949" w:rsidRDefault="00BD4949" w:rsidP="00777CCA">
      <w:pPr>
        <w:jc w:val="right"/>
        <w:rPr>
          <w:b/>
          <w:caps/>
          <w:spacing w:val="-1"/>
        </w:rPr>
        <w:sectPr w:rsidR="00BD4949" w:rsidSect="00BD4949">
          <w:headerReference w:type="default" r:id="rId8"/>
          <w:headerReference w:type="first" r:id="rId9"/>
          <w:pgSz w:w="11906" w:h="16838" w:code="9"/>
          <w:pgMar w:top="1134" w:right="567" w:bottom="1134" w:left="1701" w:header="709" w:footer="709" w:gutter="0"/>
          <w:pgNumType w:start="1"/>
          <w:cols w:space="708"/>
          <w:titlePg/>
          <w:docGrid w:linePitch="360"/>
        </w:sectPr>
      </w:pPr>
    </w:p>
    <w:p w:rsidR="00777CCA" w:rsidRPr="00CB3D6A" w:rsidRDefault="00777CCA" w:rsidP="00777CCA">
      <w:pPr>
        <w:jc w:val="right"/>
        <w:rPr>
          <w:b/>
          <w:spacing w:val="-1"/>
        </w:rPr>
      </w:pPr>
      <w:r w:rsidRPr="00CB3D6A">
        <w:rPr>
          <w:b/>
          <w:caps/>
          <w:spacing w:val="-1"/>
        </w:rPr>
        <w:lastRenderedPageBreak/>
        <w:t>pielikums</w:t>
      </w:r>
      <w:r w:rsidRPr="00CB3D6A">
        <w:rPr>
          <w:b/>
          <w:spacing w:val="-1"/>
        </w:rPr>
        <w:t xml:space="preserve"> </w:t>
      </w:r>
    </w:p>
    <w:p w:rsidR="00777CCA" w:rsidRPr="00777CCA" w:rsidRDefault="00777CCA" w:rsidP="00777CCA">
      <w:pPr>
        <w:ind w:left="-142"/>
        <w:jc w:val="right"/>
        <w:rPr>
          <w:bCs/>
        </w:rPr>
      </w:pPr>
      <w:r w:rsidRPr="00CB3D6A">
        <w:rPr>
          <w:bCs/>
          <w:spacing w:val="-1"/>
        </w:rPr>
        <w:t xml:space="preserve">Limbažu </w:t>
      </w:r>
      <w:r w:rsidRPr="00777CCA">
        <w:rPr>
          <w:bCs/>
          <w:spacing w:val="-1"/>
        </w:rPr>
        <w:t xml:space="preserve">novada pašvaldības </w:t>
      </w:r>
      <w:r w:rsidRPr="00777CCA">
        <w:rPr>
          <w:bCs/>
        </w:rPr>
        <w:t>2019.gada 28.marta</w:t>
      </w:r>
    </w:p>
    <w:p w:rsidR="00777CCA" w:rsidRDefault="00777CCA" w:rsidP="00777CCA">
      <w:pPr>
        <w:jc w:val="right"/>
        <w:rPr>
          <w:szCs w:val="28"/>
        </w:rPr>
      </w:pPr>
      <w:r w:rsidRPr="00777CCA">
        <w:rPr>
          <w:bCs/>
        </w:rPr>
        <w:t>saistošajiem noteikumiem Nr.13 „</w:t>
      </w:r>
      <w:r w:rsidRPr="00777CCA">
        <w:rPr>
          <w:szCs w:val="28"/>
        </w:rPr>
        <w:t xml:space="preserve">Grozījums Limbažu </w:t>
      </w:r>
    </w:p>
    <w:p w:rsidR="00777CCA" w:rsidRPr="00777CCA" w:rsidRDefault="00777CCA" w:rsidP="00777CCA">
      <w:pPr>
        <w:jc w:val="right"/>
        <w:rPr>
          <w:rFonts w:cs="Arial Unicode MS"/>
          <w:bCs/>
          <w:lang w:bidi="lo-LA"/>
        </w:rPr>
      </w:pPr>
      <w:r w:rsidRPr="00777CCA">
        <w:rPr>
          <w:szCs w:val="28"/>
        </w:rPr>
        <w:t>novada domes 2019.gada 24.janvāra saistošajos</w:t>
      </w:r>
    </w:p>
    <w:p w:rsidR="00777CCA" w:rsidRPr="00777CCA" w:rsidRDefault="00777CCA" w:rsidP="00777CCA">
      <w:pPr>
        <w:tabs>
          <w:tab w:val="center" w:pos="4320"/>
          <w:tab w:val="right" w:pos="8640"/>
        </w:tabs>
        <w:jc w:val="right"/>
        <w:rPr>
          <w:szCs w:val="28"/>
        </w:rPr>
      </w:pPr>
      <w:r w:rsidRPr="00777CCA">
        <w:rPr>
          <w:szCs w:val="28"/>
        </w:rPr>
        <w:t>noteikumos Nr.5 „Par Limbažu novada tūrisma</w:t>
      </w:r>
    </w:p>
    <w:p w:rsidR="00777CCA" w:rsidRPr="00777CCA" w:rsidRDefault="00777CCA" w:rsidP="00777CCA">
      <w:pPr>
        <w:tabs>
          <w:tab w:val="center" w:pos="4320"/>
          <w:tab w:val="right" w:pos="8640"/>
        </w:tabs>
        <w:jc w:val="right"/>
        <w:rPr>
          <w:szCs w:val="28"/>
        </w:rPr>
      </w:pPr>
      <w:r w:rsidRPr="00777CCA">
        <w:rPr>
          <w:szCs w:val="28"/>
        </w:rPr>
        <w:t xml:space="preserve">un uzņēmējdarbības attīstības aģentūra” </w:t>
      </w:r>
    </w:p>
    <w:p w:rsidR="00777CCA" w:rsidRPr="00777CCA" w:rsidRDefault="00777CCA" w:rsidP="00777CCA">
      <w:pPr>
        <w:tabs>
          <w:tab w:val="center" w:pos="4320"/>
          <w:tab w:val="right" w:pos="8640"/>
        </w:tabs>
        <w:jc w:val="right"/>
        <w:rPr>
          <w:rFonts w:cs="Arial Unicode MS"/>
          <w:bCs/>
          <w:lang w:bidi="lo-LA"/>
        </w:rPr>
      </w:pPr>
      <w:r w:rsidRPr="00777CCA">
        <w:rPr>
          <w:szCs w:val="28"/>
        </w:rPr>
        <w:t>maksas pakalpojumiem”</w:t>
      </w:r>
      <w:r w:rsidRPr="00777CCA">
        <w:rPr>
          <w:szCs w:val="28"/>
        </w:rPr>
        <w:t>”</w:t>
      </w:r>
    </w:p>
    <w:p w:rsidR="00777CCA" w:rsidRDefault="00777CCA" w:rsidP="001B149A">
      <w:pPr>
        <w:jc w:val="right"/>
      </w:pPr>
    </w:p>
    <w:p w:rsidR="001B149A" w:rsidRPr="00DB3640" w:rsidRDefault="001B149A" w:rsidP="001B149A">
      <w:pPr>
        <w:jc w:val="right"/>
        <w:rPr>
          <w:b/>
        </w:rPr>
      </w:pPr>
      <w:r w:rsidRPr="00DB3640">
        <w:t>„</w:t>
      </w:r>
      <w:r w:rsidRPr="00DB3640">
        <w:rPr>
          <w:b/>
        </w:rPr>
        <w:t xml:space="preserve">PIELIKUMS </w:t>
      </w:r>
    </w:p>
    <w:p w:rsidR="001B149A" w:rsidRPr="00DB3640" w:rsidRDefault="001B149A" w:rsidP="001B149A">
      <w:pPr>
        <w:jc w:val="right"/>
      </w:pPr>
      <w:r w:rsidRPr="00DB3640">
        <w:t>Limbažu novada pašvaldības 2019.gada</w:t>
      </w:r>
    </w:p>
    <w:p w:rsidR="001B149A" w:rsidRPr="00DB3640" w:rsidRDefault="001B149A" w:rsidP="001B149A">
      <w:pPr>
        <w:jc w:val="right"/>
      </w:pPr>
      <w:r w:rsidRPr="00DB3640">
        <w:t xml:space="preserve">24.janvāra saistošajiem noteikumiem Nr.5 </w:t>
      </w:r>
    </w:p>
    <w:p w:rsidR="001B149A" w:rsidRPr="00DB3640" w:rsidRDefault="001B149A" w:rsidP="001B149A">
      <w:pPr>
        <w:jc w:val="right"/>
      </w:pPr>
      <w:r w:rsidRPr="00DB3640">
        <w:t xml:space="preserve">„Par Limbažu novada pašvaldības aģentūras </w:t>
      </w:r>
    </w:p>
    <w:p w:rsidR="001B149A" w:rsidRPr="00DB3640" w:rsidRDefault="001B149A" w:rsidP="001B149A">
      <w:pPr>
        <w:jc w:val="right"/>
      </w:pPr>
      <w:r w:rsidRPr="00DB3640">
        <w:t xml:space="preserve">„Limbažu novada tūrisma un uzņēmējdarbības </w:t>
      </w:r>
    </w:p>
    <w:p w:rsidR="001B149A" w:rsidRPr="00DB3640" w:rsidRDefault="001B149A" w:rsidP="001B149A">
      <w:pPr>
        <w:jc w:val="right"/>
      </w:pPr>
      <w:r w:rsidRPr="00DB3640">
        <w:t>attīstības aģentūra” maksas pakalpojumiem”</w:t>
      </w:r>
    </w:p>
    <w:p w:rsidR="001B149A" w:rsidRPr="00DB3640" w:rsidRDefault="001B149A" w:rsidP="001B149A"/>
    <w:p w:rsidR="001B149A" w:rsidRPr="00DB3640" w:rsidRDefault="001B149A" w:rsidP="001B149A">
      <w:pPr>
        <w:jc w:val="center"/>
        <w:rPr>
          <w:b/>
        </w:rPr>
      </w:pPr>
      <w:r w:rsidRPr="00DB3640">
        <w:rPr>
          <w:b/>
        </w:rPr>
        <w:t>LIMBAŽU NOVADA PAŠVALDĪBAS AĢENTŪRAS – „LAUTA”</w:t>
      </w:r>
    </w:p>
    <w:p w:rsidR="001B149A" w:rsidRPr="00DB3640" w:rsidRDefault="001B149A" w:rsidP="001B149A">
      <w:pPr>
        <w:jc w:val="center"/>
        <w:rPr>
          <w:b/>
        </w:rPr>
      </w:pPr>
      <w:r w:rsidRPr="00DB3640">
        <w:rPr>
          <w:b/>
        </w:rPr>
        <w:t>MAKSAS PAKALPOJUMU CENRĀDIS</w:t>
      </w:r>
    </w:p>
    <w:p w:rsidR="001B149A" w:rsidRPr="00DB3640" w:rsidRDefault="001B149A" w:rsidP="001B149A">
      <w:pPr>
        <w:jc w:val="center"/>
        <w:rPr>
          <w:b/>
        </w:rPr>
      </w:pPr>
    </w:p>
    <w:p w:rsidR="001B149A" w:rsidRPr="00DB3640" w:rsidRDefault="001B149A" w:rsidP="00BD4949">
      <w:pPr>
        <w:ind w:firstLine="567"/>
        <w:jc w:val="both"/>
      </w:pPr>
      <w:r w:rsidRPr="00DB3640">
        <w:t>Noteikt sekojošu maksu (tajā skaitā pievienotās vērtības nodoklis) Limbažu novada pašvaldības aģentūras „LAUTA” pakalpojumiem:</w:t>
      </w:r>
    </w:p>
    <w:tbl>
      <w:tblPr>
        <w:tblW w:w="9478" w:type="dxa"/>
        <w:jc w:val="center"/>
        <w:tblLook w:val="04A0" w:firstRow="1" w:lastRow="0" w:firstColumn="1" w:lastColumn="0" w:noHBand="0" w:noVBand="1"/>
      </w:tblPr>
      <w:tblGrid>
        <w:gridCol w:w="883"/>
        <w:gridCol w:w="7192"/>
        <w:gridCol w:w="222"/>
        <w:gridCol w:w="1181"/>
      </w:tblGrid>
      <w:tr w:rsidR="001B149A" w:rsidRPr="00DB3640" w:rsidTr="00BD4949">
        <w:trPr>
          <w:trHeight w:val="570"/>
          <w:tblHeader/>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949" w:rsidRDefault="001B149A" w:rsidP="008B6F47">
            <w:pPr>
              <w:jc w:val="center"/>
              <w:rPr>
                <w:b/>
                <w:bCs/>
                <w:sz w:val="22"/>
                <w:szCs w:val="22"/>
              </w:rPr>
            </w:pPr>
            <w:r w:rsidRPr="00DB3640">
              <w:rPr>
                <w:b/>
                <w:bCs/>
                <w:sz w:val="22"/>
                <w:szCs w:val="22"/>
              </w:rPr>
              <w:t>Nr.</w:t>
            </w:r>
          </w:p>
          <w:p w:rsidR="001B149A" w:rsidRPr="00DB3640" w:rsidRDefault="001B149A" w:rsidP="008B6F47">
            <w:pPr>
              <w:jc w:val="center"/>
              <w:rPr>
                <w:b/>
                <w:bCs/>
                <w:sz w:val="22"/>
                <w:szCs w:val="22"/>
              </w:rPr>
            </w:pPr>
            <w:r w:rsidRPr="00DB3640">
              <w:rPr>
                <w:b/>
                <w:bCs/>
                <w:sz w:val="22"/>
                <w:szCs w:val="22"/>
              </w:rPr>
              <w:t>p.k.</w:t>
            </w:r>
          </w:p>
        </w:tc>
        <w:tc>
          <w:tcPr>
            <w:tcW w:w="7192" w:type="dxa"/>
            <w:tcBorders>
              <w:top w:val="single" w:sz="4" w:space="0" w:color="auto"/>
              <w:left w:val="nil"/>
              <w:bottom w:val="single" w:sz="4" w:space="0" w:color="auto"/>
              <w:right w:val="single" w:sz="4" w:space="0" w:color="auto"/>
            </w:tcBorders>
            <w:shd w:val="clear" w:color="auto" w:fill="auto"/>
            <w:noWrap/>
            <w:vAlign w:val="center"/>
            <w:hideMark/>
          </w:tcPr>
          <w:p w:rsidR="001B149A" w:rsidRPr="00DB3640" w:rsidRDefault="001B149A" w:rsidP="008B6F47">
            <w:pPr>
              <w:jc w:val="center"/>
              <w:rPr>
                <w:b/>
                <w:bCs/>
                <w:sz w:val="22"/>
                <w:szCs w:val="22"/>
              </w:rPr>
            </w:pPr>
            <w:r w:rsidRPr="00DB3640">
              <w:rPr>
                <w:b/>
                <w:bCs/>
                <w:sz w:val="22"/>
                <w:szCs w:val="22"/>
              </w:rPr>
              <w:t xml:space="preserve">Pakalpojums </w:t>
            </w:r>
          </w:p>
        </w:tc>
        <w:tc>
          <w:tcPr>
            <w:tcW w:w="222" w:type="dxa"/>
            <w:tcBorders>
              <w:top w:val="single" w:sz="4" w:space="0" w:color="auto"/>
              <w:left w:val="nil"/>
              <w:bottom w:val="single" w:sz="4" w:space="0" w:color="auto"/>
              <w:right w:val="nil"/>
            </w:tcBorders>
            <w:vAlign w:val="center"/>
          </w:tcPr>
          <w:p w:rsidR="001B149A" w:rsidRPr="00777CCA" w:rsidRDefault="001B149A" w:rsidP="00777CCA">
            <w:pPr>
              <w:jc w:val="center"/>
              <w:rPr>
                <w:b/>
                <w:bCs/>
              </w:rPr>
            </w:pP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1B149A" w:rsidRPr="00777CCA" w:rsidRDefault="001B149A" w:rsidP="00777CCA">
            <w:pPr>
              <w:ind w:left="-57"/>
              <w:jc w:val="center"/>
              <w:rPr>
                <w:b/>
                <w:bCs/>
              </w:rPr>
            </w:pPr>
            <w:r w:rsidRPr="00777CCA">
              <w:rPr>
                <w:b/>
                <w:bCs/>
              </w:rPr>
              <w:t>Cena, EUR ar PVN</w:t>
            </w:r>
          </w:p>
        </w:tc>
      </w:tr>
      <w:tr w:rsidR="00777CCA" w:rsidRPr="00DB3640" w:rsidTr="00BD4949">
        <w:trPr>
          <w:trHeight w:val="38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7CCA" w:rsidRPr="00777CCA" w:rsidRDefault="00777CCA" w:rsidP="00777CCA">
            <w:pPr>
              <w:jc w:val="center"/>
              <w:rPr>
                <w:b/>
              </w:rPr>
            </w:pPr>
            <w:r>
              <w:rPr>
                <w:b/>
              </w:rPr>
              <w:t>1.</w:t>
            </w:r>
          </w:p>
        </w:tc>
        <w:tc>
          <w:tcPr>
            <w:tcW w:w="7192" w:type="dxa"/>
            <w:tcBorders>
              <w:top w:val="single" w:sz="4" w:space="0" w:color="auto"/>
              <w:left w:val="nil"/>
              <w:bottom w:val="single" w:sz="4" w:space="0" w:color="auto"/>
              <w:right w:val="single" w:sz="4" w:space="0" w:color="auto"/>
            </w:tcBorders>
            <w:shd w:val="clear" w:color="auto" w:fill="auto"/>
            <w:noWrap/>
            <w:vAlign w:val="center"/>
          </w:tcPr>
          <w:p w:rsidR="00777CCA" w:rsidRPr="00DB3640" w:rsidRDefault="00777CCA" w:rsidP="008B6F47">
            <w:pPr>
              <w:rPr>
                <w:b/>
                <w:bCs/>
                <w:sz w:val="22"/>
                <w:szCs w:val="22"/>
              </w:rPr>
            </w:pPr>
            <w:proofErr w:type="spellStart"/>
            <w:r w:rsidRPr="00DB3640">
              <w:rPr>
                <w:b/>
                <w:bCs/>
                <w:sz w:val="22"/>
                <w:szCs w:val="22"/>
              </w:rPr>
              <w:t>Koprades</w:t>
            </w:r>
            <w:proofErr w:type="spellEnd"/>
            <w:r w:rsidRPr="00DB3640">
              <w:rPr>
                <w:b/>
                <w:bCs/>
                <w:sz w:val="22"/>
                <w:szCs w:val="22"/>
              </w:rPr>
              <w:t xml:space="preserve"> telpas darba vietu noma, </w:t>
            </w:r>
            <w:r w:rsidRPr="00DB3640">
              <w:rPr>
                <w:b/>
              </w:rPr>
              <w:t>Burtnieku iela 2, Limbažos</w:t>
            </w:r>
          </w:p>
        </w:tc>
        <w:tc>
          <w:tcPr>
            <w:tcW w:w="1403" w:type="dxa"/>
            <w:gridSpan w:val="2"/>
            <w:tcBorders>
              <w:top w:val="single" w:sz="4" w:space="0" w:color="auto"/>
              <w:left w:val="nil"/>
              <w:bottom w:val="single" w:sz="4" w:space="0" w:color="auto"/>
              <w:right w:val="single" w:sz="4" w:space="0" w:color="auto"/>
            </w:tcBorders>
            <w:vAlign w:val="center"/>
          </w:tcPr>
          <w:p w:rsidR="00777CCA" w:rsidRPr="00777CCA" w:rsidRDefault="00777CCA" w:rsidP="00777CCA">
            <w:pPr>
              <w:ind w:left="-57"/>
              <w:jc w:val="center"/>
              <w:rPr>
                <w:b/>
                <w:bCs/>
              </w:rPr>
            </w:pPr>
          </w:p>
        </w:tc>
      </w:tr>
      <w:tr w:rsidR="00777CCA" w:rsidRPr="00DB3640" w:rsidTr="00BD4949">
        <w:trPr>
          <w:trHeight w:val="36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7CCA" w:rsidRPr="00777CCA" w:rsidRDefault="00777CCA" w:rsidP="00BD4949">
            <w:pPr>
              <w:jc w:val="center"/>
              <w:rPr>
                <w:bCs/>
              </w:rPr>
            </w:pPr>
            <w:r w:rsidRPr="00777CCA">
              <w:rPr>
                <w:bCs/>
              </w:rPr>
              <w:t>1.1.</w:t>
            </w:r>
          </w:p>
        </w:tc>
        <w:tc>
          <w:tcPr>
            <w:tcW w:w="7192" w:type="dxa"/>
            <w:tcBorders>
              <w:top w:val="single" w:sz="4" w:space="0" w:color="auto"/>
              <w:left w:val="nil"/>
              <w:bottom w:val="single" w:sz="4" w:space="0" w:color="auto"/>
              <w:right w:val="single" w:sz="4" w:space="0" w:color="auto"/>
            </w:tcBorders>
            <w:shd w:val="clear" w:color="auto" w:fill="auto"/>
            <w:noWrap/>
            <w:vAlign w:val="center"/>
          </w:tcPr>
          <w:p w:rsidR="00777CCA" w:rsidRPr="00DB3640" w:rsidRDefault="00777CCA" w:rsidP="008B6F47">
            <w:r w:rsidRPr="00DB3640">
              <w:t xml:space="preserve">Darba vietas noma viena diena/vienai personai </w:t>
            </w:r>
          </w:p>
        </w:tc>
        <w:tc>
          <w:tcPr>
            <w:tcW w:w="1403" w:type="dxa"/>
            <w:gridSpan w:val="2"/>
            <w:tcBorders>
              <w:top w:val="single" w:sz="4" w:space="0" w:color="auto"/>
              <w:left w:val="nil"/>
              <w:bottom w:val="single" w:sz="4" w:space="0" w:color="auto"/>
              <w:right w:val="single" w:sz="4" w:space="0" w:color="auto"/>
            </w:tcBorders>
            <w:vAlign w:val="center"/>
          </w:tcPr>
          <w:p w:rsidR="00777CCA" w:rsidRPr="00777CCA" w:rsidRDefault="00777CCA" w:rsidP="00777CCA">
            <w:pPr>
              <w:jc w:val="center"/>
              <w:rPr>
                <w:b/>
              </w:rPr>
            </w:pPr>
            <w:r w:rsidRPr="00777CCA">
              <w:rPr>
                <w:b/>
              </w:rPr>
              <w:t>5,00</w:t>
            </w:r>
          </w:p>
        </w:tc>
      </w:tr>
      <w:tr w:rsidR="00777CCA" w:rsidRPr="00DB3640" w:rsidTr="00BD4949">
        <w:trPr>
          <w:trHeight w:val="294"/>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7CCA" w:rsidRPr="00777CCA" w:rsidRDefault="00777CCA" w:rsidP="00BD4949">
            <w:pPr>
              <w:jc w:val="center"/>
              <w:rPr>
                <w:bCs/>
              </w:rPr>
            </w:pPr>
            <w:r w:rsidRPr="00BD4949">
              <w:t>1</w:t>
            </w:r>
            <w:r w:rsidRPr="00777CCA">
              <w:rPr>
                <w:bCs/>
              </w:rPr>
              <w:t>.2.</w:t>
            </w:r>
          </w:p>
        </w:tc>
        <w:tc>
          <w:tcPr>
            <w:tcW w:w="7192" w:type="dxa"/>
            <w:tcBorders>
              <w:top w:val="single" w:sz="4" w:space="0" w:color="auto"/>
              <w:left w:val="nil"/>
              <w:bottom w:val="single" w:sz="4" w:space="0" w:color="auto"/>
              <w:right w:val="single" w:sz="4" w:space="0" w:color="auto"/>
            </w:tcBorders>
            <w:shd w:val="clear" w:color="auto" w:fill="auto"/>
            <w:noWrap/>
            <w:vAlign w:val="center"/>
          </w:tcPr>
          <w:p w:rsidR="00777CCA" w:rsidRPr="00DB3640" w:rsidRDefault="00777CCA" w:rsidP="008B6F47">
            <w:r w:rsidRPr="00DB3640">
              <w:t>Darba vietas noma viens mēnesis/vienai personai</w:t>
            </w:r>
          </w:p>
        </w:tc>
        <w:tc>
          <w:tcPr>
            <w:tcW w:w="1403" w:type="dxa"/>
            <w:gridSpan w:val="2"/>
            <w:tcBorders>
              <w:top w:val="single" w:sz="4" w:space="0" w:color="auto"/>
              <w:left w:val="nil"/>
              <w:bottom w:val="single" w:sz="4" w:space="0" w:color="auto"/>
              <w:right w:val="single" w:sz="4" w:space="0" w:color="auto"/>
            </w:tcBorders>
            <w:vAlign w:val="center"/>
          </w:tcPr>
          <w:p w:rsidR="00777CCA" w:rsidRPr="00777CCA" w:rsidRDefault="00777CCA" w:rsidP="00777CCA">
            <w:pPr>
              <w:jc w:val="center"/>
              <w:rPr>
                <w:b/>
              </w:rPr>
            </w:pPr>
            <w:r w:rsidRPr="00777CCA">
              <w:rPr>
                <w:b/>
              </w:rPr>
              <w:t>55,00</w:t>
            </w:r>
          </w:p>
        </w:tc>
      </w:tr>
      <w:tr w:rsidR="00777CCA" w:rsidRPr="00777CCA" w:rsidTr="00BD4949">
        <w:trPr>
          <w:trHeight w:val="315"/>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rsidR="00777CCA" w:rsidRPr="00777CCA" w:rsidRDefault="00777CCA" w:rsidP="00777CCA">
            <w:pPr>
              <w:jc w:val="center"/>
              <w:rPr>
                <w:b/>
              </w:rPr>
            </w:pPr>
            <w:r w:rsidRPr="00777CCA">
              <w:rPr>
                <w:b/>
              </w:rPr>
              <w:t>2.</w:t>
            </w:r>
          </w:p>
        </w:tc>
        <w:tc>
          <w:tcPr>
            <w:tcW w:w="7192" w:type="dxa"/>
            <w:tcBorders>
              <w:top w:val="nil"/>
              <w:left w:val="nil"/>
              <w:bottom w:val="single" w:sz="4" w:space="0" w:color="auto"/>
              <w:right w:val="single" w:sz="4" w:space="0" w:color="auto"/>
            </w:tcBorders>
            <w:shd w:val="clear" w:color="000000" w:fill="FFFFFF"/>
            <w:noWrap/>
            <w:vAlign w:val="center"/>
          </w:tcPr>
          <w:p w:rsidR="00777CCA" w:rsidRPr="00777CCA" w:rsidRDefault="00777CCA" w:rsidP="008B6F47">
            <w:pPr>
              <w:rPr>
                <w:b/>
              </w:rPr>
            </w:pPr>
            <w:r w:rsidRPr="00777CCA">
              <w:rPr>
                <w:b/>
              </w:rPr>
              <w:t>Telpu noma, Burtnieku iela 2, Limbaži</w:t>
            </w:r>
          </w:p>
        </w:tc>
        <w:tc>
          <w:tcPr>
            <w:tcW w:w="1403" w:type="dxa"/>
            <w:gridSpan w:val="2"/>
            <w:tcBorders>
              <w:top w:val="nil"/>
              <w:left w:val="nil"/>
              <w:bottom w:val="single" w:sz="4" w:space="0" w:color="auto"/>
              <w:right w:val="single" w:sz="4" w:space="0" w:color="auto"/>
            </w:tcBorders>
            <w:shd w:val="clear" w:color="000000" w:fill="FFFFFF"/>
            <w:vAlign w:val="center"/>
          </w:tcPr>
          <w:p w:rsidR="00777CCA" w:rsidRPr="00777CCA" w:rsidRDefault="00777CCA" w:rsidP="00777CCA">
            <w:pPr>
              <w:jc w:val="center"/>
              <w:rPr>
                <w:b/>
              </w:rPr>
            </w:pPr>
          </w:p>
        </w:tc>
      </w:tr>
      <w:tr w:rsidR="00777CCA" w:rsidRPr="00777CCA" w:rsidTr="00BD4949">
        <w:trPr>
          <w:trHeight w:val="315"/>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tcPr>
          <w:p w:rsidR="00777CCA" w:rsidRPr="00777CCA" w:rsidRDefault="00777CCA" w:rsidP="00777CCA">
            <w:pPr>
              <w:jc w:val="center"/>
            </w:pPr>
            <w:r w:rsidRPr="00777CCA">
              <w:t>2.1.</w:t>
            </w:r>
          </w:p>
        </w:tc>
        <w:tc>
          <w:tcPr>
            <w:tcW w:w="7192" w:type="dxa"/>
            <w:tcBorders>
              <w:top w:val="nil"/>
              <w:left w:val="nil"/>
              <w:bottom w:val="single" w:sz="4" w:space="0" w:color="auto"/>
              <w:right w:val="single" w:sz="4" w:space="0" w:color="auto"/>
            </w:tcBorders>
            <w:shd w:val="clear" w:color="000000" w:fill="FFFFFF"/>
            <w:noWrap/>
            <w:vAlign w:val="center"/>
          </w:tcPr>
          <w:p w:rsidR="00777CCA" w:rsidRPr="00777CCA" w:rsidRDefault="00777CCA" w:rsidP="008B6F47">
            <w:r w:rsidRPr="00777CCA">
              <w:t>Sarunu telpas noma viena stunda</w:t>
            </w:r>
          </w:p>
        </w:tc>
        <w:tc>
          <w:tcPr>
            <w:tcW w:w="1403" w:type="dxa"/>
            <w:gridSpan w:val="2"/>
            <w:tcBorders>
              <w:top w:val="nil"/>
              <w:left w:val="nil"/>
              <w:bottom w:val="single" w:sz="4" w:space="0" w:color="auto"/>
              <w:right w:val="single" w:sz="4" w:space="0" w:color="auto"/>
            </w:tcBorders>
            <w:shd w:val="clear" w:color="000000" w:fill="FFFFFF"/>
            <w:vAlign w:val="center"/>
          </w:tcPr>
          <w:p w:rsidR="00777CCA" w:rsidRPr="00777CCA" w:rsidRDefault="00777CCA" w:rsidP="00777CCA">
            <w:pPr>
              <w:jc w:val="center"/>
              <w:rPr>
                <w:b/>
              </w:rPr>
            </w:pPr>
            <w:r w:rsidRPr="00777CCA">
              <w:rPr>
                <w:b/>
              </w:rPr>
              <w:t>5,00</w:t>
            </w:r>
          </w:p>
        </w:tc>
      </w:tr>
      <w:tr w:rsidR="00777CCA" w:rsidRPr="00777CCA" w:rsidTr="00BD4949">
        <w:trPr>
          <w:trHeight w:val="315"/>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tcPr>
          <w:p w:rsidR="00777CCA" w:rsidRPr="00777CCA" w:rsidRDefault="00777CCA" w:rsidP="00777CCA">
            <w:pPr>
              <w:jc w:val="center"/>
            </w:pPr>
            <w:r w:rsidRPr="00777CCA">
              <w:t>2.2.</w:t>
            </w:r>
          </w:p>
        </w:tc>
        <w:tc>
          <w:tcPr>
            <w:tcW w:w="7192" w:type="dxa"/>
            <w:tcBorders>
              <w:top w:val="nil"/>
              <w:left w:val="nil"/>
              <w:bottom w:val="single" w:sz="4" w:space="0" w:color="auto"/>
              <w:right w:val="single" w:sz="4" w:space="0" w:color="auto"/>
            </w:tcBorders>
            <w:shd w:val="clear" w:color="000000" w:fill="FFFFFF"/>
            <w:noWrap/>
            <w:vAlign w:val="center"/>
          </w:tcPr>
          <w:p w:rsidR="00777CCA" w:rsidRPr="00777CCA" w:rsidRDefault="00777CCA" w:rsidP="008B6F47">
            <w:r w:rsidRPr="00777CCA">
              <w:t>Pasākumu telpas noma divas stundas*</w:t>
            </w:r>
          </w:p>
        </w:tc>
        <w:tc>
          <w:tcPr>
            <w:tcW w:w="1403" w:type="dxa"/>
            <w:gridSpan w:val="2"/>
            <w:tcBorders>
              <w:top w:val="nil"/>
              <w:left w:val="nil"/>
              <w:bottom w:val="single" w:sz="4" w:space="0" w:color="auto"/>
              <w:right w:val="single" w:sz="4" w:space="0" w:color="auto"/>
            </w:tcBorders>
            <w:shd w:val="clear" w:color="000000" w:fill="FFFFFF"/>
            <w:vAlign w:val="center"/>
          </w:tcPr>
          <w:p w:rsidR="00777CCA" w:rsidRPr="00777CCA" w:rsidRDefault="00777CCA" w:rsidP="00777CCA">
            <w:pPr>
              <w:jc w:val="center"/>
              <w:rPr>
                <w:b/>
              </w:rPr>
            </w:pPr>
            <w:r w:rsidRPr="00777CCA">
              <w:rPr>
                <w:b/>
              </w:rPr>
              <w:t>15,00</w:t>
            </w:r>
          </w:p>
        </w:tc>
      </w:tr>
      <w:tr w:rsidR="00777CCA" w:rsidRPr="00777CCA" w:rsidTr="00BD4949">
        <w:trPr>
          <w:trHeight w:val="315"/>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tcPr>
          <w:p w:rsidR="00777CCA" w:rsidRPr="00777CCA" w:rsidRDefault="00777CCA" w:rsidP="00777CCA">
            <w:pPr>
              <w:jc w:val="center"/>
            </w:pPr>
            <w:r w:rsidRPr="00777CCA">
              <w:t>2.3.</w:t>
            </w:r>
          </w:p>
        </w:tc>
        <w:tc>
          <w:tcPr>
            <w:tcW w:w="7192" w:type="dxa"/>
            <w:tcBorders>
              <w:top w:val="nil"/>
              <w:left w:val="nil"/>
              <w:bottom w:val="single" w:sz="4" w:space="0" w:color="auto"/>
              <w:right w:val="single" w:sz="4" w:space="0" w:color="auto"/>
            </w:tcBorders>
            <w:shd w:val="clear" w:color="000000" w:fill="FFFFFF"/>
            <w:noWrap/>
            <w:vAlign w:val="center"/>
          </w:tcPr>
          <w:p w:rsidR="00777CCA" w:rsidRPr="00777CCA" w:rsidRDefault="00777CCA" w:rsidP="008B6F47">
            <w:r w:rsidRPr="00777CCA">
              <w:t>Pasākumu telpas noma katra nākamā stunda</w:t>
            </w:r>
          </w:p>
        </w:tc>
        <w:tc>
          <w:tcPr>
            <w:tcW w:w="1403" w:type="dxa"/>
            <w:gridSpan w:val="2"/>
            <w:tcBorders>
              <w:top w:val="nil"/>
              <w:left w:val="nil"/>
              <w:bottom w:val="single" w:sz="4" w:space="0" w:color="auto"/>
              <w:right w:val="single" w:sz="4" w:space="0" w:color="auto"/>
            </w:tcBorders>
            <w:shd w:val="clear" w:color="000000" w:fill="FFFFFF"/>
            <w:vAlign w:val="center"/>
          </w:tcPr>
          <w:p w:rsidR="00777CCA" w:rsidRPr="00777CCA" w:rsidRDefault="00777CCA" w:rsidP="00777CCA">
            <w:pPr>
              <w:jc w:val="center"/>
              <w:rPr>
                <w:b/>
              </w:rPr>
            </w:pPr>
            <w:r w:rsidRPr="00777CCA">
              <w:rPr>
                <w:b/>
              </w:rPr>
              <w:t>5,00</w:t>
            </w:r>
          </w:p>
        </w:tc>
      </w:tr>
      <w:tr w:rsidR="00777CCA" w:rsidRPr="00777CCA" w:rsidTr="00BD4949">
        <w:trPr>
          <w:trHeight w:val="315"/>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tcPr>
          <w:p w:rsidR="00777CCA" w:rsidRPr="00777CCA" w:rsidRDefault="00777CCA" w:rsidP="00777CCA">
            <w:pPr>
              <w:jc w:val="center"/>
            </w:pPr>
            <w:r w:rsidRPr="00777CCA">
              <w:t>2.4.</w:t>
            </w:r>
          </w:p>
        </w:tc>
        <w:tc>
          <w:tcPr>
            <w:tcW w:w="7192" w:type="dxa"/>
            <w:tcBorders>
              <w:top w:val="nil"/>
              <w:left w:val="nil"/>
              <w:bottom w:val="single" w:sz="4" w:space="0" w:color="auto"/>
              <w:right w:val="single" w:sz="4" w:space="0" w:color="auto"/>
            </w:tcBorders>
            <w:shd w:val="clear" w:color="000000" w:fill="FFFFFF"/>
            <w:noWrap/>
            <w:vAlign w:val="center"/>
          </w:tcPr>
          <w:p w:rsidR="00777CCA" w:rsidRPr="00777CCA" w:rsidRDefault="00777CCA" w:rsidP="008B6F47">
            <w:r w:rsidRPr="00777CCA">
              <w:t>Virtuves telpas noma divas stundas**</w:t>
            </w:r>
          </w:p>
        </w:tc>
        <w:tc>
          <w:tcPr>
            <w:tcW w:w="1403" w:type="dxa"/>
            <w:gridSpan w:val="2"/>
            <w:tcBorders>
              <w:top w:val="nil"/>
              <w:left w:val="nil"/>
              <w:bottom w:val="single" w:sz="4" w:space="0" w:color="auto"/>
              <w:right w:val="single" w:sz="4" w:space="0" w:color="auto"/>
            </w:tcBorders>
            <w:shd w:val="clear" w:color="000000" w:fill="FFFFFF"/>
            <w:vAlign w:val="center"/>
          </w:tcPr>
          <w:p w:rsidR="00777CCA" w:rsidRPr="00777CCA" w:rsidRDefault="00777CCA" w:rsidP="00777CCA">
            <w:pPr>
              <w:jc w:val="center"/>
              <w:rPr>
                <w:b/>
              </w:rPr>
            </w:pPr>
            <w:r w:rsidRPr="00777CCA">
              <w:rPr>
                <w:b/>
              </w:rPr>
              <w:t>15,00</w:t>
            </w:r>
          </w:p>
        </w:tc>
      </w:tr>
      <w:tr w:rsidR="00777CCA" w:rsidRPr="00777CCA" w:rsidTr="00BD4949">
        <w:trPr>
          <w:trHeight w:val="315"/>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rsidR="00777CCA" w:rsidRPr="00777CCA" w:rsidRDefault="00777CCA" w:rsidP="00777CCA">
            <w:pPr>
              <w:jc w:val="center"/>
            </w:pPr>
            <w:r w:rsidRPr="00777CCA">
              <w:t>2.5.</w:t>
            </w:r>
          </w:p>
        </w:tc>
        <w:tc>
          <w:tcPr>
            <w:tcW w:w="7192" w:type="dxa"/>
            <w:tcBorders>
              <w:top w:val="nil"/>
              <w:left w:val="nil"/>
              <w:bottom w:val="single" w:sz="4" w:space="0" w:color="auto"/>
              <w:right w:val="single" w:sz="4" w:space="0" w:color="auto"/>
            </w:tcBorders>
            <w:shd w:val="clear" w:color="000000" w:fill="FFFFFF"/>
            <w:noWrap/>
            <w:vAlign w:val="center"/>
          </w:tcPr>
          <w:p w:rsidR="00777CCA" w:rsidRPr="00777CCA" w:rsidRDefault="00777CCA" w:rsidP="008B6F47">
            <w:r w:rsidRPr="00777CCA">
              <w:t>Virtuves telpas noma, katra nākamā stunda</w:t>
            </w:r>
          </w:p>
        </w:tc>
        <w:tc>
          <w:tcPr>
            <w:tcW w:w="1403" w:type="dxa"/>
            <w:gridSpan w:val="2"/>
            <w:tcBorders>
              <w:top w:val="nil"/>
              <w:left w:val="nil"/>
              <w:bottom w:val="single" w:sz="4" w:space="0" w:color="auto"/>
              <w:right w:val="single" w:sz="4" w:space="0" w:color="auto"/>
            </w:tcBorders>
            <w:shd w:val="clear" w:color="000000" w:fill="FFFFFF"/>
            <w:vAlign w:val="center"/>
          </w:tcPr>
          <w:p w:rsidR="00777CCA" w:rsidRPr="00777CCA" w:rsidRDefault="00777CCA" w:rsidP="00777CCA">
            <w:pPr>
              <w:jc w:val="center"/>
              <w:rPr>
                <w:b/>
              </w:rPr>
            </w:pPr>
            <w:r w:rsidRPr="00777CCA">
              <w:rPr>
                <w:b/>
              </w:rPr>
              <w:t>5,00</w:t>
            </w:r>
          </w:p>
        </w:tc>
      </w:tr>
      <w:tr w:rsidR="00777CCA" w:rsidRPr="00777CCA" w:rsidTr="00BD4949">
        <w:trPr>
          <w:trHeight w:val="315"/>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tcPr>
          <w:p w:rsidR="00777CCA" w:rsidRPr="00777CCA" w:rsidRDefault="00777CCA" w:rsidP="00777CCA">
            <w:pPr>
              <w:jc w:val="center"/>
            </w:pPr>
            <w:r w:rsidRPr="00777CCA">
              <w:t>2.6.</w:t>
            </w:r>
          </w:p>
        </w:tc>
        <w:tc>
          <w:tcPr>
            <w:tcW w:w="7192" w:type="dxa"/>
            <w:tcBorders>
              <w:top w:val="nil"/>
              <w:left w:val="nil"/>
              <w:bottom w:val="single" w:sz="4" w:space="0" w:color="auto"/>
              <w:right w:val="single" w:sz="4" w:space="0" w:color="auto"/>
            </w:tcBorders>
            <w:shd w:val="clear" w:color="000000" w:fill="FFFFFF"/>
            <w:noWrap/>
            <w:vAlign w:val="center"/>
          </w:tcPr>
          <w:p w:rsidR="00777CCA" w:rsidRPr="00777CCA" w:rsidRDefault="00777CCA" w:rsidP="008B6F47">
            <w:r w:rsidRPr="00777CCA">
              <w:t>Velves telpas noma viena diena</w:t>
            </w:r>
          </w:p>
        </w:tc>
        <w:tc>
          <w:tcPr>
            <w:tcW w:w="1403" w:type="dxa"/>
            <w:gridSpan w:val="2"/>
            <w:tcBorders>
              <w:top w:val="nil"/>
              <w:left w:val="nil"/>
              <w:bottom w:val="single" w:sz="4" w:space="0" w:color="auto"/>
              <w:right w:val="single" w:sz="4" w:space="0" w:color="auto"/>
            </w:tcBorders>
            <w:shd w:val="clear" w:color="000000" w:fill="FFFFFF"/>
            <w:vAlign w:val="center"/>
          </w:tcPr>
          <w:p w:rsidR="00777CCA" w:rsidRPr="00777CCA" w:rsidRDefault="00777CCA" w:rsidP="00777CCA">
            <w:pPr>
              <w:jc w:val="center"/>
              <w:rPr>
                <w:b/>
              </w:rPr>
            </w:pPr>
            <w:r w:rsidRPr="00777CCA">
              <w:rPr>
                <w:b/>
              </w:rPr>
              <w:t>5,00</w:t>
            </w:r>
          </w:p>
        </w:tc>
      </w:tr>
      <w:tr w:rsidR="00777CCA" w:rsidRPr="00777CCA" w:rsidTr="00BD4949">
        <w:trPr>
          <w:trHeight w:val="315"/>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tcPr>
          <w:p w:rsidR="00777CCA" w:rsidRPr="00777CCA" w:rsidRDefault="00777CCA" w:rsidP="00777CCA">
            <w:pPr>
              <w:jc w:val="center"/>
            </w:pPr>
            <w:r w:rsidRPr="00777CCA">
              <w:t>2.7.</w:t>
            </w:r>
          </w:p>
        </w:tc>
        <w:tc>
          <w:tcPr>
            <w:tcW w:w="7192" w:type="dxa"/>
            <w:tcBorders>
              <w:top w:val="nil"/>
              <w:left w:val="nil"/>
              <w:bottom w:val="single" w:sz="4" w:space="0" w:color="auto"/>
              <w:right w:val="single" w:sz="4" w:space="0" w:color="auto"/>
            </w:tcBorders>
            <w:shd w:val="clear" w:color="000000" w:fill="FFFFFF"/>
            <w:noWrap/>
            <w:vAlign w:val="center"/>
          </w:tcPr>
          <w:p w:rsidR="00777CCA" w:rsidRPr="00777CCA" w:rsidRDefault="00777CCA" w:rsidP="008B6F47">
            <w:r w:rsidRPr="00777CCA">
              <w:t>Velves telpas noma nedēļā</w:t>
            </w:r>
          </w:p>
        </w:tc>
        <w:tc>
          <w:tcPr>
            <w:tcW w:w="1403" w:type="dxa"/>
            <w:gridSpan w:val="2"/>
            <w:tcBorders>
              <w:top w:val="nil"/>
              <w:left w:val="nil"/>
              <w:bottom w:val="single" w:sz="4" w:space="0" w:color="auto"/>
              <w:right w:val="single" w:sz="4" w:space="0" w:color="auto"/>
            </w:tcBorders>
            <w:shd w:val="clear" w:color="000000" w:fill="FFFFFF"/>
            <w:vAlign w:val="center"/>
          </w:tcPr>
          <w:p w:rsidR="00777CCA" w:rsidRPr="00777CCA" w:rsidRDefault="00777CCA" w:rsidP="00777CCA">
            <w:pPr>
              <w:jc w:val="center"/>
              <w:rPr>
                <w:b/>
              </w:rPr>
            </w:pPr>
            <w:r w:rsidRPr="00777CCA">
              <w:rPr>
                <w:b/>
              </w:rPr>
              <w:t>10,00</w:t>
            </w:r>
          </w:p>
        </w:tc>
      </w:tr>
      <w:tr w:rsidR="00777CCA" w:rsidRPr="00777CCA" w:rsidTr="00BD4949">
        <w:trPr>
          <w:trHeight w:val="315"/>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tcPr>
          <w:p w:rsidR="00777CCA" w:rsidRPr="00777CCA" w:rsidRDefault="00777CCA" w:rsidP="00777CCA">
            <w:pPr>
              <w:jc w:val="center"/>
              <w:rPr>
                <w:b/>
              </w:rPr>
            </w:pPr>
            <w:r w:rsidRPr="00777CCA">
              <w:rPr>
                <w:b/>
              </w:rPr>
              <w:t>3.</w:t>
            </w:r>
          </w:p>
        </w:tc>
        <w:tc>
          <w:tcPr>
            <w:tcW w:w="7192" w:type="dxa"/>
            <w:tcBorders>
              <w:top w:val="nil"/>
              <w:left w:val="nil"/>
              <w:bottom w:val="single" w:sz="4" w:space="0" w:color="auto"/>
              <w:right w:val="single" w:sz="4" w:space="0" w:color="auto"/>
            </w:tcBorders>
            <w:shd w:val="clear" w:color="000000" w:fill="FFFFFF"/>
            <w:noWrap/>
            <w:vAlign w:val="center"/>
          </w:tcPr>
          <w:p w:rsidR="00777CCA" w:rsidRPr="00777CCA" w:rsidRDefault="00777CCA" w:rsidP="008B6F47">
            <w:pPr>
              <w:rPr>
                <w:b/>
              </w:rPr>
            </w:pPr>
            <w:r w:rsidRPr="00777CCA">
              <w:rPr>
                <w:b/>
              </w:rPr>
              <w:t>Burtnieku kvartāla noma (pēc saskaņota grafika)</w:t>
            </w:r>
          </w:p>
        </w:tc>
        <w:tc>
          <w:tcPr>
            <w:tcW w:w="1403" w:type="dxa"/>
            <w:gridSpan w:val="2"/>
            <w:tcBorders>
              <w:top w:val="nil"/>
              <w:left w:val="nil"/>
              <w:bottom w:val="single" w:sz="4" w:space="0" w:color="auto"/>
              <w:right w:val="single" w:sz="4" w:space="0" w:color="auto"/>
            </w:tcBorders>
            <w:shd w:val="clear" w:color="000000" w:fill="FFFFFF"/>
            <w:vAlign w:val="center"/>
          </w:tcPr>
          <w:p w:rsidR="00777CCA" w:rsidRPr="00777CCA" w:rsidRDefault="00777CCA" w:rsidP="00777CCA">
            <w:pPr>
              <w:jc w:val="center"/>
              <w:rPr>
                <w:b/>
              </w:rPr>
            </w:pPr>
          </w:p>
        </w:tc>
      </w:tr>
      <w:tr w:rsidR="00777CCA" w:rsidRPr="00777CCA" w:rsidTr="00BD4949">
        <w:trPr>
          <w:trHeight w:val="315"/>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tcPr>
          <w:p w:rsidR="00777CCA" w:rsidRPr="00777CCA" w:rsidRDefault="00777CCA" w:rsidP="00777CCA">
            <w:pPr>
              <w:jc w:val="center"/>
            </w:pPr>
            <w:r w:rsidRPr="00777CCA">
              <w:t>3.1.</w:t>
            </w:r>
          </w:p>
        </w:tc>
        <w:tc>
          <w:tcPr>
            <w:tcW w:w="7192" w:type="dxa"/>
            <w:tcBorders>
              <w:top w:val="nil"/>
              <w:left w:val="nil"/>
              <w:bottom w:val="single" w:sz="4" w:space="0" w:color="auto"/>
              <w:right w:val="single" w:sz="4" w:space="0" w:color="auto"/>
            </w:tcBorders>
            <w:shd w:val="clear" w:color="000000" w:fill="FFFFFF"/>
            <w:noWrap/>
            <w:vAlign w:val="center"/>
          </w:tcPr>
          <w:p w:rsidR="00777CCA" w:rsidRPr="00777CCA" w:rsidRDefault="00777CCA" w:rsidP="008B6F47">
            <w:r w:rsidRPr="00777CCA">
              <w:t xml:space="preserve">Elektrības </w:t>
            </w:r>
            <w:proofErr w:type="spellStart"/>
            <w:r w:rsidRPr="00777CCA">
              <w:t>pieslēguma</w:t>
            </w:r>
            <w:proofErr w:type="spellEnd"/>
            <w:r w:rsidRPr="00777CCA">
              <w:t xml:space="preserve"> vienība, 2 KW</w:t>
            </w:r>
          </w:p>
        </w:tc>
        <w:tc>
          <w:tcPr>
            <w:tcW w:w="1403" w:type="dxa"/>
            <w:gridSpan w:val="2"/>
            <w:tcBorders>
              <w:top w:val="nil"/>
              <w:left w:val="nil"/>
              <w:bottom w:val="single" w:sz="4" w:space="0" w:color="auto"/>
              <w:right w:val="single" w:sz="4" w:space="0" w:color="auto"/>
            </w:tcBorders>
            <w:shd w:val="clear" w:color="000000" w:fill="FFFFFF"/>
            <w:vAlign w:val="center"/>
          </w:tcPr>
          <w:p w:rsidR="00777CCA" w:rsidRPr="00777CCA" w:rsidRDefault="00777CCA" w:rsidP="00777CCA">
            <w:pPr>
              <w:jc w:val="center"/>
              <w:rPr>
                <w:b/>
              </w:rPr>
            </w:pPr>
            <w:r w:rsidRPr="00777CCA">
              <w:rPr>
                <w:b/>
              </w:rPr>
              <w:t>3,00</w:t>
            </w:r>
          </w:p>
        </w:tc>
      </w:tr>
      <w:tr w:rsidR="00777CCA" w:rsidRPr="00777CCA" w:rsidTr="00BD4949">
        <w:trPr>
          <w:trHeight w:val="315"/>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tcPr>
          <w:p w:rsidR="00777CCA" w:rsidRPr="00777CCA" w:rsidRDefault="00777CCA" w:rsidP="00777CCA">
            <w:pPr>
              <w:jc w:val="center"/>
            </w:pPr>
            <w:r w:rsidRPr="00777CCA">
              <w:t>3.2.</w:t>
            </w:r>
          </w:p>
        </w:tc>
        <w:tc>
          <w:tcPr>
            <w:tcW w:w="7192" w:type="dxa"/>
            <w:tcBorders>
              <w:top w:val="nil"/>
              <w:left w:val="nil"/>
              <w:bottom w:val="single" w:sz="4" w:space="0" w:color="auto"/>
              <w:right w:val="single" w:sz="4" w:space="0" w:color="auto"/>
            </w:tcBorders>
            <w:shd w:val="clear" w:color="000000" w:fill="FFFFFF"/>
            <w:noWrap/>
            <w:vAlign w:val="center"/>
          </w:tcPr>
          <w:p w:rsidR="00777CCA" w:rsidRPr="00777CCA" w:rsidRDefault="00777CCA" w:rsidP="008B6F47">
            <w:r w:rsidRPr="00777CCA">
              <w:t>3 fāzes (380 V), rozete CEE, 6 KW</w:t>
            </w:r>
          </w:p>
        </w:tc>
        <w:tc>
          <w:tcPr>
            <w:tcW w:w="1403" w:type="dxa"/>
            <w:gridSpan w:val="2"/>
            <w:tcBorders>
              <w:top w:val="nil"/>
              <w:left w:val="nil"/>
              <w:bottom w:val="single" w:sz="4" w:space="0" w:color="auto"/>
              <w:right w:val="single" w:sz="4" w:space="0" w:color="auto"/>
            </w:tcBorders>
            <w:shd w:val="clear" w:color="000000" w:fill="FFFFFF"/>
            <w:vAlign w:val="center"/>
          </w:tcPr>
          <w:p w:rsidR="00777CCA" w:rsidRPr="00777CCA" w:rsidRDefault="00777CCA" w:rsidP="00777CCA">
            <w:pPr>
              <w:jc w:val="center"/>
              <w:rPr>
                <w:b/>
              </w:rPr>
            </w:pPr>
            <w:r w:rsidRPr="00777CCA">
              <w:rPr>
                <w:b/>
              </w:rPr>
              <w:t>12,00</w:t>
            </w:r>
          </w:p>
        </w:tc>
      </w:tr>
      <w:tr w:rsidR="00777CCA" w:rsidRPr="00777CCA" w:rsidTr="00BD4949">
        <w:trPr>
          <w:trHeight w:val="315"/>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tcPr>
          <w:p w:rsidR="00777CCA" w:rsidRPr="00777CCA" w:rsidRDefault="00777CCA" w:rsidP="00777CCA">
            <w:pPr>
              <w:jc w:val="center"/>
            </w:pPr>
            <w:r w:rsidRPr="00777CCA">
              <w:t>3.3.</w:t>
            </w:r>
          </w:p>
        </w:tc>
        <w:tc>
          <w:tcPr>
            <w:tcW w:w="7192" w:type="dxa"/>
            <w:tcBorders>
              <w:top w:val="nil"/>
              <w:left w:val="nil"/>
              <w:bottom w:val="single" w:sz="4" w:space="0" w:color="auto"/>
              <w:right w:val="single" w:sz="4" w:space="0" w:color="auto"/>
            </w:tcBorders>
            <w:shd w:val="clear" w:color="000000" w:fill="FFFFFF"/>
            <w:noWrap/>
            <w:vAlign w:val="center"/>
          </w:tcPr>
          <w:p w:rsidR="00777CCA" w:rsidRPr="00777CCA" w:rsidRDefault="00777CCA" w:rsidP="008B6F47">
            <w:r w:rsidRPr="00777CCA">
              <w:t>Iekšpagalma noma/4 stundas</w:t>
            </w:r>
          </w:p>
        </w:tc>
        <w:tc>
          <w:tcPr>
            <w:tcW w:w="1403" w:type="dxa"/>
            <w:gridSpan w:val="2"/>
            <w:tcBorders>
              <w:top w:val="nil"/>
              <w:left w:val="nil"/>
              <w:bottom w:val="single" w:sz="4" w:space="0" w:color="auto"/>
              <w:right w:val="single" w:sz="4" w:space="0" w:color="auto"/>
            </w:tcBorders>
            <w:shd w:val="clear" w:color="000000" w:fill="FFFFFF"/>
            <w:vAlign w:val="center"/>
          </w:tcPr>
          <w:p w:rsidR="00777CCA" w:rsidRPr="00777CCA" w:rsidRDefault="00777CCA" w:rsidP="00777CCA">
            <w:pPr>
              <w:jc w:val="center"/>
              <w:rPr>
                <w:b/>
              </w:rPr>
            </w:pPr>
            <w:r w:rsidRPr="00777CCA">
              <w:rPr>
                <w:b/>
              </w:rPr>
              <w:t>80,00</w:t>
            </w:r>
          </w:p>
        </w:tc>
      </w:tr>
      <w:tr w:rsidR="00777CCA" w:rsidRPr="00777CCA" w:rsidTr="00BD4949">
        <w:trPr>
          <w:trHeight w:val="315"/>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tcPr>
          <w:p w:rsidR="00777CCA" w:rsidRPr="00777CCA" w:rsidRDefault="00777CCA" w:rsidP="00777CCA">
            <w:pPr>
              <w:jc w:val="center"/>
            </w:pPr>
            <w:r w:rsidRPr="00777CCA">
              <w:t>3.4.</w:t>
            </w:r>
          </w:p>
        </w:tc>
        <w:tc>
          <w:tcPr>
            <w:tcW w:w="7192" w:type="dxa"/>
            <w:tcBorders>
              <w:top w:val="nil"/>
              <w:left w:val="nil"/>
              <w:bottom w:val="single" w:sz="4" w:space="0" w:color="auto"/>
              <w:right w:val="single" w:sz="4" w:space="0" w:color="auto"/>
            </w:tcBorders>
            <w:shd w:val="clear" w:color="000000" w:fill="FFFFFF"/>
            <w:noWrap/>
            <w:vAlign w:val="center"/>
          </w:tcPr>
          <w:p w:rsidR="00777CCA" w:rsidRPr="00777CCA" w:rsidRDefault="00777CCA" w:rsidP="008B6F47">
            <w:r w:rsidRPr="00777CCA">
              <w:t xml:space="preserve">Katra nākamā stunda </w:t>
            </w:r>
          </w:p>
        </w:tc>
        <w:tc>
          <w:tcPr>
            <w:tcW w:w="1403" w:type="dxa"/>
            <w:gridSpan w:val="2"/>
            <w:tcBorders>
              <w:top w:val="nil"/>
              <w:left w:val="nil"/>
              <w:bottom w:val="single" w:sz="4" w:space="0" w:color="auto"/>
              <w:right w:val="single" w:sz="4" w:space="0" w:color="auto"/>
            </w:tcBorders>
            <w:shd w:val="clear" w:color="000000" w:fill="FFFFFF"/>
            <w:vAlign w:val="center"/>
          </w:tcPr>
          <w:p w:rsidR="00777CCA" w:rsidRPr="00777CCA" w:rsidRDefault="00777CCA" w:rsidP="00777CCA">
            <w:pPr>
              <w:jc w:val="center"/>
              <w:rPr>
                <w:b/>
              </w:rPr>
            </w:pPr>
            <w:r w:rsidRPr="00777CCA">
              <w:rPr>
                <w:b/>
              </w:rPr>
              <w:t>10,00</w:t>
            </w:r>
          </w:p>
        </w:tc>
      </w:tr>
      <w:tr w:rsidR="00777CCA" w:rsidRPr="00777CCA" w:rsidTr="00BD4949">
        <w:trPr>
          <w:trHeight w:val="315"/>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tcPr>
          <w:p w:rsidR="00777CCA" w:rsidRPr="00777CCA" w:rsidRDefault="00777CCA" w:rsidP="00777CCA">
            <w:pPr>
              <w:jc w:val="center"/>
            </w:pPr>
            <w:r w:rsidRPr="00777CCA">
              <w:t>3.5.</w:t>
            </w:r>
          </w:p>
        </w:tc>
        <w:tc>
          <w:tcPr>
            <w:tcW w:w="7192" w:type="dxa"/>
            <w:tcBorders>
              <w:top w:val="nil"/>
              <w:left w:val="nil"/>
              <w:bottom w:val="single" w:sz="4" w:space="0" w:color="auto"/>
              <w:right w:val="single" w:sz="4" w:space="0" w:color="auto"/>
            </w:tcBorders>
            <w:shd w:val="clear" w:color="000000" w:fill="FFFFFF"/>
            <w:noWrap/>
            <w:vAlign w:val="center"/>
          </w:tcPr>
          <w:p w:rsidR="00777CCA" w:rsidRPr="00777CCA" w:rsidRDefault="00777CCA" w:rsidP="008B6F47">
            <w:pPr>
              <w:spacing w:before="100" w:beforeAutospacing="1" w:after="100" w:afterAutospacing="1"/>
            </w:pPr>
            <w:r w:rsidRPr="00777CCA">
              <w:t>Tirgus vietas noma/kvadrātmetrs</w:t>
            </w:r>
          </w:p>
          <w:p w:rsidR="00777CCA" w:rsidRPr="00777CCA" w:rsidRDefault="00777CCA" w:rsidP="008B6F47">
            <w:pPr>
              <w:spacing w:before="100" w:beforeAutospacing="1" w:after="100" w:afterAutospacing="1"/>
            </w:pPr>
            <w:r w:rsidRPr="00777CCA">
              <w:t>*</w:t>
            </w:r>
            <w:r w:rsidRPr="00777CCA">
              <w:rPr>
                <w:b/>
                <w:bCs/>
              </w:rPr>
              <w:t>Aizņemot vietu tirdzniecībai ar amatnieku un mājražotāju precēm (arī zemnieku saimniecībās ražoto produkciju)</w:t>
            </w:r>
            <w:r w:rsidRPr="00777CCA">
              <w:t> pensionāriem, invalīdiem  100 % atlaide vietas maksai no noteiktās maksas par tirdzniecības vietu ielu tirdzniecībai </w:t>
            </w:r>
          </w:p>
        </w:tc>
        <w:tc>
          <w:tcPr>
            <w:tcW w:w="1403" w:type="dxa"/>
            <w:gridSpan w:val="2"/>
            <w:tcBorders>
              <w:top w:val="nil"/>
              <w:left w:val="nil"/>
              <w:bottom w:val="single" w:sz="4" w:space="0" w:color="auto"/>
              <w:right w:val="single" w:sz="4" w:space="0" w:color="auto"/>
            </w:tcBorders>
            <w:shd w:val="clear" w:color="000000" w:fill="FFFFFF"/>
            <w:vAlign w:val="center"/>
          </w:tcPr>
          <w:p w:rsidR="00777CCA" w:rsidRPr="00777CCA" w:rsidRDefault="00777CCA" w:rsidP="00777CCA">
            <w:pPr>
              <w:jc w:val="center"/>
              <w:rPr>
                <w:b/>
              </w:rPr>
            </w:pPr>
            <w:r w:rsidRPr="00777CCA">
              <w:rPr>
                <w:b/>
              </w:rPr>
              <w:t>1,00</w:t>
            </w: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rPr>
                <w:b/>
              </w:rPr>
            </w:pPr>
            <w:r w:rsidRPr="00777CCA">
              <w:rPr>
                <w:b/>
              </w:rPr>
              <w:t>4.</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pPr>
              <w:rPr>
                <w:b/>
              </w:rPr>
            </w:pPr>
            <w:r w:rsidRPr="00777CCA">
              <w:rPr>
                <w:b/>
              </w:rPr>
              <w:t>Samaksa par biroja tehnikas izmantošanu</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p>
        </w:tc>
      </w:tr>
      <w:tr w:rsidR="001B149A" w:rsidRPr="00777CCA" w:rsidTr="00BD4949">
        <w:trPr>
          <w:trHeight w:val="144"/>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4.1.</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r w:rsidRPr="00777CCA">
              <w:t>Kopēšana (par 1 lapu)</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0,10</w:t>
            </w: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4.2.</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r w:rsidRPr="00777CCA">
              <w:t>Melnbalta lāzerprintera izdruka (par 1 lapu)</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0,10</w:t>
            </w: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lastRenderedPageBreak/>
              <w:t>4.3.</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r w:rsidRPr="00777CCA">
              <w:t>Skanēšanas pakalpojums (1.gab.)</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0,05</w:t>
            </w: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rPr>
                <w:b/>
              </w:rPr>
            </w:pPr>
            <w:r w:rsidRPr="00777CCA">
              <w:rPr>
                <w:b/>
              </w:rPr>
              <w:t>5.</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pPr>
              <w:rPr>
                <w:b/>
              </w:rPr>
            </w:pPr>
            <w:r w:rsidRPr="00777CCA">
              <w:rPr>
                <w:b/>
              </w:rPr>
              <w:t>Ekspozīcija „Sudraba Limbaži”, Burtnieku iela 4, Limbaži</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5.1.</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r w:rsidRPr="00777CCA">
              <w:t>Ieejas biļete pieaugušajiem***</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3,00</w:t>
            </w: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5.2.</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r w:rsidRPr="00777CCA">
              <w:t>Ieejas biļete skolēniem, studentiem, pensionāriem</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2,00</w:t>
            </w:r>
          </w:p>
        </w:tc>
      </w:tr>
      <w:tr w:rsidR="001B149A" w:rsidRPr="00777CCA" w:rsidTr="00BD4949">
        <w:trPr>
          <w:trHeight w:val="668"/>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rPr>
                <w:b/>
              </w:rPr>
            </w:pPr>
            <w:r w:rsidRPr="00777CCA">
              <w:rPr>
                <w:b/>
              </w:rPr>
              <w:t>6.</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pPr>
              <w:rPr>
                <w:b/>
              </w:rPr>
            </w:pPr>
            <w:r w:rsidRPr="00777CCA">
              <w:rPr>
                <w:b/>
              </w:rPr>
              <w:t>Darbnīcas, apmācību telpa</w:t>
            </w:r>
            <w:r w:rsidRPr="00777CCA">
              <w:t xml:space="preserve">, </w:t>
            </w:r>
            <w:r w:rsidRPr="00777CCA">
              <w:rPr>
                <w:b/>
              </w:rPr>
              <w:t>Burtnieku iela 4, Limbaži</w:t>
            </w:r>
          </w:p>
          <w:p w:rsidR="001B149A" w:rsidRPr="00777CCA" w:rsidRDefault="001B149A" w:rsidP="008B6F47">
            <w:r w:rsidRPr="00777CCA">
              <w:rPr>
                <w:b/>
              </w:rPr>
              <w:t>(pēc saskaņota grafika)</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pStyle w:val="Sarakstarindkopa"/>
              <w:ind w:hanging="720"/>
              <w:jc w:val="center"/>
            </w:pPr>
            <w:r w:rsidRPr="00777CCA">
              <w:t>6.1.</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r w:rsidRPr="00777CCA">
              <w:t>Darba vietas noma viena diena/vienai personai</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5,00</w:t>
            </w: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pStyle w:val="Sarakstarindkopa"/>
              <w:ind w:hanging="720"/>
              <w:jc w:val="center"/>
            </w:pPr>
            <w:r w:rsidRPr="00777CCA">
              <w:t>6.2.</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r w:rsidRPr="00777CCA">
              <w:t>Darba vietas noma mēnesī/vienai personai</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55,00</w:t>
            </w: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pStyle w:val="Sarakstarindkopa"/>
              <w:ind w:hanging="720"/>
              <w:jc w:val="center"/>
            </w:pPr>
            <w:r w:rsidRPr="00777CCA">
              <w:t>6.3.</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r w:rsidRPr="00777CCA">
              <w:t>Apmācību telpas noma divas stundas*</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15,00</w:t>
            </w: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pStyle w:val="Sarakstarindkopa"/>
              <w:ind w:hanging="720"/>
              <w:jc w:val="center"/>
            </w:pPr>
            <w:r w:rsidRPr="00777CCA">
              <w:t>6.4.</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r w:rsidRPr="00777CCA">
              <w:t>Apmācību telpas noma katra nākamā stunda</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5,00</w:t>
            </w: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rPr>
                <w:b/>
              </w:rPr>
            </w:pPr>
            <w:r w:rsidRPr="00777CCA">
              <w:rPr>
                <w:b/>
              </w:rPr>
              <w:t>7.</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pPr>
              <w:rPr>
                <w:b/>
              </w:rPr>
            </w:pPr>
            <w:r w:rsidRPr="00777CCA">
              <w:rPr>
                <w:b/>
              </w:rPr>
              <w:t>Kompleksās biļetes Limbažos</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7.1.</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r w:rsidRPr="00777CCA">
              <w:t xml:space="preserve">Lielais limbažnieks </w:t>
            </w:r>
            <w:r w:rsidRPr="00777CCA">
              <w:br/>
              <w:t>(Pieaugušajiem – „Sudraba Limbaži”, Vecais ugunsdzēsēju depo, Limbažu muzejs)</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5,00</w:t>
            </w:r>
          </w:p>
        </w:tc>
      </w:tr>
      <w:tr w:rsidR="001B149A" w:rsidRPr="00777CCA" w:rsidTr="00BD4949">
        <w:trPr>
          <w:trHeight w:val="1028"/>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7.2.</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r w:rsidRPr="00777CCA">
              <w:t>Mazais limbažnieks</w:t>
            </w:r>
          </w:p>
          <w:p w:rsidR="001B149A" w:rsidRPr="00777CCA" w:rsidRDefault="001B149A" w:rsidP="008B6F47">
            <w:r w:rsidRPr="00777CCA">
              <w:t>(Skolēniem, studentiem, pensionāriem, „Sudraba Limbaži”, Vecais ugunsdzēsēju depo, Limbažu muzejs)</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3,50</w:t>
            </w: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7.3.</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r w:rsidRPr="00777CCA">
              <w:t xml:space="preserve">Ģimenes biļete ar suvenīru no Limbažiem </w:t>
            </w:r>
          </w:p>
          <w:p w:rsidR="001B149A" w:rsidRPr="00777CCA" w:rsidRDefault="001B149A" w:rsidP="008B6F47">
            <w:r w:rsidRPr="00777CCA">
              <w:t>(„Sudraba Limbaži”, Vecais ugunsdzēsēju depo, Limbažu muzejs, suvenīrs)</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12,00</w:t>
            </w: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rPr>
                <w:b/>
              </w:rPr>
            </w:pPr>
            <w:r w:rsidRPr="00777CCA">
              <w:rPr>
                <w:b/>
              </w:rPr>
              <w:t>8.</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pPr>
              <w:rPr>
                <w:b/>
              </w:rPr>
            </w:pPr>
            <w:r w:rsidRPr="00777CCA">
              <w:rPr>
                <w:b/>
              </w:rPr>
              <w:t>Dienesta naktsmītne „Burtnieku apartamenti”, Burtnieku iela 5, Limbaži</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8.1.</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r w:rsidRPr="00777CCA">
              <w:t>Vienvietīga izmitināšana diennaktī</w:t>
            </w:r>
            <w:r w:rsidRPr="00777CCA">
              <w:br/>
              <w:t>(no pl.14 līdz nākamās dienas pl.11)</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20,00</w:t>
            </w: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8.2.</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r w:rsidRPr="00777CCA">
              <w:t xml:space="preserve">Divvietīga izmitināšana diennaktī </w:t>
            </w:r>
            <w:r w:rsidRPr="00777CCA">
              <w:br/>
              <w:t>(no pl.14 līdz nākamās dienas pl.11)</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30,00</w:t>
            </w: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8.3.</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r w:rsidRPr="00777CCA">
              <w:t xml:space="preserve">Par katru nākamo personu izmitināšana diennaktī </w:t>
            </w:r>
            <w:r w:rsidRPr="00777CCA">
              <w:br/>
              <w:t xml:space="preserve">(no pl.14 līdz nākamās dienas pl.11) </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5,00</w:t>
            </w: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9.</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pPr>
              <w:ind w:right="-113"/>
              <w:jc w:val="both"/>
            </w:pPr>
            <w:r w:rsidRPr="00777CCA">
              <w:rPr>
                <w:b/>
              </w:rPr>
              <w:t>Tūrisma aģentūru, operatoru piedāvātie ceļojumi</w:t>
            </w:r>
            <w:r w:rsidRPr="00777CCA">
              <w:t xml:space="preserve">, </w:t>
            </w:r>
            <w:r w:rsidRPr="00777CCA">
              <w:rPr>
                <w:b/>
              </w:rPr>
              <w:t xml:space="preserve">pakalpojumi </w:t>
            </w:r>
            <w:r w:rsidRPr="00777CCA">
              <w:t>– atbilstoši noslēgtajam līgumam</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10.</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pPr>
              <w:jc w:val="both"/>
            </w:pPr>
            <w:r w:rsidRPr="00777CCA">
              <w:rPr>
                <w:b/>
              </w:rPr>
              <w:t>Dažāda veida un materiāla suvenīriem</w:t>
            </w:r>
            <w:r w:rsidRPr="00777CCA">
              <w:t>, maksas ceļvežiem, kartēm, bukletiem, katalogiem, grāmatām, žurnāliem, pastkartēm, u.c. cena tiek veidota piegādātāja cenai pievienojot 25 % uzcenojuma likmi, ja līgumā nav atrunātas savādāk – noteikta konkrēta pārdošanas cena, no kuras pārdevējs saņem starpnieka komisiju</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11.</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pPr>
              <w:jc w:val="both"/>
            </w:pPr>
            <w:r w:rsidRPr="00777CCA">
              <w:rPr>
                <w:b/>
              </w:rPr>
              <w:t>Mājražotāju un individuālā darba veicēju ražojumiem</w:t>
            </w:r>
            <w:r w:rsidRPr="00777CCA">
              <w:t xml:space="preserve"> cena tiek veidota iepirkuma cenai pievienojot 5 % uzcenojuma likmi</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12.</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pPr>
              <w:jc w:val="both"/>
            </w:pPr>
            <w:r w:rsidRPr="00777CCA">
              <w:rPr>
                <w:b/>
              </w:rPr>
              <w:t>Aģentūras organizēto maksas pasākumu –</w:t>
            </w:r>
            <w:r w:rsidRPr="00777CCA">
              <w:t xml:space="preserve"> semināri, koncerti, tikšanās, apmācības – dalības maksas tiek veidotas pēc noslēgtās līgumcenas ar izpildītāju proporcionāli plānotajam apmeklētāju skaitam </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p>
        </w:tc>
      </w:tr>
      <w:tr w:rsidR="001B149A" w:rsidRPr="00777CCA" w:rsidTr="00BD4949">
        <w:trPr>
          <w:trHeight w:val="641"/>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13.</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pPr>
              <w:shd w:val="clear" w:color="auto" w:fill="FFFFFF"/>
              <w:spacing w:before="100" w:beforeAutospacing="1" w:after="100" w:afterAutospacing="1"/>
              <w:rPr>
                <w:b/>
              </w:rPr>
            </w:pPr>
            <w:r w:rsidRPr="00777CCA">
              <w:rPr>
                <w:b/>
              </w:rPr>
              <w:t xml:space="preserve">Velosipēdu (komplektā ar ķiveri) izsniegšana un saņemšana Burtnieku kvartālā </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p>
        </w:tc>
      </w:tr>
      <w:tr w:rsidR="001B149A" w:rsidRPr="00777CCA" w:rsidTr="00BD4949">
        <w:trPr>
          <w:trHeight w:val="281"/>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13.1.</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pPr>
              <w:shd w:val="clear" w:color="auto" w:fill="FFFFFF"/>
              <w:spacing w:before="100" w:beforeAutospacing="1" w:after="100" w:afterAutospacing="1"/>
            </w:pPr>
            <w:r w:rsidRPr="00777CCA">
              <w:rPr>
                <w:shd w:val="clear" w:color="auto" w:fill="FFFFFF"/>
              </w:rPr>
              <w:t xml:space="preserve">– līdz 6 stundām bērniem līdz 10 g. vec. </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2,50</w:t>
            </w:r>
          </w:p>
        </w:tc>
      </w:tr>
      <w:tr w:rsidR="001B149A" w:rsidRPr="00777CCA" w:rsidTr="00BD4949">
        <w:trPr>
          <w:trHeight w:val="529"/>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13.2.</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pPr>
              <w:shd w:val="clear" w:color="auto" w:fill="FFFFFF"/>
              <w:spacing w:before="100" w:beforeAutospacing="1" w:after="100" w:afterAutospacing="1"/>
              <w:rPr>
                <w:shd w:val="clear" w:color="auto" w:fill="FFFFFF"/>
              </w:rPr>
            </w:pPr>
            <w:r w:rsidRPr="00777CCA">
              <w:rPr>
                <w:shd w:val="clear" w:color="auto" w:fill="FFFFFF"/>
              </w:rPr>
              <w:t>– līdz 6 stundām pārējiem</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5,00</w:t>
            </w:r>
          </w:p>
        </w:tc>
      </w:tr>
      <w:tr w:rsidR="001B149A" w:rsidRPr="00777CCA"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lastRenderedPageBreak/>
              <w:t>13.3.</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pPr>
              <w:shd w:val="clear" w:color="auto" w:fill="FFFFFF"/>
              <w:spacing w:before="100" w:beforeAutospacing="1" w:after="100" w:afterAutospacing="1"/>
              <w:rPr>
                <w:shd w:val="clear" w:color="auto" w:fill="FFFFFF"/>
              </w:rPr>
            </w:pPr>
            <w:r w:rsidRPr="00777CCA">
              <w:rPr>
                <w:shd w:val="clear" w:color="auto" w:fill="FFFFFF"/>
              </w:rPr>
              <w:t xml:space="preserve">– par laiku no 8 līdz 24 stundām – bērniem līdz 10 g. </w:t>
            </w:r>
            <w:proofErr w:type="spellStart"/>
            <w:r w:rsidRPr="00777CCA">
              <w:rPr>
                <w:shd w:val="clear" w:color="auto" w:fill="FFFFFF"/>
              </w:rPr>
              <w:t>vec</w:t>
            </w:r>
            <w:proofErr w:type="spellEnd"/>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3,50</w:t>
            </w:r>
          </w:p>
        </w:tc>
      </w:tr>
      <w:tr w:rsidR="001B149A" w:rsidRPr="00DB3640" w:rsidTr="00BD4949">
        <w:trPr>
          <w:trHeight w:val="315"/>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777CCA">
            <w:pPr>
              <w:jc w:val="center"/>
            </w:pPr>
            <w:r w:rsidRPr="00777CCA">
              <w:t>13.4.</w:t>
            </w:r>
          </w:p>
        </w:tc>
        <w:tc>
          <w:tcPr>
            <w:tcW w:w="71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B149A" w:rsidRPr="00777CCA" w:rsidRDefault="001B149A" w:rsidP="008B6F47">
            <w:pPr>
              <w:shd w:val="clear" w:color="auto" w:fill="FFFFFF"/>
              <w:spacing w:before="100" w:beforeAutospacing="1" w:after="100" w:afterAutospacing="1"/>
              <w:rPr>
                <w:shd w:val="clear" w:color="auto" w:fill="FFFFFF"/>
              </w:rPr>
            </w:pPr>
            <w:r w:rsidRPr="00777CCA">
              <w:rPr>
                <w:shd w:val="clear" w:color="auto" w:fill="FFFFFF"/>
              </w:rPr>
              <w:t>– par laiku no 8 līdz 24 stundām pārējiem</w:t>
            </w:r>
          </w:p>
        </w:tc>
        <w:tc>
          <w:tcPr>
            <w:tcW w:w="14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149A" w:rsidRPr="00777CCA" w:rsidRDefault="001B149A" w:rsidP="00777CCA">
            <w:pPr>
              <w:jc w:val="center"/>
              <w:rPr>
                <w:b/>
              </w:rPr>
            </w:pPr>
            <w:r w:rsidRPr="00777CCA">
              <w:rPr>
                <w:b/>
              </w:rPr>
              <w:t>7,00</w:t>
            </w:r>
          </w:p>
        </w:tc>
      </w:tr>
    </w:tbl>
    <w:p w:rsidR="001B149A" w:rsidRPr="00DB3640" w:rsidRDefault="001B149A" w:rsidP="001B149A">
      <w:pPr>
        <w:jc w:val="both"/>
      </w:pPr>
    </w:p>
    <w:p w:rsidR="001B149A" w:rsidRPr="00DB3640" w:rsidRDefault="001B149A" w:rsidP="001B149A">
      <w:pPr>
        <w:jc w:val="both"/>
        <w:rPr>
          <w:b/>
        </w:rPr>
      </w:pPr>
      <w:r w:rsidRPr="00DB3640">
        <w:rPr>
          <w:b/>
        </w:rPr>
        <w:t>*</w:t>
      </w:r>
      <w:r w:rsidR="00777CCA">
        <w:rPr>
          <w:b/>
        </w:rPr>
        <w:t xml:space="preserve"> </w:t>
      </w:r>
      <w:r w:rsidRPr="00DB3640">
        <w:t>Limbažu novadā reģistrētām biedrībām vai nodibinājumiem, Limbažu novada Sociālā dienesta pasākumiem</w:t>
      </w:r>
      <w:r w:rsidRPr="00DB3640">
        <w:rPr>
          <w:b/>
        </w:rPr>
        <w:t xml:space="preserve"> – bez maksas</w:t>
      </w:r>
    </w:p>
    <w:p w:rsidR="001B149A" w:rsidRPr="00DB3640" w:rsidRDefault="001B149A" w:rsidP="001B149A">
      <w:pPr>
        <w:jc w:val="both"/>
        <w:rPr>
          <w:b/>
        </w:rPr>
      </w:pPr>
      <w:r w:rsidRPr="00DB3640">
        <w:rPr>
          <w:b/>
        </w:rPr>
        <w:t xml:space="preserve">** </w:t>
      </w:r>
      <w:r w:rsidRPr="00DB3640">
        <w:t xml:space="preserve">Limbažu novada Sociālā dienesta pasākumiem </w:t>
      </w:r>
      <w:r w:rsidRPr="00DB3640">
        <w:rPr>
          <w:b/>
        </w:rPr>
        <w:t>– bez maksas</w:t>
      </w:r>
    </w:p>
    <w:p w:rsidR="001B149A" w:rsidRPr="00DB3640" w:rsidRDefault="001B149A" w:rsidP="001B149A">
      <w:pPr>
        <w:jc w:val="both"/>
        <w:rPr>
          <w:b/>
        </w:rPr>
      </w:pPr>
      <w:r w:rsidRPr="00DB3640">
        <w:rPr>
          <w:b/>
        </w:rPr>
        <w:t xml:space="preserve">*** Ieeja ekspozīcijā „Sudraba Limbaži” </w:t>
      </w:r>
      <w:r w:rsidRPr="00DB3640">
        <w:rPr>
          <w:shd w:val="clear" w:color="auto" w:fill="FFFFFF"/>
        </w:rPr>
        <w:t>–</w:t>
      </w:r>
      <w:r w:rsidRPr="00DB3640">
        <w:rPr>
          <w:b/>
        </w:rPr>
        <w:t xml:space="preserve"> bez maksas</w:t>
      </w:r>
    </w:p>
    <w:p w:rsidR="001B149A" w:rsidRPr="00DB3640" w:rsidRDefault="001B149A" w:rsidP="001B149A">
      <w:pPr>
        <w:numPr>
          <w:ilvl w:val="0"/>
          <w:numId w:val="1"/>
        </w:numPr>
        <w:ind w:left="360"/>
        <w:jc w:val="both"/>
        <w:textAlignment w:val="baseline"/>
      </w:pPr>
      <w:r w:rsidRPr="00DB3640">
        <w:t>Pirmskolas vecuma bērniem</w:t>
      </w:r>
    </w:p>
    <w:p w:rsidR="001B149A" w:rsidRPr="00DB3640" w:rsidRDefault="001B149A" w:rsidP="001B149A">
      <w:pPr>
        <w:numPr>
          <w:ilvl w:val="0"/>
          <w:numId w:val="1"/>
        </w:numPr>
        <w:ind w:left="360"/>
        <w:jc w:val="both"/>
        <w:textAlignment w:val="baseline"/>
      </w:pPr>
      <w:r w:rsidRPr="00DB3640">
        <w:t>Skolotājiem, kas pavada pirmskolas vecuma bērnu grupu un skolēnu grupu (grupā vismaz 10 bērni vai skolēni)</w:t>
      </w:r>
    </w:p>
    <w:p w:rsidR="001B149A" w:rsidRPr="00DB3640" w:rsidRDefault="001B149A" w:rsidP="001B149A">
      <w:pPr>
        <w:numPr>
          <w:ilvl w:val="0"/>
          <w:numId w:val="1"/>
        </w:numPr>
        <w:ind w:left="360"/>
        <w:jc w:val="both"/>
        <w:textAlignment w:val="baseline"/>
      </w:pPr>
      <w:r w:rsidRPr="00DB3640">
        <w:t>Bāreņiem un bez vecāku gādības palikušiem bērniem, dienas aprūpes centra, krīzes centra un internātskolas audzēkņiem, kā arī bērniem, kas ievietoti sociālās rehabilitācijas centrā un tos pavadošajām personām (uzrādot statusu apliecinošu dokumentu)</w:t>
      </w:r>
    </w:p>
    <w:p w:rsidR="001B149A" w:rsidRPr="00DB3640" w:rsidRDefault="001B149A" w:rsidP="001B149A">
      <w:pPr>
        <w:numPr>
          <w:ilvl w:val="0"/>
          <w:numId w:val="1"/>
        </w:numPr>
        <w:ind w:left="360"/>
        <w:jc w:val="both"/>
        <w:textAlignment w:val="baseline"/>
      </w:pPr>
      <w:r w:rsidRPr="00DB3640">
        <w:t>Personām līdz 18 gadu vecumam ar invaliditāti, personām ar I un II grupas invaliditāti (uzrādot invaliditātes apliecību) un no vienas personas, kas pavada personu līdz 18 gadu vecumam ar invaliditāti vai personu ar I grupas invaliditāti</w:t>
      </w:r>
    </w:p>
    <w:p w:rsidR="001B149A" w:rsidRPr="00DB3640" w:rsidRDefault="001B149A" w:rsidP="001B149A">
      <w:pPr>
        <w:numPr>
          <w:ilvl w:val="0"/>
          <w:numId w:val="1"/>
        </w:numPr>
        <w:ind w:left="360"/>
        <w:jc w:val="both"/>
        <w:textAlignment w:val="baseline"/>
      </w:pPr>
      <w:r w:rsidRPr="00DB3640">
        <w:t>Latvijas muzeju darbiniekiem (uzrādot apliecību)</w:t>
      </w:r>
    </w:p>
    <w:p w:rsidR="001B149A" w:rsidRPr="00DB3640" w:rsidRDefault="001B149A" w:rsidP="001B149A">
      <w:pPr>
        <w:numPr>
          <w:ilvl w:val="0"/>
          <w:numId w:val="1"/>
        </w:numPr>
        <w:ind w:left="360"/>
        <w:jc w:val="both"/>
        <w:textAlignment w:val="baseline"/>
      </w:pPr>
      <w:r w:rsidRPr="00DB3640">
        <w:t>Baltijas jūras piļu un muzeju asociācijas un Starptautiskās muzeju padomes (ICOM) biedriem (uzrādot biedra karti)</w:t>
      </w:r>
    </w:p>
    <w:p w:rsidR="001B149A" w:rsidRPr="00DB3640" w:rsidRDefault="001B149A" w:rsidP="001B149A">
      <w:pPr>
        <w:numPr>
          <w:ilvl w:val="0"/>
          <w:numId w:val="1"/>
        </w:numPr>
        <w:ind w:left="360"/>
        <w:jc w:val="both"/>
        <w:textAlignment w:val="baseline"/>
      </w:pPr>
      <w:r w:rsidRPr="00DB3640">
        <w:t>Plašsaziņas līdzekļu pārstāvjiem, kas atspoguļo muzeja norises (uzrādot preses karti)</w:t>
      </w:r>
    </w:p>
    <w:p w:rsidR="001B149A" w:rsidRPr="00DB3640" w:rsidRDefault="001B149A" w:rsidP="001B149A">
      <w:pPr>
        <w:numPr>
          <w:ilvl w:val="0"/>
          <w:numId w:val="1"/>
        </w:numPr>
        <w:ind w:left="360"/>
        <w:jc w:val="both"/>
        <w:textAlignment w:val="baseline"/>
      </w:pPr>
      <w:r w:rsidRPr="00DB3640">
        <w:t>Grupas (ne mazāk par 15 apmeklētājiem) vadītājam (gidam)</w:t>
      </w:r>
    </w:p>
    <w:p w:rsidR="001B149A" w:rsidRPr="00DB3640" w:rsidRDefault="001B149A" w:rsidP="001B149A">
      <w:pPr>
        <w:numPr>
          <w:ilvl w:val="0"/>
          <w:numId w:val="1"/>
        </w:numPr>
        <w:ind w:left="360"/>
        <w:jc w:val="both"/>
        <w:textAlignment w:val="baseline"/>
      </w:pPr>
      <w:r w:rsidRPr="00DB3640">
        <w:t>Jaunlaulātajiem un viņu vedējiem kāzu dienā</w:t>
      </w:r>
    </w:p>
    <w:p w:rsidR="001B149A" w:rsidRPr="00DB3640" w:rsidRDefault="001B149A" w:rsidP="001B149A">
      <w:pPr>
        <w:numPr>
          <w:ilvl w:val="0"/>
          <w:numId w:val="1"/>
        </w:numPr>
        <w:ind w:left="360"/>
        <w:textAlignment w:val="baseline"/>
      </w:pPr>
      <w:r w:rsidRPr="00DB3640">
        <w:t xml:space="preserve">Muzeja popularitāti veicinošu vizīšu organizatoriem </w:t>
      </w:r>
    </w:p>
    <w:p w:rsidR="001B149A" w:rsidRPr="00DB3640" w:rsidRDefault="001B149A" w:rsidP="001B149A">
      <w:pPr>
        <w:numPr>
          <w:ilvl w:val="0"/>
          <w:numId w:val="1"/>
        </w:numPr>
        <w:ind w:left="360"/>
        <w:textAlignment w:val="baseline"/>
      </w:pPr>
      <w:r w:rsidRPr="00DB3640">
        <w:t>Muzeja apmeklētājiem muzeja starptautiskās akcijas „Muze</w:t>
      </w:r>
      <w:r w:rsidR="00BD4949">
        <w:t>ju nakts” laikā no plkst.19:00”.</w:t>
      </w:r>
    </w:p>
    <w:p w:rsidR="001B149A" w:rsidRPr="00DB3640" w:rsidRDefault="001B149A" w:rsidP="001B149A">
      <w:pPr>
        <w:jc w:val="center"/>
        <w:rPr>
          <w:b/>
          <w:bCs/>
        </w:rPr>
      </w:pPr>
    </w:p>
    <w:p w:rsidR="00640AA5" w:rsidRDefault="00640AA5"/>
    <w:sectPr w:rsidR="00640AA5" w:rsidSect="00BD4949">
      <w:headerReference w:type="first" r:id="rId10"/>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D97" w:rsidRDefault="00126D97" w:rsidP="00342FE2">
      <w:r>
        <w:separator/>
      </w:r>
    </w:p>
  </w:endnote>
  <w:endnote w:type="continuationSeparator" w:id="0">
    <w:p w:rsidR="00126D97" w:rsidRDefault="00126D97" w:rsidP="0034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D97" w:rsidRDefault="00126D97" w:rsidP="00342FE2">
      <w:r>
        <w:separator/>
      </w:r>
    </w:p>
  </w:footnote>
  <w:footnote w:type="continuationSeparator" w:id="0">
    <w:p w:rsidR="00126D97" w:rsidRDefault="00126D97" w:rsidP="00342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E2" w:rsidRPr="000F2F80" w:rsidRDefault="00342FE2" w:rsidP="00342FE2">
    <w:pPr>
      <w:pStyle w:val="Galvene"/>
      <w:rPr>
        <w:sz w:val="2"/>
        <w:szCs w:val="2"/>
      </w:rPr>
    </w:pPr>
    <w:r w:rsidRPr="000F2F80">
      <w:rPr>
        <w:noProof/>
        <w:sz w:val="2"/>
        <w:szCs w:val="2"/>
      </w:rPr>
      <w:drawing>
        <wp:anchor distT="0" distB="0" distL="114300" distR="114300" simplePos="0" relativeHeight="251659264" behindDoc="1" locked="0" layoutInCell="1" allowOverlap="0" wp14:anchorId="17D9E7BA" wp14:editId="1D9B8491">
          <wp:simplePos x="0" y="0"/>
          <wp:positionH relativeFrom="column">
            <wp:posOffset>-1083243</wp:posOffset>
          </wp:positionH>
          <wp:positionV relativeFrom="paragraph">
            <wp:posOffset>-441157</wp:posOffset>
          </wp:positionV>
          <wp:extent cx="7545070" cy="2327275"/>
          <wp:effectExtent l="0" t="0" r="0" b="0"/>
          <wp:wrapTight wrapText="bothSides">
            <wp:wrapPolygon edited="0">
              <wp:start x="0" y="0"/>
              <wp:lineTo x="0" y="21394"/>
              <wp:lineTo x="21542" y="21394"/>
              <wp:lineTo x="21542"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2FE2" w:rsidRPr="00342FE2" w:rsidRDefault="00342FE2">
    <w:pPr>
      <w:pStyle w:val="Galvene"/>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127289"/>
      <w:docPartObj>
        <w:docPartGallery w:val="Page Numbers (Top of Page)"/>
        <w:docPartUnique/>
      </w:docPartObj>
    </w:sdtPr>
    <w:sdtContent>
      <w:p w:rsidR="00BD4949" w:rsidRDefault="00BD4949" w:rsidP="00BD4949">
        <w:pPr>
          <w:pStyle w:val="Galvene"/>
          <w:jc w:val="center"/>
        </w:pPr>
        <w:r>
          <w:fldChar w:fldCharType="begin"/>
        </w:r>
        <w:r>
          <w:instrText>PAGE   \* MERGEFORMAT</w:instrText>
        </w:r>
        <w:r>
          <w:fldChar w:fldCharType="separate"/>
        </w:r>
        <w:r w:rsidR="00D438CE">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49" w:rsidRPr="000F2F80" w:rsidRDefault="00BD4949" w:rsidP="00342FE2">
    <w:pPr>
      <w:pStyle w:val="Galvene"/>
      <w:rPr>
        <w:sz w:val="2"/>
        <w:szCs w:val="2"/>
      </w:rPr>
    </w:pPr>
    <w:r w:rsidRPr="000F2F80">
      <w:rPr>
        <w:noProof/>
        <w:sz w:val="2"/>
        <w:szCs w:val="2"/>
      </w:rPr>
      <w:drawing>
        <wp:anchor distT="0" distB="0" distL="114300" distR="114300" simplePos="0" relativeHeight="251661312" behindDoc="1" locked="0" layoutInCell="1" allowOverlap="0" wp14:anchorId="67BBC666" wp14:editId="29B726B3">
          <wp:simplePos x="0" y="0"/>
          <wp:positionH relativeFrom="column">
            <wp:posOffset>-1083243</wp:posOffset>
          </wp:positionH>
          <wp:positionV relativeFrom="paragraph">
            <wp:posOffset>-441157</wp:posOffset>
          </wp:positionV>
          <wp:extent cx="7545070" cy="2327275"/>
          <wp:effectExtent l="0" t="0" r="0" b="0"/>
          <wp:wrapTight wrapText="bothSides">
            <wp:wrapPolygon edited="0">
              <wp:start x="0" y="0"/>
              <wp:lineTo x="0" y="21394"/>
              <wp:lineTo x="21542" y="21394"/>
              <wp:lineTo x="21542" y="0"/>
              <wp:lineTo x="0" y="0"/>
            </wp:wrapPolygon>
          </wp:wrapTight>
          <wp:docPr id="3" name="Attēls 3"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949" w:rsidRPr="00342FE2" w:rsidRDefault="00BD4949">
    <w:pPr>
      <w:pStyle w:val="Galvene"/>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49" w:rsidRPr="000F2F80" w:rsidRDefault="00BD4949" w:rsidP="00342FE2">
    <w:pPr>
      <w:pStyle w:val="Galvene"/>
      <w:rPr>
        <w:sz w:val="2"/>
        <w:szCs w:val="2"/>
      </w:rPr>
    </w:pPr>
  </w:p>
  <w:p w:rsidR="00BD4949" w:rsidRPr="00342FE2" w:rsidRDefault="00BD4949">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2224A"/>
    <w:multiLevelType w:val="multilevel"/>
    <w:tmpl w:val="6E26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FF6B38"/>
    <w:multiLevelType w:val="hybridMultilevel"/>
    <w:tmpl w:val="19229A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9A"/>
    <w:rsid w:val="00115013"/>
    <w:rsid w:val="00126D97"/>
    <w:rsid w:val="001B149A"/>
    <w:rsid w:val="00342FE2"/>
    <w:rsid w:val="00640AA5"/>
    <w:rsid w:val="006D284A"/>
    <w:rsid w:val="00777CCA"/>
    <w:rsid w:val="00BD4949"/>
    <w:rsid w:val="00D438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7F843-91B7-4D14-99C1-2DCF4D78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B149A"/>
    <w:pPr>
      <w:ind w:firstLine="0"/>
      <w:jc w:val="left"/>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B149A"/>
    <w:pPr>
      <w:autoSpaceDE w:val="0"/>
      <w:autoSpaceDN w:val="0"/>
      <w:adjustRightInd w:val="0"/>
      <w:ind w:firstLine="0"/>
      <w:jc w:val="left"/>
    </w:pPr>
    <w:rPr>
      <w:color w:val="000000"/>
    </w:rPr>
  </w:style>
  <w:style w:type="paragraph" w:styleId="Sarakstarindkopa">
    <w:name w:val="List Paragraph"/>
    <w:basedOn w:val="Parasts"/>
    <w:uiPriority w:val="34"/>
    <w:qFormat/>
    <w:rsid w:val="001B149A"/>
    <w:pPr>
      <w:ind w:left="720"/>
      <w:contextualSpacing/>
    </w:pPr>
  </w:style>
  <w:style w:type="paragraph" w:styleId="Nosaukums">
    <w:name w:val="Title"/>
    <w:basedOn w:val="Parasts"/>
    <w:link w:val="NosaukumsRakstz"/>
    <w:qFormat/>
    <w:rsid w:val="001B149A"/>
    <w:pPr>
      <w:jc w:val="center"/>
    </w:pPr>
    <w:rPr>
      <w:sz w:val="28"/>
    </w:rPr>
  </w:style>
  <w:style w:type="character" w:customStyle="1" w:styleId="NosaukumsRakstz">
    <w:name w:val="Nosaukums Rakstz."/>
    <w:basedOn w:val="Noklusjumarindkopasfonts"/>
    <w:link w:val="Nosaukums"/>
    <w:rsid w:val="001B149A"/>
    <w:rPr>
      <w:rFonts w:eastAsia="Times New Roman"/>
      <w:sz w:val="28"/>
      <w:lang w:eastAsia="lv-LV"/>
    </w:rPr>
  </w:style>
  <w:style w:type="paragraph" w:styleId="Paraststmeklis">
    <w:name w:val="Normal (Web)"/>
    <w:basedOn w:val="Parasts"/>
    <w:uiPriority w:val="99"/>
    <w:unhideWhenUsed/>
    <w:rsid w:val="001B149A"/>
    <w:pPr>
      <w:spacing w:before="100" w:beforeAutospacing="1" w:after="100" w:afterAutospacing="1"/>
    </w:pPr>
  </w:style>
  <w:style w:type="paragraph" w:customStyle="1" w:styleId="tv213">
    <w:name w:val="tv213"/>
    <w:basedOn w:val="Parasts"/>
    <w:rsid w:val="001B149A"/>
    <w:pPr>
      <w:spacing w:before="100" w:beforeAutospacing="1" w:after="100" w:afterAutospacing="1"/>
    </w:pPr>
    <w:rPr>
      <w:lang w:val="en-US" w:eastAsia="en-US"/>
    </w:rPr>
  </w:style>
  <w:style w:type="table" w:styleId="Reatabula">
    <w:name w:val="Table Grid"/>
    <w:basedOn w:val="Parastatabula"/>
    <w:uiPriority w:val="39"/>
    <w:rsid w:val="001B149A"/>
    <w:pPr>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42FE2"/>
    <w:pPr>
      <w:tabs>
        <w:tab w:val="center" w:pos="4153"/>
        <w:tab w:val="right" w:pos="8306"/>
      </w:tabs>
    </w:pPr>
  </w:style>
  <w:style w:type="character" w:customStyle="1" w:styleId="GalveneRakstz">
    <w:name w:val="Galvene Rakstz."/>
    <w:basedOn w:val="Noklusjumarindkopasfonts"/>
    <w:link w:val="Galvene"/>
    <w:uiPriority w:val="99"/>
    <w:rsid w:val="00342FE2"/>
    <w:rPr>
      <w:rFonts w:eastAsia="Times New Roman"/>
      <w:lang w:eastAsia="lv-LV"/>
    </w:rPr>
  </w:style>
  <w:style w:type="paragraph" w:styleId="Kjene">
    <w:name w:val="footer"/>
    <w:basedOn w:val="Parasts"/>
    <w:link w:val="KjeneRakstz"/>
    <w:uiPriority w:val="99"/>
    <w:unhideWhenUsed/>
    <w:rsid w:val="00342FE2"/>
    <w:pPr>
      <w:tabs>
        <w:tab w:val="center" w:pos="4153"/>
        <w:tab w:val="right" w:pos="8306"/>
      </w:tabs>
    </w:pPr>
  </w:style>
  <w:style w:type="character" w:customStyle="1" w:styleId="KjeneRakstz">
    <w:name w:val="Kājene Rakstz."/>
    <w:basedOn w:val="Noklusjumarindkopasfonts"/>
    <w:link w:val="Kjene"/>
    <w:uiPriority w:val="99"/>
    <w:rsid w:val="00342FE2"/>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4712</Words>
  <Characters>2686</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2</cp:revision>
  <dcterms:created xsi:type="dcterms:W3CDTF">2019-04-05T05:22:00Z</dcterms:created>
  <dcterms:modified xsi:type="dcterms:W3CDTF">2019-04-05T07:04:00Z</dcterms:modified>
</cp:coreProperties>
</file>