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520E9" w14:textId="763410AE" w:rsidR="00A202CD" w:rsidRPr="00C3016F" w:rsidRDefault="00E07F53" w:rsidP="000B344D">
      <w:pPr>
        <w:jc w:val="both"/>
        <w:rPr>
          <w:lang w:eastAsia="lv-LV"/>
        </w:rPr>
        <w:sectPr w:rsidR="00A202CD" w:rsidRPr="00C3016F" w:rsidSect="007276E1">
          <w:headerReference w:type="default" r:id="rId8"/>
          <w:footerReference w:type="default" r:id="rId9"/>
          <w:pgSz w:w="11906" w:h="16838" w:code="9"/>
          <w:pgMar w:top="1701" w:right="991" w:bottom="1843" w:left="1559" w:header="567" w:footer="624" w:gutter="0"/>
          <w:cols w:space="708"/>
          <w:titlePg/>
          <w:docGrid w:linePitch="360"/>
        </w:sectPr>
      </w:pPr>
      <w:r>
        <w:rPr>
          <w:i/>
          <w:noProof/>
        </w:rPr>
        <w:drawing>
          <wp:anchor distT="0" distB="0" distL="114300" distR="114300" simplePos="0" relativeHeight="251665408" behindDoc="0" locked="0" layoutInCell="1" allowOverlap="1" wp14:anchorId="4670D4BA" wp14:editId="0B95156F">
            <wp:simplePos x="0" y="0"/>
            <wp:positionH relativeFrom="column">
              <wp:posOffset>-370840</wp:posOffset>
            </wp:positionH>
            <wp:positionV relativeFrom="paragraph">
              <wp:posOffset>-632460</wp:posOffset>
            </wp:positionV>
            <wp:extent cx="146685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sidR="009747A0" w:rsidRPr="00C3016F">
        <w:rPr>
          <w:noProof/>
          <w:lang w:eastAsia="lv-LV"/>
        </w:rPr>
        <w:drawing>
          <wp:anchor distT="0" distB="0" distL="114300" distR="114300" simplePos="0" relativeHeight="251659264" behindDoc="1" locked="0" layoutInCell="0" allowOverlap="1" wp14:anchorId="4EF84B3B" wp14:editId="59C9DA06">
            <wp:simplePos x="0" y="0"/>
            <wp:positionH relativeFrom="page">
              <wp:posOffset>-1905</wp:posOffset>
            </wp:positionH>
            <wp:positionV relativeFrom="page">
              <wp:posOffset>-38100</wp:posOffset>
            </wp:positionV>
            <wp:extent cx="7559675" cy="1069149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p w14:paraId="50FC6B60" w14:textId="2BE92AB7" w:rsidR="00667BA4" w:rsidRPr="00C3016F" w:rsidRDefault="007A2EDD" w:rsidP="000B344D">
      <w:pPr>
        <w:jc w:val="both"/>
        <w:rPr>
          <w:lang w:eastAsia="lv-LV"/>
        </w:rPr>
      </w:pPr>
      <w:r w:rsidRPr="00C3016F">
        <w:rPr>
          <w:noProof/>
          <w:lang w:eastAsia="lv-LV"/>
        </w:rPr>
        <mc:AlternateContent>
          <mc:Choice Requires="wps">
            <w:drawing>
              <wp:anchor distT="0" distB="0" distL="114300" distR="114300" simplePos="0" relativeHeight="251661312" behindDoc="0" locked="0" layoutInCell="1" allowOverlap="1" wp14:anchorId="6EA1E9D5" wp14:editId="54948CE9">
                <wp:simplePos x="0" y="0"/>
                <wp:positionH relativeFrom="margin">
                  <wp:posOffset>638810</wp:posOffset>
                </wp:positionH>
                <wp:positionV relativeFrom="paragraph">
                  <wp:posOffset>2763520</wp:posOffset>
                </wp:positionV>
                <wp:extent cx="5415915" cy="3524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524250"/>
                        </a:xfrm>
                        <a:prstGeom prst="rect">
                          <a:avLst/>
                        </a:prstGeom>
                        <a:noFill/>
                        <a:ln w="9525">
                          <a:noFill/>
                          <a:miter lim="800000"/>
                          <a:headEnd/>
                          <a:tailEnd/>
                        </a:ln>
                      </wps:spPr>
                      <wps:txbx>
                        <w:txbxContent>
                          <w:p w14:paraId="7BA843B8" w14:textId="1D1DAEF9" w:rsidR="004E4EAA" w:rsidRDefault="00A9179A" w:rsidP="004E4EAA">
                            <w:pPr>
                              <w:pStyle w:val="Standard"/>
                              <w:jc w:val="right"/>
                              <w:rPr>
                                <w:rFonts w:asciiTheme="minorHAnsi" w:hAnsiTheme="minorHAnsi" w:cstheme="minorHAnsi"/>
                                <w:sz w:val="48"/>
                                <w:szCs w:val="48"/>
                              </w:rPr>
                            </w:pPr>
                            <w:r w:rsidRPr="00027561">
                              <w:rPr>
                                <w:rFonts w:asciiTheme="minorHAnsi" w:hAnsiTheme="minorHAnsi" w:cstheme="minorHAnsi"/>
                                <w:sz w:val="48"/>
                                <w:szCs w:val="48"/>
                              </w:rPr>
                              <w:t>I</w:t>
                            </w:r>
                            <w:r>
                              <w:rPr>
                                <w:rFonts w:asciiTheme="minorHAnsi" w:hAnsiTheme="minorHAnsi" w:cstheme="minorHAnsi"/>
                                <w:sz w:val="48"/>
                                <w:szCs w:val="48"/>
                              </w:rPr>
                              <w:t>nformatīvs materiāls</w:t>
                            </w:r>
                            <w:r w:rsidRPr="00027561">
                              <w:rPr>
                                <w:rFonts w:asciiTheme="minorHAnsi" w:hAnsiTheme="minorHAnsi" w:cstheme="minorHAnsi"/>
                                <w:sz w:val="48"/>
                                <w:szCs w:val="48"/>
                              </w:rPr>
                              <w:t xml:space="preserve"> </w:t>
                            </w:r>
                          </w:p>
                          <w:p w14:paraId="4A741414" w14:textId="77777777" w:rsidR="004E4EAA" w:rsidRDefault="002C1EBF" w:rsidP="00AF63AB">
                            <w:pPr>
                              <w:pStyle w:val="Standard"/>
                              <w:jc w:val="right"/>
                              <w:rPr>
                                <w:rFonts w:asciiTheme="minorHAnsi" w:hAnsiTheme="minorHAnsi" w:cstheme="minorHAnsi"/>
                                <w:sz w:val="48"/>
                                <w:szCs w:val="48"/>
                              </w:rPr>
                            </w:pPr>
                            <w:r>
                              <w:rPr>
                                <w:rFonts w:asciiTheme="minorHAnsi" w:hAnsiTheme="minorHAnsi" w:cstheme="minorHAnsi"/>
                                <w:sz w:val="48"/>
                                <w:szCs w:val="48"/>
                              </w:rPr>
                              <w:t xml:space="preserve">jaunatnes iniciatīvas </w:t>
                            </w:r>
                          </w:p>
                          <w:p w14:paraId="2DE48C9D" w14:textId="636EF0A4" w:rsidR="00A9179A" w:rsidRDefault="002C1EBF" w:rsidP="00AF63AB">
                            <w:pPr>
                              <w:pStyle w:val="Standard"/>
                              <w:jc w:val="right"/>
                              <w:rPr>
                                <w:rFonts w:asciiTheme="minorHAnsi" w:hAnsiTheme="minorHAnsi" w:cstheme="minorHAnsi"/>
                                <w:sz w:val="48"/>
                                <w:szCs w:val="48"/>
                              </w:rPr>
                            </w:pPr>
                            <w:r>
                              <w:rPr>
                                <w:rFonts w:asciiTheme="minorHAnsi" w:hAnsiTheme="minorHAnsi" w:cstheme="minorHAnsi"/>
                                <w:sz w:val="48"/>
                                <w:szCs w:val="48"/>
                              </w:rPr>
                              <w:t>projektu īstenotājiem</w:t>
                            </w:r>
                          </w:p>
                          <w:p w14:paraId="7A08C42D" w14:textId="7B9A2449" w:rsidR="00AC66CD" w:rsidRDefault="00E07F53" w:rsidP="00E07F53">
                            <w:pPr>
                              <w:pStyle w:val="TOCHeading"/>
                              <w:rPr>
                                <w:rFonts w:cstheme="minorHAnsi"/>
                                <w:szCs w:val="48"/>
                              </w:rPr>
                            </w:pPr>
                            <w:r w:rsidRPr="00E07F53">
                              <w:t xml:space="preserve"> </w:t>
                            </w:r>
                            <w:r w:rsidR="003903A7">
                              <w:rPr>
                                <w:rFonts w:cstheme="minorHAnsi"/>
                                <w:szCs w:val="48"/>
                              </w:rPr>
                              <w:t xml:space="preserve"> </w:t>
                            </w:r>
                          </w:p>
                          <w:p w14:paraId="3D5ADAE0" w14:textId="77777777" w:rsidR="00AC66CD" w:rsidRDefault="00AC66CD" w:rsidP="00AF63AB">
                            <w:pPr>
                              <w:pStyle w:val="Standard"/>
                              <w:jc w:val="right"/>
                              <w:rPr>
                                <w:rFonts w:asciiTheme="minorHAnsi" w:hAnsiTheme="minorHAnsi" w:cstheme="minorHAnsi"/>
                                <w:sz w:val="22"/>
                                <w:szCs w:val="22"/>
                              </w:rPr>
                            </w:pPr>
                          </w:p>
                          <w:p w14:paraId="2D9A749F" w14:textId="77777777" w:rsidR="00E07F53" w:rsidRDefault="00E07F53" w:rsidP="00AF63AB">
                            <w:pPr>
                              <w:pStyle w:val="Standard"/>
                              <w:jc w:val="right"/>
                              <w:rPr>
                                <w:rFonts w:asciiTheme="minorHAnsi" w:hAnsiTheme="minorHAnsi" w:cstheme="minorHAnsi"/>
                                <w:sz w:val="22"/>
                                <w:szCs w:val="22"/>
                              </w:rPr>
                            </w:pPr>
                          </w:p>
                          <w:p w14:paraId="49280879" w14:textId="77777777" w:rsidR="00E07F53" w:rsidRDefault="00E07F53" w:rsidP="00AF63AB">
                            <w:pPr>
                              <w:pStyle w:val="Standard"/>
                              <w:jc w:val="right"/>
                              <w:rPr>
                                <w:rFonts w:asciiTheme="minorHAnsi" w:hAnsiTheme="minorHAnsi" w:cstheme="minorHAnsi"/>
                                <w:sz w:val="22"/>
                                <w:szCs w:val="22"/>
                              </w:rPr>
                            </w:pPr>
                          </w:p>
                          <w:p w14:paraId="618B85D6" w14:textId="4B9AA6F9" w:rsidR="00AC66CD" w:rsidRDefault="00AC66CD" w:rsidP="00AF63AB">
                            <w:pPr>
                              <w:pStyle w:val="Standard"/>
                              <w:jc w:val="right"/>
                              <w:rPr>
                                <w:rFonts w:asciiTheme="minorHAnsi" w:hAnsiTheme="minorHAnsi" w:cstheme="minorHAnsi"/>
                                <w:sz w:val="22"/>
                                <w:szCs w:val="22"/>
                              </w:rPr>
                            </w:pPr>
                            <w:r w:rsidRPr="00F94C4D">
                              <w:rPr>
                                <w:rFonts w:asciiTheme="minorHAnsi" w:hAnsiTheme="minorHAnsi" w:cstheme="minorHAnsi"/>
                                <w:sz w:val="22"/>
                                <w:szCs w:val="22"/>
                              </w:rPr>
                              <w:t>Nr. P6-06/</w:t>
                            </w:r>
                            <w:r w:rsidR="00F94C4D" w:rsidRPr="00F94C4D">
                              <w:rPr>
                                <w:rFonts w:asciiTheme="minorHAnsi" w:hAnsiTheme="minorHAnsi" w:cstheme="minorHAnsi"/>
                                <w:sz w:val="22"/>
                                <w:szCs w:val="22"/>
                              </w:rPr>
                              <w:t>0</w:t>
                            </w:r>
                            <w:r w:rsidR="002C4E30">
                              <w:rPr>
                                <w:rFonts w:asciiTheme="minorHAnsi" w:hAnsiTheme="minorHAnsi" w:cstheme="minorHAnsi"/>
                                <w:sz w:val="22"/>
                                <w:szCs w:val="22"/>
                              </w:rPr>
                              <w:t>7_</w:t>
                            </w:r>
                            <w:r w:rsidR="008673BB">
                              <w:rPr>
                                <w:rFonts w:asciiTheme="minorHAnsi" w:hAnsiTheme="minorHAnsi" w:cstheme="minorHAnsi"/>
                                <w:sz w:val="22"/>
                                <w:szCs w:val="22"/>
                              </w:rPr>
                              <w:t>2</w:t>
                            </w:r>
                          </w:p>
                          <w:p w14:paraId="409A4101" w14:textId="45908673" w:rsidR="00AC66CD" w:rsidRDefault="002C4E30" w:rsidP="00AF63AB">
                            <w:pPr>
                              <w:pStyle w:val="Standard"/>
                              <w:jc w:val="right"/>
                              <w:rPr>
                                <w:rFonts w:asciiTheme="minorHAnsi" w:hAnsiTheme="minorHAnsi" w:cstheme="minorHAnsi"/>
                                <w:sz w:val="22"/>
                                <w:szCs w:val="22"/>
                              </w:rPr>
                            </w:pPr>
                            <w:r>
                              <w:rPr>
                                <w:rFonts w:asciiTheme="minorHAnsi" w:hAnsiTheme="minorHAnsi" w:cstheme="minorHAnsi"/>
                                <w:sz w:val="22"/>
                                <w:szCs w:val="22"/>
                              </w:rPr>
                              <w:t>14</w:t>
                            </w:r>
                            <w:r w:rsidR="00AC66CD">
                              <w:rPr>
                                <w:rFonts w:asciiTheme="minorHAnsi" w:hAnsiTheme="minorHAnsi" w:cstheme="minorHAnsi"/>
                                <w:sz w:val="22"/>
                                <w:szCs w:val="22"/>
                              </w:rPr>
                              <w:t>.</w:t>
                            </w:r>
                            <w:r w:rsidR="002C1EBF">
                              <w:rPr>
                                <w:rFonts w:asciiTheme="minorHAnsi" w:hAnsiTheme="minorHAnsi" w:cstheme="minorHAnsi"/>
                                <w:sz w:val="22"/>
                                <w:szCs w:val="22"/>
                              </w:rPr>
                              <w:t>0</w:t>
                            </w:r>
                            <w:r>
                              <w:rPr>
                                <w:rFonts w:asciiTheme="minorHAnsi" w:hAnsiTheme="minorHAnsi" w:cstheme="minorHAnsi"/>
                                <w:sz w:val="22"/>
                                <w:szCs w:val="22"/>
                              </w:rPr>
                              <w:t>2</w:t>
                            </w:r>
                            <w:r w:rsidR="00AC66CD">
                              <w:rPr>
                                <w:rFonts w:asciiTheme="minorHAnsi" w:hAnsiTheme="minorHAnsi" w:cstheme="minorHAnsi"/>
                                <w:sz w:val="22"/>
                                <w:szCs w:val="22"/>
                              </w:rPr>
                              <w:t>.201</w:t>
                            </w:r>
                            <w:r>
                              <w:rPr>
                                <w:rFonts w:asciiTheme="minorHAnsi" w:hAnsiTheme="minorHAnsi" w:cstheme="minorHAnsi"/>
                                <w:sz w:val="22"/>
                                <w:szCs w:val="22"/>
                              </w:rPr>
                              <w:t>8</w:t>
                            </w:r>
                            <w:r w:rsidR="00AC66CD">
                              <w:rPr>
                                <w:rFonts w:asciiTheme="minorHAnsi" w:hAnsiTheme="minorHAnsi" w:cstheme="minorHAnsi"/>
                                <w:sz w:val="22"/>
                                <w:szCs w:val="22"/>
                              </w:rPr>
                              <w:t>.</w:t>
                            </w:r>
                          </w:p>
                          <w:p w14:paraId="5482D1DA" w14:textId="080F7EA5" w:rsidR="002C4E30" w:rsidRDefault="002C4E30" w:rsidP="00AF63AB">
                            <w:pPr>
                              <w:pStyle w:val="Standard"/>
                              <w:jc w:val="right"/>
                              <w:rPr>
                                <w:rFonts w:asciiTheme="minorHAnsi" w:hAnsiTheme="minorHAnsi" w:cstheme="minorHAnsi"/>
                                <w:sz w:val="22"/>
                                <w:szCs w:val="22"/>
                              </w:rPr>
                            </w:pPr>
                            <w:r w:rsidRPr="002C4E30">
                              <w:rPr>
                                <w:rFonts w:asciiTheme="minorHAnsi" w:hAnsiTheme="minorHAnsi" w:cstheme="minorHAnsi"/>
                                <w:color w:val="FF0000"/>
                                <w:sz w:val="22"/>
                                <w:szCs w:val="22"/>
                              </w:rPr>
                              <w:t>papildināts 0</w:t>
                            </w:r>
                            <w:r w:rsidR="008673BB">
                              <w:rPr>
                                <w:rFonts w:asciiTheme="minorHAnsi" w:hAnsiTheme="minorHAnsi" w:cstheme="minorHAnsi"/>
                                <w:color w:val="FF0000"/>
                                <w:sz w:val="22"/>
                                <w:szCs w:val="22"/>
                              </w:rPr>
                              <w:t>6</w:t>
                            </w:r>
                            <w:r w:rsidRPr="002C4E30">
                              <w:rPr>
                                <w:rFonts w:asciiTheme="minorHAnsi" w:hAnsiTheme="minorHAnsi" w:cstheme="minorHAnsi"/>
                                <w:color w:val="FF0000"/>
                                <w:sz w:val="22"/>
                                <w:szCs w:val="22"/>
                              </w:rPr>
                              <w:t>.0</w:t>
                            </w:r>
                            <w:r w:rsidR="008673BB">
                              <w:rPr>
                                <w:rFonts w:asciiTheme="minorHAnsi" w:hAnsiTheme="minorHAnsi" w:cstheme="minorHAnsi"/>
                                <w:color w:val="FF0000"/>
                                <w:sz w:val="22"/>
                                <w:szCs w:val="22"/>
                              </w:rPr>
                              <w:t>2</w:t>
                            </w:r>
                            <w:r w:rsidRPr="002C4E30">
                              <w:rPr>
                                <w:rFonts w:asciiTheme="minorHAnsi" w:hAnsiTheme="minorHAnsi" w:cstheme="minorHAnsi"/>
                                <w:color w:val="FF0000"/>
                                <w:sz w:val="22"/>
                                <w:szCs w:val="22"/>
                              </w:rPr>
                              <w:t>.20</w:t>
                            </w:r>
                            <w:r w:rsidR="008673BB">
                              <w:rPr>
                                <w:rFonts w:asciiTheme="minorHAnsi" w:hAnsiTheme="minorHAnsi" w:cstheme="minorHAnsi"/>
                                <w:color w:val="FF0000"/>
                                <w:sz w:val="22"/>
                                <w:szCs w:val="22"/>
                              </w:rPr>
                              <w:t>20</w:t>
                            </w:r>
                            <w:r w:rsidRPr="00EF02D1">
                              <w:rPr>
                                <w:rFonts w:asciiTheme="minorHAnsi" w:hAnsiTheme="minorHAnsi" w:cstheme="minorHAnsi"/>
                                <w:color w:val="FF0000"/>
                                <w:sz w:val="22"/>
                                <w:szCs w:val="22"/>
                              </w:rPr>
                              <w:t>.</w:t>
                            </w:r>
                          </w:p>
                          <w:p w14:paraId="740D8669" w14:textId="77777777" w:rsidR="00AC66CD" w:rsidRPr="00AF63AB" w:rsidRDefault="00AC66CD" w:rsidP="00AF63AB">
                            <w:pPr>
                              <w:pStyle w:val="Standard"/>
                              <w:jc w:val="right"/>
                              <w:rPr>
                                <w:rFonts w:asciiTheme="minorHAnsi" w:hAnsiTheme="minorHAnsi" w:cstheme="minorHAnsi"/>
                                <w:b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E9D5" id="_x0000_t202" coordsize="21600,21600" o:spt="202" path="m,l,21600r21600,l21600,xe">
                <v:stroke joinstyle="miter"/>
                <v:path gradientshapeok="t" o:connecttype="rect"/>
              </v:shapetype>
              <v:shape id="Text Box 2" o:spid="_x0000_s1026" type="#_x0000_t202" style="position:absolute;left:0;text-align:left;margin-left:50.3pt;margin-top:217.6pt;width:426.4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" filled="f" stroked="f">
                <v:textbox>
                  <w:txbxContent>
                    <w:p w14:paraId="7BA843B8" w14:textId="1D1DAEF9" w:rsidR="004E4EAA" w:rsidRDefault="00A9179A" w:rsidP="004E4EAA">
                      <w:pPr>
                        <w:pStyle w:val="Standard"/>
                        <w:jc w:val="right"/>
                        <w:rPr>
                          <w:rFonts w:asciiTheme="minorHAnsi" w:hAnsiTheme="minorHAnsi" w:cstheme="minorHAnsi"/>
                          <w:sz w:val="48"/>
                          <w:szCs w:val="48"/>
                        </w:rPr>
                      </w:pPr>
                      <w:r w:rsidRPr="00027561">
                        <w:rPr>
                          <w:rFonts w:asciiTheme="minorHAnsi" w:hAnsiTheme="minorHAnsi" w:cstheme="minorHAnsi"/>
                          <w:sz w:val="48"/>
                          <w:szCs w:val="48"/>
                        </w:rPr>
                        <w:t>I</w:t>
                      </w:r>
                      <w:r>
                        <w:rPr>
                          <w:rFonts w:asciiTheme="minorHAnsi" w:hAnsiTheme="minorHAnsi" w:cstheme="minorHAnsi"/>
                          <w:sz w:val="48"/>
                          <w:szCs w:val="48"/>
                        </w:rPr>
                        <w:t>nformatīvs materiāls</w:t>
                      </w:r>
                      <w:r w:rsidRPr="00027561">
                        <w:rPr>
                          <w:rFonts w:asciiTheme="minorHAnsi" w:hAnsiTheme="minorHAnsi" w:cstheme="minorHAnsi"/>
                          <w:sz w:val="48"/>
                          <w:szCs w:val="48"/>
                        </w:rPr>
                        <w:t xml:space="preserve"> </w:t>
                      </w:r>
                    </w:p>
                    <w:p w14:paraId="4A741414" w14:textId="77777777" w:rsidR="004E4EAA" w:rsidRDefault="002C1EBF" w:rsidP="00AF63AB">
                      <w:pPr>
                        <w:pStyle w:val="Standard"/>
                        <w:jc w:val="right"/>
                        <w:rPr>
                          <w:rFonts w:asciiTheme="minorHAnsi" w:hAnsiTheme="minorHAnsi" w:cstheme="minorHAnsi"/>
                          <w:sz w:val="48"/>
                          <w:szCs w:val="48"/>
                        </w:rPr>
                      </w:pPr>
                      <w:r>
                        <w:rPr>
                          <w:rFonts w:asciiTheme="minorHAnsi" w:hAnsiTheme="minorHAnsi" w:cstheme="minorHAnsi"/>
                          <w:sz w:val="48"/>
                          <w:szCs w:val="48"/>
                        </w:rPr>
                        <w:t xml:space="preserve">jaunatnes iniciatīvas </w:t>
                      </w:r>
                    </w:p>
                    <w:p w14:paraId="2DE48C9D" w14:textId="636EF0A4" w:rsidR="00A9179A" w:rsidRDefault="002C1EBF" w:rsidP="00AF63AB">
                      <w:pPr>
                        <w:pStyle w:val="Standard"/>
                        <w:jc w:val="right"/>
                        <w:rPr>
                          <w:rFonts w:asciiTheme="minorHAnsi" w:hAnsiTheme="minorHAnsi" w:cstheme="minorHAnsi"/>
                          <w:sz w:val="48"/>
                          <w:szCs w:val="48"/>
                        </w:rPr>
                      </w:pPr>
                      <w:r>
                        <w:rPr>
                          <w:rFonts w:asciiTheme="minorHAnsi" w:hAnsiTheme="minorHAnsi" w:cstheme="minorHAnsi"/>
                          <w:sz w:val="48"/>
                          <w:szCs w:val="48"/>
                        </w:rPr>
                        <w:t>projektu īstenotājiem</w:t>
                      </w:r>
                    </w:p>
                    <w:p w14:paraId="7A08C42D" w14:textId="7B9A2449" w:rsidR="00AC66CD" w:rsidRDefault="00E07F53" w:rsidP="00E07F53">
                      <w:pPr>
                        <w:pStyle w:val="TOCHeading"/>
                        <w:rPr>
                          <w:rFonts w:cstheme="minorHAnsi"/>
                          <w:szCs w:val="48"/>
                        </w:rPr>
                      </w:pPr>
                      <w:r w:rsidRPr="00E07F53">
                        <w:t xml:space="preserve"> </w:t>
                      </w:r>
                      <w:r w:rsidR="003903A7">
                        <w:rPr>
                          <w:rFonts w:cstheme="minorHAnsi"/>
                          <w:szCs w:val="48"/>
                        </w:rPr>
                        <w:t xml:space="preserve"> </w:t>
                      </w:r>
                    </w:p>
                    <w:p w14:paraId="3D5ADAE0" w14:textId="77777777" w:rsidR="00AC66CD" w:rsidRDefault="00AC66CD" w:rsidP="00AF63AB">
                      <w:pPr>
                        <w:pStyle w:val="Standard"/>
                        <w:jc w:val="right"/>
                        <w:rPr>
                          <w:rFonts w:asciiTheme="minorHAnsi" w:hAnsiTheme="minorHAnsi" w:cstheme="minorHAnsi"/>
                          <w:sz w:val="22"/>
                          <w:szCs w:val="22"/>
                        </w:rPr>
                      </w:pPr>
                    </w:p>
                    <w:p w14:paraId="2D9A749F" w14:textId="77777777" w:rsidR="00E07F53" w:rsidRDefault="00E07F53" w:rsidP="00AF63AB">
                      <w:pPr>
                        <w:pStyle w:val="Standard"/>
                        <w:jc w:val="right"/>
                        <w:rPr>
                          <w:rFonts w:asciiTheme="minorHAnsi" w:hAnsiTheme="minorHAnsi" w:cstheme="minorHAnsi"/>
                          <w:sz w:val="22"/>
                          <w:szCs w:val="22"/>
                        </w:rPr>
                      </w:pPr>
                    </w:p>
                    <w:p w14:paraId="49280879" w14:textId="77777777" w:rsidR="00E07F53" w:rsidRDefault="00E07F53" w:rsidP="00AF63AB">
                      <w:pPr>
                        <w:pStyle w:val="Standard"/>
                        <w:jc w:val="right"/>
                        <w:rPr>
                          <w:rFonts w:asciiTheme="minorHAnsi" w:hAnsiTheme="minorHAnsi" w:cstheme="minorHAnsi"/>
                          <w:sz w:val="22"/>
                          <w:szCs w:val="22"/>
                        </w:rPr>
                      </w:pPr>
                    </w:p>
                    <w:p w14:paraId="618B85D6" w14:textId="4B9AA6F9" w:rsidR="00AC66CD" w:rsidRDefault="00AC66CD" w:rsidP="00AF63AB">
                      <w:pPr>
                        <w:pStyle w:val="Standard"/>
                        <w:jc w:val="right"/>
                        <w:rPr>
                          <w:rFonts w:asciiTheme="minorHAnsi" w:hAnsiTheme="minorHAnsi" w:cstheme="minorHAnsi"/>
                          <w:sz w:val="22"/>
                          <w:szCs w:val="22"/>
                        </w:rPr>
                      </w:pPr>
                      <w:r w:rsidRPr="00F94C4D">
                        <w:rPr>
                          <w:rFonts w:asciiTheme="minorHAnsi" w:hAnsiTheme="minorHAnsi" w:cstheme="minorHAnsi"/>
                          <w:sz w:val="22"/>
                          <w:szCs w:val="22"/>
                        </w:rPr>
                        <w:t>Nr. P6-06/</w:t>
                      </w:r>
                      <w:r w:rsidR="00F94C4D" w:rsidRPr="00F94C4D">
                        <w:rPr>
                          <w:rFonts w:asciiTheme="minorHAnsi" w:hAnsiTheme="minorHAnsi" w:cstheme="minorHAnsi"/>
                          <w:sz w:val="22"/>
                          <w:szCs w:val="22"/>
                        </w:rPr>
                        <w:t>0</w:t>
                      </w:r>
                      <w:r w:rsidR="002C4E30">
                        <w:rPr>
                          <w:rFonts w:asciiTheme="minorHAnsi" w:hAnsiTheme="minorHAnsi" w:cstheme="minorHAnsi"/>
                          <w:sz w:val="22"/>
                          <w:szCs w:val="22"/>
                        </w:rPr>
                        <w:t>7_</w:t>
                      </w:r>
                      <w:r w:rsidR="008673BB">
                        <w:rPr>
                          <w:rFonts w:asciiTheme="minorHAnsi" w:hAnsiTheme="minorHAnsi" w:cstheme="minorHAnsi"/>
                          <w:sz w:val="22"/>
                          <w:szCs w:val="22"/>
                        </w:rPr>
                        <w:t>2</w:t>
                      </w:r>
                    </w:p>
                    <w:p w14:paraId="409A4101" w14:textId="45908673" w:rsidR="00AC66CD" w:rsidRDefault="002C4E30" w:rsidP="00AF63AB">
                      <w:pPr>
                        <w:pStyle w:val="Standard"/>
                        <w:jc w:val="right"/>
                        <w:rPr>
                          <w:rFonts w:asciiTheme="minorHAnsi" w:hAnsiTheme="minorHAnsi" w:cstheme="minorHAnsi"/>
                          <w:sz w:val="22"/>
                          <w:szCs w:val="22"/>
                        </w:rPr>
                      </w:pPr>
                      <w:r>
                        <w:rPr>
                          <w:rFonts w:asciiTheme="minorHAnsi" w:hAnsiTheme="minorHAnsi" w:cstheme="minorHAnsi"/>
                          <w:sz w:val="22"/>
                          <w:szCs w:val="22"/>
                        </w:rPr>
                        <w:t>14</w:t>
                      </w:r>
                      <w:r w:rsidR="00AC66CD">
                        <w:rPr>
                          <w:rFonts w:asciiTheme="minorHAnsi" w:hAnsiTheme="minorHAnsi" w:cstheme="minorHAnsi"/>
                          <w:sz w:val="22"/>
                          <w:szCs w:val="22"/>
                        </w:rPr>
                        <w:t>.</w:t>
                      </w:r>
                      <w:r w:rsidR="002C1EBF">
                        <w:rPr>
                          <w:rFonts w:asciiTheme="minorHAnsi" w:hAnsiTheme="minorHAnsi" w:cstheme="minorHAnsi"/>
                          <w:sz w:val="22"/>
                          <w:szCs w:val="22"/>
                        </w:rPr>
                        <w:t>0</w:t>
                      </w:r>
                      <w:r>
                        <w:rPr>
                          <w:rFonts w:asciiTheme="minorHAnsi" w:hAnsiTheme="minorHAnsi" w:cstheme="minorHAnsi"/>
                          <w:sz w:val="22"/>
                          <w:szCs w:val="22"/>
                        </w:rPr>
                        <w:t>2</w:t>
                      </w:r>
                      <w:r w:rsidR="00AC66CD">
                        <w:rPr>
                          <w:rFonts w:asciiTheme="minorHAnsi" w:hAnsiTheme="minorHAnsi" w:cstheme="minorHAnsi"/>
                          <w:sz w:val="22"/>
                          <w:szCs w:val="22"/>
                        </w:rPr>
                        <w:t>.201</w:t>
                      </w:r>
                      <w:r>
                        <w:rPr>
                          <w:rFonts w:asciiTheme="minorHAnsi" w:hAnsiTheme="minorHAnsi" w:cstheme="minorHAnsi"/>
                          <w:sz w:val="22"/>
                          <w:szCs w:val="22"/>
                        </w:rPr>
                        <w:t>8</w:t>
                      </w:r>
                      <w:r w:rsidR="00AC66CD">
                        <w:rPr>
                          <w:rFonts w:asciiTheme="minorHAnsi" w:hAnsiTheme="minorHAnsi" w:cstheme="minorHAnsi"/>
                          <w:sz w:val="22"/>
                          <w:szCs w:val="22"/>
                        </w:rPr>
                        <w:t>.</w:t>
                      </w:r>
                    </w:p>
                    <w:p w14:paraId="5482D1DA" w14:textId="080F7EA5" w:rsidR="002C4E30" w:rsidRDefault="002C4E30" w:rsidP="00AF63AB">
                      <w:pPr>
                        <w:pStyle w:val="Standard"/>
                        <w:jc w:val="right"/>
                        <w:rPr>
                          <w:rFonts w:asciiTheme="minorHAnsi" w:hAnsiTheme="minorHAnsi" w:cstheme="minorHAnsi"/>
                          <w:sz w:val="22"/>
                          <w:szCs w:val="22"/>
                        </w:rPr>
                      </w:pPr>
                      <w:r w:rsidRPr="002C4E30">
                        <w:rPr>
                          <w:rFonts w:asciiTheme="minorHAnsi" w:hAnsiTheme="minorHAnsi" w:cstheme="minorHAnsi"/>
                          <w:color w:val="FF0000"/>
                          <w:sz w:val="22"/>
                          <w:szCs w:val="22"/>
                        </w:rPr>
                        <w:t>papildināts 0</w:t>
                      </w:r>
                      <w:r w:rsidR="008673BB">
                        <w:rPr>
                          <w:rFonts w:asciiTheme="minorHAnsi" w:hAnsiTheme="minorHAnsi" w:cstheme="minorHAnsi"/>
                          <w:color w:val="FF0000"/>
                          <w:sz w:val="22"/>
                          <w:szCs w:val="22"/>
                        </w:rPr>
                        <w:t>6</w:t>
                      </w:r>
                      <w:r w:rsidRPr="002C4E30">
                        <w:rPr>
                          <w:rFonts w:asciiTheme="minorHAnsi" w:hAnsiTheme="minorHAnsi" w:cstheme="minorHAnsi"/>
                          <w:color w:val="FF0000"/>
                          <w:sz w:val="22"/>
                          <w:szCs w:val="22"/>
                        </w:rPr>
                        <w:t>.0</w:t>
                      </w:r>
                      <w:r w:rsidR="008673BB">
                        <w:rPr>
                          <w:rFonts w:asciiTheme="minorHAnsi" w:hAnsiTheme="minorHAnsi" w:cstheme="minorHAnsi"/>
                          <w:color w:val="FF0000"/>
                          <w:sz w:val="22"/>
                          <w:szCs w:val="22"/>
                        </w:rPr>
                        <w:t>2</w:t>
                      </w:r>
                      <w:r w:rsidRPr="002C4E30">
                        <w:rPr>
                          <w:rFonts w:asciiTheme="minorHAnsi" w:hAnsiTheme="minorHAnsi" w:cstheme="minorHAnsi"/>
                          <w:color w:val="FF0000"/>
                          <w:sz w:val="22"/>
                          <w:szCs w:val="22"/>
                        </w:rPr>
                        <w:t>.20</w:t>
                      </w:r>
                      <w:r w:rsidR="008673BB">
                        <w:rPr>
                          <w:rFonts w:asciiTheme="minorHAnsi" w:hAnsiTheme="minorHAnsi" w:cstheme="minorHAnsi"/>
                          <w:color w:val="FF0000"/>
                          <w:sz w:val="22"/>
                          <w:szCs w:val="22"/>
                        </w:rPr>
                        <w:t>20</w:t>
                      </w:r>
                      <w:r w:rsidRPr="00EF02D1">
                        <w:rPr>
                          <w:rFonts w:asciiTheme="minorHAnsi" w:hAnsiTheme="minorHAnsi" w:cstheme="minorHAnsi"/>
                          <w:color w:val="FF0000"/>
                          <w:sz w:val="22"/>
                          <w:szCs w:val="22"/>
                        </w:rPr>
                        <w:t>.</w:t>
                      </w:r>
                    </w:p>
                    <w:p w14:paraId="740D8669" w14:textId="77777777" w:rsidR="00AC66CD" w:rsidRPr="00AF63AB" w:rsidRDefault="00AC66CD" w:rsidP="00AF63AB">
                      <w:pPr>
                        <w:pStyle w:val="Standard"/>
                        <w:jc w:val="right"/>
                        <w:rPr>
                          <w:rFonts w:asciiTheme="minorHAnsi" w:hAnsiTheme="minorHAnsi" w:cstheme="minorHAnsi"/>
                          <w:bCs/>
                          <w:sz w:val="48"/>
                          <w:szCs w:val="48"/>
                        </w:rPr>
                      </w:pPr>
                    </w:p>
                  </w:txbxContent>
                </v:textbox>
                <w10:wrap anchorx="margin"/>
              </v:shape>
            </w:pict>
          </mc:Fallback>
        </mc:AlternateContent>
      </w:r>
      <w:r w:rsidR="00B476EE" w:rsidRPr="00C3016F">
        <w:rPr>
          <w:lang w:eastAsia="lv-LV"/>
        </w:rPr>
        <w:br w:type="page"/>
      </w:r>
      <w:bookmarkStart w:id="0" w:name="_GoBack"/>
      <w:bookmarkEnd w:id="0"/>
    </w:p>
    <w:p w14:paraId="03238D3F" w14:textId="77777777" w:rsidR="000B344D" w:rsidRPr="00C3016F" w:rsidRDefault="000B344D" w:rsidP="000B344D">
      <w:pPr>
        <w:pStyle w:val="TOCHeading"/>
        <w:jc w:val="both"/>
        <w:rPr>
          <w:lang w:val="lv-LV"/>
        </w:rPr>
      </w:pPr>
    </w:p>
    <w:p w14:paraId="4B2FBE7F" w14:textId="15A5A821" w:rsidR="002C1EBF" w:rsidRPr="00C3016F" w:rsidRDefault="00667BA4" w:rsidP="003B5ECB">
      <w:pPr>
        <w:pStyle w:val="Izclums1"/>
        <w:jc w:val="right"/>
        <w:rPr>
          <w:sz w:val="24"/>
          <w:szCs w:val="24"/>
        </w:rPr>
      </w:pPr>
      <w:r w:rsidRPr="00C3016F">
        <w:rPr>
          <w:sz w:val="24"/>
          <w:szCs w:val="24"/>
        </w:rPr>
        <w:t>Pateicamies visiem, kuri ir sa</w:t>
      </w:r>
      <w:r w:rsidR="00F06DA3" w:rsidRPr="00C3016F">
        <w:rPr>
          <w:sz w:val="24"/>
          <w:szCs w:val="24"/>
        </w:rPr>
        <w:t xml:space="preserve">dūšojušies īstenot savu </w:t>
      </w:r>
      <w:r w:rsidR="00D261AB">
        <w:rPr>
          <w:sz w:val="24"/>
          <w:szCs w:val="24"/>
        </w:rPr>
        <w:t>ideju</w:t>
      </w:r>
      <w:r w:rsidR="00F06DA3" w:rsidRPr="00C3016F">
        <w:rPr>
          <w:sz w:val="24"/>
          <w:szCs w:val="24"/>
        </w:rPr>
        <w:t xml:space="preserve"> </w:t>
      </w:r>
      <w:r w:rsidR="002C4E30">
        <w:rPr>
          <w:sz w:val="24"/>
          <w:szCs w:val="24"/>
        </w:rPr>
        <w:t>otrajā</w:t>
      </w:r>
      <w:r w:rsidR="00F06DA3" w:rsidRPr="00C3016F">
        <w:rPr>
          <w:sz w:val="24"/>
          <w:szCs w:val="24"/>
        </w:rPr>
        <w:t xml:space="preserve"> </w:t>
      </w:r>
      <w:r w:rsidR="00D261AB">
        <w:rPr>
          <w:sz w:val="24"/>
          <w:szCs w:val="24"/>
        </w:rPr>
        <w:t xml:space="preserve">jaunatnes iniciatīvas </w:t>
      </w:r>
      <w:r w:rsidR="00F06DA3" w:rsidRPr="00C3016F">
        <w:rPr>
          <w:sz w:val="24"/>
          <w:szCs w:val="24"/>
        </w:rPr>
        <w:t>projektu uzsaukumā</w:t>
      </w:r>
      <w:r w:rsidR="002C1EBF" w:rsidRPr="00C3016F">
        <w:rPr>
          <w:sz w:val="24"/>
          <w:szCs w:val="24"/>
        </w:rPr>
        <w:t>!</w:t>
      </w:r>
      <w:r w:rsidR="00F06DA3" w:rsidRPr="00C3016F">
        <w:rPr>
          <w:sz w:val="24"/>
          <w:szCs w:val="24"/>
        </w:rPr>
        <w:t xml:space="preserve"> </w:t>
      </w:r>
      <w:r w:rsidR="002C4E30">
        <w:rPr>
          <w:sz w:val="24"/>
          <w:szCs w:val="24"/>
        </w:rPr>
        <w:t xml:space="preserve">Sākusies jauno </w:t>
      </w:r>
      <w:r w:rsidR="00321099" w:rsidRPr="00C3016F">
        <w:rPr>
          <w:sz w:val="24"/>
          <w:szCs w:val="24"/>
        </w:rPr>
        <w:t xml:space="preserve">projektu īstenošana pašvaldībās, un saņemam daudz jautājumu par dalībnieku reģistrāciju, publicitātes prasību ievērošanu u.c. tēmām. </w:t>
      </w:r>
      <w:r w:rsidR="002C4E30" w:rsidRPr="002C4E30">
        <w:rPr>
          <w:sz w:val="24"/>
          <w:szCs w:val="24"/>
          <w:u w:val="single"/>
        </w:rPr>
        <w:t>Turklāt ir atsevišķas izmaiņas, salīdzinot ar pagājušā gada konkursu</w:t>
      </w:r>
      <w:r w:rsidR="002C4E30">
        <w:rPr>
          <w:sz w:val="24"/>
          <w:szCs w:val="24"/>
        </w:rPr>
        <w:t xml:space="preserve">. </w:t>
      </w:r>
      <w:r w:rsidR="00321099" w:rsidRPr="00C3016F">
        <w:rPr>
          <w:sz w:val="24"/>
          <w:szCs w:val="24"/>
        </w:rPr>
        <w:t>Tāpēc esam sagatavojuši Jums nelielu info</w:t>
      </w:r>
      <w:r w:rsidR="00D261AB">
        <w:rPr>
          <w:sz w:val="24"/>
          <w:szCs w:val="24"/>
        </w:rPr>
        <w:t xml:space="preserve">rmatīvo </w:t>
      </w:r>
      <w:r w:rsidR="00321099" w:rsidRPr="00C3016F">
        <w:rPr>
          <w:sz w:val="24"/>
          <w:szCs w:val="24"/>
        </w:rPr>
        <w:t>materiālu ar svarīgākajām lietām, kuras jāatceras projekta īstenošanas gaitā.</w:t>
      </w:r>
    </w:p>
    <w:p w14:paraId="7D8CF18C" w14:textId="09243790" w:rsidR="002C1EBF" w:rsidRPr="00C3016F" w:rsidRDefault="00321099" w:rsidP="003B5ECB">
      <w:pPr>
        <w:pStyle w:val="Izclums1"/>
        <w:jc w:val="right"/>
      </w:pPr>
      <w:r w:rsidRPr="00C3016F">
        <w:rPr>
          <w:sz w:val="24"/>
          <w:szCs w:val="24"/>
        </w:rPr>
        <w:t>Lai mums visiem izdodas!</w:t>
      </w:r>
      <w:r w:rsidR="002C1EBF" w:rsidRPr="00C3016F">
        <w:t xml:space="preserve">  </w:t>
      </w:r>
    </w:p>
    <w:p w14:paraId="48010C2D" w14:textId="015D6D98" w:rsidR="00F06DA3" w:rsidRPr="00C3016F" w:rsidRDefault="004E4EAA" w:rsidP="000B344D">
      <w:pPr>
        <w:pStyle w:val="Izclums1"/>
        <w:jc w:val="both"/>
        <w:rPr>
          <w:i w:val="0"/>
        </w:rPr>
      </w:pPr>
      <w:proofErr w:type="spellStart"/>
      <w:r w:rsidRPr="00C3016F">
        <w:rPr>
          <w:sz w:val="24"/>
          <w:szCs w:val="24"/>
        </w:rPr>
        <w:t>PuMPuRS</w:t>
      </w:r>
      <w:proofErr w:type="spellEnd"/>
      <w:r w:rsidRPr="00C3016F">
        <w:rPr>
          <w:sz w:val="24"/>
          <w:szCs w:val="24"/>
        </w:rPr>
        <w:t xml:space="preserve"> komanda</w:t>
      </w:r>
      <w:r w:rsidRPr="00C3016F">
        <w:rPr>
          <w:i w:val="0"/>
        </w:rPr>
        <w:t xml:space="preserve"> </w:t>
      </w:r>
      <w:r w:rsidR="00F06DA3" w:rsidRPr="00C3016F">
        <w:rPr>
          <w:i w:val="0"/>
        </w:rPr>
        <w:br w:type="page"/>
      </w:r>
    </w:p>
    <w:p w14:paraId="0DF50264" w14:textId="4CFA22C8" w:rsidR="00A962EE" w:rsidRPr="00C3016F" w:rsidRDefault="00F06DA3" w:rsidP="000B344D">
      <w:pPr>
        <w:jc w:val="both"/>
      </w:pPr>
      <w:r w:rsidRPr="00C3016F">
        <w:rPr>
          <w:b/>
          <w:noProof/>
          <w:sz w:val="28"/>
          <w:szCs w:val="28"/>
        </w:rPr>
        <w:lastRenderedPageBreak/>
        <w:drawing>
          <wp:anchor distT="0" distB="0" distL="114300" distR="114300" simplePos="0" relativeHeight="251663360" behindDoc="0" locked="0" layoutInCell="1" allowOverlap="1" wp14:anchorId="0531B12D" wp14:editId="2DACFFA1">
            <wp:simplePos x="0" y="0"/>
            <wp:positionH relativeFrom="page">
              <wp:align>center</wp:align>
            </wp:positionH>
            <wp:positionV relativeFrom="paragraph">
              <wp:posOffset>-292100</wp:posOffset>
            </wp:positionV>
            <wp:extent cx="4479276" cy="9394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9276" cy="939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38E0A" w14:textId="2DB3275F" w:rsidR="00F06DA3" w:rsidRPr="00C3016F" w:rsidRDefault="00F06DA3" w:rsidP="000B344D">
      <w:pPr>
        <w:jc w:val="both"/>
        <w:rPr>
          <w:b/>
          <w:sz w:val="28"/>
          <w:szCs w:val="28"/>
        </w:rPr>
      </w:pPr>
    </w:p>
    <w:p w14:paraId="64DCFE9B" w14:textId="77777777" w:rsidR="00F06DA3" w:rsidRPr="00C3016F" w:rsidRDefault="00F06DA3" w:rsidP="000B344D">
      <w:pPr>
        <w:jc w:val="both"/>
        <w:rPr>
          <w:b/>
          <w:sz w:val="28"/>
          <w:szCs w:val="28"/>
        </w:rPr>
      </w:pPr>
      <w:r w:rsidRPr="00C3016F">
        <w:rPr>
          <w:b/>
          <w:sz w:val="28"/>
          <w:szCs w:val="28"/>
        </w:rPr>
        <w:br w:type="page"/>
      </w:r>
    </w:p>
    <w:p w14:paraId="0D206C82" w14:textId="7CE4EFF1" w:rsidR="00F06DA3" w:rsidRPr="00C3016F" w:rsidRDefault="00D925DC" w:rsidP="003B5ECB">
      <w:pPr>
        <w:pStyle w:val="Heading1"/>
        <w:rPr>
          <w:lang w:val="lv-LV"/>
        </w:rPr>
      </w:pPr>
      <w:r>
        <w:rPr>
          <w:lang w:val="lv-LV"/>
        </w:rPr>
        <w:lastRenderedPageBreak/>
        <w:t>Normatīvie dokumenti</w:t>
      </w:r>
    </w:p>
    <w:p w14:paraId="4B25E97F" w14:textId="77777777" w:rsidR="003B5ECB" w:rsidRPr="00C3016F" w:rsidRDefault="00F06DA3" w:rsidP="000B344D">
      <w:pPr>
        <w:jc w:val="both"/>
      </w:pPr>
      <w:r w:rsidRPr="00C3016F">
        <w:t xml:space="preserve">Īstenojot </w:t>
      </w:r>
      <w:proofErr w:type="spellStart"/>
      <w:r w:rsidRPr="00C3016F">
        <w:t>PuMPuRS</w:t>
      </w:r>
      <w:proofErr w:type="spellEnd"/>
      <w:r w:rsidRPr="00C3016F">
        <w:t xml:space="preserve"> jaunatnes iniciatīvu projektus, jāievēro</w:t>
      </w:r>
      <w:r w:rsidR="003B5ECB" w:rsidRPr="00C3016F">
        <w:t>:</w:t>
      </w:r>
    </w:p>
    <w:p w14:paraId="2FEF75CB" w14:textId="0915128B" w:rsidR="00F06DA3" w:rsidRPr="00C3016F" w:rsidRDefault="00F06DA3" w:rsidP="00D258A6">
      <w:pPr>
        <w:pStyle w:val="Numbers"/>
        <w:numPr>
          <w:ilvl w:val="0"/>
          <w:numId w:val="0"/>
        </w:numPr>
        <w:ind w:left="142"/>
        <w:rPr>
          <w:b/>
          <w:lang w:val="lv-LV"/>
        </w:rPr>
      </w:pPr>
      <w:r w:rsidRPr="00C3016F">
        <w:rPr>
          <w:b/>
          <w:lang w:val="lv-LV"/>
        </w:rPr>
        <w:t xml:space="preserve">projektu </w:t>
      </w:r>
      <w:proofErr w:type="spellStart"/>
      <w:r w:rsidRPr="00C3016F">
        <w:rPr>
          <w:b/>
          <w:lang w:val="lv-LV"/>
        </w:rPr>
        <w:t>PuMPuRS</w:t>
      </w:r>
      <w:proofErr w:type="spellEnd"/>
      <w:r w:rsidRPr="00C3016F">
        <w:rPr>
          <w:b/>
          <w:lang w:val="lv-LV"/>
        </w:rPr>
        <w:t xml:space="preserve"> (Atbalsts priekšlaicīgas mācību pārtraukšanas samazināšanai) regulējošie normatīvie akti</w:t>
      </w:r>
    </w:p>
    <w:p w14:paraId="1086B9ED" w14:textId="77777777" w:rsidR="00F06DA3" w:rsidRPr="00C3016F" w:rsidRDefault="00293439" w:rsidP="000B344D">
      <w:pPr>
        <w:numPr>
          <w:ilvl w:val="0"/>
          <w:numId w:val="33"/>
        </w:numPr>
        <w:shd w:val="clear" w:color="auto" w:fill="FFFFFF"/>
        <w:spacing w:before="100" w:beforeAutospacing="1" w:after="100" w:afterAutospacing="1" w:line="240" w:lineRule="auto"/>
        <w:jc w:val="both"/>
        <w:rPr>
          <w:rFonts w:cstheme="minorHAnsi"/>
          <w:color w:val="333333"/>
        </w:rPr>
      </w:pPr>
      <w:hyperlink r:id="rId13" w:history="1">
        <w:r w:rsidR="00F06DA3" w:rsidRPr="00C3016F">
          <w:rPr>
            <w:rStyle w:val="Hyperlink"/>
            <w:rFonts w:cstheme="minorHAnsi"/>
            <w:color w:val="7B52AB"/>
          </w:rPr>
          <w:t>Izglītības kvalitātes valsts dienesta metodoloģiskās vadlīnijas darbam projektā „Atbalsts priekšlaicīgas mācību pārtraukšanas samazināšanai”;</w:t>
        </w:r>
      </w:hyperlink>
    </w:p>
    <w:p w14:paraId="1B977006" w14:textId="77777777" w:rsidR="00F06DA3" w:rsidRPr="00C3016F" w:rsidRDefault="00293439" w:rsidP="000B344D">
      <w:pPr>
        <w:numPr>
          <w:ilvl w:val="0"/>
          <w:numId w:val="33"/>
        </w:numPr>
        <w:shd w:val="clear" w:color="auto" w:fill="FFFFFF"/>
        <w:spacing w:before="100" w:beforeAutospacing="1" w:after="100" w:afterAutospacing="1" w:line="240" w:lineRule="auto"/>
        <w:jc w:val="both"/>
        <w:rPr>
          <w:rFonts w:cstheme="minorHAnsi"/>
          <w:color w:val="333333"/>
        </w:rPr>
      </w:pPr>
      <w:hyperlink r:id="rId14" w:history="1">
        <w:r w:rsidR="00F06DA3" w:rsidRPr="00C3016F">
          <w:rPr>
            <w:rStyle w:val="Hyperlink"/>
            <w:rFonts w:cstheme="minorHAnsi"/>
            <w:color w:val="7B52AB"/>
          </w:rPr>
          <w:t>Ministru kabineta 12.07.2016. noteikumi Nr. 460 “Darbības programmas "Izaugsme un nodarbinātība" 8.3.4. specifiskā atbalsta mērķa "Samazināt priekšlaicīgu mācību pārtraukšanu, īstenojot preventīvus un intervences pasākumus" īstenošanas noteikumi”</w:t>
        </w:r>
      </w:hyperlink>
    </w:p>
    <w:p w14:paraId="1BB14F21" w14:textId="087516C5" w:rsidR="00F06DA3" w:rsidRPr="00C3016F" w:rsidRDefault="00F06DA3" w:rsidP="00D258A6">
      <w:pPr>
        <w:pStyle w:val="Numbers"/>
        <w:numPr>
          <w:ilvl w:val="0"/>
          <w:numId w:val="0"/>
        </w:numPr>
        <w:ind w:left="142"/>
        <w:rPr>
          <w:b/>
          <w:lang w:val="lv-LV"/>
        </w:rPr>
      </w:pPr>
      <w:r w:rsidRPr="00C3016F">
        <w:rPr>
          <w:b/>
          <w:lang w:val="lv-LV"/>
        </w:rPr>
        <w:t>jaunatnes iniciatīvas projektu konkursu dokumenti</w:t>
      </w:r>
    </w:p>
    <w:p w14:paraId="7C355A42" w14:textId="77777777" w:rsidR="00F06DA3" w:rsidRPr="00C3016F" w:rsidRDefault="00F06DA3" w:rsidP="000B344D">
      <w:pPr>
        <w:pStyle w:val="ListParagraph"/>
        <w:numPr>
          <w:ilvl w:val="0"/>
          <w:numId w:val="34"/>
        </w:numPr>
        <w:shd w:val="clear" w:color="auto" w:fill="FFFFFF"/>
        <w:spacing w:before="100" w:beforeAutospacing="1" w:after="100" w:afterAutospacing="1" w:line="240" w:lineRule="auto"/>
        <w:rPr>
          <w:rFonts w:cstheme="minorHAnsi"/>
          <w:color w:val="333333"/>
          <w:lang w:val="lv-LV"/>
        </w:rPr>
      </w:pPr>
      <w:r w:rsidRPr="00C3016F">
        <w:rPr>
          <w:rFonts w:cstheme="minorHAnsi"/>
          <w:color w:val="333333"/>
          <w:lang w:val="lv-LV"/>
        </w:rPr>
        <w:t>Projektu konkursa nolikums attiecīgajā pašvaldībā</w:t>
      </w:r>
    </w:p>
    <w:p w14:paraId="25D49BCD" w14:textId="77777777" w:rsidR="00F06DA3" w:rsidRPr="00C3016F" w:rsidRDefault="00293439" w:rsidP="000B344D">
      <w:pPr>
        <w:pStyle w:val="ListParagraph"/>
        <w:numPr>
          <w:ilvl w:val="0"/>
          <w:numId w:val="34"/>
        </w:numPr>
        <w:shd w:val="clear" w:color="auto" w:fill="FFFFFF"/>
        <w:spacing w:before="100" w:beforeAutospacing="1" w:after="100" w:afterAutospacing="1" w:line="240" w:lineRule="auto"/>
        <w:rPr>
          <w:rFonts w:cstheme="minorHAnsi"/>
          <w:color w:val="333333"/>
          <w:lang w:val="lv-LV"/>
        </w:rPr>
      </w:pPr>
      <w:hyperlink r:id="rId15" w:history="1">
        <w:r w:rsidR="00F06DA3" w:rsidRPr="00C3016F">
          <w:rPr>
            <w:rStyle w:val="Hyperlink"/>
            <w:rFonts w:cstheme="minorHAnsi"/>
            <w:color w:val="7B52AB"/>
            <w:shd w:val="clear" w:color="auto" w:fill="FFFFFF"/>
            <w:lang w:val="lv-LV"/>
          </w:rPr>
          <w:t>Metodika „Vienreizējā maksājuma piemērošanas metodika jaunatnes iniciatīvu projektu īstenošanai darbības programmas „Izaugsme un nodarbinātība” 8.3.4. specifiskā atbalsta mērķa „Samazināt priekšlaicīgu mācību pārtraukšanu, īstenojot preventīvus un intervences pasākumus” ietvaros”;</w:t>
        </w:r>
      </w:hyperlink>
    </w:p>
    <w:p w14:paraId="6869CAD5" w14:textId="77777777" w:rsidR="00F06DA3" w:rsidRPr="00C3016F" w:rsidRDefault="00F06DA3" w:rsidP="000B344D">
      <w:pPr>
        <w:pStyle w:val="ListParagraph"/>
        <w:numPr>
          <w:ilvl w:val="0"/>
          <w:numId w:val="34"/>
        </w:numPr>
        <w:shd w:val="clear" w:color="auto" w:fill="FFFFFF"/>
        <w:spacing w:before="100" w:beforeAutospacing="1" w:after="100" w:afterAutospacing="1" w:line="240" w:lineRule="auto"/>
        <w:rPr>
          <w:rFonts w:cstheme="minorHAnsi"/>
          <w:color w:val="333333"/>
          <w:lang w:val="lv-LV"/>
        </w:rPr>
      </w:pPr>
      <w:r w:rsidRPr="00C3016F">
        <w:rPr>
          <w:rFonts w:cstheme="minorHAnsi"/>
          <w:lang w:val="lv-LV"/>
        </w:rPr>
        <w:t>Līgums, kas noslēgts ar pašvaldību par projekta īstenošanu</w:t>
      </w:r>
    </w:p>
    <w:p w14:paraId="3D973288" w14:textId="77777777" w:rsidR="00F06DA3" w:rsidRPr="00C3016F" w:rsidRDefault="00F06DA3" w:rsidP="000B344D">
      <w:pPr>
        <w:pStyle w:val="ListParagraph"/>
        <w:numPr>
          <w:ilvl w:val="0"/>
          <w:numId w:val="34"/>
        </w:numPr>
        <w:shd w:val="clear" w:color="auto" w:fill="FFFFFF"/>
        <w:spacing w:before="100" w:beforeAutospacing="1" w:after="100" w:afterAutospacing="1" w:line="240" w:lineRule="auto"/>
        <w:rPr>
          <w:rFonts w:cstheme="minorHAnsi"/>
          <w:color w:val="333333"/>
          <w:lang w:val="lv-LV"/>
        </w:rPr>
      </w:pPr>
      <w:r w:rsidRPr="00C3016F">
        <w:rPr>
          <w:rFonts w:cstheme="minorHAnsi"/>
          <w:lang w:val="lv-LV"/>
        </w:rPr>
        <w:t xml:space="preserve">Projektu konkursā apstiprinātais projekta iesniegums </w:t>
      </w:r>
    </w:p>
    <w:p w14:paraId="2FC72556" w14:textId="3C238C73" w:rsidR="00F06DA3" w:rsidRDefault="00F06DA3" w:rsidP="003B5ECB">
      <w:pPr>
        <w:shd w:val="clear" w:color="auto" w:fill="FFFFFF"/>
        <w:spacing w:before="100" w:beforeAutospacing="1" w:after="100" w:afterAutospacing="1" w:line="240" w:lineRule="auto"/>
        <w:jc w:val="both"/>
        <w:rPr>
          <w:rFonts w:cstheme="minorHAnsi"/>
          <w:color w:val="333333"/>
        </w:rPr>
      </w:pPr>
      <w:r w:rsidRPr="00C3016F">
        <w:rPr>
          <w:rFonts w:cstheme="minorHAnsi"/>
          <w:color w:val="333333"/>
        </w:rPr>
        <w:t>Protams, jāievēro</w:t>
      </w:r>
      <w:r w:rsidR="00C3016F" w:rsidRPr="00C3016F">
        <w:rPr>
          <w:rFonts w:cstheme="minorHAnsi"/>
          <w:color w:val="333333"/>
        </w:rPr>
        <w:t xml:space="preserve"> visi</w:t>
      </w:r>
      <w:r w:rsidRPr="00C3016F">
        <w:rPr>
          <w:rFonts w:cstheme="minorHAnsi"/>
          <w:color w:val="333333"/>
        </w:rPr>
        <w:t xml:space="preserve"> LR </w:t>
      </w:r>
      <w:r w:rsidR="00C3016F" w:rsidRPr="00C3016F">
        <w:rPr>
          <w:rFonts w:cstheme="minorHAnsi"/>
          <w:color w:val="333333"/>
        </w:rPr>
        <w:t xml:space="preserve">un pašvaldību </w:t>
      </w:r>
      <w:r w:rsidRPr="00C3016F">
        <w:rPr>
          <w:rFonts w:cstheme="minorHAnsi"/>
          <w:color w:val="333333"/>
        </w:rPr>
        <w:t>normatīvie akti</w:t>
      </w:r>
      <w:r w:rsidR="00D258A6" w:rsidRPr="00C3016F">
        <w:rPr>
          <w:rFonts w:cstheme="minorHAnsi"/>
          <w:color w:val="333333"/>
        </w:rPr>
        <w:t xml:space="preserve"> (attiecībā uz</w:t>
      </w:r>
      <w:r w:rsidR="00C3016F" w:rsidRPr="00C3016F">
        <w:rPr>
          <w:rFonts w:cstheme="minorHAnsi"/>
          <w:color w:val="333333"/>
        </w:rPr>
        <w:t xml:space="preserve"> grāmatvedības uzskaiti,</w:t>
      </w:r>
      <w:r w:rsidR="00D258A6" w:rsidRPr="00C3016F">
        <w:rPr>
          <w:rFonts w:cstheme="minorHAnsi"/>
          <w:color w:val="333333"/>
        </w:rPr>
        <w:t xml:space="preserve"> </w:t>
      </w:r>
      <w:r w:rsidR="00C3016F" w:rsidRPr="00C3016F">
        <w:rPr>
          <w:rFonts w:cstheme="minorHAnsi"/>
          <w:color w:val="333333"/>
        </w:rPr>
        <w:t xml:space="preserve">publisko </w:t>
      </w:r>
      <w:r w:rsidR="00D258A6" w:rsidRPr="00C3016F">
        <w:rPr>
          <w:rFonts w:cstheme="minorHAnsi"/>
          <w:color w:val="333333"/>
        </w:rPr>
        <w:t xml:space="preserve">pasākumu organizēšanu, </w:t>
      </w:r>
      <w:r w:rsidR="00C3016F" w:rsidRPr="00C3016F">
        <w:rPr>
          <w:rFonts w:cstheme="minorHAnsi"/>
          <w:color w:val="333333"/>
        </w:rPr>
        <w:t>bērnu tiesību aizsardzību, datu drošību u.c.</w:t>
      </w:r>
      <w:r w:rsidR="00D13AF7">
        <w:rPr>
          <w:rFonts w:cstheme="minorHAnsi"/>
          <w:color w:val="333333"/>
        </w:rPr>
        <w:t xml:space="preserve"> jomām</w:t>
      </w:r>
      <w:r w:rsidR="00D258A6" w:rsidRPr="00C3016F">
        <w:rPr>
          <w:rFonts w:cstheme="minorHAnsi"/>
          <w:color w:val="333333"/>
        </w:rPr>
        <w:t>)</w:t>
      </w:r>
      <w:r w:rsidRPr="00C3016F">
        <w:rPr>
          <w:rFonts w:cstheme="minorHAnsi"/>
          <w:color w:val="333333"/>
        </w:rPr>
        <w:t>, kā arī ES regulējums attiecībā uz ES finansējuma lietojumu un publicitāti.</w:t>
      </w:r>
    </w:p>
    <w:p w14:paraId="6C5E4C0D" w14:textId="77777777" w:rsidR="00C3016F" w:rsidRPr="00C3016F" w:rsidRDefault="00C3016F" w:rsidP="003B5ECB">
      <w:pPr>
        <w:shd w:val="clear" w:color="auto" w:fill="FFFFFF"/>
        <w:spacing w:before="100" w:beforeAutospacing="1" w:after="100" w:afterAutospacing="1" w:line="240" w:lineRule="auto"/>
        <w:jc w:val="both"/>
        <w:rPr>
          <w:rFonts w:cstheme="minorHAnsi"/>
          <w:color w:val="333333"/>
        </w:rPr>
      </w:pPr>
    </w:p>
    <w:p w14:paraId="05F00E51" w14:textId="77777777" w:rsidR="00F06DA3" w:rsidRPr="00C3016F" w:rsidRDefault="00F06DA3" w:rsidP="003B5ECB">
      <w:pPr>
        <w:pStyle w:val="Heading1"/>
        <w:rPr>
          <w:lang w:val="lv-LV"/>
        </w:rPr>
      </w:pPr>
      <w:r w:rsidRPr="00C3016F">
        <w:rPr>
          <w:lang w:val="lv-LV"/>
        </w:rPr>
        <w:t>Dalībnieku reģistrācija</w:t>
      </w:r>
    </w:p>
    <w:p w14:paraId="6561E422" w14:textId="77777777" w:rsidR="00F06DA3" w:rsidRPr="00C3016F" w:rsidRDefault="00F06DA3" w:rsidP="000B344D">
      <w:pPr>
        <w:jc w:val="both"/>
      </w:pPr>
      <w:r w:rsidRPr="00C3016F">
        <w:t>Projekta dalībniekiem par dalību konkrētā aktivitātē jāparakstās dalībnieku reģistrācijas lapā, kurai jāietver sekojoša informācija:</w:t>
      </w:r>
    </w:p>
    <w:p w14:paraId="7779DAB8" w14:textId="77777777" w:rsidR="00F06DA3" w:rsidRPr="00C3016F" w:rsidRDefault="00F06DA3" w:rsidP="000B344D">
      <w:pPr>
        <w:pStyle w:val="ListParagraph"/>
        <w:numPr>
          <w:ilvl w:val="0"/>
          <w:numId w:val="29"/>
        </w:numPr>
        <w:spacing w:line="259" w:lineRule="auto"/>
        <w:rPr>
          <w:lang w:val="lv-LV"/>
        </w:rPr>
      </w:pPr>
      <w:r w:rsidRPr="00C3016F">
        <w:rPr>
          <w:lang w:val="lv-LV"/>
        </w:rPr>
        <w:t>aktivitātes nosaukums</w:t>
      </w:r>
    </w:p>
    <w:p w14:paraId="18C8B40A" w14:textId="77777777" w:rsidR="00F06DA3" w:rsidRPr="00C3016F" w:rsidRDefault="00F06DA3" w:rsidP="000B344D">
      <w:pPr>
        <w:pStyle w:val="ListParagraph"/>
        <w:numPr>
          <w:ilvl w:val="0"/>
          <w:numId w:val="29"/>
        </w:numPr>
        <w:spacing w:line="259" w:lineRule="auto"/>
        <w:rPr>
          <w:lang w:val="lv-LV"/>
        </w:rPr>
      </w:pPr>
      <w:r w:rsidRPr="00C3016F">
        <w:rPr>
          <w:lang w:val="lv-LV"/>
        </w:rPr>
        <w:t>vieta</w:t>
      </w:r>
    </w:p>
    <w:p w14:paraId="66AFAC63" w14:textId="77777777" w:rsidR="00F06DA3" w:rsidRPr="00C3016F" w:rsidRDefault="00F06DA3" w:rsidP="000B344D">
      <w:pPr>
        <w:pStyle w:val="ListParagraph"/>
        <w:numPr>
          <w:ilvl w:val="0"/>
          <w:numId w:val="29"/>
        </w:numPr>
        <w:spacing w:line="259" w:lineRule="auto"/>
        <w:rPr>
          <w:lang w:val="lv-LV"/>
        </w:rPr>
      </w:pPr>
      <w:r w:rsidRPr="00C3016F">
        <w:rPr>
          <w:lang w:val="lv-LV"/>
        </w:rPr>
        <w:t>datums</w:t>
      </w:r>
    </w:p>
    <w:p w14:paraId="7C753A1D" w14:textId="77777777" w:rsidR="00F06DA3" w:rsidRPr="00C3016F" w:rsidRDefault="00F06DA3" w:rsidP="000B344D">
      <w:pPr>
        <w:pStyle w:val="ListParagraph"/>
        <w:numPr>
          <w:ilvl w:val="0"/>
          <w:numId w:val="29"/>
        </w:numPr>
        <w:spacing w:line="259" w:lineRule="auto"/>
        <w:rPr>
          <w:lang w:val="lv-LV"/>
        </w:rPr>
      </w:pPr>
      <w:r w:rsidRPr="00C3016F">
        <w:rPr>
          <w:lang w:val="lv-LV"/>
        </w:rPr>
        <w:t>dalībnieka vārds, uzvārds</w:t>
      </w:r>
    </w:p>
    <w:p w14:paraId="384356CF" w14:textId="77777777" w:rsidR="00F06DA3" w:rsidRPr="00C3016F" w:rsidRDefault="00F06DA3" w:rsidP="000B344D">
      <w:pPr>
        <w:pStyle w:val="ListParagraph"/>
        <w:numPr>
          <w:ilvl w:val="0"/>
          <w:numId w:val="29"/>
        </w:numPr>
        <w:spacing w:line="259" w:lineRule="auto"/>
        <w:rPr>
          <w:lang w:val="lv-LV"/>
        </w:rPr>
      </w:pPr>
      <w:r w:rsidRPr="00C3016F">
        <w:rPr>
          <w:lang w:val="lv-LV"/>
        </w:rPr>
        <w:t>izglītības iestāde</w:t>
      </w:r>
    </w:p>
    <w:p w14:paraId="0A6608D0" w14:textId="3ACFF9EF" w:rsidR="00F06DA3" w:rsidRDefault="00F06DA3" w:rsidP="000B344D">
      <w:pPr>
        <w:pStyle w:val="ListParagraph"/>
        <w:numPr>
          <w:ilvl w:val="0"/>
          <w:numId w:val="29"/>
        </w:numPr>
        <w:spacing w:line="259" w:lineRule="auto"/>
        <w:rPr>
          <w:lang w:val="lv-LV"/>
        </w:rPr>
      </w:pPr>
      <w:r w:rsidRPr="00C3016F">
        <w:rPr>
          <w:lang w:val="lv-LV"/>
        </w:rPr>
        <w:t>klase/kurss</w:t>
      </w:r>
    </w:p>
    <w:p w14:paraId="57B41DB7" w14:textId="0CFB6B9C" w:rsidR="00D13AF7" w:rsidRPr="00C3016F" w:rsidRDefault="00D13AF7" w:rsidP="000B344D">
      <w:pPr>
        <w:pStyle w:val="ListParagraph"/>
        <w:numPr>
          <w:ilvl w:val="0"/>
          <w:numId w:val="29"/>
        </w:numPr>
        <w:spacing w:line="259" w:lineRule="auto"/>
        <w:rPr>
          <w:lang w:val="lv-LV"/>
        </w:rPr>
      </w:pPr>
      <w:r>
        <w:rPr>
          <w:lang w:val="lv-LV"/>
        </w:rPr>
        <w:t>kontaktinformācija (tālrunis vai e-pasts)</w:t>
      </w:r>
    </w:p>
    <w:p w14:paraId="076CBD3A" w14:textId="77777777" w:rsidR="00F06DA3" w:rsidRPr="00C3016F" w:rsidRDefault="00F06DA3" w:rsidP="000B344D">
      <w:pPr>
        <w:pStyle w:val="ListParagraph"/>
        <w:numPr>
          <w:ilvl w:val="0"/>
          <w:numId w:val="29"/>
        </w:numPr>
        <w:spacing w:line="259" w:lineRule="auto"/>
        <w:rPr>
          <w:lang w:val="lv-LV"/>
        </w:rPr>
      </w:pPr>
      <w:r w:rsidRPr="00C3016F">
        <w:rPr>
          <w:lang w:val="lv-LV"/>
        </w:rPr>
        <w:t>paraksts</w:t>
      </w:r>
    </w:p>
    <w:p w14:paraId="71A40D3E" w14:textId="245BEB35" w:rsidR="00F06DA3" w:rsidRDefault="00F06DA3" w:rsidP="000B344D">
      <w:pPr>
        <w:jc w:val="both"/>
      </w:pPr>
      <w:r w:rsidRPr="00C3016F">
        <w:lastRenderedPageBreak/>
        <w:t xml:space="preserve">Uz dalībnieku reģistrācijas veidlapām nepieciešams izvietot ES fondu </w:t>
      </w:r>
      <w:r w:rsidR="00C3016F">
        <w:t>vizuālo elementu</w:t>
      </w:r>
      <w:r w:rsidRPr="00C3016F">
        <w:t xml:space="preserve"> ansambli (attiecīgi krāsaino vai melnbalto variantu).</w:t>
      </w:r>
    </w:p>
    <w:p w14:paraId="755B182F" w14:textId="01C3D1B7" w:rsidR="00D13AF7" w:rsidRPr="004C37A4" w:rsidRDefault="004C37A4" w:rsidP="000B344D">
      <w:pPr>
        <w:jc w:val="both"/>
        <w:rPr>
          <w:color w:val="633C90" w:themeColor="background1"/>
        </w:rPr>
      </w:pPr>
      <w:r>
        <w:t xml:space="preserve">Dalībnieku reģistrācijas veidlapa gatavā formātā pieejama </w:t>
      </w:r>
      <w:hyperlink r:id="rId16" w:history="1">
        <w:r w:rsidRPr="004C37A4">
          <w:rPr>
            <w:rStyle w:val="Hyperlink"/>
            <w:color w:val="633C90" w:themeColor="background1"/>
          </w:rPr>
          <w:t>http://site-550587.mozfiles.com/files/550587/IZMPiel1_17082018_Vienreiz_maks_metodika_LV.pdf</w:t>
        </w:r>
      </w:hyperlink>
      <w:r w:rsidRPr="004C37A4">
        <w:rPr>
          <w:color w:val="633C90" w:themeColor="background1"/>
        </w:rPr>
        <w:t xml:space="preserve"> </w:t>
      </w:r>
      <w:r>
        <w:t>kā Noslēguma pārskata 1. pielikums</w:t>
      </w:r>
      <w:r>
        <w:rPr>
          <w:color w:val="633C90" w:themeColor="background1"/>
        </w:rPr>
        <w:t>.</w:t>
      </w:r>
    </w:p>
    <w:p w14:paraId="3D9D060D" w14:textId="2ABB90DE" w:rsidR="00F06DA3" w:rsidRPr="00C3016F" w:rsidRDefault="00F06DA3" w:rsidP="000B344D">
      <w:pPr>
        <w:jc w:val="both"/>
      </w:pPr>
      <w:r w:rsidRPr="00C3016F">
        <w:t xml:space="preserve">Pēc projekta īstenošanas kopā ar noslēguma pārskatu pašvaldībai jāiesniedz dalībnieku reģistrācijas lapas, kā arī nepieciešams nodrošināt kopējo dalībnieku sarakstu, kurā apkopoti </w:t>
      </w:r>
      <w:r w:rsidR="00D749B0">
        <w:t xml:space="preserve">visi </w:t>
      </w:r>
      <w:r w:rsidRPr="00C3016F">
        <w:rPr>
          <w:b/>
        </w:rPr>
        <w:t xml:space="preserve">unikālie </w:t>
      </w:r>
      <w:r w:rsidRPr="00C3016F">
        <w:t xml:space="preserve">dalībnieki (šis var būt bez parakstiem). </w:t>
      </w:r>
    </w:p>
    <w:p w14:paraId="4BFDE462" w14:textId="48648416" w:rsidR="00F06DA3" w:rsidRPr="00C3016F" w:rsidRDefault="00D749B0" w:rsidP="00D749B0">
      <w:pPr>
        <w:jc w:val="both"/>
      </w:pPr>
      <w:r>
        <w:t xml:space="preserve">Lūdzu neiekļaut dalībnieku reģistrācijas lapās un unikālo dalībnieku sarakstā mērķgrupai neatbilstošas personas, piemēram, 4. klases skolēnus, augstskolu studentus, skolotājus u.c. </w:t>
      </w:r>
    </w:p>
    <w:p w14:paraId="662F5E43" w14:textId="22FCDC75" w:rsidR="00F06DA3" w:rsidRPr="00C3016F" w:rsidRDefault="00F06DA3" w:rsidP="000B344D">
      <w:pPr>
        <w:jc w:val="both"/>
      </w:pPr>
      <w:r w:rsidRPr="00C3016F">
        <w:t>PMP riskam pakļautie dalībnieki parakstās kopīgajās dalībnieku reģistrācijas lapās un tajās atsevišķi netiek izdalīti, lai nodrošinātu maksimāl</w:t>
      </w:r>
      <w:r w:rsidR="00C3016F">
        <w:t>u</w:t>
      </w:r>
      <w:r w:rsidRPr="00C3016F">
        <w:t xml:space="preserve"> iekļaušanos kopējā dalībnieku grupā. Apliecinājumu par projektā iesaistītajiem priekšlaicīgas mācību pārtraukšanas riska jauniešiem (nolikuma 4. pielikums) sastāda atsevišķi un</w:t>
      </w:r>
      <w:r w:rsidR="00C3016F">
        <w:t xml:space="preserve"> to</w:t>
      </w:r>
      <w:r w:rsidRPr="00C3016F">
        <w:t xml:space="preserve"> paraksta izglītības iestādes vai pašvaldības vadītājs.</w:t>
      </w:r>
    </w:p>
    <w:p w14:paraId="4240284D" w14:textId="77777777" w:rsidR="00F06DA3" w:rsidRPr="00C3016F" w:rsidRDefault="00F06DA3" w:rsidP="000B344D">
      <w:pPr>
        <w:jc w:val="both"/>
      </w:pPr>
    </w:p>
    <w:p w14:paraId="3256E465" w14:textId="0730B562" w:rsidR="00F06DA3" w:rsidRPr="00C3016F" w:rsidRDefault="00F06DA3" w:rsidP="000B344D">
      <w:pPr>
        <w:jc w:val="both"/>
      </w:pPr>
      <w:r w:rsidRPr="00C3016F">
        <w:t>Priekšlaicīgas mācību p</w:t>
      </w:r>
      <w:r w:rsidR="00D749B0">
        <w:t>ārtraukšanas</w:t>
      </w:r>
      <w:r w:rsidRPr="00C3016F">
        <w:t xml:space="preserve"> riska grupas jaunieši tiek identificēti saskaņā ar SAM </w:t>
      </w:r>
      <w:r w:rsidR="00C3016F" w:rsidRPr="00C3016F">
        <w:t>8.3.4.</w:t>
      </w:r>
      <w:r w:rsidR="003915DF">
        <w:t xml:space="preserve"> (projekta </w:t>
      </w:r>
      <w:proofErr w:type="spellStart"/>
      <w:r w:rsidR="003915DF">
        <w:t>PuMPuRS</w:t>
      </w:r>
      <w:proofErr w:type="spellEnd"/>
      <w:r w:rsidR="003915DF">
        <w:t>)</w:t>
      </w:r>
      <w:r w:rsidR="00C3016F" w:rsidRPr="00C3016F">
        <w:t xml:space="preserve"> </w:t>
      </w:r>
      <w:hyperlink r:id="rId17" w:history="1">
        <w:r w:rsidRPr="00C3016F">
          <w:rPr>
            <w:rStyle w:val="Hyperlink"/>
            <w:color w:val="633C90" w:themeColor="background1"/>
          </w:rPr>
          <w:t>metodoloģiskajām vadlīnijām</w:t>
        </w:r>
      </w:hyperlink>
      <w:r w:rsidRPr="00C3016F">
        <w:t xml:space="preserve"> darbam projektā „Atbalsts priekšlaicīgas mācību pārtraukšanas samazināšanai” </w:t>
      </w:r>
      <w:r w:rsidR="00C3016F">
        <w:t>(</w:t>
      </w:r>
      <w:r w:rsidRPr="00C3016F">
        <w:t>PMP riska grupas raksturojums, pazīmes un identificēšana; risku izvērtējuma veidlapa</w:t>
      </w:r>
      <w:r w:rsidR="00C3016F">
        <w:t>)</w:t>
      </w:r>
      <w:r w:rsidRPr="00C3016F">
        <w:t>.</w:t>
      </w:r>
      <w:r w:rsidR="003915DF">
        <w:t xml:space="preserve"> Riska grupa </w:t>
      </w:r>
      <w:r w:rsidR="00D261AB">
        <w:t>neaprobežojas</w:t>
      </w:r>
      <w:r w:rsidR="003915DF">
        <w:t xml:space="preserve"> tikai </w:t>
      </w:r>
      <w:r w:rsidR="00D261AB">
        <w:t xml:space="preserve">ar </w:t>
      </w:r>
      <w:r w:rsidR="003915DF">
        <w:t xml:space="preserve">izglītojamajiem, kas saņem projekta </w:t>
      </w:r>
      <w:proofErr w:type="spellStart"/>
      <w:r w:rsidR="003915DF">
        <w:t>PuMPuRS</w:t>
      </w:r>
      <w:proofErr w:type="spellEnd"/>
      <w:r w:rsidR="003915DF">
        <w:t xml:space="preserve"> atbalstu, pamatojoties uz individuālo atbalsta plānu.</w:t>
      </w:r>
      <w:r w:rsidR="00D261AB">
        <w:t xml:space="preserve"> Tas var būt ikviens izglītojamais, kurš atbilst nolikumā definētajai mērķa grupai un kuram konstatēts viens vai vairāki no priekšlaicīgas mācību pārtraukšanas riskiem.</w:t>
      </w:r>
    </w:p>
    <w:p w14:paraId="4A84C90A" w14:textId="77777777" w:rsidR="00F06DA3" w:rsidRPr="00C3016F" w:rsidRDefault="00F06DA3" w:rsidP="000B344D">
      <w:pPr>
        <w:jc w:val="both"/>
      </w:pPr>
    </w:p>
    <w:p w14:paraId="63215002" w14:textId="77777777" w:rsidR="00F06DA3" w:rsidRPr="00C3016F" w:rsidRDefault="00F06DA3" w:rsidP="000B344D">
      <w:pPr>
        <w:jc w:val="both"/>
        <w:rPr>
          <w:b/>
        </w:rPr>
      </w:pPr>
      <w:r w:rsidRPr="00C3016F">
        <w:rPr>
          <w:b/>
        </w:rPr>
        <w:t xml:space="preserve">Svarīgi! </w:t>
      </w:r>
    </w:p>
    <w:p w14:paraId="10075298" w14:textId="77777777" w:rsidR="00F06DA3" w:rsidRPr="00C3016F" w:rsidRDefault="00F06DA3" w:rsidP="000B344D">
      <w:pPr>
        <w:jc w:val="both"/>
      </w:pPr>
      <w:r w:rsidRPr="00C3016F">
        <w:t>Projekta īstenotājam jānodrošina:</w:t>
      </w:r>
    </w:p>
    <w:p w14:paraId="03F839FC" w14:textId="39500AE9" w:rsidR="00F06DA3" w:rsidRPr="00C3016F" w:rsidRDefault="00F06DA3" w:rsidP="000B344D">
      <w:pPr>
        <w:pStyle w:val="ListParagraph"/>
        <w:numPr>
          <w:ilvl w:val="0"/>
          <w:numId w:val="32"/>
        </w:numPr>
        <w:spacing w:line="259" w:lineRule="auto"/>
        <w:rPr>
          <w:lang w:val="lv-LV"/>
        </w:rPr>
      </w:pPr>
      <w:r w:rsidRPr="00C3016F">
        <w:rPr>
          <w:lang w:val="lv-LV"/>
        </w:rPr>
        <w:t>mērķa grupas jauniešu iesaisti 75 % apmērā no projekta iesniegumā plānotā</w:t>
      </w:r>
      <w:r w:rsidR="00C3016F">
        <w:rPr>
          <w:lang w:val="lv-LV"/>
        </w:rPr>
        <w:t xml:space="preserve"> (unikālie dalībnieki)</w:t>
      </w:r>
      <w:r w:rsidRPr="00C3016F">
        <w:rPr>
          <w:lang w:val="lv-LV"/>
        </w:rPr>
        <w:t>;</w:t>
      </w:r>
    </w:p>
    <w:p w14:paraId="64D524D4" w14:textId="7EA67682" w:rsidR="00F06DA3" w:rsidRPr="00C3016F" w:rsidRDefault="00F06DA3" w:rsidP="000B344D">
      <w:pPr>
        <w:pStyle w:val="ListParagraph"/>
        <w:numPr>
          <w:ilvl w:val="0"/>
          <w:numId w:val="32"/>
        </w:numPr>
        <w:spacing w:line="259" w:lineRule="auto"/>
        <w:rPr>
          <w:lang w:val="lv-LV"/>
        </w:rPr>
      </w:pPr>
      <w:r w:rsidRPr="00C3016F">
        <w:rPr>
          <w:lang w:val="lv-LV"/>
        </w:rPr>
        <w:t>priekšlaicīgas mācību p</w:t>
      </w:r>
      <w:r w:rsidR="00D749B0">
        <w:rPr>
          <w:lang w:val="lv-LV"/>
        </w:rPr>
        <w:t>ārtraukšanas</w:t>
      </w:r>
      <w:r w:rsidRPr="00C3016F">
        <w:rPr>
          <w:lang w:val="lv-LV"/>
        </w:rPr>
        <w:t xml:space="preserve"> riska grupas izglītojamie</w:t>
      </w:r>
      <w:r w:rsidR="004C37A4">
        <w:rPr>
          <w:lang w:val="lv-LV"/>
        </w:rPr>
        <w:t xml:space="preserve"> jānodrošina tādā procentuālajā apjomā </w:t>
      </w:r>
      <w:r w:rsidR="004C37A4" w:rsidRPr="00C3016F">
        <w:rPr>
          <w:lang w:val="lv-LV"/>
        </w:rPr>
        <w:t>no faktiski iesaistītajiem dalībniekiem</w:t>
      </w:r>
      <w:r w:rsidR="004C37A4">
        <w:rPr>
          <w:lang w:val="lv-LV"/>
        </w:rPr>
        <w:t xml:space="preserve">, kā tas ir minēts projekta iesniegumā, jo pamatojoties uz šo apjomu tika piešķirts punktu skaits projekta iesnieguma vērtējumā. </w:t>
      </w:r>
      <w:r w:rsidR="000722BE">
        <w:rPr>
          <w:lang w:val="lv-LV"/>
        </w:rPr>
        <w:t>Nobīde (mazāk nekā norādīts iesniegumā) pieļaujama tikai tādā amplitūdā, lai saskaņā ar</w:t>
      </w:r>
      <w:r w:rsidR="004C37A4">
        <w:rPr>
          <w:lang w:val="lv-LV"/>
        </w:rPr>
        <w:t xml:space="preserve"> projektu iesniegumu vērtēšanas kritērij</w:t>
      </w:r>
      <w:r w:rsidR="000722BE">
        <w:rPr>
          <w:lang w:val="lv-LV"/>
        </w:rPr>
        <w:t>a</w:t>
      </w:r>
      <w:r w:rsidR="004C37A4">
        <w:rPr>
          <w:lang w:val="lv-LV"/>
        </w:rPr>
        <w:t xml:space="preserve"> nr. 2.3.</w:t>
      </w:r>
      <w:r w:rsidR="000722BE">
        <w:rPr>
          <w:lang w:val="lv-LV"/>
        </w:rPr>
        <w:t xml:space="preserve"> skalu tiktu attaisnots saņemto punktu skaits. Piemēram,  ja iesniegumā bija minēts PMP riska jauniešu īpatsvars 40 % īpatsvarā no kopējā dalībnieku skaita, tad reāli sasniegtajam īpatsvaram jābūt ne mazākam kā 30 %, jo projektam bija piešķirti 5 punkti vērtēšanā par plānoto PMP jauniešu īpatsvaru kategorijā “30 % un vairāk”.</w:t>
      </w:r>
    </w:p>
    <w:p w14:paraId="2D0FB441" w14:textId="77777777" w:rsidR="00F06DA3" w:rsidRPr="00C3016F" w:rsidRDefault="00F06DA3" w:rsidP="003B5ECB">
      <w:pPr>
        <w:pStyle w:val="Heading1"/>
        <w:rPr>
          <w:lang w:val="lv-LV"/>
        </w:rPr>
      </w:pPr>
      <w:r w:rsidRPr="00C3016F">
        <w:rPr>
          <w:lang w:val="lv-LV"/>
        </w:rPr>
        <w:lastRenderedPageBreak/>
        <w:t>Publicitāte</w:t>
      </w:r>
    </w:p>
    <w:p w14:paraId="4E82E62C" w14:textId="77777777" w:rsidR="00F06DA3" w:rsidRPr="00C3016F" w:rsidRDefault="00F06DA3" w:rsidP="000B344D">
      <w:pPr>
        <w:jc w:val="both"/>
      </w:pPr>
      <w:r w:rsidRPr="00C3016F">
        <w:t>Komunicējot ar sabiedrību par savu jaunatnes iniciatīvas projektu, obligāti jālieto atsauce uz finansētāju. Piemēram:</w:t>
      </w:r>
    </w:p>
    <w:p w14:paraId="0EC5078B" w14:textId="53FA1EBA" w:rsidR="00F06DA3" w:rsidRPr="00C3016F" w:rsidRDefault="00F06DA3" w:rsidP="000B344D">
      <w:pPr>
        <w:jc w:val="both"/>
      </w:pPr>
      <w:r w:rsidRPr="00C3016F">
        <w:t>“</w:t>
      </w:r>
      <w:bookmarkStart w:id="1" w:name="_Hlk968133"/>
      <w:r w:rsidRPr="00C3016F">
        <w:t>Šo jaunatnes iniciatīvas projektu pilnībā finansē Eiropas Sociālā fonda projekts</w:t>
      </w:r>
      <w:r w:rsidR="00E64371">
        <w:t xml:space="preserve"> </w:t>
      </w:r>
      <w:r w:rsidR="00E64371" w:rsidRPr="00E64371">
        <w:t>Nr.8.3.4.0/16/I/001</w:t>
      </w:r>
      <w:r w:rsidR="00E64371">
        <w:t xml:space="preserve"> </w:t>
      </w:r>
      <w:r w:rsidRPr="00C3016F">
        <w:t>“Atbalsts priekšlaicīgas mācību pārtraukšanas samazināšanai” (</w:t>
      </w:r>
      <w:proofErr w:type="spellStart"/>
      <w:r w:rsidRPr="00C3016F">
        <w:t>PuMPuRS</w:t>
      </w:r>
      <w:proofErr w:type="spellEnd"/>
      <w:r w:rsidRPr="00C3016F">
        <w:t>).</w:t>
      </w:r>
      <w:bookmarkEnd w:id="1"/>
      <w:r w:rsidRPr="00C3016F">
        <w:t>”</w:t>
      </w:r>
    </w:p>
    <w:p w14:paraId="37BF2601" w14:textId="77777777" w:rsidR="00F06DA3" w:rsidRPr="00C3016F" w:rsidRDefault="00F06DA3" w:rsidP="000B344D">
      <w:pPr>
        <w:jc w:val="both"/>
      </w:pPr>
    </w:p>
    <w:p w14:paraId="3B21CB48" w14:textId="420BB0C0" w:rsidR="00F06DA3" w:rsidRPr="00C3016F" w:rsidRDefault="00F06DA3" w:rsidP="000B344D">
      <w:pPr>
        <w:jc w:val="both"/>
      </w:pPr>
      <w:r w:rsidRPr="00C3016F">
        <w:t xml:space="preserve">Uz visiem projekta ietvaros izveidotajiem materiāliem jābūt izvietotam ES finansējuma vizuālo elementu ansamblim. Vēlams izvietot arī projekta </w:t>
      </w:r>
      <w:proofErr w:type="spellStart"/>
      <w:r w:rsidRPr="00C3016F">
        <w:t>PuMPuRS</w:t>
      </w:r>
      <w:proofErr w:type="spellEnd"/>
      <w:r w:rsidRPr="00C3016F">
        <w:t xml:space="preserve"> un Izglītības un zinātnes ministrijas logo, ja to atļauj attiecīgā materiāla izmērs un kompozīcija. Vizuālo elementu ansamblim ir jābūt attēlotam uz plakātiem, izdales, drukas materiāliem, preses relīzēm, rakstiem tīmeklī, pasākum</w:t>
      </w:r>
      <w:r w:rsidR="00C3016F">
        <w:t>u</w:t>
      </w:r>
      <w:r w:rsidRPr="00C3016F">
        <w:t xml:space="preserve"> darba </w:t>
      </w:r>
      <w:proofErr w:type="spellStart"/>
      <w:r w:rsidRPr="00C3016F">
        <w:t>kārtīb</w:t>
      </w:r>
      <w:r w:rsidR="00C3016F">
        <w:t>ām</w:t>
      </w:r>
      <w:proofErr w:type="spellEnd"/>
      <w:r w:rsidRPr="00C3016F">
        <w:t>, prezentācijām, konferenču vai semināru dokumentācijas, dalībnieku reģistrācijas lapām, apdrukātiem reprezentācijas priekšmetiem</w:t>
      </w:r>
      <w:r w:rsidR="00D749B0">
        <w:t>, krekliem, somām</w:t>
      </w:r>
      <w:r w:rsidRPr="00C3016F">
        <w:t xml:space="preserve"> u.c. Vizuālo elementu ansamblis un citi logo pieejami </w:t>
      </w:r>
      <w:proofErr w:type="spellStart"/>
      <w:r w:rsidRPr="00C3016F">
        <w:t>PuMPuRS</w:t>
      </w:r>
      <w:proofErr w:type="spellEnd"/>
      <w:r w:rsidRPr="00C3016F">
        <w:t xml:space="preserve"> mājaslapā </w:t>
      </w:r>
      <w:hyperlink r:id="rId18" w:history="1">
        <w:r w:rsidRPr="00C3016F">
          <w:rPr>
            <w:rStyle w:val="Hyperlink"/>
            <w:color w:val="633C90" w:themeColor="background1"/>
          </w:rPr>
          <w:t>http://www.pumpurs.lv/lv/projekta-dalibniekiem</w:t>
        </w:r>
      </w:hyperlink>
      <w:r w:rsidRPr="00C3016F">
        <w:t>. Ja neatrodi kādu no failiem nepieciešamajā formātā, raksti uz</w:t>
      </w:r>
      <w:r w:rsidRPr="00C3016F">
        <w:rPr>
          <w:rStyle w:val="Hyperlink"/>
        </w:rPr>
        <w:t xml:space="preserve"> </w:t>
      </w:r>
      <w:proofErr w:type="spellStart"/>
      <w:r w:rsidRPr="00C3016F">
        <w:rPr>
          <w:rStyle w:val="Hyperlink"/>
          <w:color w:val="633C90" w:themeColor="background1"/>
        </w:rPr>
        <w:t>pmp@ikvd.gov.lv</w:t>
      </w:r>
      <w:proofErr w:type="spellEnd"/>
      <w:r w:rsidRPr="00C3016F">
        <w:t xml:space="preserve">.  </w:t>
      </w:r>
    </w:p>
    <w:p w14:paraId="1A80579C" w14:textId="77777777" w:rsidR="00F06DA3" w:rsidRPr="00C3016F" w:rsidRDefault="00F06DA3" w:rsidP="000B344D">
      <w:pPr>
        <w:jc w:val="both"/>
        <w:rPr>
          <w:b/>
          <w:sz w:val="28"/>
          <w:szCs w:val="28"/>
        </w:rPr>
      </w:pPr>
    </w:p>
    <w:p w14:paraId="48ADB5F7" w14:textId="4F20755B" w:rsidR="00F06DA3" w:rsidRPr="00C3016F" w:rsidRDefault="00F06DA3" w:rsidP="000B344D">
      <w:pPr>
        <w:jc w:val="both"/>
      </w:pPr>
      <w:r w:rsidRPr="00C3016F">
        <w:t>Jebkurā projekta pasākumā iesaistītajām personām jābūt informētām par projektu «Atbalsts priekšlaicīgas mācību pārtraukšanas samazināšanai» (</w:t>
      </w:r>
      <w:proofErr w:type="spellStart"/>
      <w:r w:rsidRPr="00C3016F">
        <w:t>PuMPuRS</w:t>
      </w:r>
      <w:proofErr w:type="spellEnd"/>
      <w:r w:rsidRPr="00C3016F">
        <w:t>) un tā finansējuma avotiem. Piemēram,</w:t>
      </w:r>
      <w:r w:rsidRPr="00C3016F">
        <w:rPr>
          <w:b/>
          <w:sz w:val="28"/>
          <w:szCs w:val="28"/>
        </w:rPr>
        <w:t xml:space="preserve"> </w:t>
      </w:r>
      <w:r w:rsidRPr="00C3016F">
        <w:t xml:space="preserve">lai to nodrošinātu, pasākuma norises vietā </w:t>
      </w:r>
      <w:r w:rsidR="00D749B0">
        <w:t>ieteicams</w:t>
      </w:r>
      <w:r w:rsidRPr="00C3016F">
        <w:t xml:space="preserve"> izvietot </w:t>
      </w:r>
      <w:r w:rsidR="00C3016F">
        <w:t>publicitātes</w:t>
      </w:r>
      <w:r w:rsidRPr="00C3016F">
        <w:t xml:space="preserve"> plakātu (paraugs pieejams </w:t>
      </w:r>
      <w:proofErr w:type="spellStart"/>
      <w:r w:rsidRPr="00C3016F">
        <w:t>PuMPuRS</w:t>
      </w:r>
      <w:proofErr w:type="spellEnd"/>
      <w:r w:rsidRPr="00C3016F">
        <w:t xml:space="preserve"> vietnē </w:t>
      </w:r>
      <w:hyperlink r:id="rId19" w:history="1">
        <w:r w:rsidRPr="00C3016F">
          <w:rPr>
            <w:rStyle w:val="Hyperlink"/>
            <w:color w:val="633C90" w:themeColor="background1"/>
          </w:rPr>
          <w:t>http://pumpurs.lv/lv/jaunatnes-iniciativu-projekti</w:t>
        </w:r>
      </w:hyperlink>
      <w:r w:rsidRPr="00C3016F">
        <w:rPr>
          <w:color w:val="633C90" w:themeColor="background1"/>
        </w:rPr>
        <w:t xml:space="preserve"> </w:t>
      </w:r>
      <w:r w:rsidRPr="00C3016F">
        <w:t xml:space="preserve">). </w:t>
      </w:r>
    </w:p>
    <w:p w14:paraId="3EE3C3C3" w14:textId="34FD765C" w:rsidR="00F06DA3" w:rsidRPr="00C3016F" w:rsidRDefault="00F06DA3" w:rsidP="000B344D">
      <w:pPr>
        <w:jc w:val="both"/>
      </w:pPr>
      <w:r w:rsidRPr="00C3016F">
        <w:t xml:space="preserve">ES fondu publicitāte jānodrošina saskaņā ar vadlīnijām, kuras atrodamas vietnē </w:t>
      </w:r>
      <w:hyperlink r:id="rId20" w:history="1">
        <w:r w:rsidRPr="00C3016F">
          <w:rPr>
            <w:rStyle w:val="Hyperlink"/>
            <w:color w:val="633C90" w:themeColor="background1"/>
          </w:rPr>
          <w:t>https://esfondi.lv/vizualo-prasibu-elementi</w:t>
        </w:r>
      </w:hyperlink>
      <w:r w:rsidR="00C3016F">
        <w:t xml:space="preserve"> un citiem saistošajiem normatīvajiem aktiem.</w:t>
      </w:r>
    </w:p>
    <w:p w14:paraId="42D9D9CB" w14:textId="77777777" w:rsidR="00F06DA3" w:rsidRPr="00C3016F" w:rsidRDefault="00F06DA3" w:rsidP="000B344D">
      <w:pPr>
        <w:ind w:left="-360"/>
        <w:jc w:val="both"/>
      </w:pPr>
    </w:p>
    <w:p w14:paraId="3A85254D" w14:textId="77777777" w:rsidR="00F06DA3" w:rsidRPr="00C3016F" w:rsidRDefault="00F06DA3" w:rsidP="000B344D">
      <w:pPr>
        <w:jc w:val="both"/>
        <w:rPr>
          <w:b/>
        </w:rPr>
      </w:pPr>
      <w:r w:rsidRPr="00C3016F">
        <w:rPr>
          <w:b/>
        </w:rPr>
        <w:t>Atceries!</w:t>
      </w:r>
    </w:p>
    <w:p w14:paraId="20F4CBAC" w14:textId="77777777" w:rsidR="00F06DA3" w:rsidRPr="00C3016F" w:rsidRDefault="00F06DA3" w:rsidP="000B344D">
      <w:pPr>
        <w:pStyle w:val="ListParagraph"/>
        <w:numPr>
          <w:ilvl w:val="0"/>
          <w:numId w:val="31"/>
        </w:numPr>
        <w:spacing w:line="259" w:lineRule="auto"/>
        <w:rPr>
          <w:lang w:val="lv-LV"/>
        </w:rPr>
      </w:pPr>
      <w:r w:rsidRPr="00C3016F">
        <w:rPr>
          <w:lang w:val="lv-LV"/>
        </w:rPr>
        <w:t>gatavo vizuālo elementu ansambli pašiem nemainīt un nesadalīt - ir svarīgas proporcijas, attālumi, krāsas utt.;</w:t>
      </w:r>
    </w:p>
    <w:p w14:paraId="6A365103" w14:textId="77777777" w:rsidR="00F06DA3" w:rsidRPr="00C3016F" w:rsidRDefault="00F06DA3" w:rsidP="000B344D">
      <w:pPr>
        <w:pStyle w:val="ListParagraph"/>
        <w:numPr>
          <w:ilvl w:val="0"/>
          <w:numId w:val="31"/>
        </w:numPr>
        <w:spacing w:line="259" w:lineRule="auto"/>
        <w:rPr>
          <w:lang w:val="lv-LV"/>
        </w:rPr>
      </w:pPr>
      <w:r w:rsidRPr="00C3016F">
        <w:rPr>
          <w:lang w:val="lv-LV"/>
        </w:rPr>
        <w:t>minimālais ES emblēmas (karoga) lielums ir 10 milimetri;</w:t>
      </w:r>
    </w:p>
    <w:p w14:paraId="40CEBD87" w14:textId="77777777" w:rsidR="00F06DA3" w:rsidRPr="00C3016F" w:rsidRDefault="00F06DA3" w:rsidP="000B344D">
      <w:pPr>
        <w:pStyle w:val="ListParagraph"/>
        <w:numPr>
          <w:ilvl w:val="0"/>
          <w:numId w:val="31"/>
        </w:numPr>
        <w:spacing w:line="259" w:lineRule="auto"/>
        <w:rPr>
          <w:lang w:val="lv-LV"/>
        </w:rPr>
      </w:pPr>
      <w:r w:rsidRPr="00C3016F">
        <w:rPr>
          <w:lang w:val="lv-LV"/>
        </w:rPr>
        <w:t>ansambli drīkst izvietot uz vienkrāsaina fona, ja visi ansambļa elementi ir labi saskatāmi;</w:t>
      </w:r>
    </w:p>
    <w:p w14:paraId="5649AAED" w14:textId="77777777" w:rsidR="00F06DA3" w:rsidRPr="00C3016F" w:rsidRDefault="00F06DA3" w:rsidP="000B344D">
      <w:pPr>
        <w:pStyle w:val="ListParagraph"/>
        <w:numPr>
          <w:ilvl w:val="0"/>
          <w:numId w:val="31"/>
        </w:numPr>
        <w:spacing w:line="259" w:lineRule="auto"/>
        <w:rPr>
          <w:lang w:val="lv-LV"/>
        </w:rPr>
      </w:pPr>
      <w:r w:rsidRPr="00C3016F">
        <w:rPr>
          <w:lang w:val="lv-LV"/>
        </w:rPr>
        <w:t>ja fons daudzkrāsains, tad jāparedz balts laukums, kurā izvietot vizuālo elementu ansambli;</w:t>
      </w:r>
    </w:p>
    <w:p w14:paraId="632F197E" w14:textId="77777777" w:rsidR="00F06DA3" w:rsidRPr="00C3016F" w:rsidRDefault="00F06DA3" w:rsidP="000B344D">
      <w:pPr>
        <w:pStyle w:val="ListParagraph"/>
        <w:numPr>
          <w:ilvl w:val="0"/>
          <w:numId w:val="31"/>
        </w:numPr>
        <w:spacing w:line="259" w:lineRule="auto"/>
        <w:rPr>
          <w:lang w:val="lv-LV"/>
        </w:rPr>
      </w:pPr>
      <w:r w:rsidRPr="00C3016F">
        <w:rPr>
          <w:lang w:val="lv-LV"/>
        </w:rPr>
        <w:t>uz melnbalti drukājamiem materiāliem jālieto vizuālā ansambļa melnbaltā versija;</w:t>
      </w:r>
    </w:p>
    <w:p w14:paraId="20F1D6FC" w14:textId="32A6AFF5" w:rsidR="00F06DA3" w:rsidRPr="00C3016F" w:rsidRDefault="00F06DA3" w:rsidP="000B344D">
      <w:pPr>
        <w:pStyle w:val="ListParagraph"/>
        <w:numPr>
          <w:ilvl w:val="0"/>
          <w:numId w:val="31"/>
        </w:numPr>
        <w:spacing w:line="259" w:lineRule="auto"/>
        <w:rPr>
          <w:lang w:val="lv-LV"/>
        </w:rPr>
      </w:pPr>
      <w:r w:rsidRPr="00C3016F">
        <w:rPr>
          <w:lang w:val="lv-LV"/>
        </w:rPr>
        <w:t>uz tā paša materiāla izvietots citas institūcijas</w:t>
      </w:r>
      <w:r w:rsidR="00D749B0">
        <w:rPr>
          <w:lang w:val="lv-LV"/>
        </w:rPr>
        <w:t xml:space="preserve"> (t.sk. biedrības)</w:t>
      </w:r>
      <w:r w:rsidRPr="00C3016F">
        <w:rPr>
          <w:lang w:val="lv-LV"/>
        </w:rPr>
        <w:t xml:space="preserve"> logo nedrīkst izmēros pārsniegt ES karoga attēla izmērus;</w:t>
      </w:r>
    </w:p>
    <w:p w14:paraId="78D13DB6" w14:textId="77777777" w:rsidR="00F06DA3" w:rsidRPr="00C3016F" w:rsidRDefault="00F06DA3" w:rsidP="000B344D">
      <w:pPr>
        <w:pStyle w:val="ListParagraph"/>
        <w:numPr>
          <w:ilvl w:val="0"/>
          <w:numId w:val="31"/>
        </w:numPr>
        <w:spacing w:line="259" w:lineRule="auto"/>
        <w:rPr>
          <w:lang w:val="lv-LV"/>
        </w:rPr>
      </w:pPr>
      <w:r w:rsidRPr="00C3016F">
        <w:rPr>
          <w:lang w:val="lv-LV"/>
        </w:rPr>
        <w:t>citi aspekti – vadlīnijās!</w:t>
      </w:r>
    </w:p>
    <w:p w14:paraId="0E3969DA" w14:textId="77777777" w:rsidR="00F06DA3" w:rsidRPr="00C3016F" w:rsidRDefault="00F06DA3" w:rsidP="000B344D">
      <w:pPr>
        <w:jc w:val="both"/>
      </w:pPr>
    </w:p>
    <w:p w14:paraId="4B9E980D" w14:textId="306EA0ED" w:rsidR="00F06DA3" w:rsidRDefault="00F06DA3" w:rsidP="000B344D">
      <w:pPr>
        <w:jc w:val="both"/>
      </w:pPr>
      <w:r w:rsidRPr="00C3016F">
        <w:t xml:space="preserve">Ja rodas kādi jautājumi saistībā ar ES fondu publicitāti </w:t>
      </w:r>
      <w:proofErr w:type="spellStart"/>
      <w:r w:rsidRPr="00C3016F">
        <w:t>PuMPuRS</w:t>
      </w:r>
      <w:proofErr w:type="spellEnd"/>
      <w:r w:rsidRPr="00C3016F">
        <w:t xml:space="preserve"> jaunatnes iniciatīvu projektos, aicinām sazināties ar </w:t>
      </w:r>
      <w:proofErr w:type="spellStart"/>
      <w:r w:rsidRPr="00C3016F">
        <w:t>PuMPuRS</w:t>
      </w:r>
      <w:proofErr w:type="spellEnd"/>
      <w:r w:rsidRPr="00C3016F">
        <w:t xml:space="preserve"> sabiedrisko attiecību speciālisti Lieni Bērziņu (</w:t>
      </w:r>
      <w:hyperlink r:id="rId21" w:history="1">
        <w:r w:rsidRPr="00C3016F">
          <w:rPr>
            <w:rStyle w:val="Hyperlink"/>
            <w:color w:val="633C90" w:themeColor="background1"/>
          </w:rPr>
          <w:t>liene.berzina@834.ikvd.gov.lv</w:t>
        </w:r>
      </w:hyperlink>
      <w:r w:rsidRPr="00C3016F">
        <w:t>; t. 28 670 057).</w:t>
      </w:r>
    </w:p>
    <w:p w14:paraId="1F206390" w14:textId="120DD5E6" w:rsidR="00E97A3E" w:rsidRPr="00C3016F" w:rsidRDefault="00E97A3E" w:rsidP="000B344D">
      <w:pPr>
        <w:jc w:val="both"/>
      </w:pPr>
      <w:r>
        <w:rPr>
          <w:noProof/>
        </w:rPr>
        <mc:AlternateContent>
          <mc:Choice Requires="wps">
            <w:drawing>
              <wp:anchor distT="0" distB="0" distL="114300" distR="114300" simplePos="0" relativeHeight="251664384" behindDoc="1" locked="0" layoutInCell="1" allowOverlap="1" wp14:anchorId="37D3995E" wp14:editId="046EF3B3">
                <wp:simplePos x="0" y="0"/>
                <wp:positionH relativeFrom="column">
                  <wp:posOffset>-151765</wp:posOffset>
                </wp:positionH>
                <wp:positionV relativeFrom="paragraph">
                  <wp:posOffset>230505</wp:posOffset>
                </wp:positionV>
                <wp:extent cx="6055360" cy="781050"/>
                <wp:effectExtent l="0" t="0" r="21590" b="19050"/>
                <wp:wrapNone/>
                <wp:docPr id="1" name="Rectangle: Rounded Corners 1"/>
                <wp:cNvGraphicFramePr/>
                <a:graphic xmlns:a="http://schemas.openxmlformats.org/drawingml/2006/main">
                  <a:graphicData uri="http://schemas.microsoft.com/office/word/2010/wordprocessingShape">
                    <wps:wsp>
                      <wps:cNvSpPr/>
                      <wps:spPr>
                        <a:xfrm>
                          <a:off x="0" y="0"/>
                          <a:ext cx="605536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A1E70B" id="Rectangle: Rounded Corners 1" o:spid="_x0000_s1026" style="position:absolute;margin-left:-11.95pt;margin-top:18.15pt;width:476.8pt;height:6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" fillcolor="#fdfff4 [3204]" strokecolor="#caf800 [1604]" strokeweight="2pt"/>
            </w:pict>
          </mc:Fallback>
        </mc:AlternateContent>
      </w:r>
    </w:p>
    <w:p w14:paraId="1E3C0BFB" w14:textId="4D652229" w:rsidR="00F06DA3" w:rsidRPr="00C3016F" w:rsidRDefault="00E97A3E" w:rsidP="00E97A3E">
      <w:pPr>
        <w:jc w:val="both"/>
      </w:pPr>
      <w:r>
        <w:t>Aicinām Jūs aktīvi stāstīt par savu projektu sabiedrībai, medijiem, ievietot informāciju tīmekļa vietnēs, sociālajos tīklos (lietojot tēmturi #</w:t>
      </w:r>
      <w:proofErr w:type="spellStart"/>
      <w:r>
        <w:t>PuMPuRS</w:t>
      </w:r>
      <w:proofErr w:type="spellEnd"/>
      <w:r>
        <w:t>)! Arī mēs savos informācijas kanālos labprāt dalīsimies ar Jūsu stāstiem. Rakstiet! Sūtiet! Aiciniet mūs uz pasākumiem!</w:t>
      </w:r>
    </w:p>
    <w:p w14:paraId="00A46D2F" w14:textId="77777777" w:rsidR="00F06DA3" w:rsidRPr="00C3016F" w:rsidRDefault="00F06DA3" w:rsidP="000B344D">
      <w:pPr>
        <w:pStyle w:val="Heading1"/>
        <w:jc w:val="both"/>
        <w:rPr>
          <w:lang w:val="lv-LV"/>
        </w:rPr>
      </w:pPr>
      <w:r w:rsidRPr="00C3016F">
        <w:rPr>
          <w:lang w:val="lv-LV"/>
        </w:rPr>
        <w:t xml:space="preserve">Finanses </w:t>
      </w:r>
    </w:p>
    <w:p w14:paraId="19FA6CD7" w14:textId="695FF116" w:rsidR="00022365" w:rsidRDefault="00F06DA3" w:rsidP="000B344D">
      <w:pPr>
        <w:jc w:val="both"/>
      </w:pPr>
      <w:r w:rsidRPr="00C3016F">
        <w:t xml:space="preserve">Lai saņemtu finansējumu, projekta īstenotājam jābūt atvērtam </w:t>
      </w:r>
      <w:r w:rsidR="006653E6">
        <w:t>kontam kredītiestādē</w:t>
      </w:r>
      <w:r w:rsidRPr="00C3016F">
        <w:t>.</w:t>
      </w:r>
      <w:r w:rsidR="006653E6">
        <w:t xml:space="preserve"> </w:t>
      </w:r>
      <w:r w:rsidR="00D2002E">
        <w:t xml:space="preserve">Atšķirībā no 2019. gada konkursa, projektam vairs nav nepieciešams atsevišķs konts. </w:t>
      </w:r>
      <w:r w:rsidR="006653E6" w:rsidRPr="00022365">
        <w:rPr>
          <w:u w:val="single"/>
        </w:rPr>
        <w:t>Uzmanību – kontus Valsts kasē 20</w:t>
      </w:r>
      <w:r w:rsidR="00D2002E">
        <w:rPr>
          <w:u w:val="single"/>
        </w:rPr>
        <w:t>20</w:t>
      </w:r>
      <w:r w:rsidR="006653E6" w:rsidRPr="00022365">
        <w:rPr>
          <w:u w:val="single"/>
        </w:rPr>
        <w:t>. gadā apstiprinātie projekti nevar izmantot</w:t>
      </w:r>
      <w:r w:rsidR="00D37F3A" w:rsidRPr="00022365">
        <w:rPr>
          <w:u w:val="single"/>
        </w:rPr>
        <w:t>!</w:t>
      </w:r>
      <w:r w:rsidRPr="00C3016F">
        <w:t xml:space="preserve"> </w:t>
      </w:r>
      <w:r w:rsidR="00D2002E">
        <w:t>T</w:t>
      </w:r>
      <w:r w:rsidR="00022365">
        <w:t>ransakciju maksas un citus ar konta lietošanu saistītos izdevumus projekta īstenotājs drīkst segt no projekta līdzekļiem, ieplānojot un paredzot tam summu projekta tāmē. Ja tas nav bijis izdarīts projektu iesniedzot, iespējams saskaņot tāmes grozījumus ar savas pašvaldības koordinatoru.</w:t>
      </w:r>
    </w:p>
    <w:p w14:paraId="355DF5B7" w14:textId="372E469A" w:rsidR="006653E6" w:rsidRDefault="00F06DA3" w:rsidP="000B344D">
      <w:pPr>
        <w:jc w:val="both"/>
      </w:pPr>
      <w:r w:rsidRPr="00C3016F">
        <w:t xml:space="preserve">Pēc līguma noslēgšanas 30 dienu laikā projekta īstenotājs saņem avansa maksājumu 80 % apmērā no kopējās projekta summas. Projekta īstenošanai nepieciešamo atlikušo finansējuma daļu projekta īstenotājs nodrošina no saviem līdzekļiem, ieskaitot projekta kontā. Atlikuma maksājumu 20 % apmērā projekta īstenotājs saņem pēc Noslēguma atskaites apstiprināšanas. </w:t>
      </w:r>
    </w:p>
    <w:p w14:paraId="1A1CD67E" w14:textId="77777777" w:rsidR="00F06DA3" w:rsidRPr="00C3016F" w:rsidRDefault="00F06DA3" w:rsidP="000B344D">
      <w:pPr>
        <w:jc w:val="both"/>
      </w:pPr>
      <w:r w:rsidRPr="00C3016F">
        <w:t>Visiem projekta izdevumiem jābūt uzskaitītiem projekta īstenotāja grāmatvedības reģistros, identificējamiem, nodalītiem no pārējām izmaksām un pamatotiem ar attaisnojuma dokumentiem – respektīvi, izdevumu uzskaite jāveic atbilstoši normatīvajos aktos noteiktajām prasībām.</w:t>
      </w:r>
    </w:p>
    <w:p w14:paraId="5F5D4D41" w14:textId="77777777" w:rsidR="00F06DA3" w:rsidRPr="00C3016F" w:rsidRDefault="00F06DA3" w:rsidP="000B344D">
      <w:pPr>
        <w:jc w:val="both"/>
      </w:pPr>
      <w:r w:rsidRPr="00C3016F">
        <w:t xml:space="preserve">Projekta īstenotājs ar projektu saistītos dokumentus uzglabā saskaņā ar normatīvo aktu prasībām par attiecīgo dokumentu uzglabāšanas laiku, kā arī nodrošina Latvijas Republikas institūcijām pieeju minētajiem dokumentiem. Jaunatnes projekta īstenotājam </w:t>
      </w:r>
      <w:r w:rsidRPr="00C3016F">
        <w:rPr>
          <w:kern w:val="1"/>
        </w:rPr>
        <w:t>atbilstoši ES fondu dokumentu uzglabāšanas prasībām jāglabā visi tie dokumenti, kas pierāda konkrēto projekta darbību īstenošanu un/vai rezultāta sasniegšanu, lai tos uzrādītu pārbaudēs un auditos. Pārējie izmaksu pamatojošie dokumenti (piemēram, maksājumu uzdevumi, rēķini u.c.) jāglabā atbilstoši nacionālo normatīvo aktu par grāmatvedības dokumentu uzglabāšanu prasībām</w:t>
      </w:r>
      <w:r w:rsidRPr="00C3016F">
        <w:t>.</w:t>
      </w:r>
    </w:p>
    <w:p w14:paraId="19699A45" w14:textId="04D8AB6B" w:rsidR="00F06DA3" w:rsidRDefault="00F06DA3" w:rsidP="000B344D">
      <w:pPr>
        <w:jc w:val="both"/>
      </w:pPr>
    </w:p>
    <w:p w14:paraId="51C3CDF1" w14:textId="1AFE551E" w:rsidR="00D37F3A" w:rsidRPr="00C3016F" w:rsidRDefault="00D37F3A" w:rsidP="00D37F3A">
      <w:pPr>
        <w:pStyle w:val="Heading1"/>
        <w:jc w:val="both"/>
        <w:rPr>
          <w:lang w:val="lv-LV"/>
        </w:rPr>
      </w:pPr>
      <w:r>
        <w:rPr>
          <w:lang w:val="lv-LV"/>
        </w:rPr>
        <w:lastRenderedPageBreak/>
        <w:t>Tirgus izpēte</w:t>
      </w:r>
      <w:r w:rsidRPr="00C3016F">
        <w:rPr>
          <w:lang w:val="lv-LV"/>
        </w:rPr>
        <w:t xml:space="preserve"> </w:t>
      </w:r>
    </w:p>
    <w:p w14:paraId="1E40E9F4" w14:textId="708FC7F8" w:rsidR="00D37F3A" w:rsidRDefault="00D37F3A" w:rsidP="00D37F3A">
      <w:pPr>
        <w:rPr>
          <w:sz w:val="22"/>
        </w:rPr>
      </w:pPr>
      <w:r>
        <w:t>Tā kā projekti tiek īstenoti ar publisko finansējumu, uz tiem attiecas visa Latvijas un ES likumdošana, kas ar to saistīta. Projektu īstenotājiem jebkurā gadījumā ir pienākums lietderīgi un efektīvi izmantot piešķirtos līdzekļus.</w:t>
      </w:r>
    </w:p>
    <w:p w14:paraId="3B5BECA3" w14:textId="7FE27AA3" w:rsidR="00D37F3A" w:rsidRDefault="00D37F3A" w:rsidP="00D37F3A">
      <w:r>
        <w:t xml:space="preserve">No tā izriet nepieciešamība veikt priekšizpēti/tirgus izpēti par projekta izdevumiem. Lūdzu skatīt Iepirkumu uzraudzības biroja (IUB) skaidrojumu: </w:t>
      </w:r>
      <w:hyperlink r:id="rId22" w:history="1">
        <w:r w:rsidRPr="00312922">
          <w:rPr>
            <w:rStyle w:val="Hyperlink"/>
            <w:color w:val="633C90" w:themeColor="background1"/>
          </w:rPr>
          <w:t>https://www.iub.gov.lv/sites/default/files/upload/Skaidrojums_prieksizpete_20171025.pdf</w:t>
        </w:r>
      </w:hyperlink>
      <w:r w:rsidRPr="00312922">
        <w:rPr>
          <w:color w:val="633C90" w:themeColor="background1"/>
        </w:rPr>
        <w:t xml:space="preserve"> </w:t>
      </w:r>
    </w:p>
    <w:p w14:paraId="50920F7E" w14:textId="77777777" w:rsidR="00D37F3A" w:rsidRDefault="00D37F3A" w:rsidP="00D37F3A"/>
    <w:p w14:paraId="4B703C88" w14:textId="77777777" w:rsidR="00D37F3A" w:rsidRDefault="00D37F3A" w:rsidP="00D37F3A">
      <w:r>
        <w:t>Īsumā galvenais:</w:t>
      </w:r>
    </w:p>
    <w:p w14:paraId="42A0332D" w14:textId="3035DD21"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t</w:t>
      </w:r>
      <w:r w:rsidR="00D37F3A">
        <w:rPr>
          <w:rFonts w:eastAsia="Times New Roman"/>
          <w:lang w:val="lv-LV"/>
        </w:rPr>
        <w:t xml:space="preserve">ā kā </w:t>
      </w:r>
      <w:proofErr w:type="spellStart"/>
      <w:r w:rsidR="00D37F3A">
        <w:rPr>
          <w:rFonts w:eastAsia="Times New Roman"/>
          <w:lang w:val="lv-LV"/>
        </w:rPr>
        <w:t>PuMPuRS</w:t>
      </w:r>
      <w:proofErr w:type="spellEnd"/>
      <w:r w:rsidR="00D37F3A">
        <w:rPr>
          <w:rFonts w:eastAsia="Times New Roman"/>
          <w:lang w:val="lv-LV"/>
        </w:rPr>
        <w:t xml:space="preserve"> jaunatnes iniciatīvas projekta summa ir 4600</w:t>
      </w:r>
      <w:r w:rsidR="002C4E30">
        <w:rPr>
          <w:rFonts w:eastAsia="Times New Roman"/>
          <w:lang w:val="lv-LV"/>
        </w:rPr>
        <w:t xml:space="preserve"> eir</w:t>
      </w:r>
      <w:r w:rsidR="00E66C42">
        <w:rPr>
          <w:rFonts w:eastAsia="Times New Roman"/>
          <w:lang w:val="lv-LV"/>
        </w:rPr>
        <w:t>o</w:t>
      </w:r>
      <w:r w:rsidR="00D37F3A">
        <w:rPr>
          <w:rFonts w:eastAsia="Times New Roman"/>
          <w:lang w:val="lv-LV"/>
        </w:rPr>
        <w:t>, jāveic cenu aptaujas (zemsliekšņa iepirkums)</w:t>
      </w:r>
      <w:r>
        <w:rPr>
          <w:rFonts w:eastAsia="Times New Roman"/>
          <w:lang w:val="lv-LV"/>
        </w:rPr>
        <w:t>;</w:t>
      </w:r>
    </w:p>
    <w:p w14:paraId="16D82209" w14:textId="157ECDEB"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j</w:t>
      </w:r>
      <w:r w:rsidR="00D37F3A">
        <w:rPr>
          <w:rFonts w:eastAsia="Times New Roman"/>
          <w:lang w:val="lv-LV"/>
        </w:rPr>
        <w:t>āaptaujā vismaz 3 preces/pakalpojuma nodrošinātāji</w:t>
      </w:r>
      <w:r>
        <w:rPr>
          <w:rFonts w:eastAsia="Times New Roman"/>
          <w:lang w:val="lv-LV"/>
        </w:rPr>
        <w:t>;</w:t>
      </w:r>
    </w:p>
    <w:p w14:paraId="7C9E8131" w14:textId="08C652AE"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a</w:t>
      </w:r>
      <w:r w:rsidR="00D37F3A">
        <w:rPr>
          <w:rFonts w:eastAsia="Times New Roman"/>
          <w:lang w:val="lv-LV"/>
        </w:rPr>
        <w:t>ptauju veic izsūtot e-pastu, telefoniski, aptaujājot klātienē vai apkopojot publiski pieejamu informāciju (informācija bukletos, mājaslapās, katalogos u.c.), kā arī izmantojot ekspertu atzinumus par cenu, vai izmantojot paša īstenotāja (vai citu pasūtītāju)  uzkrāto informāciju un pieredzi par konkrētajām izmaksām. Šīs metodes var arī kombinēt</w:t>
      </w:r>
      <w:r>
        <w:rPr>
          <w:rFonts w:eastAsia="Times New Roman"/>
          <w:lang w:val="lv-LV"/>
        </w:rPr>
        <w:t>;</w:t>
      </w:r>
    </w:p>
    <w:p w14:paraId="67CF3168" w14:textId="2B8C172A"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c</w:t>
      </w:r>
      <w:r w:rsidR="00D37F3A">
        <w:rPr>
          <w:rFonts w:eastAsia="Times New Roman"/>
          <w:lang w:val="lv-LV"/>
        </w:rPr>
        <w:t>enu aptaujas dokumentēt un dokumentāciju glabāt nepieciešams tikai izdevum</w:t>
      </w:r>
      <w:r w:rsidR="00E66C42">
        <w:rPr>
          <w:rFonts w:eastAsia="Times New Roman"/>
          <w:lang w:val="lv-LV"/>
        </w:rPr>
        <w:t>u pozīcijām</w:t>
      </w:r>
      <w:r w:rsidR="00D37F3A">
        <w:rPr>
          <w:rFonts w:eastAsia="Times New Roman"/>
          <w:lang w:val="lv-LV"/>
        </w:rPr>
        <w:t xml:space="preserve"> virs 250 </w:t>
      </w:r>
      <w:proofErr w:type="spellStart"/>
      <w:r w:rsidR="00D37F3A">
        <w:rPr>
          <w:rFonts w:eastAsia="Times New Roman"/>
          <w:lang w:val="lv-LV"/>
        </w:rPr>
        <w:t>eur</w:t>
      </w:r>
      <w:proofErr w:type="spellEnd"/>
      <w:r>
        <w:rPr>
          <w:rFonts w:eastAsia="Times New Roman"/>
          <w:lang w:val="lv-LV"/>
        </w:rPr>
        <w:t>;</w:t>
      </w:r>
    </w:p>
    <w:p w14:paraId="12A73F52" w14:textId="38616A12"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d</w:t>
      </w:r>
      <w:r w:rsidR="00D37F3A">
        <w:rPr>
          <w:rFonts w:eastAsia="Times New Roman"/>
          <w:lang w:val="lv-LV"/>
        </w:rPr>
        <w:t xml:space="preserve">okumentēšana nozīmē - glabāt </w:t>
      </w:r>
      <w:r>
        <w:rPr>
          <w:rFonts w:eastAsia="Times New Roman"/>
          <w:lang w:val="lv-LV"/>
        </w:rPr>
        <w:t xml:space="preserve">projekta dokumentu </w:t>
      </w:r>
      <w:r w:rsidR="00D37F3A">
        <w:rPr>
          <w:rFonts w:eastAsia="Times New Roman"/>
          <w:lang w:val="lv-LV"/>
        </w:rPr>
        <w:t>mapē e-pastus, telefonaptaujas (vai sarunas klātienē) protokolus, izdrukas no mājaslapām u.c. informācijas apliecinājuma veidus</w:t>
      </w:r>
      <w:r>
        <w:rPr>
          <w:rFonts w:eastAsia="Times New Roman"/>
          <w:lang w:val="lv-LV"/>
        </w:rPr>
        <w:t>;</w:t>
      </w:r>
    </w:p>
    <w:p w14:paraId="3534ECC7" w14:textId="79BA8D1A" w:rsidR="00D37F3A" w:rsidRDefault="00312922" w:rsidP="00D37F3A">
      <w:pPr>
        <w:pStyle w:val="ListParagraph"/>
        <w:numPr>
          <w:ilvl w:val="0"/>
          <w:numId w:val="35"/>
        </w:numPr>
        <w:spacing w:after="0" w:line="240" w:lineRule="auto"/>
        <w:contextualSpacing w:val="0"/>
        <w:jc w:val="left"/>
        <w:rPr>
          <w:rFonts w:eastAsia="Times New Roman"/>
          <w:lang w:val="lv-LV"/>
        </w:rPr>
      </w:pPr>
      <w:r>
        <w:rPr>
          <w:rFonts w:eastAsia="Times New Roman"/>
          <w:lang w:val="lv-LV"/>
        </w:rPr>
        <w:t>atsevišķos gadījumos cenu aptauju nebūs iespējams veikt, jo</w:t>
      </w:r>
      <w:r w:rsidR="00D37F3A">
        <w:rPr>
          <w:rFonts w:eastAsia="Times New Roman"/>
          <w:lang w:val="lv-LV"/>
        </w:rPr>
        <w:t xml:space="preserve"> tirgus dalībnieku skaits attiecīgajā segmentā ir nepietiekams (pakalpojums/prece ir unikāls). </w:t>
      </w:r>
      <w:r>
        <w:rPr>
          <w:rFonts w:eastAsia="Times New Roman"/>
          <w:lang w:val="lv-LV"/>
        </w:rPr>
        <w:t>Šādā</w:t>
      </w:r>
      <w:r w:rsidR="00D37F3A">
        <w:rPr>
          <w:rFonts w:eastAsia="Times New Roman"/>
          <w:lang w:val="lv-LV"/>
        </w:rPr>
        <w:t xml:space="preserve"> gadījumā jābūt </w:t>
      </w:r>
      <w:r>
        <w:rPr>
          <w:rFonts w:eastAsia="Times New Roman"/>
          <w:lang w:val="lv-LV"/>
        </w:rPr>
        <w:t>noformētam pamatojumam</w:t>
      </w:r>
      <w:r w:rsidR="00D37F3A">
        <w:rPr>
          <w:rFonts w:eastAsia="Times New Roman"/>
          <w:lang w:val="lv-LV"/>
        </w:rPr>
        <w:t>.</w:t>
      </w:r>
    </w:p>
    <w:p w14:paraId="4A6C6CC7" w14:textId="77777777" w:rsidR="00D37F3A" w:rsidRDefault="00D37F3A" w:rsidP="00D37F3A"/>
    <w:p w14:paraId="3C95EA01" w14:textId="77777777" w:rsidR="00D37F3A" w:rsidRPr="00527432" w:rsidRDefault="00D37F3A" w:rsidP="00765B00">
      <w:pPr>
        <w:jc w:val="both"/>
        <w:rPr>
          <w:i/>
          <w:iCs/>
        </w:rPr>
      </w:pPr>
      <w:r w:rsidRPr="00527432">
        <w:rPr>
          <w:i/>
          <w:iCs/>
        </w:rPr>
        <w:t xml:space="preserve">Piemērs: Projekta ietvaros nepieciešami transporta pakalpojumi Liepājā (autobusa noma 2 dienām, maršruta garums – 200 km). Biedrība izsūta e-pastu 3 uzņēmumiem, kas nodrošina šādus pakalpojumus, ar uzaicinājumu piedalīties cenu aptaujā, norādot datumus, plānoto maršrutu, nepieciešamo sēdvietu skaitu utt.) un norāda termiņu, līdz kuram vēlas saņemt atbildi. Biedrība apkopo saņemtās atbildes (izdrukā un saglabā mapē) un izvēlas lētāko piedāvāto variantu. Otrs variants – biedrība veic izpēti internetā, apkopojot informāciju par uzņēmumu piedāvātajiem autobusu nomas pakalpojumiem un cenām, sastāda protokolu ar izpētē konstatētajām cenām vismaz 3 uzņēmumos, vēlams pievienojot attiecīgo interneta lapu izdrukas. Trešais variants - biedrība vienam uzņēmumam sūta cenas pieprasījumu e-pastā, otram informāciju par cenu atrod uzņēmuma mājaslapā, trešajam, savukārt, piezvana, lai noskaidrotu cenu. Visus cenas piedāvājumus apkopo vienā dokumentā, pielikumā pievienojot izdrukas (kur iespējams). </w:t>
      </w:r>
    </w:p>
    <w:p w14:paraId="5E3F0ECA" w14:textId="77777777" w:rsidR="00D37F3A" w:rsidRDefault="00D37F3A" w:rsidP="00D37F3A"/>
    <w:p w14:paraId="342740D6" w14:textId="286AD5E8" w:rsidR="00D37F3A" w:rsidRDefault="00D37F3A" w:rsidP="008267CD">
      <w:pPr>
        <w:jc w:val="both"/>
      </w:pPr>
      <w:r>
        <w:lastRenderedPageBreak/>
        <w:t>Vairums projektu īstenotāju cenas noskaidrošanu jau veikuši, rakstot projekta iesniegumu, lai varētu plānot izmaksas – tāpēc atliek vien šo dokumentāciju sakārtot un glabāt</w:t>
      </w:r>
      <w:r w:rsidR="00765B00">
        <w:t>.</w:t>
      </w:r>
    </w:p>
    <w:p w14:paraId="521188AE" w14:textId="03429E54" w:rsidR="00D37F3A" w:rsidRPr="00765B00" w:rsidRDefault="00765B00" w:rsidP="008267CD">
      <w:pPr>
        <w:jc w:val="both"/>
      </w:pPr>
      <w:r w:rsidRPr="00765B00">
        <w:t>T</w:t>
      </w:r>
      <w:r w:rsidR="00D37F3A" w:rsidRPr="00765B00">
        <w:t>irgus izpētes dokumentācija kopā ar Noslēguma pārskatu pašvaldībā nav jāiesniedz! Tā jāglabā biedrībā kopā ar pārējiem projekta dokumentiem.</w:t>
      </w:r>
    </w:p>
    <w:p w14:paraId="0734D608" w14:textId="77777777" w:rsidR="00D37F3A" w:rsidRPr="00C3016F" w:rsidRDefault="00D37F3A" w:rsidP="000B344D">
      <w:pPr>
        <w:jc w:val="both"/>
      </w:pPr>
    </w:p>
    <w:p w14:paraId="035012E0" w14:textId="77777777" w:rsidR="00F06DA3" w:rsidRPr="00C3016F" w:rsidRDefault="00F06DA3" w:rsidP="000B344D">
      <w:pPr>
        <w:pStyle w:val="Heading1"/>
        <w:jc w:val="both"/>
        <w:rPr>
          <w:lang w:val="lv-LV"/>
        </w:rPr>
      </w:pPr>
      <w:r w:rsidRPr="00C3016F">
        <w:rPr>
          <w:lang w:val="lv-LV"/>
        </w:rPr>
        <w:t>Izmaiņas īstenošanā, to saskaņošana</w:t>
      </w:r>
    </w:p>
    <w:p w14:paraId="31F0CBA1" w14:textId="544DA998" w:rsidR="00F06DA3" w:rsidRPr="00C3016F" w:rsidRDefault="00F06DA3" w:rsidP="000B344D">
      <w:pPr>
        <w:jc w:val="both"/>
      </w:pPr>
      <w:r w:rsidRPr="00C3016F">
        <w:t xml:space="preserve">Projekta īstenotājs grozījumus līgumā par projekta īstenošanu saskaņo ar pašvaldību gadījumos, kad izmaiņas projektā ir saistītas ar plānoto </w:t>
      </w:r>
      <w:r w:rsidR="00D2002E">
        <w:t>tāmi</w:t>
      </w:r>
      <w:r w:rsidRPr="00C3016F">
        <w:t xml:space="preserve"> un/vai mērķa sasniegšanu (piemēram, pārplānojot aktivitātes). </w:t>
      </w:r>
    </w:p>
    <w:p w14:paraId="657035BE" w14:textId="70894EE8" w:rsidR="00F06DA3" w:rsidRDefault="00F06DA3" w:rsidP="000B344D">
      <w:pPr>
        <w:jc w:val="both"/>
      </w:pPr>
      <w:r w:rsidRPr="00C3016F">
        <w:t xml:space="preserve">Ja projekta gaitā kāda no aktivitātēm netiek īstenota (tad projektu var papildināt ar kādu citu aktivitāti) vai izdodas ieekonomēt nozīmīgas summas (kas nozīmē kopējās summas samazināšanos) – arī tad būtu nepieciešams projektu papildināt ar kādu papildus aktivitāti un ieguldīt ieekonomēto finansējumu. </w:t>
      </w:r>
    </w:p>
    <w:p w14:paraId="5EA51F47" w14:textId="758DFC68" w:rsidR="00633F55" w:rsidRDefault="00633F55" w:rsidP="000B344D">
      <w:pPr>
        <w:jc w:val="both"/>
      </w:pPr>
      <w:r>
        <w:t>Svarīgi – projekta ietvaros jāiztērē tieši 4600 eiro! Summa nedrīkst būt ne lielāka, ne mazāka.</w:t>
      </w:r>
    </w:p>
    <w:p w14:paraId="0E7D42BF" w14:textId="06643079" w:rsidR="006653E6" w:rsidRPr="00C3016F" w:rsidRDefault="00D37F3A" w:rsidP="006653E6">
      <w:pPr>
        <w:jc w:val="both"/>
      </w:pPr>
      <w:r>
        <w:t>N</w:t>
      </w:r>
      <w:r w:rsidR="006653E6" w:rsidRPr="00C3016F">
        <w:t xml:space="preserve">elielas izmaiņas var nesaskaņot, </w:t>
      </w:r>
      <w:r w:rsidR="006653E6">
        <w:t>taču</w:t>
      </w:r>
      <w:r w:rsidR="006653E6" w:rsidRPr="00C3016F">
        <w:t xml:space="preserve"> nepieciešams par tām sniegt skaidrojumu </w:t>
      </w:r>
      <w:r w:rsidR="00527432">
        <w:t>n</w:t>
      </w:r>
      <w:r w:rsidR="006653E6" w:rsidRPr="00C3016F">
        <w:t xml:space="preserve">oslēguma pārskatā. </w:t>
      </w:r>
    </w:p>
    <w:p w14:paraId="7FEF796E" w14:textId="24D5DE3F" w:rsidR="006653E6" w:rsidRPr="00C3016F" w:rsidRDefault="006653E6" w:rsidP="006653E6">
      <w:pPr>
        <w:jc w:val="both"/>
      </w:pPr>
      <w:r>
        <w:t>Gadījumā, ja projekts netiek īstenots vai tiek īstenots tikai daļēji, tad projekta īstenotājam pilnībā jāatmaksā saņemtais avansa maksājums. Tāpēc ir ļoti svarīgi, saskaroties ar grūtībām projekta īstenošanā, komunicēt ar savu pašvaldības koordinatoru un laikus rast risinājumu, lai novērstu šādu situāciju – pagarināt projekta termiņu, pārplānot aktivitāšu norises laiku utt.</w:t>
      </w:r>
    </w:p>
    <w:p w14:paraId="1CCA9583" w14:textId="77777777" w:rsidR="00F06DA3" w:rsidRPr="00C3016F" w:rsidRDefault="00F06DA3" w:rsidP="000B344D">
      <w:pPr>
        <w:jc w:val="both"/>
      </w:pPr>
    </w:p>
    <w:p w14:paraId="5727733E" w14:textId="77777777" w:rsidR="00F06DA3" w:rsidRPr="00C3016F" w:rsidRDefault="00F06DA3" w:rsidP="000B344D">
      <w:pPr>
        <w:pStyle w:val="Heading1"/>
        <w:jc w:val="both"/>
        <w:rPr>
          <w:lang w:val="lv-LV"/>
        </w:rPr>
      </w:pPr>
      <w:r w:rsidRPr="00C3016F">
        <w:rPr>
          <w:lang w:val="lv-LV"/>
        </w:rPr>
        <w:t>Aktivitāšu plāns</w:t>
      </w:r>
    </w:p>
    <w:p w14:paraId="1F7CE48C" w14:textId="05EEC407" w:rsidR="00F06DA3" w:rsidRPr="00C3016F" w:rsidRDefault="00F06DA3" w:rsidP="000B344D">
      <w:pPr>
        <w:jc w:val="both"/>
      </w:pPr>
      <w:r w:rsidRPr="00C3016F">
        <w:t xml:space="preserve">Projekta īstenotājs </w:t>
      </w:r>
      <w:r w:rsidR="006653E6" w:rsidRPr="006653E6">
        <w:rPr>
          <w:b/>
          <w:bCs/>
        </w:rPr>
        <w:t xml:space="preserve">obligāti </w:t>
      </w:r>
      <w:r w:rsidRPr="00C3016F">
        <w:t xml:space="preserve">informē pašvaldības kontaktpersonu par projekta pasākumiem, </w:t>
      </w:r>
      <w:r w:rsidR="00D2002E">
        <w:t xml:space="preserve">pašvaldības noteiktajā termiņā </w:t>
      </w:r>
      <w:r w:rsidR="00D2002E">
        <w:t>nosūtot</w:t>
      </w:r>
      <w:r w:rsidR="00D2002E" w:rsidRPr="00C3016F">
        <w:t xml:space="preserve"> precīzu ikmēneša pasākumu laika grafiku</w:t>
      </w:r>
      <w:r w:rsidR="00D2002E">
        <w:t>,</w:t>
      </w:r>
      <w:r w:rsidR="00D2002E" w:rsidRPr="00C3016F">
        <w:t xml:space="preserve"> </w:t>
      </w:r>
      <w:r w:rsidRPr="00C3016F">
        <w:t>kas satur informāciju par pasākuma nosaukumu, norises vietu, laiku un datumu (vēlams arī īss pasākuma apraksts). Ja šāda informācija netiks saņemta, var tikt uzskatīts, ka pasākums nav noticis.</w:t>
      </w:r>
    </w:p>
    <w:p w14:paraId="01085DD9" w14:textId="4F472652" w:rsidR="00F06DA3" w:rsidRDefault="00F06DA3" w:rsidP="000B344D">
      <w:pPr>
        <w:jc w:val="both"/>
      </w:pPr>
      <w:proofErr w:type="spellStart"/>
      <w:r w:rsidRPr="00C3016F">
        <w:t>PuMPuRS</w:t>
      </w:r>
      <w:proofErr w:type="spellEnd"/>
      <w:r w:rsidRPr="00C3016F">
        <w:t xml:space="preserve"> īstenošanas personāls, kā arī pašvaldības pārstāvji</w:t>
      </w:r>
      <w:r w:rsidR="006653E6">
        <w:t xml:space="preserve"> vai Centrālās finanšu un līgumu aģentūras pārstāvji</w:t>
      </w:r>
      <w:r w:rsidRPr="00C3016F">
        <w:t xml:space="preserve"> var apmeklēt projekta aktivitātes, lai novērtētu projekta darbību un pārliecinātos par aktivitāšu atbilstību</w:t>
      </w:r>
      <w:r w:rsidR="00D37F3A">
        <w:t>, publicitātes prasību ievērošanu u.c.</w:t>
      </w:r>
    </w:p>
    <w:p w14:paraId="0EF6520D" w14:textId="77777777" w:rsidR="00F06DA3" w:rsidRPr="00C3016F" w:rsidRDefault="00F06DA3" w:rsidP="000B344D">
      <w:pPr>
        <w:pStyle w:val="Heading1"/>
        <w:jc w:val="both"/>
        <w:rPr>
          <w:rFonts w:eastAsia="Calibri"/>
          <w:lang w:val="lv-LV"/>
        </w:rPr>
      </w:pPr>
      <w:r w:rsidRPr="00C3016F">
        <w:rPr>
          <w:rFonts w:eastAsia="Calibri"/>
          <w:lang w:val="lv-LV"/>
        </w:rPr>
        <w:lastRenderedPageBreak/>
        <w:t>Noslēguma pārskats</w:t>
      </w:r>
    </w:p>
    <w:p w14:paraId="53F5D767" w14:textId="2AB1B14B" w:rsidR="008267CD" w:rsidRDefault="00F06DA3" w:rsidP="000B344D">
      <w:pPr>
        <w:jc w:val="both"/>
      </w:pPr>
      <w:r w:rsidRPr="00C3016F">
        <w:rPr>
          <w:rFonts w:eastAsia="Calibri"/>
        </w:rPr>
        <w:t xml:space="preserve">Jaunatnes iniciatīvu projekts tiek uzskatīts par īstenotu, ja pašvaldība ir apstiprinājusi jaunatnes projekta īstenotāja pašvaldībā iesniegto noslēguma pārskatu. </w:t>
      </w:r>
      <w:r w:rsidRPr="00C3016F">
        <w:t xml:space="preserve">Par rezultāta sasniegšanu apliecinošiem dokumentiem uzskata (iesniedzami visi nosauktie): pašvaldības apstiprināto noslēguma pārskatu par jaunatnes iniciatīvu projekta īstenošanu </w:t>
      </w:r>
      <w:r w:rsidRPr="00C3016F">
        <w:rPr>
          <w:color w:val="000000"/>
        </w:rPr>
        <w:t>un tā pielikumus, tai skaitā jaunatnes iniciatīvu projekta dalībnieku sarakstu ar dalībnieku parakstiem</w:t>
      </w:r>
      <w:r w:rsidRPr="00C3016F">
        <w:t xml:space="preserve"> (kopiju) un apliecinājumu par piešķirtā finansējuma izlietojumu un uzskaiti (</w:t>
      </w:r>
      <w:hyperlink r:id="rId23" w:history="1">
        <w:r w:rsidRPr="00C3016F">
          <w:rPr>
            <w:rStyle w:val="Hyperlink"/>
            <w:color w:val="633C90" w:themeColor="background1"/>
          </w:rPr>
          <w:t>metodikas 1. pielikums</w:t>
        </w:r>
      </w:hyperlink>
      <w:r w:rsidRPr="00C3016F">
        <w:t>). Noslēguma pārskats pašvaldībā iesniedzams līgumā noteiktajā kārtībā un termiņā.</w:t>
      </w:r>
      <w:r w:rsidR="008267CD">
        <w:t xml:space="preserve"> Noslēguma pārskata </w:t>
      </w:r>
      <w:r w:rsidR="00BE34E8">
        <w:t>veidlapu</w:t>
      </w:r>
      <w:r w:rsidR="008267CD">
        <w:t xml:space="preserve"> nedrīkst mainīt – dzēst tabulas, pievienot savas sadaļas u.tml.</w:t>
      </w:r>
      <w:r w:rsidR="00BE34E8">
        <w:t xml:space="preserve"> Visu papildu informāciju, ko nav iespējams atspoguļot noslēguma pārskatā, var pievienot pielikumā. </w:t>
      </w:r>
    </w:p>
    <w:p w14:paraId="574D85E1" w14:textId="249B4577" w:rsidR="00633F55" w:rsidRDefault="00633F55" w:rsidP="000B344D">
      <w:pPr>
        <w:jc w:val="both"/>
      </w:pPr>
      <w:r>
        <w:t>Noslēguma pārskatam pielikumā pievienojami visi projekta ietvaros izstrādātie materiāli (viss, kas minēts projekta iesniegumā): programmas, aktivitāšu saturi, plāni, metodikas, izvērtēšanas anketas un to apkopojumi, prezentācijas, lekcijas,  kā arī vizuālie un publicitātes materiāli – video, plakāti, apdrukāto priekšmetu attēli, relīzes, izdrukas no tīmekļa vietnēm, fotoattēli u.c. Visiem šiem materiāliem jābūt saturiski atbilstošiem,</w:t>
      </w:r>
      <w:r w:rsidR="00D37F3A">
        <w:t xml:space="preserve"> jāapliecina projekta laikā paveiktais,</w:t>
      </w:r>
      <w:r>
        <w:t xml:space="preserve"> kā arī jāatbilst ES fondu publicitātes prasībām.</w:t>
      </w:r>
    </w:p>
    <w:p w14:paraId="5A0152A3" w14:textId="4B3138EB" w:rsidR="001938E0" w:rsidRPr="001938E0" w:rsidRDefault="001938E0" w:rsidP="001938E0">
      <w:pPr>
        <w:jc w:val="both"/>
      </w:pPr>
      <w:r>
        <w:t>Projekta īstenotājs</w:t>
      </w:r>
      <w:r w:rsidRPr="001938E0">
        <w:t xml:space="preserve"> var norādīt arī tīmekļa vietnes, kurās var apskatīt projekta publicitātes materiālus, taču tās nedrīkst būt īslaicīgās saites (piemēram, </w:t>
      </w:r>
      <w:proofErr w:type="spellStart"/>
      <w:r w:rsidRPr="001938E0">
        <w:t>failiem.lv</w:t>
      </w:r>
      <w:proofErr w:type="spellEnd"/>
      <w:r w:rsidRPr="001938E0">
        <w:t>), jo, vēlāk izskatot noslēguma pārskatu (CFLA vai Finanšu ministrija veikt pārbaudi pat pēc gada vai vēl vēlāk), šie materiāli vairs nebūs pieejami</w:t>
      </w:r>
      <w:r>
        <w:t xml:space="preserve"> un redzami</w:t>
      </w:r>
      <w:r w:rsidRPr="001938E0">
        <w:t>.</w:t>
      </w:r>
    </w:p>
    <w:p w14:paraId="73C4A52B" w14:textId="77777777" w:rsidR="001938E0" w:rsidRPr="00C3016F" w:rsidRDefault="001938E0" w:rsidP="000B344D">
      <w:pPr>
        <w:jc w:val="both"/>
      </w:pPr>
    </w:p>
    <w:p w14:paraId="62EA127C" w14:textId="0B244BCB" w:rsidR="00F06DA3" w:rsidRPr="00C3016F" w:rsidRDefault="00F06DA3" w:rsidP="000B344D">
      <w:pPr>
        <w:jc w:val="both"/>
        <w:rPr>
          <w:rFonts w:ascii="Calibri" w:eastAsia="Calibri" w:hAnsi="Calibri" w:cs="Times New Roman"/>
        </w:rPr>
      </w:pPr>
      <w:r w:rsidRPr="00C3016F">
        <w:rPr>
          <w:rFonts w:ascii="Calibri" w:eastAsia="Calibri" w:hAnsi="Calibri" w:cs="Times New Roman"/>
        </w:rPr>
        <w:t xml:space="preserve">Pieņemot lēmumu </w:t>
      </w:r>
      <w:r w:rsidR="00D37F3A">
        <w:rPr>
          <w:rFonts w:ascii="Calibri" w:eastAsia="Calibri" w:hAnsi="Calibri" w:cs="Times New Roman"/>
        </w:rPr>
        <w:t xml:space="preserve">par </w:t>
      </w:r>
      <w:r w:rsidRPr="00C3016F">
        <w:rPr>
          <w:rFonts w:ascii="Calibri" w:eastAsia="Calibri" w:hAnsi="Calibri" w:cs="Times New Roman"/>
        </w:rPr>
        <w:t>noslēguma pārskata apstiprināšanu, pašvaldība izvērtē:</w:t>
      </w:r>
    </w:p>
    <w:p w14:paraId="48D4004E" w14:textId="77777777" w:rsidR="00F06DA3" w:rsidRPr="00C3016F" w:rsidRDefault="00F06DA3" w:rsidP="000B344D">
      <w:pPr>
        <w:pStyle w:val="ListParagraph"/>
        <w:numPr>
          <w:ilvl w:val="0"/>
          <w:numId w:val="30"/>
        </w:numPr>
        <w:spacing w:line="259" w:lineRule="auto"/>
        <w:ind w:left="709"/>
        <w:rPr>
          <w:rFonts w:ascii="Calibri" w:eastAsia="Times New Roman" w:hAnsi="Calibri" w:cs="Times New Roman"/>
          <w:lang w:val="lv-LV"/>
        </w:rPr>
      </w:pPr>
      <w:r w:rsidRPr="00C3016F">
        <w:rPr>
          <w:rFonts w:ascii="Calibri" w:eastAsia="Times New Roman" w:hAnsi="Calibri" w:cs="Times New Roman"/>
          <w:lang w:val="lv-LV"/>
        </w:rPr>
        <w:t>jaunatnes iniciatīvu projektā iesaistītās mērķa grupas lielumu, tai plānoto un īstenoto pasākumu mērogu, kā arī jaunatnes iniciatīvu projekta īstenošanas vietu un termiņu jaunatnes iniciatīvu projektam pieejamā finansējuma ietvaros;</w:t>
      </w:r>
    </w:p>
    <w:p w14:paraId="081C8156" w14:textId="5AFFF2B5" w:rsidR="00F06DA3" w:rsidRPr="00C3016F" w:rsidRDefault="00F06DA3" w:rsidP="000B344D">
      <w:pPr>
        <w:pStyle w:val="ListParagraph"/>
        <w:numPr>
          <w:ilvl w:val="0"/>
          <w:numId w:val="30"/>
        </w:numPr>
        <w:spacing w:line="259" w:lineRule="auto"/>
        <w:ind w:left="709"/>
        <w:rPr>
          <w:rFonts w:ascii="Calibri" w:eastAsia="Times New Roman" w:hAnsi="Calibri" w:cs="Times New Roman"/>
          <w:lang w:val="lv-LV"/>
        </w:rPr>
      </w:pPr>
      <w:r w:rsidRPr="00C3016F">
        <w:rPr>
          <w:rFonts w:ascii="Calibri" w:eastAsia="Times New Roman" w:hAnsi="Calibri" w:cs="Times New Roman"/>
          <w:lang w:val="lv-LV"/>
        </w:rPr>
        <w:t xml:space="preserve">plānoto un faktiski veikto pasākumu ietekmi uz jaunatnes iniciatīvu projekta un </w:t>
      </w:r>
      <w:r w:rsidR="00D261AB" w:rsidRPr="00C3016F">
        <w:rPr>
          <w:rFonts w:ascii="Calibri" w:eastAsia="Times New Roman" w:hAnsi="Calibri" w:cs="Times New Roman"/>
          <w:lang w:val="lv-LV"/>
        </w:rPr>
        <w:t xml:space="preserve">SAM </w:t>
      </w:r>
      <w:r w:rsidRPr="00C3016F">
        <w:rPr>
          <w:rFonts w:ascii="Calibri" w:eastAsia="Times New Roman" w:hAnsi="Calibri" w:cs="Times New Roman"/>
          <w:lang w:val="lv-LV"/>
        </w:rPr>
        <w:t>8.3.4.</w:t>
      </w:r>
      <w:r w:rsidR="00D261AB">
        <w:rPr>
          <w:rFonts w:ascii="Calibri" w:eastAsia="Times New Roman" w:hAnsi="Calibri" w:cs="Times New Roman"/>
          <w:lang w:val="lv-LV"/>
        </w:rPr>
        <w:t xml:space="preserve"> (projekta </w:t>
      </w:r>
      <w:proofErr w:type="spellStart"/>
      <w:r w:rsidR="00D261AB">
        <w:rPr>
          <w:rFonts w:ascii="Calibri" w:eastAsia="Times New Roman" w:hAnsi="Calibri" w:cs="Times New Roman"/>
          <w:lang w:val="lv-LV"/>
        </w:rPr>
        <w:t>PuMPuRS</w:t>
      </w:r>
      <w:proofErr w:type="spellEnd"/>
      <w:r w:rsidR="00D261AB">
        <w:rPr>
          <w:rFonts w:ascii="Calibri" w:eastAsia="Times New Roman" w:hAnsi="Calibri" w:cs="Times New Roman"/>
          <w:lang w:val="lv-LV"/>
        </w:rPr>
        <w:t>)</w:t>
      </w:r>
      <w:r w:rsidRPr="00C3016F">
        <w:rPr>
          <w:rFonts w:ascii="Calibri" w:eastAsia="Times New Roman" w:hAnsi="Calibri" w:cs="Times New Roman"/>
          <w:lang w:val="lv-LV"/>
        </w:rPr>
        <w:t xml:space="preserve"> mērķa sasniegšanu.</w:t>
      </w:r>
    </w:p>
    <w:p w14:paraId="489A8148" w14:textId="0E53E6CD" w:rsidR="00F06DA3" w:rsidRPr="00C3016F" w:rsidRDefault="00F06DA3" w:rsidP="000B344D">
      <w:pPr>
        <w:jc w:val="both"/>
      </w:pPr>
      <w:r w:rsidRPr="00C3016F">
        <w:t>Ja rezultātus apliecinošie dokumenti pašvaldībā netiek iesniegti vai pašvaldības lēmums par iesniegto noslēguma pārskatu nav pozitīvs, jaunatnes projekta īstenotājs līgumā noteiktajā kārtībā</w:t>
      </w:r>
      <w:r w:rsidR="000B344D" w:rsidRPr="00C3016F">
        <w:t xml:space="preserve"> </w:t>
      </w:r>
      <w:r w:rsidRPr="00C3016F">
        <w:t>atmaksā pašvaldībai saņemto avansu.</w:t>
      </w:r>
    </w:p>
    <w:p w14:paraId="6A5E741B" w14:textId="1522B917" w:rsidR="00F06DA3" w:rsidRDefault="00F06DA3" w:rsidP="000B344D">
      <w:pPr>
        <w:jc w:val="both"/>
      </w:pPr>
      <w:r w:rsidRPr="00C3016F">
        <w:t>Pēc projekta noslēguma CFLA var veikt projekta attiecināmības pārbaudi.</w:t>
      </w:r>
    </w:p>
    <w:p w14:paraId="70236338" w14:textId="77777777" w:rsidR="0004373B" w:rsidRPr="00C3016F" w:rsidRDefault="0004373B" w:rsidP="000B344D">
      <w:pPr>
        <w:jc w:val="both"/>
        <w:rPr>
          <w:rFonts w:ascii="Calibri" w:eastAsia="Times New Roman" w:hAnsi="Calibri" w:cs="Times New Roman"/>
          <w:szCs w:val="21"/>
        </w:rPr>
      </w:pPr>
    </w:p>
    <w:p w14:paraId="4135F2E5" w14:textId="77777777" w:rsidR="00F06DA3" w:rsidRPr="00C3016F" w:rsidRDefault="00F06DA3" w:rsidP="000B344D">
      <w:pPr>
        <w:pStyle w:val="Heading1"/>
        <w:jc w:val="both"/>
        <w:rPr>
          <w:lang w:val="lv-LV"/>
        </w:rPr>
      </w:pPr>
      <w:r w:rsidRPr="00C3016F">
        <w:rPr>
          <w:lang w:val="lv-LV"/>
        </w:rPr>
        <w:lastRenderedPageBreak/>
        <w:t>Jautājumi?</w:t>
      </w:r>
    </w:p>
    <w:p w14:paraId="6B3CE4C0" w14:textId="3EC23E78" w:rsidR="00A962EE" w:rsidRPr="00D261AB" w:rsidRDefault="00F06DA3" w:rsidP="000B344D">
      <w:pPr>
        <w:jc w:val="both"/>
        <w:rPr>
          <w:b/>
          <w:sz w:val="28"/>
          <w:szCs w:val="28"/>
        </w:rPr>
      </w:pPr>
      <w:r w:rsidRPr="00C3016F">
        <w:t xml:space="preserve">Ar visiem neskaidrajiem jautājumiem par projekta īstenošanu biedrības aicinātas vērsties pie projektu konkursa organizētājiem savā pašvaldībā. Nepieciešamības gadījumā pašvaldības pārstāvis sazināsies ar </w:t>
      </w:r>
      <w:proofErr w:type="spellStart"/>
      <w:r w:rsidRPr="00C3016F">
        <w:t>PuMPuRS</w:t>
      </w:r>
      <w:proofErr w:type="spellEnd"/>
      <w:r w:rsidRPr="00C3016F">
        <w:t xml:space="preserve"> komandu, lai precizētu neskaidrības.</w:t>
      </w:r>
    </w:p>
    <w:sectPr w:rsidR="00A962EE" w:rsidRPr="00D261AB" w:rsidSect="00105BAF">
      <w:type w:val="continuous"/>
      <w:pgSz w:w="11906" w:h="16838" w:code="9"/>
      <w:pgMar w:top="1701" w:right="1416" w:bottom="1418" w:left="1559"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2E05F" w14:textId="77777777" w:rsidR="005F7868" w:rsidRDefault="005F7868" w:rsidP="0038492F">
      <w:r>
        <w:separator/>
      </w:r>
    </w:p>
    <w:p w14:paraId="11A6602D" w14:textId="77777777" w:rsidR="005F7868" w:rsidRDefault="005F7868" w:rsidP="0038492F"/>
  </w:endnote>
  <w:endnote w:type="continuationSeparator" w:id="0">
    <w:p w14:paraId="24A37BE7" w14:textId="77777777" w:rsidR="005F7868" w:rsidRDefault="005F7868" w:rsidP="0038492F">
      <w:r>
        <w:continuationSeparator/>
      </w:r>
    </w:p>
    <w:p w14:paraId="2ED51F57" w14:textId="77777777" w:rsidR="005F7868" w:rsidRDefault="005F7868" w:rsidP="003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2829FA95" w14:textId="77777777" w:rsidR="00A9179A" w:rsidRPr="006431C1" w:rsidRDefault="007A2EDD" w:rsidP="006431C1">
        <w:pPr>
          <w:pStyle w:val="Footer"/>
          <w:jc w:val="right"/>
          <w:rPr>
            <w:b/>
            <w:color w:val="633C90" w:themeColor="background1"/>
          </w:rPr>
        </w:pPr>
        <w:r>
          <w:rPr>
            <w:b/>
            <w:noProof/>
            <w:color w:val="633C90" w:themeColor="background1"/>
            <w:lang w:eastAsia="lv-LV"/>
          </w:rPr>
          <mc:AlternateContent>
            <mc:Choice Requires="wps">
              <w:drawing>
                <wp:anchor distT="4294967294" distB="4294967294" distL="114300" distR="114300" simplePos="0" relativeHeight="251659264" behindDoc="0" locked="0" layoutInCell="1" allowOverlap="1" wp14:anchorId="43734876" wp14:editId="38AFB2BB">
                  <wp:simplePos x="0" y="0"/>
                  <wp:positionH relativeFrom="column">
                    <wp:posOffset>1156335</wp:posOffset>
                  </wp:positionH>
                  <wp:positionV relativeFrom="paragraph">
                    <wp:posOffset>-41911</wp:posOffset>
                  </wp:positionV>
                  <wp:extent cx="475043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E6D7C6"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" strokecolor="#633c90" strokeweight="1.5pt">
                  <o:lock v:ext="edit" shapetype="f"/>
                </v:line>
              </w:pict>
            </mc:Fallback>
          </mc:AlternateContent>
        </w:r>
        <w:r>
          <w:rPr>
            <w:b/>
            <w:noProof/>
            <w:color w:val="633C90" w:themeColor="background1"/>
            <w:lang w:eastAsia="lv-LV"/>
          </w:rPr>
          <mc:AlternateContent>
            <mc:Choice Requires="wps">
              <w:drawing>
                <wp:anchor distT="4294967294" distB="4294967294" distL="114300" distR="114300" simplePos="0" relativeHeight="251658240" behindDoc="0" locked="0" layoutInCell="1" allowOverlap="1" wp14:anchorId="47687DEF" wp14:editId="0EB4170A">
                  <wp:simplePos x="0" y="0"/>
                  <wp:positionH relativeFrom="column">
                    <wp:posOffset>-214630</wp:posOffset>
                  </wp:positionH>
                  <wp:positionV relativeFrom="paragraph">
                    <wp:posOffset>-41276</wp:posOffset>
                  </wp:positionV>
                  <wp:extent cx="136779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4A39F" id="Straight Connector 1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" strokecolor="#dd2" strokeweight="1.5pt">
                  <o:lock v:ext="edit" shapetype="f"/>
                </v:line>
              </w:pict>
            </mc:Fallback>
          </mc:AlternateContent>
        </w:r>
        <w:r w:rsidR="00295752" w:rsidRPr="006431C1">
          <w:rPr>
            <w:b/>
            <w:color w:val="633C90" w:themeColor="background1"/>
          </w:rPr>
          <w:fldChar w:fldCharType="begin"/>
        </w:r>
        <w:r w:rsidR="00A9179A" w:rsidRPr="006431C1">
          <w:rPr>
            <w:b/>
            <w:color w:val="633C90" w:themeColor="background1"/>
          </w:rPr>
          <w:instrText xml:space="preserve"> PAGE   \* MERGEFORMAT </w:instrText>
        </w:r>
        <w:r w:rsidR="00295752" w:rsidRPr="006431C1">
          <w:rPr>
            <w:b/>
            <w:color w:val="633C90" w:themeColor="background1"/>
          </w:rPr>
          <w:fldChar w:fldCharType="separate"/>
        </w:r>
        <w:r w:rsidR="00664018">
          <w:rPr>
            <w:b/>
            <w:noProof/>
            <w:color w:val="633C90" w:themeColor="background1"/>
          </w:rPr>
          <w:t>2</w:t>
        </w:r>
        <w:r w:rsidR="00295752"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2F99" w14:textId="77777777" w:rsidR="005F7868" w:rsidRDefault="005F7868" w:rsidP="0038492F">
      <w:r>
        <w:separator/>
      </w:r>
    </w:p>
    <w:p w14:paraId="50AEA213" w14:textId="77777777" w:rsidR="005F7868" w:rsidRDefault="005F7868" w:rsidP="0038492F"/>
  </w:footnote>
  <w:footnote w:type="continuationSeparator" w:id="0">
    <w:p w14:paraId="6A1CC55B" w14:textId="77777777" w:rsidR="005F7868" w:rsidRDefault="005F7868" w:rsidP="0038492F">
      <w:r>
        <w:continuationSeparator/>
      </w:r>
    </w:p>
    <w:p w14:paraId="6CCC1371" w14:textId="77777777" w:rsidR="005F7868" w:rsidRDefault="005F7868" w:rsidP="00384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E4E4" w14:textId="77777777" w:rsidR="00A9179A" w:rsidRDefault="007965BE" w:rsidP="006431C1">
    <w:pPr>
      <w:pStyle w:val="Header"/>
      <w:jc w:val="right"/>
    </w:pPr>
    <w:r>
      <w:t xml:space="preserve"> </w:t>
    </w:r>
    <w:r w:rsidR="00A9179A">
      <w:rPr>
        <w:noProof/>
        <w:lang w:eastAsia="lv-LV"/>
      </w:rPr>
      <w:drawing>
        <wp:inline distT="0" distB="0" distL="0" distR="0" wp14:anchorId="22F783F5" wp14:editId="0C8E2021">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p w14:paraId="7C57A9C2" w14:textId="77777777" w:rsidR="00A962EE" w:rsidRDefault="00A962EE" w:rsidP="006431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EF84B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pt;height:466.5pt" o:bullet="t">
        <v:imagedata r:id="rId1" o:title="Bulets"/>
      </v:shape>
    </w:pict>
  </w:numPicBullet>
  <w:abstractNum w:abstractNumId="0" w15:restartNumberingAfterBreak="0">
    <w:nsid w:val="05F11449"/>
    <w:multiLevelType w:val="hybridMultilevel"/>
    <w:tmpl w:val="F6DC1586"/>
    <w:lvl w:ilvl="0" w:tplc="0BF2BBE8">
      <w:start w:val="1"/>
      <w:numFmt w:val="bullet"/>
      <w:lvlText w:val=""/>
      <w:lvlJc w:val="left"/>
      <w:pPr>
        <w:tabs>
          <w:tab w:val="num" w:pos="720"/>
        </w:tabs>
        <w:ind w:left="720" w:hanging="360"/>
      </w:pPr>
      <w:rPr>
        <w:rFonts w:ascii="Wingdings" w:hAnsi="Wingdings" w:hint="default"/>
      </w:rPr>
    </w:lvl>
    <w:lvl w:ilvl="1" w:tplc="445044CA" w:tentative="1">
      <w:start w:val="1"/>
      <w:numFmt w:val="bullet"/>
      <w:lvlText w:val=""/>
      <w:lvlJc w:val="left"/>
      <w:pPr>
        <w:tabs>
          <w:tab w:val="num" w:pos="1440"/>
        </w:tabs>
        <w:ind w:left="1440" w:hanging="360"/>
      </w:pPr>
      <w:rPr>
        <w:rFonts w:ascii="Wingdings" w:hAnsi="Wingdings" w:hint="default"/>
      </w:rPr>
    </w:lvl>
    <w:lvl w:ilvl="2" w:tplc="4DF40A82" w:tentative="1">
      <w:start w:val="1"/>
      <w:numFmt w:val="bullet"/>
      <w:lvlText w:val=""/>
      <w:lvlJc w:val="left"/>
      <w:pPr>
        <w:tabs>
          <w:tab w:val="num" w:pos="2160"/>
        </w:tabs>
        <w:ind w:left="2160" w:hanging="360"/>
      </w:pPr>
      <w:rPr>
        <w:rFonts w:ascii="Wingdings" w:hAnsi="Wingdings" w:hint="default"/>
      </w:rPr>
    </w:lvl>
    <w:lvl w:ilvl="3" w:tplc="571AF9E0" w:tentative="1">
      <w:start w:val="1"/>
      <w:numFmt w:val="bullet"/>
      <w:lvlText w:val=""/>
      <w:lvlJc w:val="left"/>
      <w:pPr>
        <w:tabs>
          <w:tab w:val="num" w:pos="2880"/>
        </w:tabs>
        <w:ind w:left="2880" w:hanging="360"/>
      </w:pPr>
      <w:rPr>
        <w:rFonts w:ascii="Wingdings" w:hAnsi="Wingdings" w:hint="default"/>
      </w:rPr>
    </w:lvl>
    <w:lvl w:ilvl="4" w:tplc="BE50813C" w:tentative="1">
      <w:start w:val="1"/>
      <w:numFmt w:val="bullet"/>
      <w:lvlText w:val=""/>
      <w:lvlJc w:val="left"/>
      <w:pPr>
        <w:tabs>
          <w:tab w:val="num" w:pos="3600"/>
        </w:tabs>
        <w:ind w:left="3600" w:hanging="360"/>
      </w:pPr>
      <w:rPr>
        <w:rFonts w:ascii="Wingdings" w:hAnsi="Wingdings" w:hint="default"/>
      </w:rPr>
    </w:lvl>
    <w:lvl w:ilvl="5" w:tplc="44BC477E" w:tentative="1">
      <w:start w:val="1"/>
      <w:numFmt w:val="bullet"/>
      <w:lvlText w:val=""/>
      <w:lvlJc w:val="left"/>
      <w:pPr>
        <w:tabs>
          <w:tab w:val="num" w:pos="4320"/>
        </w:tabs>
        <w:ind w:left="4320" w:hanging="360"/>
      </w:pPr>
      <w:rPr>
        <w:rFonts w:ascii="Wingdings" w:hAnsi="Wingdings" w:hint="default"/>
      </w:rPr>
    </w:lvl>
    <w:lvl w:ilvl="6" w:tplc="15164F7E" w:tentative="1">
      <w:start w:val="1"/>
      <w:numFmt w:val="bullet"/>
      <w:lvlText w:val=""/>
      <w:lvlJc w:val="left"/>
      <w:pPr>
        <w:tabs>
          <w:tab w:val="num" w:pos="5040"/>
        </w:tabs>
        <w:ind w:left="5040" w:hanging="360"/>
      </w:pPr>
      <w:rPr>
        <w:rFonts w:ascii="Wingdings" w:hAnsi="Wingdings" w:hint="default"/>
      </w:rPr>
    </w:lvl>
    <w:lvl w:ilvl="7" w:tplc="F28A5F28" w:tentative="1">
      <w:start w:val="1"/>
      <w:numFmt w:val="bullet"/>
      <w:lvlText w:val=""/>
      <w:lvlJc w:val="left"/>
      <w:pPr>
        <w:tabs>
          <w:tab w:val="num" w:pos="5760"/>
        </w:tabs>
        <w:ind w:left="5760" w:hanging="360"/>
      </w:pPr>
      <w:rPr>
        <w:rFonts w:ascii="Wingdings" w:hAnsi="Wingdings" w:hint="default"/>
      </w:rPr>
    </w:lvl>
    <w:lvl w:ilvl="8" w:tplc="0BFC0C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7D059D"/>
    <w:multiLevelType w:val="hybridMultilevel"/>
    <w:tmpl w:val="05305E0A"/>
    <w:lvl w:ilvl="0" w:tplc="373EA408">
      <w:start w:val="1"/>
      <w:numFmt w:val="bullet"/>
      <w:lvlText w:val=""/>
      <w:lvlJc w:val="left"/>
      <w:pPr>
        <w:tabs>
          <w:tab w:val="num" w:pos="720"/>
        </w:tabs>
        <w:ind w:left="720" w:hanging="360"/>
      </w:pPr>
      <w:rPr>
        <w:rFonts w:ascii="Wingdings" w:hAnsi="Wingdings" w:hint="default"/>
      </w:rPr>
    </w:lvl>
    <w:lvl w:ilvl="1" w:tplc="76A40032" w:tentative="1">
      <w:start w:val="1"/>
      <w:numFmt w:val="bullet"/>
      <w:lvlText w:val=""/>
      <w:lvlJc w:val="left"/>
      <w:pPr>
        <w:tabs>
          <w:tab w:val="num" w:pos="1440"/>
        </w:tabs>
        <w:ind w:left="1440" w:hanging="360"/>
      </w:pPr>
      <w:rPr>
        <w:rFonts w:ascii="Wingdings" w:hAnsi="Wingdings" w:hint="default"/>
      </w:rPr>
    </w:lvl>
    <w:lvl w:ilvl="2" w:tplc="F58224E2" w:tentative="1">
      <w:start w:val="1"/>
      <w:numFmt w:val="bullet"/>
      <w:lvlText w:val=""/>
      <w:lvlJc w:val="left"/>
      <w:pPr>
        <w:tabs>
          <w:tab w:val="num" w:pos="2160"/>
        </w:tabs>
        <w:ind w:left="2160" w:hanging="360"/>
      </w:pPr>
      <w:rPr>
        <w:rFonts w:ascii="Wingdings" w:hAnsi="Wingdings" w:hint="default"/>
      </w:rPr>
    </w:lvl>
    <w:lvl w:ilvl="3" w:tplc="3B4E82E6" w:tentative="1">
      <w:start w:val="1"/>
      <w:numFmt w:val="bullet"/>
      <w:lvlText w:val=""/>
      <w:lvlJc w:val="left"/>
      <w:pPr>
        <w:tabs>
          <w:tab w:val="num" w:pos="2880"/>
        </w:tabs>
        <w:ind w:left="2880" w:hanging="360"/>
      </w:pPr>
      <w:rPr>
        <w:rFonts w:ascii="Wingdings" w:hAnsi="Wingdings" w:hint="default"/>
      </w:rPr>
    </w:lvl>
    <w:lvl w:ilvl="4" w:tplc="49F841FA" w:tentative="1">
      <w:start w:val="1"/>
      <w:numFmt w:val="bullet"/>
      <w:lvlText w:val=""/>
      <w:lvlJc w:val="left"/>
      <w:pPr>
        <w:tabs>
          <w:tab w:val="num" w:pos="3600"/>
        </w:tabs>
        <w:ind w:left="3600" w:hanging="360"/>
      </w:pPr>
      <w:rPr>
        <w:rFonts w:ascii="Wingdings" w:hAnsi="Wingdings" w:hint="default"/>
      </w:rPr>
    </w:lvl>
    <w:lvl w:ilvl="5" w:tplc="9E5A5F3C" w:tentative="1">
      <w:start w:val="1"/>
      <w:numFmt w:val="bullet"/>
      <w:lvlText w:val=""/>
      <w:lvlJc w:val="left"/>
      <w:pPr>
        <w:tabs>
          <w:tab w:val="num" w:pos="4320"/>
        </w:tabs>
        <w:ind w:left="4320" w:hanging="360"/>
      </w:pPr>
      <w:rPr>
        <w:rFonts w:ascii="Wingdings" w:hAnsi="Wingdings" w:hint="default"/>
      </w:rPr>
    </w:lvl>
    <w:lvl w:ilvl="6" w:tplc="D92E477C" w:tentative="1">
      <w:start w:val="1"/>
      <w:numFmt w:val="bullet"/>
      <w:lvlText w:val=""/>
      <w:lvlJc w:val="left"/>
      <w:pPr>
        <w:tabs>
          <w:tab w:val="num" w:pos="5040"/>
        </w:tabs>
        <w:ind w:left="5040" w:hanging="360"/>
      </w:pPr>
      <w:rPr>
        <w:rFonts w:ascii="Wingdings" w:hAnsi="Wingdings" w:hint="default"/>
      </w:rPr>
    </w:lvl>
    <w:lvl w:ilvl="7" w:tplc="E0CC96A8" w:tentative="1">
      <w:start w:val="1"/>
      <w:numFmt w:val="bullet"/>
      <w:lvlText w:val=""/>
      <w:lvlJc w:val="left"/>
      <w:pPr>
        <w:tabs>
          <w:tab w:val="num" w:pos="5760"/>
        </w:tabs>
        <w:ind w:left="5760" w:hanging="360"/>
      </w:pPr>
      <w:rPr>
        <w:rFonts w:ascii="Wingdings" w:hAnsi="Wingdings" w:hint="default"/>
      </w:rPr>
    </w:lvl>
    <w:lvl w:ilvl="8" w:tplc="1A2211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05597"/>
    <w:multiLevelType w:val="hybridMultilevel"/>
    <w:tmpl w:val="ACACB914"/>
    <w:lvl w:ilvl="0" w:tplc="30ACAF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E73487"/>
    <w:multiLevelType w:val="hybridMultilevel"/>
    <w:tmpl w:val="35685EFA"/>
    <w:lvl w:ilvl="0" w:tplc="C99299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9F7093"/>
    <w:multiLevelType w:val="hybridMultilevel"/>
    <w:tmpl w:val="E96C6B5E"/>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4CB56F3"/>
    <w:multiLevelType w:val="hybridMultilevel"/>
    <w:tmpl w:val="F0B2A0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7F01476"/>
    <w:multiLevelType w:val="hybridMultilevel"/>
    <w:tmpl w:val="587AB23C"/>
    <w:lvl w:ilvl="0" w:tplc="280E0EC4">
      <w:start w:val="1"/>
      <w:numFmt w:val="bullet"/>
      <w:lvlText w:val=""/>
      <w:lvlJc w:val="left"/>
      <w:pPr>
        <w:tabs>
          <w:tab w:val="num" w:pos="720"/>
        </w:tabs>
        <w:ind w:left="720" w:hanging="360"/>
      </w:pPr>
      <w:rPr>
        <w:rFonts w:ascii="Wingdings" w:hAnsi="Wingdings" w:hint="default"/>
      </w:rPr>
    </w:lvl>
    <w:lvl w:ilvl="1" w:tplc="EBBE68D8" w:tentative="1">
      <w:start w:val="1"/>
      <w:numFmt w:val="bullet"/>
      <w:lvlText w:val=""/>
      <w:lvlJc w:val="left"/>
      <w:pPr>
        <w:tabs>
          <w:tab w:val="num" w:pos="1440"/>
        </w:tabs>
        <w:ind w:left="1440" w:hanging="360"/>
      </w:pPr>
      <w:rPr>
        <w:rFonts w:ascii="Wingdings" w:hAnsi="Wingdings" w:hint="default"/>
      </w:rPr>
    </w:lvl>
    <w:lvl w:ilvl="2" w:tplc="A4805786" w:tentative="1">
      <w:start w:val="1"/>
      <w:numFmt w:val="bullet"/>
      <w:lvlText w:val=""/>
      <w:lvlJc w:val="left"/>
      <w:pPr>
        <w:tabs>
          <w:tab w:val="num" w:pos="2160"/>
        </w:tabs>
        <w:ind w:left="2160" w:hanging="360"/>
      </w:pPr>
      <w:rPr>
        <w:rFonts w:ascii="Wingdings" w:hAnsi="Wingdings" w:hint="default"/>
      </w:rPr>
    </w:lvl>
    <w:lvl w:ilvl="3" w:tplc="44CCDCA8" w:tentative="1">
      <w:start w:val="1"/>
      <w:numFmt w:val="bullet"/>
      <w:lvlText w:val=""/>
      <w:lvlJc w:val="left"/>
      <w:pPr>
        <w:tabs>
          <w:tab w:val="num" w:pos="2880"/>
        </w:tabs>
        <w:ind w:left="2880" w:hanging="360"/>
      </w:pPr>
      <w:rPr>
        <w:rFonts w:ascii="Wingdings" w:hAnsi="Wingdings" w:hint="default"/>
      </w:rPr>
    </w:lvl>
    <w:lvl w:ilvl="4" w:tplc="CCCC6A5E" w:tentative="1">
      <w:start w:val="1"/>
      <w:numFmt w:val="bullet"/>
      <w:lvlText w:val=""/>
      <w:lvlJc w:val="left"/>
      <w:pPr>
        <w:tabs>
          <w:tab w:val="num" w:pos="3600"/>
        </w:tabs>
        <w:ind w:left="3600" w:hanging="360"/>
      </w:pPr>
      <w:rPr>
        <w:rFonts w:ascii="Wingdings" w:hAnsi="Wingdings" w:hint="default"/>
      </w:rPr>
    </w:lvl>
    <w:lvl w:ilvl="5" w:tplc="F1943F9E" w:tentative="1">
      <w:start w:val="1"/>
      <w:numFmt w:val="bullet"/>
      <w:lvlText w:val=""/>
      <w:lvlJc w:val="left"/>
      <w:pPr>
        <w:tabs>
          <w:tab w:val="num" w:pos="4320"/>
        </w:tabs>
        <w:ind w:left="4320" w:hanging="360"/>
      </w:pPr>
      <w:rPr>
        <w:rFonts w:ascii="Wingdings" w:hAnsi="Wingdings" w:hint="default"/>
      </w:rPr>
    </w:lvl>
    <w:lvl w:ilvl="6" w:tplc="EE0A9A44" w:tentative="1">
      <w:start w:val="1"/>
      <w:numFmt w:val="bullet"/>
      <w:lvlText w:val=""/>
      <w:lvlJc w:val="left"/>
      <w:pPr>
        <w:tabs>
          <w:tab w:val="num" w:pos="5040"/>
        </w:tabs>
        <w:ind w:left="5040" w:hanging="360"/>
      </w:pPr>
      <w:rPr>
        <w:rFonts w:ascii="Wingdings" w:hAnsi="Wingdings" w:hint="default"/>
      </w:rPr>
    </w:lvl>
    <w:lvl w:ilvl="7" w:tplc="AE44F798" w:tentative="1">
      <w:start w:val="1"/>
      <w:numFmt w:val="bullet"/>
      <w:lvlText w:val=""/>
      <w:lvlJc w:val="left"/>
      <w:pPr>
        <w:tabs>
          <w:tab w:val="num" w:pos="5760"/>
        </w:tabs>
        <w:ind w:left="5760" w:hanging="360"/>
      </w:pPr>
      <w:rPr>
        <w:rFonts w:ascii="Wingdings" w:hAnsi="Wingdings" w:hint="default"/>
      </w:rPr>
    </w:lvl>
    <w:lvl w:ilvl="8" w:tplc="4AAAEA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35EC5"/>
    <w:multiLevelType w:val="hybridMultilevel"/>
    <w:tmpl w:val="088ADCE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ECA64EC"/>
    <w:multiLevelType w:val="multilevel"/>
    <w:tmpl w:val="0AD626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22851"/>
    <w:multiLevelType w:val="hybridMultilevel"/>
    <w:tmpl w:val="9DB82DA6"/>
    <w:lvl w:ilvl="0" w:tplc="30ACAFF2">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131C3D"/>
    <w:multiLevelType w:val="hybridMultilevel"/>
    <w:tmpl w:val="EFA0720A"/>
    <w:lvl w:ilvl="0" w:tplc="8DC08AD2">
      <w:start w:val="1"/>
      <w:numFmt w:val="bullet"/>
      <w:lvlText w:val=""/>
      <w:lvlJc w:val="left"/>
      <w:pPr>
        <w:tabs>
          <w:tab w:val="num" w:pos="720"/>
        </w:tabs>
        <w:ind w:left="720" w:hanging="360"/>
      </w:pPr>
      <w:rPr>
        <w:rFonts w:ascii="Wingdings" w:hAnsi="Wingdings" w:hint="default"/>
      </w:rPr>
    </w:lvl>
    <w:lvl w:ilvl="1" w:tplc="2D706E34" w:tentative="1">
      <w:start w:val="1"/>
      <w:numFmt w:val="bullet"/>
      <w:lvlText w:val=""/>
      <w:lvlJc w:val="left"/>
      <w:pPr>
        <w:tabs>
          <w:tab w:val="num" w:pos="1440"/>
        </w:tabs>
        <w:ind w:left="1440" w:hanging="360"/>
      </w:pPr>
      <w:rPr>
        <w:rFonts w:ascii="Wingdings" w:hAnsi="Wingdings" w:hint="default"/>
      </w:rPr>
    </w:lvl>
    <w:lvl w:ilvl="2" w:tplc="57387DC0" w:tentative="1">
      <w:start w:val="1"/>
      <w:numFmt w:val="bullet"/>
      <w:lvlText w:val=""/>
      <w:lvlJc w:val="left"/>
      <w:pPr>
        <w:tabs>
          <w:tab w:val="num" w:pos="2160"/>
        </w:tabs>
        <w:ind w:left="2160" w:hanging="360"/>
      </w:pPr>
      <w:rPr>
        <w:rFonts w:ascii="Wingdings" w:hAnsi="Wingdings" w:hint="default"/>
      </w:rPr>
    </w:lvl>
    <w:lvl w:ilvl="3" w:tplc="D0666DA8" w:tentative="1">
      <w:start w:val="1"/>
      <w:numFmt w:val="bullet"/>
      <w:lvlText w:val=""/>
      <w:lvlJc w:val="left"/>
      <w:pPr>
        <w:tabs>
          <w:tab w:val="num" w:pos="2880"/>
        </w:tabs>
        <w:ind w:left="2880" w:hanging="360"/>
      </w:pPr>
      <w:rPr>
        <w:rFonts w:ascii="Wingdings" w:hAnsi="Wingdings" w:hint="default"/>
      </w:rPr>
    </w:lvl>
    <w:lvl w:ilvl="4" w:tplc="30B86C00" w:tentative="1">
      <w:start w:val="1"/>
      <w:numFmt w:val="bullet"/>
      <w:lvlText w:val=""/>
      <w:lvlJc w:val="left"/>
      <w:pPr>
        <w:tabs>
          <w:tab w:val="num" w:pos="3600"/>
        </w:tabs>
        <w:ind w:left="3600" w:hanging="360"/>
      </w:pPr>
      <w:rPr>
        <w:rFonts w:ascii="Wingdings" w:hAnsi="Wingdings" w:hint="default"/>
      </w:rPr>
    </w:lvl>
    <w:lvl w:ilvl="5" w:tplc="AEB03EC4" w:tentative="1">
      <w:start w:val="1"/>
      <w:numFmt w:val="bullet"/>
      <w:lvlText w:val=""/>
      <w:lvlJc w:val="left"/>
      <w:pPr>
        <w:tabs>
          <w:tab w:val="num" w:pos="4320"/>
        </w:tabs>
        <w:ind w:left="4320" w:hanging="360"/>
      </w:pPr>
      <w:rPr>
        <w:rFonts w:ascii="Wingdings" w:hAnsi="Wingdings" w:hint="default"/>
      </w:rPr>
    </w:lvl>
    <w:lvl w:ilvl="6" w:tplc="501CA322" w:tentative="1">
      <w:start w:val="1"/>
      <w:numFmt w:val="bullet"/>
      <w:lvlText w:val=""/>
      <w:lvlJc w:val="left"/>
      <w:pPr>
        <w:tabs>
          <w:tab w:val="num" w:pos="5040"/>
        </w:tabs>
        <w:ind w:left="5040" w:hanging="360"/>
      </w:pPr>
      <w:rPr>
        <w:rFonts w:ascii="Wingdings" w:hAnsi="Wingdings" w:hint="default"/>
      </w:rPr>
    </w:lvl>
    <w:lvl w:ilvl="7" w:tplc="DD64C440" w:tentative="1">
      <w:start w:val="1"/>
      <w:numFmt w:val="bullet"/>
      <w:lvlText w:val=""/>
      <w:lvlJc w:val="left"/>
      <w:pPr>
        <w:tabs>
          <w:tab w:val="num" w:pos="5760"/>
        </w:tabs>
        <w:ind w:left="5760" w:hanging="360"/>
      </w:pPr>
      <w:rPr>
        <w:rFonts w:ascii="Wingdings" w:hAnsi="Wingdings" w:hint="default"/>
      </w:rPr>
    </w:lvl>
    <w:lvl w:ilvl="8" w:tplc="6E6477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D96FC2"/>
    <w:multiLevelType w:val="multilevel"/>
    <w:tmpl w:val="75C6C364"/>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36CE35DA"/>
    <w:multiLevelType w:val="hybridMultilevel"/>
    <w:tmpl w:val="70E0D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960A2"/>
    <w:multiLevelType w:val="hybridMultilevel"/>
    <w:tmpl w:val="C28AB4D6"/>
    <w:lvl w:ilvl="0" w:tplc="228A8D9A">
      <w:start w:val="1"/>
      <w:numFmt w:val="bullet"/>
      <w:lvlText w:val=""/>
      <w:lvlJc w:val="left"/>
      <w:pPr>
        <w:tabs>
          <w:tab w:val="num" w:pos="720"/>
        </w:tabs>
        <w:ind w:left="720" w:hanging="360"/>
      </w:pPr>
      <w:rPr>
        <w:rFonts w:ascii="Wingdings" w:hAnsi="Wingdings" w:hint="default"/>
      </w:rPr>
    </w:lvl>
    <w:lvl w:ilvl="1" w:tplc="DBB0A9EE" w:tentative="1">
      <w:start w:val="1"/>
      <w:numFmt w:val="bullet"/>
      <w:lvlText w:val=""/>
      <w:lvlJc w:val="left"/>
      <w:pPr>
        <w:tabs>
          <w:tab w:val="num" w:pos="1440"/>
        </w:tabs>
        <w:ind w:left="1440" w:hanging="360"/>
      </w:pPr>
      <w:rPr>
        <w:rFonts w:ascii="Wingdings" w:hAnsi="Wingdings" w:hint="default"/>
      </w:rPr>
    </w:lvl>
    <w:lvl w:ilvl="2" w:tplc="C0BA1BA6" w:tentative="1">
      <w:start w:val="1"/>
      <w:numFmt w:val="bullet"/>
      <w:lvlText w:val=""/>
      <w:lvlJc w:val="left"/>
      <w:pPr>
        <w:tabs>
          <w:tab w:val="num" w:pos="2160"/>
        </w:tabs>
        <w:ind w:left="2160" w:hanging="360"/>
      </w:pPr>
      <w:rPr>
        <w:rFonts w:ascii="Wingdings" w:hAnsi="Wingdings" w:hint="default"/>
      </w:rPr>
    </w:lvl>
    <w:lvl w:ilvl="3" w:tplc="09A8C94A" w:tentative="1">
      <w:start w:val="1"/>
      <w:numFmt w:val="bullet"/>
      <w:lvlText w:val=""/>
      <w:lvlJc w:val="left"/>
      <w:pPr>
        <w:tabs>
          <w:tab w:val="num" w:pos="2880"/>
        </w:tabs>
        <w:ind w:left="2880" w:hanging="360"/>
      </w:pPr>
      <w:rPr>
        <w:rFonts w:ascii="Wingdings" w:hAnsi="Wingdings" w:hint="default"/>
      </w:rPr>
    </w:lvl>
    <w:lvl w:ilvl="4" w:tplc="D820F42A" w:tentative="1">
      <w:start w:val="1"/>
      <w:numFmt w:val="bullet"/>
      <w:lvlText w:val=""/>
      <w:lvlJc w:val="left"/>
      <w:pPr>
        <w:tabs>
          <w:tab w:val="num" w:pos="3600"/>
        </w:tabs>
        <w:ind w:left="3600" w:hanging="360"/>
      </w:pPr>
      <w:rPr>
        <w:rFonts w:ascii="Wingdings" w:hAnsi="Wingdings" w:hint="default"/>
      </w:rPr>
    </w:lvl>
    <w:lvl w:ilvl="5" w:tplc="AD0EA5BE" w:tentative="1">
      <w:start w:val="1"/>
      <w:numFmt w:val="bullet"/>
      <w:lvlText w:val=""/>
      <w:lvlJc w:val="left"/>
      <w:pPr>
        <w:tabs>
          <w:tab w:val="num" w:pos="4320"/>
        </w:tabs>
        <w:ind w:left="4320" w:hanging="360"/>
      </w:pPr>
      <w:rPr>
        <w:rFonts w:ascii="Wingdings" w:hAnsi="Wingdings" w:hint="default"/>
      </w:rPr>
    </w:lvl>
    <w:lvl w:ilvl="6" w:tplc="EB00DE92" w:tentative="1">
      <w:start w:val="1"/>
      <w:numFmt w:val="bullet"/>
      <w:lvlText w:val=""/>
      <w:lvlJc w:val="left"/>
      <w:pPr>
        <w:tabs>
          <w:tab w:val="num" w:pos="5040"/>
        </w:tabs>
        <w:ind w:left="5040" w:hanging="360"/>
      </w:pPr>
      <w:rPr>
        <w:rFonts w:ascii="Wingdings" w:hAnsi="Wingdings" w:hint="default"/>
      </w:rPr>
    </w:lvl>
    <w:lvl w:ilvl="7" w:tplc="150E202C" w:tentative="1">
      <w:start w:val="1"/>
      <w:numFmt w:val="bullet"/>
      <w:lvlText w:val=""/>
      <w:lvlJc w:val="left"/>
      <w:pPr>
        <w:tabs>
          <w:tab w:val="num" w:pos="5760"/>
        </w:tabs>
        <w:ind w:left="5760" w:hanging="360"/>
      </w:pPr>
      <w:rPr>
        <w:rFonts w:ascii="Wingdings" w:hAnsi="Wingdings" w:hint="default"/>
      </w:rPr>
    </w:lvl>
    <w:lvl w:ilvl="8" w:tplc="A09850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160E3"/>
    <w:multiLevelType w:val="hybridMultilevel"/>
    <w:tmpl w:val="0922BFFC"/>
    <w:lvl w:ilvl="0" w:tplc="B608F49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D60BC5"/>
    <w:multiLevelType w:val="hybridMultilevel"/>
    <w:tmpl w:val="5D644CE2"/>
    <w:lvl w:ilvl="0" w:tplc="30ACAF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63B9"/>
    <w:multiLevelType w:val="hybridMultilevel"/>
    <w:tmpl w:val="0DA85F02"/>
    <w:lvl w:ilvl="0" w:tplc="69EE32E8">
      <w:start w:val="1"/>
      <w:numFmt w:val="bullet"/>
      <w:lvlText w:val=""/>
      <w:lvlJc w:val="left"/>
      <w:pPr>
        <w:tabs>
          <w:tab w:val="num" w:pos="720"/>
        </w:tabs>
        <w:ind w:left="720" w:hanging="360"/>
      </w:pPr>
      <w:rPr>
        <w:rFonts w:ascii="Wingdings" w:hAnsi="Wingdings" w:hint="default"/>
      </w:rPr>
    </w:lvl>
    <w:lvl w:ilvl="1" w:tplc="60F89284" w:tentative="1">
      <w:start w:val="1"/>
      <w:numFmt w:val="bullet"/>
      <w:lvlText w:val=""/>
      <w:lvlJc w:val="left"/>
      <w:pPr>
        <w:tabs>
          <w:tab w:val="num" w:pos="1440"/>
        </w:tabs>
        <w:ind w:left="1440" w:hanging="360"/>
      </w:pPr>
      <w:rPr>
        <w:rFonts w:ascii="Wingdings" w:hAnsi="Wingdings" w:hint="default"/>
      </w:rPr>
    </w:lvl>
    <w:lvl w:ilvl="2" w:tplc="44D6303A" w:tentative="1">
      <w:start w:val="1"/>
      <w:numFmt w:val="bullet"/>
      <w:lvlText w:val=""/>
      <w:lvlJc w:val="left"/>
      <w:pPr>
        <w:tabs>
          <w:tab w:val="num" w:pos="2160"/>
        </w:tabs>
        <w:ind w:left="2160" w:hanging="360"/>
      </w:pPr>
      <w:rPr>
        <w:rFonts w:ascii="Wingdings" w:hAnsi="Wingdings" w:hint="default"/>
      </w:rPr>
    </w:lvl>
    <w:lvl w:ilvl="3" w:tplc="A8F08012" w:tentative="1">
      <w:start w:val="1"/>
      <w:numFmt w:val="bullet"/>
      <w:lvlText w:val=""/>
      <w:lvlJc w:val="left"/>
      <w:pPr>
        <w:tabs>
          <w:tab w:val="num" w:pos="2880"/>
        </w:tabs>
        <w:ind w:left="2880" w:hanging="360"/>
      </w:pPr>
      <w:rPr>
        <w:rFonts w:ascii="Wingdings" w:hAnsi="Wingdings" w:hint="default"/>
      </w:rPr>
    </w:lvl>
    <w:lvl w:ilvl="4" w:tplc="CB7E1CD6" w:tentative="1">
      <w:start w:val="1"/>
      <w:numFmt w:val="bullet"/>
      <w:lvlText w:val=""/>
      <w:lvlJc w:val="left"/>
      <w:pPr>
        <w:tabs>
          <w:tab w:val="num" w:pos="3600"/>
        </w:tabs>
        <w:ind w:left="3600" w:hanging="360"/>
      </w:pPr>
      <w:rPr>
        <w:rFonts w:ascii="Wingdings" w:hAnsi="Wingdings" w:hint="default"/>
      </w:rPr>
    </w:lvl>
    <w:lvl w:ilvl="5" w:tplc="922AE304" w:tentative="1">
      <w:start w:val="1"/>
      <w:numFmt w:val="bullet"/>
      <w:lvlText w:val=""/>
      <w:lvlJc w:val="left"/>
      <w:pPr>
        <w:tabs>
          <w:tab w:val="num" w:pos="4320"/>
        </w:tabs>
        <w:ind w:left="4320" w:hanging="360"/>
      </w:pPr>
      <w:rPr>
        <w:rFonts w:ascii="Wingdings" w:hAnsi="Wingdings" w:hint="default"/>
      </w:rPr>
    </w:lvl>
    <w:lvl w:ilvl="6" w:tplc="A0EE59BA" w:tentative="1">
      <w:start w:val="1"/>
      <w:numFmt w:val="bullet"/>
      <w:lvlText w:val=""/>
      <w:lvlJc w:val="left"/>
      <w:pPr>
        <w:tabs>
          <w:tab w:val="num" w:pos="5040"/>
        </w:tabs>
        <w:ind w:left="5040" w:hanging="360"/>
      </w:pPr>
      <w:rPr>
        <w:rFonts w:ascii="Wingdings" w:hAnsi="Wingdings" w:hint="default"/>
      </w:rPr>
    </w:lvl>
    <w:lvl w:ilvl="7" w:tplc="C44ABF4C" w:tentative="1">
      <w:start w:val="1"/>
      <w:numFmt w:val="bullet"/>
      <w:lvlText w:val=""/>
      <w:lvlJc w:val="left"/>
      <w:pPr>
        <w:tabs>
          <w:tab w:val="num" w:pos="5760"/>
        </w:tabs>
        <w:ind w:left="5760" w:hanging="360"/>
      </w:pPr>
      <w:rPr>
        <w:rFonts w:ascii="Wingdings" w:hAnsi="Wingdings" w:hint="default"/>
      </w:rPr>
    </w:lvl>
    <w:lvl w:ilvl="8" w:tplc="451CD4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7F924F6"/>
    <w:multiLevelType w:val="hybridMultilevel"/>
    <w:tmpl w:val="CB7258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2872604"/>
    <w:multiLevelType w:val="hybridMultilevel"/>
    <w:tmpl w:val="264CA6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E633B3"/>
    <w:multiLevelType w:val="hybridMultilevel"/>
    <w:tmpl w:val="2144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6083D"/>
    <w:multiLevelType w:val="hybridMultilevel"/>
    <w:tmpl w:val="99722350"/>
    <w:lvl w:ilvl="0" w:tplc="FD80E0BA">
      <w:start w:val="1"/>
      <w:numFmt w:val="bullet"/>
      <w:lvlText w:val=""/>
      <w:lvlJc w:val="left"/>
      <w:pPr>
        <w:tabs>
          <w:tab w:val="num" w:pos="720"/>
        </w:tabs>
        <w:ind w:left="720" w:hanging="360"/>
      </w:pPr>
      <w:rPr>
        <w:rFonts w:ascii="Wingdings" w:hAnsi="Wingdings" w:hint="default"/>
      </w:rPr>
    </w:lvl>
    <w:lvl w:ilvl="1" w:tplc="C944E1DA" w:tentative="1">
      <w:start w:val="1"/>
      <w:numFmt w:val="bullet"/>
      <w:lvlText w:val=""/>
      <w:lvlJc w:val="left"/>
      <w:pPr>
        <w:tabs>
          <w:tab w:val="num" w:pos="1440"/>
        </w:tabs>
        <w:ind w:left="1440" w:hanging="360"/>
      </w:pPr>
      <w:rPr>
        <w:rFonts w:ascii="Wingdings" w:hAnsi="Wingdings" w:hint="default"/>
      </w:rPr>
    </w:lvl>
    <w:lvl w:ilvl="2" w:tplc="EF6E0B32" w:tentative="1">
      <w:start w:val="1"/>
      <w:numFmt w:val="bullet"/>
      <w:lvlText w:val=""/>
      <w:lvlJc w:val="left"/>
      <w:pPr>
        <w:tabs>
          <w:tab w:val="num" w:pos="2160"/>
        </w:tabs>
        <w:ind w:left="2160" w:hanging="360"/>
      </w:pPr>
      <w:rPr>
        <w:rFonts w:ascii="Wingdings" w:hAnsi="Wingdings" w:hint="default"/>
      </w:rPr>
    </w:lvl>
    <w:lvl w:ilvl="3" w:tplc="DA50E186" w:tentative="1">
      <w:start w:val="1"/>
      <w:numFmt w:val="bullet"/>
      <w:lvlText w:val=""/>
      <w:lvlJc w:val="left"/>
      <w:pPr>
        <w:tabs>
          <w:tab w:val="num" w:pos="2880"/>
        </w:tabs>
        <w:ind w:left="2880" w:hanging="360"/>
      </w:pPr>
      <w:rPr>
        <w:rFonts w:ascii="Wingdings" w:hAnsi="Wingdings" w:hint="default"/>
      </w:rPr>
    </w:lvl>
    <w:lvl w:ilvl="4" w:tplc="6ACC7996" w:tentative="1">
      <w:start w:val="1"/>
      <w:numFmt w:val="bullet"/>
      <w:lvlText w:val=""/>
      <w:lvlJc w:val="left"/>
      <w:pPr>
        <w:tabs>
          <w:tab w:val="num" w:pos="3600"/>
        </w:tabs>
        <w:ind w:left="3600" w:hanging="360"/>
      </w:pPr>
      <w:rPr>
        <w:rFonts w:ascii="Wingdings" w:hAnsi="Wingdings" w:hint="default"/>
      </w:rPr>
    </w:lvl>
    <w:lvl w:ilvl="5" w:tplc="E1A2C614" w:tentative="1">
      <w:start w:val="1"/>
      <w:numFmt w:val="bullet"/>
      <w:lvlText w:val=""/>
      <w:lvlJc w:val="left"/>
      <w:pPr>
        <w:tabs>
          <w:tab w:val="num" w:pos="4320"/>
        </w:tabs>
        <w:ind w:left="4320" w:hanging="360"/>
      </w:pPr>
      <w:rPr>
        <w:rFonts w:ascii="Wingdings" w:hAnsi="Wingdings" w:hint="default"/>
      </w:rPr>
    </w:lvl>
    <w:lvl w:ilvl="6" w:tplc="61A2E11A" w:tentative="1">
      <w:start w:val="1"/>
      <w:numFmt w:val="bullet"/>
      <w:lvlText w:val=""/>
      <w:lvlJc w:val="left"/>
      <w:pPr>
        <w:tabs>
          <w:tab w:val="num" w:pos="5040"/>
        </w:tabs>
        <w:ind w:left="5040" w:hanging="360"/>
      </w:pPr>
      <w:rPr>
        <w:rFonts w:ascii="Wingdings" w:hAnsi="Wingdings" w:hint="default"/>
      </w:rPr>
    </w:lvl>
    <w:lvl w:ilvl="7" w:tplc="6298B786" w:tentative="1">
      <w:start w:val="1"/>
      <w:numFmt w:val="bullet"/>
      <w:lvlText w:val=""/>
      <w:lvlJc w:val="left"/>
      <w:pPr>
        <w:tabs>
          <w:tab w:val="num" w:pos="5760"/>
        </w:tabs>
        <w:ind w:left="5760" w:hanging="360"/>
      </w:pPr>
      <w:rPr>
        <w:rFonts w:ascii="Wingdings" w:hAnsi="Wingdings" w:hint="default"/>
      </w:rPr>
    </w:lvl>
    <w:lvl w:ilvl="8" w:tplc="3CCCD7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F5505"/>
    <w:multiLevelType w:val="hybridMultilevel"/>
    <w:tmpl w:val="9EDC067A"/>
    <w:lvl w:ilvl="0" w:tplc="30ACAF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934F0"/>
    <w:multiLevelType w:val="hybridMultilevel"/>
    <w:tmpl w:val="A13ADD40"/>
    <w:lvl w:ilvl="0" w:tplc="74DA6614">
      <w:start w:val="1"/>
      <w:numFmt w:val="decimal"/>
      <w:pStyle w:val="Numbers"/>
      <w:lvlText w:val="%1."/>
      <w:lvlJc w:val="left"/>
      <w:pPr>
        <w:ind w:left="502" w:hanging="360"/>
      </w:pPr>
      <w:rPr>
        <w:rFonts w:hint="default"/>
        <w:b w:val="0"/>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78D67BFF"/>
    <w:multiLevelType w:val="multilevel"/>
    <w:tmpl w:val="6374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023E6"/>
    <w:multiLevelType w:val="hybridMultilevel"/>
    <w:tmpl w:val="ACC6B5E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0" w15:restartNumberingAfterBreak="0">
    <w:nsid w:val="7D7A7201"/>
    <w:multiLevelType w:val="hybridMultilevel"/>
    <w:tmpl w:val="C31A6A84"/>
    <w:lvl w:ilvl="0" w:tplc="30ACAF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4"/>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20"/>
  </w:num>
  <w:num w:numId="5">
    <w:abstractNumId w:val="13"/>
  </w:num>
  <w:num w:numId="6">
    <w:abstractNumId w:val="28"/>
  </w:num>
  <w:num w:numId="7">
    <w:abstractNumId w:val="1"/>
  </w:num>
  <w:num w:numId="8">
    <w:abstractNumId w:val="17"/>
  </w:num>
  <w:num w:numId="9">
    <w:abstractNumId w:val="23"/>
  </w:num>
  <w:num w:numId="10">
    <w:abstractNumId w:val="15"/>
  </w:num>
  <w:num w:numId="11">
    <w:abstractNumId w:val="24"/>
  </w:num>
  <w:num w:numId="12">
    <w:abstractNumId w:val="0"/>
  </w:num>
  <w:num w:numId="13">
    <w:abstractNumId w:val="8"/>
  </w:num>
  <w:num w:numId="14">
    <w:abstractNumId w:val="2"/>
  </w:num>
  <w:num w:numId="15">
    <w:abstractNumId w:val="12"/>
  </w:num>
  <w:num w:numId="16">
    <w:abstractNumId w:val="19"/>
  </w:num>
  <w:num w:numId="17">
    <w:abstractNumId w:val="16"/>
  </w:num>
  <w:num w:numId="18">
    <w:abstractNumId w:val="6"/>
  </w:num>
  <w:num w:numId="19">
    <w:abstractNumId w:val="9"/>
  </w:num>
  <w:num w:numId="20">
    <w:abstractNumId w:val="27"/>
  </w:num>
  <w:num w:numId="21">
    <w:abstractNumId w:val="26"/>
    <w:lvlOverride w:ilvl="0">
      <w:startOverride w:val="1"/>
    </w:lvlOverride>
  </w:num>
  <w:num w:numId="22">
    <w:abstractNumId w:val="29"/>
  </w:num>
  <w:num w:numId="23">
    <w:abstractNumId w:val="2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6"/>
  </w:num>
  <w:num w:numId="28">
    <w:abstractNumId w:val="14"/>
  </w:num>
  <w:num w:numId="29">
    <w:abstractNumId w:val="25"/>
  </w:num>
  <w:num w:numId="30">
    <w:abstractNumId w:val="18"/>
  </w:num>
  <w:num w:numId="31">
    <w:abstractNumId w:val="11"/>
  </w:num>
  <w:num w:numId="32">
    <w:abstractNumId w:val="3"/>
  </w:num>
  <w:num w:numId="33">
    <w:abstractNumId w:val="10"/>
  </w:num>
  <w:num w:numId="34">
    <w:abstractNumId w:val="30"/>
  </w:num>
  <w:num w:numId="35">
    <w:abstractNumId w:val="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A"/>
    <w:rsid w:val="00005F80"/>
    <w:rsid w:val="00006C11"/>
    <w:rsid w:val="00022365"/>
    <w:rsid w:val="00027561"/>
    <w:rsid w:val="0004373B"/>
    <w:rsid w:val="00065480"/>
    <w:rsid w:val="000722BE"/>
    <w:rsid w:val="00074CF2"/>
    <w:rsid w:val="00081DA3"/>
    <w:rsid w:val="000914A2"/>
    <w:rsid w:val="0009325E"/>
    <w:rsid w:val="000A47F4"/>
    <w:rsid w:val="000A5AB5"/>
    <w:rsid w:val="000B344D"/>
    <w:rsid w:val="000D2198"/>
    <w:rsid w:val="000D2F01"/>
    <w:rsid w:val="000D40F7"/>
    <w:rsid w:val="000E1825"/>
    <w:rsid w:val="000E3697"/>
    <w:rsid w:val="000F1D37"/>
    <w:rsid w:val="00105BAF"/>
    <w:rsid w:val="00120B8C"/>
    <w:rsid w:val="00126F73"/>
    <w:rsid w:val="0014529C"/>
    <w:rsid w:val="00150479"/>
    <w:rsid w:val="00153DCE"/>
    <w:rsid w:val="0015757D"/>
    <w:rsid w:val="0018299E"/>
    <w:rsid w:val="00191747"/>
    <w:rsid w:val="001938E0"/>
    <w:rsid w:val="001A3F25"/>
    <w:rsid w:val="001B5BFF"/>
    <w:rsid w:val="001B68F3"/>
    <w:rsid w:val="001B7D50"/>
    <w:rsid w:val="001F7095"/>
    <w:rsid w:val="002053F1"/>
    <w:rsid w:val="0021530A"/>
    <w:rsid w:val="002240D6"/>
    <w:rsid w:val="00227CFF"/>
    <w:rsid w:val="00244CB8"/>
    <w:rsid w:val="002461B4"/>
    <w:rsid w:val="002744BF"/>
    <w:rsid w:val="00290920"/>
    <w:rsid w:val="00293258"/>
    <w:rsid w:val="00295752"/>
    <w:rsid w:val="00296783"/>
    <w:rsid w:val="002A23C0"/>
    <w:rsid w:val="002A24FF"/>
    <w:rsid w:val="002B0E8A"/>
    <w:rsid w:val="002C1EBF"/>
    <w:rsid w:val="002C4E30"/>
    <w:rsid w:val="002F5C66"/>
    <w:rsid w:val="002F60B7"/>
    <w:rsid w:val="003019C5"/>
    <w:rsid w:val="00312922"/>
    <w:rsid w:val="00315597"/>
    <w:rsid w:val="00321099"/>
    <w:rsid w:val="003243CA"/>
    <w:rsid w:val="00336DDC"/>
    <w:rsid w:val="00362198"/>
    <w:rsid w:val="00373A9C"/>
    <w:rsid w:val="00376DDC"/>
    <w:rsid w:val="00376ECE"/>
    <w:rsid w:val="0038492F"/>
    <w:rsid w:val="003903A7"/>
    <w:rsid w:val="003911D1"/>
    <w:rsid w:val="003915DF"/>
    <w:rsid w:val="003B5ECB"/>
    <w:rsid w:val="003D5A8A"/>
    <w:rsid w:val="003E4AE7"/>
    <w:rsid w:val="003F5AFB"/>
    <w:rsid w:val="004034CC"/>
    <w:rsid w:val="00417EA6"/>
    <w:rsid w:val="00443D45"/>
    <w:rsid w:val="00446104"/>
    <w:rsid w:val="004478BD"/>
    <w:rsid w:val="004571EB"/>
    <w:rsid w:val="00463B44"/>
    <w:rsid w:val="0046799A"/>
    <w:rsid w:val="004746E4"/>
    <w:rsid w:val="00477C0A"/>
    <w:rsid w:val="00481E43"/>
    <w:rsid w:val="00482098"/>
    <w:rsid w:val="0049072B"/>
    <w:rsid w:val="004A5F93"/>
    <w:rsid w:val="004C36F9"/>
    <w:rsid w:val="004C37A4"/>
    <w:rsid w:val="004C4A11"/>
    <w:rsid w:val="004D798E"/>
    <w:rsid w:val="004E4EAA"/>
    <w:rsid w:val="005060BF"/>
    <w:rsid w:val="00524075"/>
    <w:rsid w:val="00527432"/>
    <w:rsid w:val="00543FE8"/>
    <w:rsid w:val="00544F91"/>
    <w:rsid w:val="0054756F"/>
    <w:rsid w:val="0054776B"/>
    <w:rsid w:val="00556F36"/>
    <w:rsid w:val="00557C42"/>
    <w:rsid w:val="00566F23"/>
    <w:rsid w:val="00574B8F"/>
    <w:rsid w:val="00592A8E"/>
    <w:rsid w:val="005E43CF"/>
    <w:rsid w:val="005E4F85"/>
    <w:rsid w:val="005F1D82"/>
    <w:rsid w:val="005F26FB"/>
    <w:rsid w:val="005F7868"/>
    <w:rsid w:val="0060593E"/>
    <w:rsid w:val="006113D3"/>
    <w:rsid w:val="006226A8"/>
    <w:rsid w:val="00633F55"/>
    <w:rsid w:val="006431C1"/>
    <w:rsid w:val="00654743"/>
    <w:rsid w:val="00664018"/>
    <w:rsid w:val="006653E6"/>
    <w:rsid w:val="006662BA"/>
    <w:rsid w:val="00667BA4"/>
    <w:rsid w:val="0067184F"/>
    <w:rsid w:val="00683C65"/>
    <w:rsid w:val="0069315A"/>
    <w:rsid w:val="00696942"/>
    <w:rsid w:val="006B11D7"/>
    <w:rsid w:val="006B224B"/>
    <w:rsid w:val="006B688B"/>
    <w:rsid w:val="006B6ED8"/>
    <w:rsid w:val="006D5DE7"/>
    <w:rsid w:val="006D788A"/>
    <w:rsid w:val="006E2C6A"/>
    <w:rsid w:val="006F4A9E"/>
    <w:rsid w:val="007276E1"/>
    <w:rsid w:val="00740B72"/>
    <w:rsid w:val="00744251"/>
    <w:rsid w:val="00744985"/>
    <w:rsid w:val="00753A10"/>
    <w:rsid w:val="00760BD7"/>
    <w:rsid w:val="00765B00"/>
    <w:rsid w:val="00766944"/>
    <w:rsid w:val="00774C56"/>
    <w:rsid w:val="00783A25"/>
    <w:rsid w:val="007860BE"/>
    <w:rsid w:val="0079468D"/>
    <w:rsid w:val="007965BE"/>
    <w:rsid w:val="007A0AA7"/>
    <w:rsid w:val="007A0D03"/>
    <w:rsid w:val="007A1236"/>
    <w:rsid w:val="007A2117"/>
    <w:rsid w:val="007A2EDD"/>
    <w:rsid w:val="007A7A56"/>
    <w:rsid w:val="007C0DAB"/>
    <w:rsid w:val="007D6DAB"/>
    <w:rsid w:val="007E066E"/>
    <w:rsid w:val="007F3F7A"/>
    <w:rsid w:val="008001BC"/>
    <w:rsid w:val="00803D4C"/>
    <w:rsid w:val="0081158F"/>
    <w:rsid w:val="0082245B"/>
    <w:rsid w:val="008267CD"/>
    <w:rsid w:val="00830F4B"/>
    <w:rsid w:val="00831DF7"/>
    <w:rsid w:val="00832B7B"/>
    <w:rsid w:val="0084025D"/>
    <w:rsid w:val="00843BE8"/>
    <w:rsid w:val="00844139"/>
    <w:rsid w:val="00847961"/>
    <w:rsid w:val="00863D7C"/>
    <w:rsid w:val="008673BB"/>
    <w:rsid w:val="00872DE1"/>
    <w:rsid w:val="008946F3"/>
    <w:rsid w:val="008A6434"/>
    <w:rsid w:val="008A6EA2"/>
    <w:rsid w:val="008C0501"/>
    <w:rsid w:val="008C2E15"/>
    <w:rsid w:val="008C7360"/>
    <w:rsid w:val="008D02BE"/>
    <w:rsid w:val="008D311A"/>
    <w:rsid w:val="008E224B"/>
    <w:rsid w:val="008E28C9"/>
    <w:rsid w:val="008E79DA"/>
    <w:rsid w:val="008F0636"/>
    <w:rsid w:val="008F2473"/>
    <w:rsid w:val="008F5508"/>
    <w:rsid w:val="00940843"/>
    <w:rsid w:val="0094323F"/>
    <w:rsid w:val="009473C5"/>
    <w:rsid w:val="0095505A"/>
    <w:rsid w:val="0095579C"/>
    <w:rsid w:val="00956313"/>
    <w:rsid w:val="009608BB"/>
    <w:rsid w:val="009630FA"/>
    <w:rsid w:val="009638D8"/>
    <w:rsid w:val="0096532B"/>
    <w:rsid w:val="009747A0"/>
    <w:rsid w:val="00977365"/>
    <w:rsid w:val="00984249"/>
    <w:rsid w:val="009A372B"/>
    <w:rsid w:val="009C3459"/>
    <w:rsid w:val="00A11C17"/>
    <w:rsid w:val="00A202CD"/>
    <w:rsid w:val="00A36D2A"/>
    <w:rsid w:val="00A374E4"/>
    <w:rsid w:val="00A44B3F"/>
    <w:rsid w:val="00A462C6"/>
    <w:rsid w:val="00A6444B"/>
    <w:rsid w:val="00A71B73"/>
    <w:rsid w:val="00A73335"/>
    <w:rsid w:val="00A86F06"/>
    <w:rsid w:val="00A9179A"/>
    <w:rsid w:val="00A93E4B"/>
    <w:rsid w:val="00A9565A"/>
    <w:rsid w:val="00A962EE"/>
    <w:rsid w:val="00AA3508"/>
    <w:rsid w:val="00AB6A40"/>
    <w:rsid w:val="00AC0A4C"/>
    <w:rsid w:val="00AC16F6"/>
    <w:rsid w:val="00AC66CD"/>
    <w:rsid w:val="00AD116A"/>
    <w:rsid w:val="00AD2413"/>
    <w:rsid w:val="00AD2482"/>
    <w:rsid w:val="00AE55DE"/>
    <w:rsid w:val="00AF42C1"/>
    <w:rsid w:val="00AF63AB"/>
    <w:rsid w:val="00B207F6"/>
    <w:rsid w:val="00B27B8D"/>
    <w:rsid w:val="00B42B4B"/>
    <w:rsid w:val="00B42B50"/>
    <w:rsid w:val="00B476EE"/>
    <w:rsid w:val="00B55F4B"/>
    <w:rsid w:val="00B65618"/>
    <w:rsid w:val="00B83EA9"/>
    <w:rsid w:val="00B97360"/>
    <w:rsid w:val="00BA4989"/>
    <w:rsid w:val="00BC21F5"/>
    <w:rsid w:val="00BD2600"/>
    <w:rsid w:val="00BE0A6E"/>
    <w:rsid w:val="00BE34E8"/>
    <w:rsid w:val="00BF17D0"/>
    <w:rsid w:val="00C00786"/>
    <w:rsid w:val="00C26C1A"/>
    <w:rsid w:val="00C3016F"/>
    <w:rsid w:val="00C35952"/>
    <w:rsid w:val="00C4555B"/>
    <w:rsid w:val="00C52438"/>
    <w:rsid w:val="00C64DEE"/>
    <w:rsid w:val="00C769DD"/>
    <w:rsid w:val="00C92719"/>
    <w:rsid w:val="00CD390F"/>
    <w:rsid w:val="00CF7D7B"/>
    <w:rsid w:val="00D049ED"/>
    <w:rsid w:val="00D13AF7"/>
    <w:rsid w:val="00D167C8"/>
    <w:rsid w:val="00D2002E"/>
    <w:rsid w:val="00D258A6"/>
    <w:rsid w:val="00D261AB"/>
    <w:rsid w:val="00D267EC"/>
    <w:rsid w:val="00D31B93"/>
    <w:rsid w:val="00D37F3A"/>
    <w:rsid w:val="00D41E95"/>
    <w:rsid w:val="00D52B07"/>
    <w:rsid w:val="00D57FF1"/>
    <w:rsid w:val="00D640B0"/>
    <w:rsid w:val="00D70D2E"/>
    <w:rsid w:val="00D746D4"/>
    <w:rsid w:val="00D749B0"/>
    <w:rsid w:val="00D753BF"/>
    <w:rsid w:val="00D753F7"/>
    <w:rsid w:val="00D8436E"/>
    <w:rsid w:val="00D84431"/>
    <w:rsid w:val="00D8576E"/>
    <w:rsid w:val="00D925DC"/>
    <w:rsid w:val="00D93237"/>
    <w:rsid w:val="00DA0EF8"/>
    <w:rsid w:val="00DA2EB2"/>
    <w:rsid w:val="00DA7907"/>
    <w:rsid w:val="00DC297E"/>
    <w:rsid w:val="00DD0541"/>
    <w:rsid w:val="00DD5ED4"/>
    <w:rsid w:val="00DE2A16"/>
    <w:rsid w:val="00DF0ACB"/>
    <w:rsid w:val="00DF1E01"/>
    <w:rsid w:val="00E0451C"/>
    <w:rsid w:val="00E07F53"/>
    <w:rsid w:val="00E314B9"/>
    <w:rsid w:val="00E326B2"/>
    <w:rsid w:val="00E43343"/>
    <w:rsid w:val="00E56DC6"/>
    <w:rsid w:val="00E64371"/>
    <w:rsid w:val="00E66C42"/>
    <w:rsid w:val="00E7327D"/>
    <w:rsid w:val="00E734AB"/>
    <w:rsid w:val="00E97A3E"/>
    <w:rsid w:val="00EB5677"/>
    <w:rsid w:val="00EC02E2"/>
    <w:rsid w:val="00EC2AE4"/>
    <w:rsid w:val="00ED249D"/>
    <w:rsid w:val="00ED49A2"/>
    <w:rsid w:val="00EF02D1"/>
    <w:rsid w:val="00EF4F77"/>
    <w:rsid w:val="00F06DA3"/>
    <w:rsid w:val="00F2782A"/>
    <w:rsid w:val="00F440B7"/>
    <w:rsid w:val="00F47D6F"/>
    <w:rsid w:val="00F67F97"/>
    <w:rsid w:val="00F7606B"/>
    <w:rsid w:val="00F76266"/>
    <w:rsid w:val="00F838B8"/>
    <w:rsid w:val="00F86A80"/>
    <w:rsid w:val="00F94C4D"/>
    <w:rsid w:val="00FA4AC0"/>
    <w:rsid w:val="00FA6AAC"/>
    <w:rsid w:val="00FC242D"/>
    <w:rsid w:val="00FD3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B5CD"/>
  <w15:docId w15:val="{6F16B7BC-BD3F-4912-A8DA-DCA100E0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3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
    <w:name w:val="Standard"/>
    <w:rsid w:val="00667BA4"/>
    <w:pPr>
      <w:suppressAutoHyphens/>
      <w:autoSpaceDN w:val="0"/>
      <w:spacing w:after="0" w:line="240" w:lineRule="auto"/>
      <w:textAlignment w:val="baseline"/>
    </w:pPr>
    <w:rPr>
      <w:rFonts w:ascii="Times New Roman" w:eastAsia="SimSun" w:hAnsi="Times New Roman" w:cs="Times New Roman"/>
      <w:kern w:val="3"/>
      <w:sz w:val="24"/>
      <w:szCs w:val="24"/>
    </w:rPr>
  </w:style>
  <w:style w:type="paragraph" w:customStyle="1" w:styleId="Default">
    <w:name w:val="Default"/>
    <w:rsid w:val="00AC16F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167C8"/>
    <w:rPr>
      <w:sz w:val="16"/>
      <w:szCs w:val="16"/>
    </w:rPr>
  </w:style>
  <w:style w:type="paragraph" w:styleId="CommentText">
    <w:name w:val="annotation text"/>
    <w:basedOn w:val="Normal"/>
    <w:link w:val="CommentTextChar"/>
    <w:uiPriority w:val="99"/>
    <w:semiHidden/>
    <w:unhideWhenUsed/>
    <w:rsid w:val="00D167C8"/>
    <w:pPr>
      <w:spacing w:line="240" w:lineRule="auto"/>
    </w:pPr>
    <w:rPr>
      <w:sz w:val="20"/>
      <w:szCs w:val="20"/>
    </w:rPr>
  </w:style>
  <w:style w:type="character" w:customStyle="1" w:styleId="CommentTextChar">
    <w:name w:val="Comment Text Char"/>
    <w:basedOn w:val="DefaultParagraphFont"/>
    <w:link w:val="CommentText"/>
    <w:uiPriority w:val="99"/>
    <w:semiHidden/>
    <w:rsid w:val="00D167C8"/>
    <w:rPr>
      <w:sz w:val="20"/>
      <w:szCs w:val="20"/>
    </w:rPr>
  </w:style>
  <w:style w:type="paragraph" w:styleId="CommentSubject">
    <w:name w:val="annotation subject"/>
    <w:basedOn w:val="CommentText"/>
    <w:next w:val="CommentText"/>
    <w:link w:val="CommentSubjectChar"/>
    <w:uiPriority w:val="99"/>
    <w:semiHidden/>
    <w:unhideWhenUsed/>
    <w:rsid w:val="00D167C8"/>
    <w:rPr>
      <w:b/>
      <w:bCs/>
    </w:rPr>
  </w:style>
  <w:style w:type="character" w:customStyle="1" w:styleId="CommentSubjectChar">
    <w:name w:val="Comment Subject Char"/>
    <w:basedOn w:val="CommentTextChar"/>
    <w:link w:val="CommentSubject"/>
    <w:uiPriority w:val="99"/>
    <w:semiHidden/>
    <w:rsid w:val="00D167C8"/>
    <w:rPr>
      <w:b/>
      <w:bCs/>
      <w:sz w:val="20"/>
      <w:szCs w:val="20"/>
    </w:rPr>
  </w:style>
  <w:style w:type="character" w:styleId="UnresolvedMention">
    <w:name w:val="Unresolved Mention"/>
    <w:basedOn w:val="DefaultParagraphFont"/>
    <w:uiPriority w:val="99"/>
    <w:semiHidden/>
    <w:unhideWhenUsed/>
    <w:rsid w:val="004C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402">
      <w:bodyDiv w:val="1"/>
      <w:marLeft w:val="0"/>
      <w:marRight w:val="0"/>
      <w:marTop w:val="0"/>
      <w:marBottom w:val="0"/>
      <w:divBdr>
        <w:top w:val="none" w:sz="0" w:space="0" w:color="auto"/>
        <w:left w:val="none" w:sz="0" w:space="0" w:color="auto"/>
        <w:bottom w:val="none" w:sz="0" w:space="0" w:color="auto"/>
        <w:right w:val="none" w:sz="0" w:space="0" w:color="auto"/>
      </w:divBdr>
      <w:divsChild>
        <w:div w:id="1145663179">
          <w:marLeft w:val="0"/>
          <w:marRight w:val="0"/>
          <w:marTop w:val="0"/>
          <w:marBottom w:val="0"/>
          <w:divBdr>
            <w:top w:val="none" w:sz="0" w:space="0" w:color="auto"/>
            <w:left w:val="none" w:sz="0" w:space="0" w:color="auto"/>
            <w:bottom w:val="none" w:sz="0" w:space="0" w:color="auto"/>
            <w:right w:val="none" w:sz="0" w:space="0" w:color="auto"/>
          </w:divBdr>
        </w:div>
      </w:divsChild>
    </w:div>
    <w:div w:id="693846417">
      <w:bodyDiv w:val="1"/>
      <w:marLeft w:val="0"/>
      <w:marRight w:val="0"/>
      <w:marTop w:val="0"/>
      <w:marBottom w:val="0"/>
      <w:divBdr>
        <w:top w:val="none" w:sz="0" w:space="0" w:color="auto"/>
        <w:left w:val="none" w:sz="0" w:space="0" w:color="auto"/>
        <w:bottom w:val="none" w:sz="0" w:space="0" w:color="auto"/>
        <w:right w:val="none" w:sz="0" w:space="0" w:color="auto"/>
      </w:divBdr>
      <w:divsChild>
        <w:div w:id="713894816">
          <w:marLeft w:val="0"/>
          <w:marRight w:val="0"/>
          <w:marTop w:val="0"/>
          <w:marBottom w:val="0"/>
          <w:divBdr>
            <w:top w:val="none" w:sz="0" w:space="0" w:color="auto"/>
            <w:left w:val="none" w:sz="0" w:space="0" w:color="auto"/>
            <w:bottom w:val="none" w:sz="0" w:space="0" w:color="auto"/>
            <w:right w:val="none" w:sz="0" w:space="0" w:color="auto"/>
          </w:divBdr>
        </w:div>
      </w:divsChild>
    </w:div>
    <w:div w:id="728653978">
      <w:bodyDiv w:val="1"/>
      <w:marLeft w:val="0"/>
      <w:marRight w:val="0"/>
      <w:marTop w:val="0"/>
      <w:marBottom w:val="0"/>
      <w:divBdr>
        <w:top w:val="none" w:sz="0" w:space="0" w:color="auto"/>
        <w:left w:val="none" w:sz="0" w:space="0" w:color="auto"/>
        <w:bottom w:val="none" w:sz="0" w:space="0" w:color="auto"/>
        <w:right w:val="none" w:sz="0" w:space="0" w:color="auto"/>
      </w:divBdr>
      <w:divsChild>
        <w:div w:id="721709558">
          <w:marLeft w:val="0"/>
          <w:marRight w:val="0"/>
          <w:marTop w:val="0"/>
          <w:marBottom w:val="0"/>
          <w:divBdr>
            <w:top w:val="none" w:sz="0" w:space="0" w:color="auto"/>
            <w:left w:val="none" w:sz="0" w:space="0" w:color="auto"/>
            <w:bottom w:val="none" w:sz="0" w:space="0" w:color="auto"/>
            <w:right w:val="none" w:sz="0" w:space="0" w:color="auto"/>
          </w:divBdr>
        </w:div>
      </w:divsChild>
    </w:div>
    <w:div w:id="836967829">
      <w:bodyDiv w:val="1"/>
      <w:marLeft w:val="0"/>
      <w:marRight w:val="0"/>
      <w:marTop w:val="0"/>
      <w:marBottom w:val="0"/>
      <w:divBdr>
        <w:top w:val="none" w:sz="0" w:space="0" w:color="auto"/>
        <w:left w:val="none" w:sz="0" w:space="0" w:color="auto"/>
        <w:bottom w:val="none" w:sz="0" w:space="0" w:color="auto"/>
        <w:right w:val="none" w:sz="0" w:space="0" w:color="auto"/>
      </w:divBdr>
    </w:div>
    <w:div w:id="924917396">
      <w:bodyDiv w:val="1"/>
      <w:marLeft w:val="0"/>
      <w:marRight w:val="0"/>
      <w:marTop w:val="0"/>
      <w:marBottom w:val="0"/>
      <w:divBdr>
        <w:top w:val="none" w:sz="0" w:space="0" w:color="auto"/>
        <w:left w:val="none" w:sz="0" w:space="0" w:color="auto"/>
        <w:bottom w:val="none" w:sz="0" w:space="0" w:color="auto"/>
        <w:right w:val="none" w:sz="0" w:space="0" w:color="auto"/>
      </w:divBdr>
    </w:div>
    <w:div w:id="1012948900">
      <w:bodyDiv w:val="1"/>
      <w:marLeft w:val="0"/>
      <w:marRight w:val="0"/>
      <w:marTop w:val="0"/>
      <w:marBottom w:val="0"/>
      <w:divBdr>
        <w:top w:val="none" w:sz="0" w:space="0" w:color="auto"/>
        <w:left w:val="none" w:sz="0" w:space="0" w:color="auto"/>
        <w:bottom w:val="none" w:sz="0" w:space="0" w:color="auto"/>
        <w:right w:val="none" w:sz="0" w:space="0" w:color="auto"/>
      </w:divBdr>
      <w:divsChild>
        <w:div w:id="799225131">
          <w:marLeft w:val="0"/>
          <w:marRight w:val="0"/>
          <w:marTop w:val="0"/>
          <w:marBottom w:val="0"/>
          <w:divBdr>
            <w:top w:val="none" w:sz="0" w:space="0" w:color="auto"/>
            <w:left w:val="none" w:sz="0" w:space="0" w:color="auto"/>
            <w:bottom w:val="none" w:sz="0" w:space="0" w:color="auto"/>
            <w:right w:val="none" w:sz="0" w:space="0" w:color="auto"/>
          </w:divBdr>
        </w:div>
      </w:divsChild>
    </w:div>
    <w:div w:id="1075207169">
      <w:bodyDiv w:val="1"/>
      <w:marLeft w:val="0"/>
      <w:marRight w:val="0"/>
      <w:marTop w:val="0"/>
      <w:marBottom w:val="0"/>
      <w:divBdr>
        <w:top w:val="none" w:sz="0" w:space="0" w:color="auto"/>
        <w:left w:val="none" w:sz="0" w:space="0" w:color="auto"/>
        <w:bottom w:val="none" w:sz="0" w:space="0" w:color="auto"/>
        <w:right w:val="none" w:sz="0" w:space="0" w:color="auto"/>
      </w:divBdr>
    </w:div>
    <w:div w:id="1286617465">
      <w:bodyDiv w:val="1"/>
      <w:marLeft w:val="0"/>
      <w:marRight w:val="0"/>
      <w:marTop w:val="0"/>
      <w:marBottom w:val="0"/>
      <w:divBdr>
        <w:top w:val="none" w:sz="0" w:space="0" w:color="auto"/>
        <w:left w:val="none" w:sz="0" w:space="0" w:color="auto"/>
        <w:bottom w:val="none" w:sz="0" w:space="0" w:color="auto"/>
        <w:right w:val="none" w:sz="0" w:space="0" w:color="auto"/>
      </w:divBdr>
      <w:divsChild>
        <w:div w:id="1771966190">
          <w:marLeft w:val="0"/>
          <w:marRight w:val="0"/>
          <w:marTop w:val="0"/>
          <w:marBottom w:val="0"/>
          <w:divBdr>
            <w:top w:val="none" w:sz="0" w:space="0" w:color="auto"/>
            <w:left w:val="none" w:sz="0" w:space="0" w:color="auto"/>
            <w:bottom w:val="none" w:sz="0" w:space="0" w:color="auto"/>
            <w:right w:val="none" w:sz="0" w:space="0" w:color="auto"/>
          </w:divBdr>
        </w:div>
      </w:divsChild>
    </w:div>
    <w:div w:id="1304850147">
      <w:bodyDiv w:val="1"/>
      <w:marLeft w:val="0"/>
      <w:marRight w:val="0"/>
      <w:marTop w:val="0"/>
      <w:marBottom w:val="0"/>
      <w:divBdr>
        <w:top w:val="none" w:sz="0" w:space="0" w:color="auto"/>
        <w:left w:val="none" w:sz="0" w:space="0" w:color="auto"/>
        <w:bottom w:val="none" w:sz="0" w:space="0" w:color="auto"/>
        <w:right w:val="none" w:sz="0" w:space="0" w:color="auto"/>
      </w:divBdr>
      <w:divsChild>
        <w:div w:id="1407075291">
          <w:marLeft w:val="0"/>
          <w:marRight w:val="0"/>
          <w:marTop w:val="0"/>
          <w:marBottom w:val="0"/>
          <w:divBdr>
            <w:top w:val="none" w:sz="0" w:space="0" w:color="auto"/>
            <w:left w:val="none" w:sz="0" w:space="0" w:color="auto"/>
            <w:bottom w:val="none" w:sz="0" w:space="0" w:color="auto"/>
            <w:right w:val="none" w:sz="0" w:space="0" w:color="auto"/>
          </w:divBdr>
        </w:div>
      </w:divsChild>
    </w:div>
    <w:div w:id="1770587441">
      <w:bodyDiv w:val="1"/>
      <w:marLeft w:val="0"/>
      <w:marRight w:val="0"/>
      <w:marTop w:val="0"/>
      <w:marBottom w:val="0"/>
      <w:divBdr>
        <w:top w:val="none" w:sz="0" w:space="0" w:color="auto"/>
        <w:left w:val="none" w:sz="0" w:space="0" w:color="auto"/>
        <w:bottom w:val="none" w:sz="0" w:space="0" w:color="auto"/>
        <w:right w:val="none" w:sz="0" w:space="0" w:color="auto"/>
      </w:divBdr>
      <w:divsChild>
        <w:div w:id="1151285570">
          <w:marLeft w:val="547"/>
          <w:marRight w:val="0"/>
          <w:marTop w:val="0"/>
          <w:marBottom w:val="0"/>
          <w:divBdr>
            <w:top w:val="none" w:sz="0" w:space="0" w:color="auto"/>
            <w:left w:val="none" w:sz="0" w:space="0" w:color="auto"/>
            <w:bottom w:val="none" w:sz="0" w:space="0" w:color="auto"/>
            <w:right w:val="none" w:sz="0" w:space="0" w:color="auto"/>
          </w:divBdr>
        </w:div>
        <w:div w:id="1410612832">
          <w:marLeft w:val="547"/>
          <w:marRight w:val="0"/>
          <w:marTop w:val="0"/>
          <w:marBottom w:val="0"/>
          <w:divBdr>
            <w:top w:val="none" w:sz="0" w:space="0" w:color="auto"/>
            <w:left w:val="none" w:sz="0" w:space="0" w:color="auto"/>
            <w:bottom w:val="none" w:sz="0" w:space="0" w:color="auto"/>
            <w:right w:val="none" w:sz="0" w:space="0" w:color="auto"/>
          </w:divBdr>
        </w:div>
        <w:div w:id="1271474736">
          <w:marLeft w:val="547"/>
          <w:marRight w:val="0"/>
          <w:marTop w:val="0"/>
          <w:marBottom w:val="0"/>
          <w:divBdr>
            <w:top w:val="none" w:sz="0" w:space="0" w:color="auto"/>
            <w:left w:val="none" w:sz="0" w:space="0" w:color="auto"/>
            <w:bottom w:val="none" w:sz="0" w:space="0" w:color="auto"/>
            <w:right w:val="none" w:sz="0" w:space="0" w:color="auto"/>
          </w:divBdr>
        </w:div>
        <w:div w:id="418644991">
          <w:marLeft w:val="547"/>
          <w:marRight w:val="0"/>
          <w:marTop w:val="0"/>
          <w:marBottom w:val="0"/>
          <w:divBdr>
            <w:top w:val="none" w:sz="0" w:space="0" w:color="auto"/>
            <w:left w:val="none" w:sz="0" w:space="0" w:color="auto"/>
            <w:bottom w:val="none" w:sz="0" w:space="0" w:color="auto"/>
            <w:right w:val="none" w:sz="0" w:space="0" w:color="auto"/>
          </w:divBdr>
        </w:div>
        <w:div w:id="2133553097">
          <w:marLeft w:val="547"/>
          <w:marRight w:val="0"/>
          <w:marTop w:val="0"/>
          <w:marBottom w:val="0"/>
          <w:divBdr>
            <w:top w:val="none" w:sz="0" w:space="0" w:color="auto"/>
            <w:left w:val="none" w:sz="0" w:space="0" w:color="auto"/>
            <w:bottom w:val="none" w:sz="0" w:space="0" w:color="auto"/>
            <w:right w:val="none" w:sz="0" w:space="0" w:color="auto"/>
          </w:divBdr>
        </w:div>
        <w:div w:id="252784989">
          <w:marLeft w:val="547"/>
          <w:marRight w:val="0"/>
          <w:marTop w:val="0"/>
          <w:marBottom w:val="0"/>
          <w:divBdr>
            <w:top w:val="none" w:sz="0" w:space="0" w:color="auto"/>
            <w:left w:val="none" w:sz="0" w:space="0" w:color="auto"/>
            <w:bottom w:val="none" w:sz="0" w:space="0" w:color="auto"/>
            <w:right w:val="none" w:sz="0" w:space="0" w:color="auto"/>
          </w:divBdr>
        </w:div>
        <w:div w:id="1691184150">
          <w:marLeft w:val="547"/>
          <w:marRight w:val="0"/>
          <w:marTop w:val="0"/>
          <w:marBottom w:val="0"/>
          <w:divBdr>
            <w:top w:val="none" w:sz="0" w:space="0" w:color="auto"/>
            <w:left w:val="none" w:sz="0" w:space="0" w:color="auto"/>
            <w:bottom w:val="none" w:sz="0" w:space="0" w:color="auto"/>
            <w:right w:val="none" w:sz="0" w:space="0" w:color="auto"/>
          </w:divBdr>
        </w:div>
        <w:div w:id="1402174101">
          <w:marLeft w:val="547"/>
          <w:marRight w:val="0"/>
          <w:marTop w:val="0"/>
          <w:marBottom w:val="0"/>
          <w:divBdr>
            <w:top w:val="none" w:sz="0" w:space="0" w:color="auto"/>
            <w:left w:val="none" w:sz="0" w:space="0" w:color="auto"/>
            <w:bottom w:val="none" w:sz="0" w:space="0" w:color="auto"/>
            <w:right w:val="none" w:sz="0" w:space="0" w:color="auto"/>
          </w:divBdr>
        </w:div>
        <w:div w:id="471481938">
          <w:marLeft w:val="547"/>
          <w:marRight w:val="0"/>
          <w:marTop w:val="0"/>
          <w:marBottom w:val="0"/>
          <w:divBdr>
            <w:top w:val="none" w:sz="0" w:space="0" w:color="auto"/>
            <w:left w:val="none" w:sz="0" w:space="0" w:color="auto"/>
            <w:bottom w:val="none" w:sz="0" w:space="0" w:color="auto"/>
            <w:right w:val="none" w:sz="0" w:space="0" w:color="auto"/>
          </w:divBdr>
        </w:div>
        <w:div w:id="564028931">
          <w:marLeft w:val="547"/>
          <w:marRight w:val="0"/>
          <w:marTop w:val="0"/>
          <w:marBottom w:val="0"/>
          <w:divBdr>
            <w:top w:val="none" w:sz="0" w:space="0" w:color="auto"/>
            <w:left w:val="none" w:sz="0" w:space="0" w:color="auto"/>
            <w:bottom w:val="none" w:sz="0" w:space="0" w:color="auto"/>
            <w:right w:val="none" w:sz="0" w:space="0" w:color="auto"/>
          </w:divBdr>
        </w:div>
        <w:div w:id="335957915">
          <w:marLeft w:val="547"/>
          <w:marRight w:val="0"/>
          <w:marTop w:val="0"/>
          <w:marBottom w:val="0"/>
          <w:divBdr>
            <w:top w:val="none" w:sz="0" w:space="0" w:color="auto"/>
            <w:left w:val="none" w:sz="0" w:space="0" w:color="auto"/>
            <w:bottom w:val="none" w:sz="0" w:space="0" w:color="auto"/>
            <w:right w:val="none" w:sz="0" w:space="0" w:color="auto"/>
          </w:divBdr>
        </w:div>
        <w:div w:id="1079985321">
          <w:marLeft w:val="547"/>
          <w:marRight w:val="0"/>
          <w:marTop w:val="0"/>
          <w:marBottom w:val="0"/>
          <w:divBdr>
            <w:top w:val="none" w:sz="0" w:space="0" w:color="auto"/>
            <w:left w:val="none" w:sz="0" w:space="0" w:color="auto"/>
            <w:bottom w:val="none" w:sz="0" w:space="0" w:color="auto"/>
            <w:right w:val="none" w:sz="0" w:space="0" w:color="auto"/>
          </w:divBdr>
        </w:div>
      </w:divsChild>
    </w:div>
    <w:div w:id="1808350896">
      <w:bodyDiv w:val="1"/>
      <w:marLeft w:val="0"/>
      <w:marRight w:val="0"/>
      <w:marTop w:val="0"/>
      <w:marBottom w:val="0"/>
      <w:divBdr>
        <w:top w:val="none" w:sz="0" w:space="0" w:color="auto"/>
        <w:left w:val="none" w:sz="0" w:space="0" w:color="auto"/>
        <w:bottom w:val="none" w:sz="0" w:space="0" w:color="auto"/>
        <w:right w:val="none" w:sz="0" w:space="0" w:color="auto"/>
      </w:divBdr>
      <w:divsChild>
        <w:div w:id="209350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kvd.gov.lv/wp-content/uploads/2018/05/PuMPuRS_Metodologiskas_Vadlinijas_2017_WEB.pdf" TargetMode="External"/><Relationship Id="rId18" Type="http://schemas.openxmlformats.org/officeDocument/2006/relationships/hyperlink" Target="http://www.pumpurs.lv/lv/projekta-dalibniekiem" TargetMode="External"/><Relationship Id="rId3" Type="http://schemas.openxmlformats.org/officeDocument/2006/relationships/styles" Target="styles.xml"/><Relationship Id="rId21" Type="http://schemas.openxmlformats.org/officeDocument/2006/relationships/hyperlink" Target="mailto:liene.berzina@834.ikvd.gov.lv"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kvd.gov.lv/wp-content/uploads/2018/10/PuMPuRS_Metodologiskas_Vadlinijas_2018_Aktualiz%C4%93ts-izdevums-1110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e-550587.mozfiles.com/files/550587/IZMPiel1_17082018_Vienreiz_maks_metodika_LV.pdf" TargetMode="External"/><Relationship Id="rId20" Type="http://schemas.openxmlformats.org/officeDocument/2006/relationships/hyperlink" Target="https://esfondi.lv/vizualo-prasibu-elemen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e-550587.mozfiles.com/files/550587/IZMPiel1_17082018_Vienreiz_maks_metodika_LV.pdf" TargetMode="External"/><Relationship Id="rId23" Type="http://schemas.openxmlformats.org/officeDocument/2006/relationships/hyperlink" Target="http://site-550587.mozfiles.com/files/550587/Metodika_Pielikums_1_270718.docx?1536664418" TargetMode="External"/><Relationship Id="rId10" Type="http://schemas.openxmlformats.org/officeDocument/2006/relationships/image" Target="media/image3.png"/><Relationship Id="rId19" Type="http://schemas.openxmlformats.org/officeDocument/2006/relationships/hyperlink" Target="http://pumpurs.lv/lv/jaunatnes-iniciativu-projek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kumi.lv/ta/id/283625-darbibas-programmas-izaugsme-un-nodarbinatiba-8-3-4-specifiska-atbalsta-merka-samazinat-priekslaicigu-macibu-partrauksanu" TargetMode="External"/><Relationship Id="rId22" Type="http://schemas.openxmlformats.org/officeDocument/2006/relationships/hyperlink" Target="https://www.iub.gov.lv/sites/default/files/upload/Skaidrojums_prieksizpete_20171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Word%20veidne.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5A13B-C3B6-461F-BC2C-297D7F08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Word veidne</Template>
  <TotalTime>34</TotalTime>
  <Pages>11</Pages>
  <Words>2622</Words>
  <Characters>14950</Characters>
  <Application>Microsoft Office Word</Application>
  <DocSecurity>0</DocSecurity>
  <Lines>124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Mara.Abolina</dc:creator>
  <cp:lastModifiedBy>Mara Pumpurs</cp:lastModifiedBy>
  <cp:revision>11</cp:revision>
  <cp:lastPrinted>2019-09-04T10:22:00Z</cp:lastPrinted>
  <dcterms:created xsi:type="dcterms:W3CDTF">2019-09-03T13:29:00Z</dcterms:created>
  <dcterms:modified xsi:type="dcterms:W3CDTF">2020-02-06T15:27:00Z</dcterms:modified>
</cp:coreProperties>
</file>